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widowControl/>
        <w:bidi w:val="true"/>
        <w:spacing w:before="560" w:after="320" w:line="281" w:lineRule="auto"/>
        <w:jc w:val="start"/>
      </w:pPr>
      <w:r>
        <w:rPr>
          <w:rFonts w:ascii="Segoe UI" w:hAnsi="Segoe UI" w:cs="Segoe UI" w:eastAsia="Segoe UI"/>
          <w:b/>
          <w:i w:val="0"/>
          <w:color w:val="315F5B"/>
          <w:sz w:val="54"/>
          <w:szCs w:val="54"/>
          <w:rtl w:val="true"/>
          <w:bCs w:val="true"/>
          <w:iCs w:val="false"/>
        </w:rPr>
        <w:t>السيرة النبوية من المولد إلى بدر</w:t>
      </w:r>
    </w:p>
    <w:p>
      <w:pPr>
        <w:pStyle w:val="Subtitle"/>
        <w:widowControl/>
        <w:bidi w:val="true"/>
        <w:spacing w:before="0" w:after="360" w:line="264" w:lineRule="auto"/>
        <w:jc w:val="start"/>
      </w:pPr>
      <w:r>
        <w:rPr>
          <w:rFonts w:ascii="Segoe UI" w:hAnsi="Segoe UI" w:cs="Segoe UI" w:eastAsia="Segoe UI"/>
          <w:b w:val="0"/>
          <w:i w:val="0"/>
          <w:color w:val="967B53"/>
          <w:sz w:val="28"/>
          <w:szCs w:val="28"/>
          <w:rtl w:val="true"/>
          <w:bCs w:val="false"/>
          <w:iCs w:val="false"/>
        </w:rPr>
        <w:t>نسخة محدثة تشمل واحد وثلاثين قسمًا بعد المراجعة</w:t>
      </w:r>
    </w:p>
    <w:p>
      <w:pPr>
        <w:widowControl/>
        <w:bidi w:val="true"/>
        <w:spacing w:before="0" w:after="140" w:line="278" w:lineRule="auto"/>
        <w:jc w:val="both"/>
      </w:pPr>
      <w:r>
        <w:rPr>
          <w:rFonts w:ascii="Segoe UI" w:hAnsi="Segoe UI" w:cs="Segoe UI" w:eastAsia="Segoe UI"/>
          <w:b w:val="0"/>
          <w:i w:val="0"/>
          <w:color w:val="68777D"/>
          <w:sz w:val="23"/>
          <w:szCs w:val="23"/>
          <w:rtl w:val="true"/>
          <w:bCs w:val="false"/>
          <w:iCs w:val="false"/>
        </w:rPr>
        <w:t>تجمع هذه النسخة النص المراجع من بداية التفريغ حتى خمس ساعات واثنتين وعشرين دقيقة وإحدى عشرة ثانية. تشمل المولد والنشأة والشباب والزواج، وبدء الوحي والسابقين إلى الإسلام، ثم الجهر بالدعوة وأذى المشركين، والتثبيت في سورة الضحى، والهجرة الأولى للحبشة وثبات النبي ومواقف أبي بكر، وإسلام حمزة وعمر، والهجرة الثانية ومجلس جعفر مع النجاشي، ثم المقاطعة ووفاة أبي طالب وخديجة وفضائلها، ورحلة الطائف وخبر استماع الجن ودعاء النبي لدوس، ثم الإسراء والمعراج وفرض الصلوات، وإبلاغ قريش بالإسراء والدعوة إلى القبائل وشرح صدر سورة عبس، ثم بدايات إسلام الأنصار وبيعة العقبة الأولى وتعليم القرآن في المدينة، ثم بيعة العقبة الثانية وبدايات الهجرة وخبر أم سلمة، ثم عياش وهشام وصهيب واستعداد أبي بكر ومكر المشركين، وخروج النبي وصاحبه إلى الغار، ثم بدء الرحلة إلى المدينة وخبر سراقة وأم معبد، والوصول إلى قباء وتأسيس مسجدها وفضله، ثم دخول المدينة واستقبال الأنصار والإقامة في بيت أبي أيوب وأدبه مع النبي، ثم إسلام عبد الله بن سلام وبناء المسجد النبوي ومشاركة الصحابة وفضله، ثم الأذان وصور السنة والمؤاخاة بين المهاجرين والأنصار وقصة عبد الرحمن بن عوف وسعد بن الربيع، ثم العهود في المدينة وحقوق المعاهد والجار ومعاني العدل والتكافل التي تثبت بأدلتها، ثم الثبات على الإيمان ونبذ العصبية وبيان النفاق وخبر زيارة سعد بن عبادة والعفو عن ابن أبي، ثم زواج عائشة وحمى المدينة وأدب المرض وتحويل القبلة إلى الكعبة، ثم فرض رمضان والزكاة والعيد والأضحية والإذن بالقتال والنهي عن الاعتداء، ثم مقدمات بدر واستطلاع القافلة وموقعها وعدد المسلمين ومقصد الخروج الأول، ثم خروج أمية والمسير إلى بدر ومشاركة النبي في مشقته وأعذار المتخلفين والوفاء بالعهد، ثم مشاورة الصحابة وكلام المقداد وجواب الأنصار وشرح آيات بدر، ثم الدعاء والنعاس والمطر والنهي عن البطر والرياء، ثم يوم الفرقان والقبة والاستغاثة وموقف أبي بكر، ثم بشارة النصر وحارثة ومبارزة حمزة وعلي وعبيدة، ثم خبر أقدم حيزوم وأعمال الملائكة ورمي الحصباء، ثم أسر العباس وخبر مقتل أبي جهل وأمية وشجاعة النبي في بدر.</w:t>
      </w:r>
    </w:p>
    <w:p>
      <w:pPr>
        <w:widowControl/>
        <w:bidi w:val="true"/>
        <w:spacing w:before="0" w:after="140" w:line="288" w:lineRule="auto"/>
        <w:jc w:val="both"/>
      </w:pPr>
      <w:r>
        <w:rPr>
          <w:rFonts w:ascii="Segoe UI" w:hAnsi="Segoe UI" w:cs="Segoe UI" w:eastAsia="Segoe UI"/>
          <w:b w:val="0"/>
          <w:color w:val="68777D"/>
          <w:sz w:val="23"/>
          <w:szCs w:val="23"/>
          <w:rtl w:val="true"/>
          <w:bCs w:val="false"/>
        </w:rPr>
        <w:t>حُفظ أسلوب الحكي المصري قدر الإمكان، مع تصحيح الأخطاء وضبط الآيات والأحاديث. تحت كل موضع عُدّل يأتي النص الأصلي كما ورد في السكريبت، ثم سبب التصحيح ومصادره. النص الأصلي للمقارنة فقط؛ النص المصحّح هو المعتمد للمذاكرة. والأخبار المستبعدة من الحفظ مميزة بحكم المراجعة وسببه.</w:t>
      </w:r>
    </w:p>
    <w:p>
      <w:pPr>
        <w:widowControl/>
        <w:bidi w:val="true"/>
        <w:spacing w:before="0" w:after="140" w:line="288" w:lineRule="auto"/>
        <w:jc w:val="both"/>
      </w:pPr>
      <w:r>
        <w:rPr>
          <w:rFonts w:ascii="Segoe UI" w:hAnsi="Segoe UI" w:cs="Segoe UI" w:eastAsia="Segoe UI"/>
          <w:b w:val="0"/>
          <w:color w:val="68777D"/>
          <w:sz w:val="23"/>
          <w:szCs w:val="23"/>
          <w:rtl w:val="true"/>
          <w:bCs w:val="false"/>
        </w:rPr>
        <w:t>تشمل هذه النسخة الدروس من الأول إلى الحادي والثلاثين، من بداية التفريغ حتى ٥:٢٢:١١. لم تُدرج بقية الفيديو بعد هذا التوقيت. ترتيب عرض الأخبار يتبع التفريغ، ولا يعني الجزم بتاريخ كل واقعة أو ترتيب نزول الآيات المستشهد بها.</w:t>
      </w:r>
    </w:p>
    <w:p>
      <w:pPr>
        <w:widowControl/>
        <w:bidi w:val="true"/>
        <w:spacing w:before="240" w:after="120" w:line="264" w:lineRule="auto"/>
        <w:jc w:val="start"/>
      </w:pPr>
      <w:hyperlink w:anchor="study_map">
        <w:r>
          <w:rPr>
            <w:rFonts w:ascii="Segoe UI" w:hAnsi="Segoe UI" w:cs="Segoe UI" w:eastAsia="Segoe UI"/>
            <w:b/>
            <w:i w:val="0"/>
            <w:color w:val="315F5B"/>
            <w:sz w:val="26"/>
            <w:szCs w:val="26"/>
            <w:rtl w:val="true"/>
            <w:bCs w:val="true"/>
            <w:iCs w:val="false"/>
          </w:rPr>
          <w:t>محتويات الملف</w:t>
        </w:r>
      </w:hyperlink>
    </w:p>
    <w:p>
      <w:pPr>
        <w:widowControl/>
        <w:bidi w:val="true"/>
        <w:spacing w:before="0" w:after="140" w:line="288" w:lineRule="auto"/>
        <w:jc w:val="start"/>
      </w:pPr>
      <w:r>
        <w:rPr>
          <w:rFonts w:ascii="Segoe UI" w:hAnsi="Segoe UI" w:cs="Segoe UI" w:eastAsia="Segoe UI"/>
          <w:b w:val="0"/>
          <w:i w:val="0"/>
          <w:color w:val="68777D"/>
          <w:sz w:val="23"/>
          <w:szCs w:val="23"/>
          <w:rtl w:val="true"/>
          <w:bCs w:val="false"/>
          <w:iCs w:val="false"/>
        </w:rPr>
      </w:r>
      <w:hyperlink w:anchor="body">
        <w:r>
          <w:rPr>
            <w:b w:val="0"/>
            <w:i w:val="0"/>
            <w:color w:val="315F5B"/>
            <w:sz w:val="21"/>
            <w:szCs w:val="21"/>
            <w:rtl w:val="true"/>
            <w:u w:val="single"/>
            <w:rFonts w:cs="Segoe UI" w:ascii="Segoe UI" w:hAnsi="Segoe UI" w:eastAsia="Segoe UI"/>
            <w:bCs w:val="false"/>
            <w:iCs w:val="false"/>
          </w:rPr>
          <w:t>النص المنظم بعد المراجعة</w:t>
        </w:r>
      </w:hyperlink>
    </w:p>
    <w:p>
      <w:pPr>
        <w:widowControl/>
        <w:bidi w:val="true"/>
        <w:spacing w:before="0" w:after="140" w:line="288" w:lineRule="auto"/>
        <w:jc w:val="start"/>
      </w:pPr>
      <w:r>
        <w:rPr>
          <w:rFonts w:ascii="Segoe UI" w:hAnsi="Segoe UI" w:cs="Segoe UI" w:eastAsia="Segoe UI"/>
          <w:b w:val="0"/>
          <w:i w:val="0"/>
          <w:color w:val="68777D"/>
          <w:sz w:val="23"/>
          <w:szCs w:val="23"/>
          <w:rtl w:val="true"/>
          <w:bCs w:val="false"/>
          <w:iCs w:val="false"/>
        </w:rPr>
      </w:r>
      <w:hyperlink w:anchor="sources">
        <w:r>
          <w:rPr>
            <w:b w:val="0"/>
            <w:i w:val="0"/>
            <w:color w:val="315F5B"/>
            <w:sz w:val="21"/>
            <w:szCs w:val="21"/>
            <w:rtl w:val="true"/>
            <w:u w:val="single"/>
            <w:rFonts w:cs="Segoe UI" w:ascii="Segoe UI" w:hAnsi="Segoe UI" w:eastAsia="Segoe UI"/>
            <w:bCs w:val="false"/>
            <w:iCs w:val="false"/>
          </w:rPr>
          <w:t>المصادر وروابطها</w:t>
        </w:r>
      </w:hyperlink>
    </w:p>
    <w:p>
      <w:bookmarkStart w:name="study_map" w:id="1017"/>
      <w:pPr>
        <w:keepNext/>
        <w:pageBreakBefore/>
        <w:widowControl/>
        <w:spacing w:before="0" w:after="400" w:line="288" w:lineRule="auto"/>
        <w:bidi w:val="true"/>
        <w:jc w:val="start"/>
      </w:pPr>
      <w:r>
        <w:rPr>
          <w:rFonts w:ascii="Segoe UI" w:hAnsi="Segoe UI" w:cs="Segoe UI" w:eastAsia="Segoe UI"/>
          <w:b/>
          <w:i w:val="0"/>
          <w:color w:val="315F5B"/>
          <w:sz w:val="44"/>
          <w:szCs w:val="44"/>
          <w:rtl w:val="true"/>
          <w:bCs w:val="true"/>
          <w:iCs w:val="false"/>
        </w:rPr>
        <w:t>خريطة الدروس</w:t>
      </w:r>
      <w:bookmarkEnd w:id="1017"/>
    </w:p>
    <w:p>
      <w:pPr>
        <w:widowControl/>
        <w:spacing w:before="40" w:after="140" w:line="312" w:lineRule="auto"/>
        <w:bidi w:val="true"/>
        <w:jc w:val="start"/>
      </w:pPr>
      <w:r>
        <w:rPr>
          <w:rFonts w:ascii="Segoe UI" w:hAnsi="Segoe UI" w:cs="Segoe UI" w:eastAsia="Segoe UI"/>
          <w:b w:val="0"/>
          <w:i w:val="0"/>
          <w:color w:val="967B53"/>
          <w:sz w:val="24"/>
          <w:szCs w:val="24"/>
          <w:rtl w:val="true"/>
          <w:bCs w:val="false"/>
          <w:iCs w:val="false"/>
        </w:rPr>
        <w:t xml:space="preserve">الدرس الأول   </w:t>
      </w:r>
      <w:hyperlink w:anchor="study_lesson_1">
        <w:r>
          <w:rPr>
            <w:rFonts w:ascii="Segoe UI" w:hAnsi="Segoe UI" w:cs="Segoe UI" w:eastAsia="Segoe UI"/>
            <w:b/>
            <w:i w:val="0"/>
            <w:color w:val="315F5B"/>
            <w:sz w:val="32"/>
            <w:szCs w:val="32"/>
            <w:rtl w:val="true"/>
            <w:bCs w:val="true"/>
            <w:iCs w:val="false"/>
          </w:rPr>
          <w:t>المولد والنشأة</w:t>
        </w:r>
      </w:hyperlink>
    </w:p>
    <w:p>
      <w:pPr>
        <w:widowControl/>
        <w:spacing w:before="40" w:after="140" w:line="312" w:lineRule="auto"/>
        <w:bidi w:val="true"/>
        <w:jc w:val="start"/>
      </w:pPr>
      <w:r>
        <w:rPr>
          <w:rFonts w:ascii="Segoe UI" w:hAnsi="Segoe UI" w:cs="Segoe UI" w:eastAsia="Segoe UI"/>
          <w:b w:val="0"/>
          <w:i w:val="0"/>
          <w:color w:val="967B53"/>
          <w:sz w:val="24"/>
          <w:szCs w:val="24"/>
          <w:rtl w:val="true"/>
          <w:bCs w:val="false"/>
          <w:iCs w:val="false"/>
        </w:rPr>
        <w:t xml:space="preserve">الدرس الثاني   </w:t>
      </w:r>
      <w:hyperlink w:anchor="study_lesson_2">
        <w:r>
          <w:rPr>
            <w:rFonts w:ascii="Segoe UI" w:hAnsi="Segoe UI" w:cs="Segoe UI" w:eastAsia="Segoe UI"/>
            <w:b/>
            <w:i w:val="0"/>
            <w:color w:val="315F5B"/>
            <w:sz w:val="32"/>
            <w:szCs w:val="32"/>
            <w:rtl w:val="true"/>
            <w:bCs w:val="true"/>
            <w:iCs w:val="false"/>
          </w:rPr>
          <w:t>الشباب والزواج ومقدمات الوحي</w:t>
        </w:r>
      </w:hyperlink>
    </w:p>
    <w:p>
      <w:pPr>
        <w:widowControl/>
        <w:spacing w:before="40" w:after="140" w:line="312" w:lineRule="auto"/>
        <w:bidi w:val="true"/>
        <w:jc w:val="start"/>
      </w:pPr>
      <w:r>
        <w:rPr>
          <w:rFonts w:ascii="Segoe UI" w:hAnsi="Segoe UI" w:cs="Segoe UI" w:eastAsia="Segoe UI"/>
          <w:b w:val="0"/>
          <w:i w:val="0"/>
          <w:color w:val="967B53"/>
          <w:sz w:val="24"/>
          <w:szCs w:val="24"/>
          <w:rtl w:val="true"/>
          <w:bCs w:val="false"/>
          <w:iCs w:val="false"/>
        </w:rPr>
        <w:t xml:space="preserve">الدرس الثالث   </w:t>
      </w:r>
      <w:hyperlink w:anchor="study_lesson_3">
        <w:r>
          <w:rPr>
            <w:rFonts w:ascii="Segoe UI" w:hAnsi="Segoe UI" w:cs="Segoe UI" w:eastAsia="Segoe UI"/>
            <w:b/>
            <w:i w:val="0"/>
            <w:color w:val="315F5B"/>
            <w:sz w:val="32"/>
            <w:szCs w:val="32"/>
            <w:rtl w:val="true"/>
            <w:bCs w:val="true"/>
            <w:iCs w:val="false"/>
          </w:rPr>
          <w:t>بدء الوحي والسابقون إلى الإسلام</w:t>
        </w:r>
      </w:hyperlink>
    </w:p>
    <w:p>
      <w:pPr>
        <w:widowControl/>
        <w:spacing w:before="40" w:after="140" w:line="312" w:lineRule="auto"/>
        <w:bidi w:val="true"/>
        <w:jc w:val="start"/>
      </w:pPr>
      <w:r>
        <w:rPr>
          <w:rFonts w:ascii="Segoe UI" w:hAnsi="Segoe UI" w:cs="Segoe UI" w:eastAsia="Segoe UI"/>
          <w:b w:val="0"/>
          <w:i w:val="0"/>
          <w:color w:val="967B53"/>
          <w:sz w:val="24"/>
          <w:szCs w:val="24"/>
          <w:rtl w:val="true"/>
          <w:bCs w:val="false"/>
          <w:iCs w:val="false"/>
        </w:rPr>
        <w:t xml:space="preserve">الدرس الرابع   </w:t>
      </w:r>
      <w:hyperlink w:anchor="study_lesson_4">
        <w:r>
          <w:rPr>
            <w:rFonts w:ascii="Segoe UI" w:hAnsi="Segoe UI" w:cs="Segoe UI" w:eastAsia="Segoe UI"/>
            <w:b/>
            <w:i w:val="0"/>
            <w:color w:val="315F5B"/>
            <w:sz w:val="32"/>
            <w:szCs w:val="32"/>
            <w:rtl w:val="true"/>
            <w:bCs w:val="true"/>
            <w:iCs w:val="false"/>
          </w:rPr>
          <w:t>الجهر بالدعوة وأذى المشركين</w:t>
        </w:r>
      </w:hyperlink>
    </w:p>
    <w:p>
      <w:pPr>
        <w:widowControl/>
        <w:spacing w:before="40" w:after="140" w:line="312" w:lineRule="auto"/>
        <w:bidi w:val="true"/>
        <w:jc w:val="start"/>
      </w:pPr>
      <w:r>
        <w:rPr>
          <w:rFonts w:ascii="Segoe UI" w:hAnsi="Segoe UI" w:cs="Segoe UI" w:eastAsia="Segoe UI"/>
          <w:b w:val="0"/>
          <w:i w:val="0"/>
          <w:color w:val="967B53"/>
          <w:sz w:val="24"/>
          <w:szCs w:val="24"/>
          <w:rtl w:val="true"/>
          <w:bCs w:val="false"/>
          <w:iCs w:val="false"/>
        </w:rPr>
        <w:t xml:space="preserve">الدرس الخامس   </w:t>
      </w:r>
      <w:hyperlink w:anchor="study_lesson_5">
        <w:r>
          <w:rPr>
            <w:rFonts w:ascii="Segoe UI" w:hAnsi="Segoe UI" w:cs="Segoe UI" w:eastAsia="Segoe UI"/>
            <w:b/>
            <w:i w:val="0"/>
            <w:color w:val="315F5B"/>
            <w:sz w:val="32"/>
            <w:szCs w:val="32"/>
            <w:rtl w:val="true"/>
            <w:bCs w:val="true"/>
            <w:iCs w:val="false"/>
          </w:rPr>
          <w:t>الثبات والهجرة الأولى إلى الحبشة</w:t>
        </w:r>
      </w:hyperlink>
    </w:p>
    <w:p>
      <w:pPr>
        <w:widowControl/>
        <w:spacing w:before="40" w:after="140" w:line="312" w:lineRule="auto"/>
        <w:bidi w:val="true"/>
        <w:jc w:val="start"/>
      </w:pPr>
      <w:r>
        <w:rPr>
          <w:rFonts w:ascii="Segoe UI" w:hAnsi="Segoe UI" w:cs="Segoe UI" w:eastAsia="Segoe UI"/>
          <w:b w:val="0"/>
          <w:i w:val="0"/>
          <w:color w:val="967B53"/>
          <w:sz w:val="24"/>
          <w:szCs w:val="24"/>
          <w:rtl w:val="true"/>
          <w:bCs w:val="false"/>
          <w:iCs w:val="false"/>
        </w:rPr>
        <w:t xml:space="preserve">الدرس السادس   </w:t>
      </w:r>
      <w:hyperlink w:anchor="study_lesson_6">
        <w:r>
          <w:rPr>
            <w:rFonts w:ascii="Segoe UI" w:hAnsi="Segoe UI" w:cs="Segoe UI" w:eastAsia="Segoe UI"/>
            <w:b/>
            <w:i w:val="0"/>
            <w:color w:val="315F5B"/>
            <w:sz w:val="32"/>
            <w:szCs w:val="32"/>
            <w:rtl w:val="true"/>
            <w:bCs w:val="true"/>
            <w:iCs w:val="false"/>
          </w:rPr>
          <w:t>إسلام حمزة وعمر ومجلس النجاشي</w:t>
        </w:r>
      </w:hyperlink>
    </w:p>
    <w:p>
      <w:pPr>
        <w:widowControl/>
        <w:spacing w:before="40" w:after="140" w:line="312" w:lineRule="auto"/>
        <w:bidi w:val="true"/>
        <w:jc w:val="start"/>
      </w:pPr>
      <w:r>
        <w:rPr>
          <w:rFonts w:ascii="Segoe UI" w:hAnsi="Segoe UI" w:cs="Segoe UI" w:eastAsia="Segoe UI"/>
          <w:b w:val="0"/>
          <w:i w:val="0"/>
          <w:color w:val="967B53"/>
          <w:sz w:val="24"/>
          <w:szCs w:val="24"/>
          <w:rtl w:val="true"/>
          <w:bCs w:val="false"/>
          <w:iCs w:val="false"/>
        </w:rPr>
        <w:t xml:space="preserve">الدرس السابع   </w:t>
      </w:r>
      <w:hyperlink w:anchor="study_lesson_7">
        <w:r>
          <w:rPr>
            <w:rFonts w:ascii="Segoe UI" w:hAnsi="Segoe UI" w:cs="Segoe UI" w:eastAsia="Segoe UI"/>
            <w:b/>
            <w:i w:val="0"/>
            <w:color w:val="315F5B"/>
            <w:sz w:val="32"/>
            <w:szCs w:val="32"/>
            <w:rtl w:val="true"/>
            <w:bCs w:val="true"/>
            <w:iCs w:val="false"/>
          </w:rPr>
          <w:t>المقاطعة وعام الحزن</w:t>
        </w:r>
      </w:hyperlink>
    </w:p>
    <w:p>
      <w:pPr>
        <w:widowControl/>
        <w:spacing w:before="40" w:after="140" w:line="312" w:lineRule="auto"/>
        <w:bidi w:val="true"/>
        <w:jc w:val="start"/>
      </w:pPr>
      <w:r>
        <w:rPr>
          <w:rFonts w:ascii="Segoe UI" w:hAnsi="Segoe UI" w:cs="Segoe UI" w:eastAsia="Segoe UI"/>
          <w:b w:val="0"/>
          <w:i w:val="0"/>
          <w:color w:val="967B53"/>
          <w:sz w:val="24"/>
          <w:szCs w:val="24"/>
          <w:rtl w:val="true"/>
          <w:bCs w:val="false"/>
          <w:iCs w:val="false"/>
        </w:rPr>
        <w:t xml:space="preserve">الدرس الثامن   </w:t>
      </w:r>
      <w:hyperlink w:anchor="study_lesson_8">
        <w:r>
          <w:rPr>
            <w:rFonts w:ascii="Segoe UI" w:hAnsi="Segoe UI" w:cs="Segoe UI" w:eastAsia="Segoe UI"/>
            <w:b/>
            <w:i w:val="0"/>
            <w:color w:val="315F5B"/>
            <w:sz w:val="32"/>
            <w:szCs w:val="32"/>
            <w:rtl w:val="true"/>
            <w:bCs w:val="true"/>
            <w:iCs w:val="false"/>
          </w:rPr>
          <w:t>رحلة الطائف واستماع الجن ودعاء الهداية</w:t>
        </w:r>
      </w:hyperlink>
    </w:p>
    <w:p>
      <w:pPr>
        <w:widowControl/>
        <w:spacing w:before="40" w:after="140" w:line="312" w:lineRule="auto"/>
        <w:bidi w:val="true"/>
        <w:jc w:val="start"/>
      </w:pPr>
      <w:r>
        <w:rPr>
          <w:rFonts w:ascii="Segoe UI" w:hAnsi="Segoe UI" w:cs="Segoe UI" w:eastAsia="Segoe UI"/>
          <w:b w:val="0"/>
          <w:i w:val="0"/>
          <w:color w:val="967B53"/>
          <w:sz w:val="24"/>
          <w:szCs w:val="24"/>
          <w:rtl w:val="true"/>
          <w:bCs w:val="false"/>
          <w:iCs w:val="false"/>
        </w:rPr>
        <w:t xml:space="preserve">الدرس التاسع   </w:t>
      </w:r>
      <w:hyperlink w:anchor="study_lesson_9">
        <w:r>
          <w:rPr>
            <w:rFonts w:ascii="Segoe UI" w:hAnsi="Segoe UI" w:cs="Segoe UI" w:eastAsia="Segoe UI"/>
            <w:b/>
            <w:i w:val="0"/>
            <w:color w:val="315F5B"/>
            <w:sz w:val="32"/>
            <w:szCs w:val="32"/>
            <w:rtl w:val="true"/>
            <w:bCs w:val="true"/>
            <w:iCs w:val="false"/>
          </w:rPr>
          <w:t>الإسراء والمعراج وفرض الصلاة</w:t>
        </w:r>
      </w:hyperlink>
    </w:p>
    <w:p>
      <w:pPr>
        <w:widowControl/>
        <w:spacing w:before="40" w:after="140" w:line="312" w:lineRule="auto"/>
        <w:bidi w:val="true"/>
        <w:jc w:val="start"/>
      </w:pPr>
      <w:r>
        <w:rPr>
          <w:rFonts w:ascii="Segoe UI" w:hAnsi="Segoe UI" w:cs="Segoe UI" w:eastAsia="Segoe UI"/>
          <w:b w:val="0"/>
          <w:i w:val="0"/>
          <w:color w:val="967B53"/>
          <w:sz w:val="24"/>
          <w:szCs w:val="24"/>
          <w:rtl w:val="true"/>
          <w:bCs w:val="false"/>
          <w:iCs w:val="false"/>
        </w:rPr>
        <w:t xml:space="preserve">الدرس العاشر   </w:t>
      </w:r>
      <w:hyperlink w:anchor="study_lesson_10">
        <w:r>
          <w:rPr>
            <w:rFonts w:ascii="Segoe UI" w:hAnsi="Segoe UI" w:cs="Segoe UI" w:eastAsia="Segoe UI"/>
            <w:b/>
            <w:i w:val="0"/>
            <w:color w:val="315F5B"/>
            <w:sz w:val="32"/>
            <w:szCs w:val="32"/>
            <w:rtl w:val="true"/>
            <w:bCs w:val="true"/>
            <w:iCs w:val="false"/>
          </w:rPr>
          <w:t>إبلاغ قريش والدعوة إلى القبائل وشرح سورة عبس</w:t>
        </w:r>
      </w:hyperlink>
    </w:p>
    <w:p>
      <w:pPr>
        <w:widowControl/>
        <w:spacing w:before="40" w:after="140" w:line="312" w:lineRule="auto"/>
        <w:bidi w:val="true"/>
        <w:jc w:val="start"/>
      </w:pPr>
      <w:r>
        <w:rPr>
          <w:rFonts w:ascii="Segoe UI" w:hAnsi="Segoe UI" w:cs="Segoe UI" w:eastAsia="Segoe UI"/>
          <w:b w:val="0"/>
          <w:i w:val="0"/>
          <w:color w:val="967B53"/>
          <w:sz w:val="24"/>
          <w:szCs w:val="24"/>
          <w:rtl w:val="true"/>
          <w:bCs w:val="false"/>
          <w:iCs w:val="false"/>
        </w:rPr>
        <w:t xml:space="preserve">الدرس الحادي عشر   </w:t>
      </w:r>
      <w:hyperlink w:anchor="study_lesson_11">
        <w:r>
          <w:rPr>
            <w:rFonts w:ascii="Segoe UI" w:hAnsi="Segoe UI" w:cs="Segoe UI" w:eastAsia="Segoe UI"/>
            <w:b/>
            <w:i w:val="0"/>
            <w:color w:val="315F5B"/>
            <w:sz w:val="32"/>
            <w:szCs w:val="32"/>
            <w:rtl w:val="true"/>
            <w:bCs w:val="true"/>
            <w:iCs w:val="false"/>
          </w:rPr>
          <w:t>بيعة العقبة الأولى وبدايات إسلام الأنصار</w:t>
        </w:r>
      </w:hyperlink>
    </w:p>
    <w:p>
      <w:pPr>
        <w:widowControl/>
        <w:spacing w:before="40" w:after="140" w:line="312" w:lineRule="auto"/>
        <w:bidi w:val="true"/>
        <w:jc w:val="start"/>
      </w:pPr>
      <w:r>
        <w:rPr>
          <w:rFonts w:ascii="Segoe UI" w:hAnsi="Segoe UI" w:cs="Segoe UI" w:eastAsia="Segoe UI"/>
          <w:b w:val="0"/>
          <w:i w:val="0"/>
          <w:color w:val="967B53"/>
          <w:sz w:val="24"/>
          <w:szCs w:val="24"/>
          <w:rtl w:val="true"/>
          <w:bCs w:val="false"/>
          <w:iCs w:val="false"/>
        </w:rPr>
        <w:t xml:space="preserve">الدرس الثاني عشر   </w:t>
      </w:r>
      <w:hyperlink w:anchor="study_lesson_12">
        <w:r>
          <w:rPr>
            <w:rFonts w:ascii="Segoe UI" w:hAnsi="Segoe UI" w:cs="Segoe UI" w:eastAsia="Segoe UI"/>
            <w:b/>
            <w:i w:val="0"/>
            <w:color w:val="315F5B"/>
            <w:sz w:val="32"/>
            <w:szCs w:val="32"/>
            <w:rtl w:val="true"/>
            <w:bCs w:val="true"/>
            <w:iCs w:val="false"/>
          </w:rPr>
          <w:t>بيعة العقبة الثانية وبدايات الهجرة</w:t>
        </w:r>
      </w:hyperlink>
    </w:p>
    <w:p>
      <w:pPr>
        <w:widowControl/>
        <w:spacing w:before="40" w:after="140" w:line="312" w:lineRule="auto"/>
        <w:bidi w:val="true"/>
        <w:jc w:val="start"/>
      </w:pPr>
      <w:r>
        <w:rPr>
          <w:rFonts w:ascii="Segoe UI" w:hAnsi="Segoe UI" w:cs="Segoe UI" w:eastAsia="Segoe UI"/>
          <w:b w:val="0"/>
          <w:i w:val="0"/>
          <w:color w:val="967B53"/>
          <w:sz w:val="24"/>
          <w:szCs w:val="24"/>
          <w:rtl w:val="true"/>
          <w:bCs w:val="false"/>
          <w:iCs w:val="false"/>
        </w:rPr>
        <w:t xml:space="preserve">الدرس الثالث عشر   </w:t>
      </w:r>
      <w:hyperlink w:anchor="study_lesson_13">
        <w:r>
          <w:rPr>
            <w:rFonts w:ascii="Segoe UI" w:hAnsi="Segoe UI" w:cs="Segoe UI" w:eastAsia="Segoe UI"/>
            <w:b/>
            <w:i w:val="0"/>
            <w:color w:val="315F5B"/>
            <w:sz w:val="32"/>
            <w:szCs w:val="32"/>
            <w:rtl w:val="true"/>
            <w:bCs w:val="true"/>
            <w:iCs w:val="false"/>
          </w:rPr>
          <w:t>أخبار الهجرة والاستعداد لخروج النبي</w:t>
        </w:r>
      </w:hyperlink>
    </w:p>
    <w:p>
      <w:pPr>
        <w:keepNext/>
        <w:pageBreakBefore/>
        <w:widowControl/>
        <w:spacing w:before="0" w:after="400" w:line="288" w:lineRule="auto"/>
        <w:bidi w:val="true"/>
        <w:jc w:val="start"/>
      </w:pPr>
      <w:r>
        <w:rPr>
          <w:rFonts w:ascii="Segoe UI" w:hAnsi="Segoe UI" w:cs="Segoe UI" w:eastAsia="Segoe UI"/>
          <w:b/>
          <w:i w:val="0"/>
          <w:color w:val="315F5B"/>
          <w:sz w:val="44"/>
          <w:szCs w:val="44"/>
          <w:rtl w:val="true"/>
          <w:bCs w:val="true"/>
          <w:iCs w:val="false"/>
        </w:rPr>
        <w:t>خريطة الدروس متابعة</w:t>
      </w:r>
    </w:p>
    <w:p>
      <w:pPr>
        <w:widowControl/>
        <w:spacing w:before="40" w:after="140" w:line="312" w:lineRule="auto"/>
        <w:bidi w:val="true"/>
        <w:jc w:val="start"/>
      </w:pPr>
      <w:r>
        <w:rPr>
          <w:rFonts w:ascii="Segoe UI" w:hAnsi="Segoe UI" w:cs="Segoe UI" w:eastAsia="Segoe UI"/>
          <w:b w:val="0"/>
          <w:i w:val="0"/>
          <w:color w:val="967B53"/>
          <w:sz w:val="24"/>
          <w:szCs w:val="24"/>
          <w:rtl w:val="true"/>
          <w:bCs w:val="false"/>
          <w:iCs w:val="false"/>
        </w:rPr>
        <w:t xml:space="preserve">الدرس الرابع عشر   </w:t>
      </w:r>
      <w:hyperlink w:anchor="study_lesson_14">
        <w:r>
          <w:rPr>
            <w:rFonts w:ascii="Segoe UI" w:hAnsi="Segoe UI" w:cs="Segoe UI" w:eastAsia="Segoe UI"/>
            <w:b/>
            <w:i w:val="0"/>
            <w:color w:val="315F5B"/>
            <w:sz w:val="32"/>
            <w:szCs w:val="32"/>
            <w:rtl w:val="true"/>
            <w:bCs w:val="true"/>
            <w:iCs w:val="false"/>
          </w:rPr>
          <w:t>خروج النبي وصاحبه والغار وطريق الهجرة</w:t>
        </w:r>
      </w:hyperlink>
    </w:p>
    <w:p>
      <w:pPr>
        <w:widowControl/>
        <w:spacing w:before="40" w:after="140" w:line="312" w:lineRule="auto"/>
        <w:bidi w:val="true"/>
        <w:jc w:val="start"/>
      </w:pPr>
      <w:r>
        <w:rPr>
          <w:rFonts w:ascii="Segoe UI" w:hAnsi="Segoe UI" w:cs="Segoe UI" w:eastAsia="Segoe UI"/>
          <w:b w:val="0"/>
          <w:i w:val="0"/>
          <w:color w:val="967B53"/>
          <w:sz w:val="24"/>
          <w:szCs w:val="24"/>
          <w:rtl w:val="true"/>
          <w:bCs w:val="false"/>
          <w:iCs w:val="false"/>
        </w:rPr>
        <w:t xml:space="preserve">الدرس الخامس عشر   </w:t>
      </w:r>
      <w:hyperlink w:anchor="study_lesson_15">
        <w:r>
          <w:rPr>
            <w:rFonts w:ascii="Segoe UI" w:hAnsi="Segoe UI" w:cs="Segoe UI" w:eastAsia="Segoe UI"/>
            <w:b/>
            <w:i w:val="0"/>
            <w:color w:val="315F5B"/>
            <w:sz w:val="32"/>
            <w:szCs w:val="32"/>
            <w:rtl w:val="true"/>
            <w:bCs w:val="true"/>
            <w:iCs w:val="false"/>
          </w:rPr>
          <w:t>مواقف طريق الهجرة والوصول إلى قباء</w:t>
        </w:r>
      </w:hyperlink>
    </w:p>
    <w:p>
      <w:pPr>
        <w:widowControl/>
        <w:spacing w:before="40" w:after="140" w:line="312" w:lineRule="auto"/>
        <w:bidi w:val="true"/>
        <w:jc w:val="start"/>
      </w:pPr>
      <w:r>
        <w:rPr>
          <w:rFonts w:ascii="Segoe UI" w:hAnsi="Segoe UI" w:cs="Segoe UI" w:eastAsia="Segoe UI"/>
          <w:b w:val="0"/>
          <w:i w:val="0"/>
          <w:color w:val="967B53"/>
          <w:sz w:val="24"/>
          <w:szCs w:val="24"/>
          <w:rtl w:val="true"/>
          <w:bCs w:val="false"/>
          <w:iCs w:val="false"/>
        </w:rPr>
        <w:t xml:space="preserve">الدرس السادس عشر   </w:t>
      </w:r>
      <w:hyperlink w:anchor="study_lesson_16">
        <w:r>
          <w:rPr>
            <w:rFonts w:ascii="Segoe UI" w:hAnsi="Segoe UI" w:cs="Segoe UI" w:eastAsia="Segoe UI"/>
            <w:b/>
            <w:i w:val="0"/>
            <w:color w:val="315F5B"/>
            <w:sz w:val="32"/>
            <w:szCs w:val="32"/>
            <w:rtl w:val="true"/>
            <w:bCs w:val="true"/>
            <w:iCs w:val="false"/>
          </w:rPr>
          <w:t>دخول المدينة والإقامة عند أبي أيوب</w:t>
        </w:r>
      </w:hyperlink>
    </w:p>
    <w:p>
      <w:pPr>
        <w:widowControl/>
        <w:spacing w:before="40" w:after="140" w:line="312" w:lineRule="auto"/>
        <w:bidi w:val="true"/>
        <w:jc w:val="start"/>
      </w:pPr>
      <w:r>
        <w:rPr>
          <w:rFonts w:ascii="Segoe UI" w:hAnsi="Segoe UI" w:cs="Segoe UI" w:eastAsia="Segoe UI"/>
          <w:b w:val="0"/>
          <w:i w:val="0"/>
          <w:color w:val="967B53"/>
          <w:sz w:val="24"/>
          <w:szCs w:val="24"/>
          <w:rtl w:val="true"/>
          <w:bCs w:val="false"/>
          <w:iCs w:val="false"/>
        </w:rPr>
        <w:t xml:space="preserve">الدرس السابع عشر   </w:t>
      </w:r>
      <w:hyperlink w:anchor="study_lesson_17">
        <w:r>
          <w:rPr>
            <w:rFonts w:ascii="Segoe UI" w:hAnsi="Segoe UI" w:cs="Segoe UI" w:eastAsia="Segoe UI"/>
            <w:b/>
            <w:i w:val="0"/>
            <w:color w:val="315F5B"/>
            <w:sz w:val="32"/>
            <w:szCs w:val="32"/>
            <w:rtl w:val="true"/>
            <w:bCs w:val="true"/>
            <w:iCs w:val="false"/>
          </w:rPr>
          <w:t>إسلام عبد الله بن سلام وبناء المسجد النبوي</w:t>
        </w:r>
      </w:hyperlink>
    </w:p>
    <w:p>
      <w:pPr>
        <w:widowControl/>
        <w:spacing w:before="40" w:after="140" w:line="312" w:lineRule="auto"/>
        <w:bidi w:val="true"/>
        <w:jc w:val="start"/>
      </w:pPr>
      <w:r>
        <w:rPr>
          <w:rFonts w:ascii="Segoe UI" w:hAnsi="Segoe UI" w:cs="Segoe UI" w:eastAsia="Segoe UI"/>
          <w:b w:val="0"/>
          <w:i w:val="0"/>
          <w:color w:val="967B53"/>
          <w:sz w:val="24"/>
          <w:szCs w:val="24"/>
          <w:rtl w:val="true"/>
          <w:bCs w:val="false"/>
          <w:iCs w:val="false"/>
        </w:rPr>
        <w:t xml:space="preserve">الدرس الثامن عشر   </w:t>
      </w:r>
      <w:hyperlink w:anchor="study_lesson_18">
        <w:r>
          <w:rPr>
            <w:rFonts w:ascii="Segoe UI" w:hAnsi="Segoe UI" w:cs="Segoe UI" w:eastAsia="Segoe UI"/>
            <w:b/>
            <w:i w:val="0"/>
            <w:color w:val="315F5B"/>
            <w:sz w:val="32"/>
            <w:szCs w:val="32"/>
            <w:rtl w:val="true"/>
            <w:bCs w:val="true"/>
            <w:iCs w:val="false"/>
          </w:rPr>
          <w:t>الأذان والمؤاخاة بين المهاجرين والأنصار</w:t>
        </w:r>
      </w:hyperlink>
    </w:p>
    <w:p>
      <w:pPr>
        <w:widowControl/>
        <w:spacing w:before="40" w:after="140" w:line="312" w:lineRule="auto"/>
        <w:bidi w:val="true"/>
        <w:jc w:val="start"/>
      </w:pPr>
      <w:r>
        <w:rPr>
          <w:rFonts w:ascii="Segoe UI" w:hAnsi="Segoe UI" w:cs="Segoe UI" w:eastAsia="Segoe UI"/>
          <w:b w:val="0"/>
          <w:i w:val="0"/>
          <w:color w:val="967B53"/>
          <w:sz w:val="24"/>
          <w:szCs w:val="24"/>
          <w:rtl w:val="true"/>
          <w:bCs w:val="false"/>
          <w:iCs w:val="false"/>
        </w:rPr>
        <w:t xml:space="preserve">الدرس التاسع عشر   </w:t>
      </w:r>
      <w:hyperlink w:anchor="study_lesson_19">
        <w:r>
          <w:rPr>
            <w:rFonts w:ascii="Segoe UI" w:hAnsi="Segoe UI" w:cs="Segoe UI" w:eastAsia="Segoe UI"/>
            <w:b/>
            <w:i w:val="0"/>
            <w:color w:val="315F5B"/>
            <w:sz w:val="32"/>
            <w:szCs w:val="32"/>
            <w:rtl w:val="true"/>
            <w:bCs w:val="true"/>
            <w:iCs w:val="false"/>
          </w:rPr>
          <w:t>صحيفة المدينة والعهود وحقوق الجوار</w:t>
        </w:r>
      </w:hyperlink>
    </w:p>
    <w:p>
      <w:pPr>
        <w:widowControl/>
        <w:spacing w:before="40" w:after="140" w:line="312" w:lineRule="auto"/>
        <w:bidi w:val="true"/>
        <w:jc w:val="start"/>
      </w:pPr>
      <w:r>
        <w:rPr>
          <w:rFonts w:ascii="Segoe UI" w:hAnsi="Segoe UI" w:cs="Segoe UI" w:eastAsia="Segoe UI"/>
          <w:b w:val="0"/>
          <w:i w:val="0"/>
          <w:color w:val="967B53"/>
          <w:sz w:val="24"/>
          <w:szCs w:val="24"/>
          <w:rtl w:val="true"/>
          <w:bCs w:val="false"/>
          <w:iCs w:val="false"/>
        </w:rPr>
        <w:t xml:space="preserve">الدرس العشرون   </w:t>
      </w:r>
      <w:hyperlink w:anchor="study_lesson_20">
        <w:r>
          <w:rPr>
            <w:rFonts w:ascii="Segoe UI" w:hAnsi="Segoe UI" w:cs="Segoe UI" w:eastAsia="Segoe UI"/>
            <w:b/>
            <w:i w:val="0"/>
            <w:color w:val="315F5B"/>
            <w:sz w:val="32"/>
            <w:szCs w:val="32"/>
            <w:rtl w:val="true"/>
            <w:bCs w:val="true"/>
            <w:iCs w:val="false"/>
          </w:rPr>
          <w:t>الثبات ونبذ العصبية والتحذير من النفاق</w:t>
        </w:r>
      </w:hyperlink>
    </w:p>
    <w:p>
      <w:pPr>
        <w:widowControl/>
        <w:spacing w:before="40" w:after="140" w:line="312" w:lineRule="auto"/>
        <w:bidi w:val="true"/>
        <w:jc w:val="start"/>
      </w:pPr>
      <w:r>
        <w:rPr>
          <w:rFonts w:ascii="Segoe UI" w:hAnsi="Segoe UI" w:cs="Segoe UI" w:eastAsia="Segoe UI"/>
          <w:b w:val="0"/>
          <w:i w:val="0"/>
          <w:color w:val="967B53"/>
          <w:sz w:val="24"/>
          <w:szCs w:val="24"/>
          <w:rtl w:val="true"/>
          <w:bCs w:val="false"/>
          <w:iCs w:val="false"/>
        </w:rPr>
        <w:t xml:space="preserve">الدرس الحادي والعشرون   </w:t>
      </w:r>
      <w:hyperlink w:anchor="study_lesson_21">
        <w:r>
          <w:rPr>
            <w:rFonts w:ascii="Segoe UI" w:hAnsi="Segoe UI" w:cs="Segoe UI" w:eastAsia="Segoe UI"/>
            <w:b/>
            <w:i w:val="0"/>
            <w:color w:val="315F5B"/>
            <w:sz w:val="32"/>
            <w:szCs w:val="32"/>
            <w:rtl w:val="true"/>
            <w:bCs w:val="true"/>
            <w:iCs w:val="false"/>
          </w:rPr>
          <w:t>زواج عائشة وحمى المدينة وتحويل القبلة</w:t>
        </w:r>
      </w:hyperlink>
    </w:p>
    <w:p>
      <w:pPr>
        <w:widowControl/>
        <w:spacing w:before="40" w:after="140" w:line="312" w:lineRule="auto"/>
        <w:bidi w:val="true"/>
        <w:jc w:val="start"/>
      </w:pPr>
      <w:r>
        <w:rPr>
          <w:rFonts w:ascii="Segoe UI" w:hAnsi="Segoe UI" w:cs="Segoe UI" w:eastAsia="Segoe UI"/>
          <w:b w:val="0"/>
          <w:i w:val="0"/>
          <w:color w:val="967B53"/>
          <w:sz w:val="24"/>
          <w:szCs w:val="24"/>
          <w:rtl w:val="true"/>
          <w:bCs w:val="false"/>
          <w:iCs w:val="false"/>
        </w:rPr>
        <w:t xml:space="preserve">الدرس الثاني والعشرون   </w:t>
      </w:r>
      <w:hyperlink w:anchor="study_lesson_22">
        <w:r>
          <w:rPr>
            <w:rFonts w:ascii="Segoe UI" w:hAnsi="Segoe UI" w:cs="Segoe UI" w:eastAsia="Segoe UI"/>
            <w:b/>
            <w:i w:val="0"/>
            <w:color w:val="315F5B"/>
            <w:sz w:val="32"/>
            <w:szCs w:val="32"/>
            <w:rtl w:val="true"/>
            <w:bCs w:val="true"/>
            <w:iCs w:val="false"/>
          </w:rPr>
          <w:t>الصيام والزكاة والعيد والإذن بالقتال</w:t>
        </w:r>
      </w:hyperlink>
    </w:p>
    <w:p>
      <w:pPr>
        <w:widowControl/>
        <w:spacing w:before="40" w:after="140" w:line="312" w:lineRule="auto"/>
        <w:bidi w:val="true"/>
        <w:jc w:val="start"/>
      </w:pPr>
      <w:r>
        <w:rPr>
          <w:rFonts w:ascii="Segoe UI" w:hAnsi="Segoe UI" w:cs="Segoe UI" w:eastAsia="Segoe UI"/>
          <w:b w:val="0"/>
          <w:i w:val="0"/>
          <w:color w:val="967B53"/>
          <w:sz w:val="24"/>
          <w:szCs w:val="24"/>
          <w:rtl w:val="true"/>
          <w:bCs w:val="false"/>
          <w:iCs w:val="false"/>
        </w:rPr>
        <w:t xml:space="preserve">الدرس الثالث والعشرون   </w:t>
      </w:r>
      <w:hyperlink w:anchor="study_lesson_23">
        <w:r>
          <w:rPr>
            <w:rFonts w:ascii="Segoe UI" w:hAnsi="Segoe UI" w:cs="Segoe UI" w:eastAsia="Segoe UI"/>
            <w:b/>
            <w:i w:val="0"/>
            <w:color w:val="315F5B"/>
            <w:sz w:val="32"/>
            <w:szCs w:val="32"/>
            <w:rtl w:val="true"/>
            <w:bCs w:val="true"/>
            <w:iCs w:val="false"/>
          </w:rPr>
          <w:t>مقدمات بدر والقافلة ومقصد الخروج</w:t>
        </w:r>
      </w:hyperlink>
    </w:p>
    <w:p>
      <w:pPr>
        <w:widowControl/>
        <w:spacing w:before="40" w:after="140" w:line="312" w:lineRule="auto"/>
        <w:bidi w:val="true"/>
        <w:jc w:val="start"/>
      </w:pPr>
      <w:r>
        <w:rPr>
          <w:rFonts w:ascii="Segoe UI" w:hAnsi="Segoe UI" w:cs="Segoe UI" w:eastAsia="Segoe UI"/>
          <w:b w:val="0"/>
          <w:i w:val="0"/>
          <w:color w:val="967B53"/>
          <w:sz w:val="24"/>
          <w:szCs w:val="24"/>
          <w:rtl w:val="true"/>
          <w:bCs w:val="false"/>
          <w:iCs w:val="false"/>
        </w:rPr>
        <w:t xml:space="preserve">الدرس الرابع والعشرون   </w:t>
      </w:r>
      <w:hyperlink w:anchor="study_lesson_24">
        <w:r>
          <w:rPr>
            <w:rFonts w:ascii="Segoe UI" w:hAnsi="Segoe UI" w:cs="Segoe UI" w:eastAsia="Segoe UI"/>
            <w:b/>
            <w:i w:val="0"/>
            <w:color w:val="315F5B"/>
            <w:sz w:val="32"/>
            <w:szCs w:val="32"/>
            <w:rtl w:val="true"/>
            <w:bCs w:val="true"/>
            <w:iCs w:val="false"/>
          </w:rPr>
          <w:t>المسير إلى بدر وأعذار المتخلفين والوفاء بالعهد</w:t>
        </w:r>
      </w:hyperlink>
    </w:p>
    <w:p>
      <w:pPr>
        <w:widowControl/>
        <w:spacing w:before="40" w:after="140" w:line="312" w:lineRule="auto"/>
        <w:bidi w:val="true"/>
        <w:jc w:val="start"/>
      </w:pPr>
      <w:r>
        <w:rPr>
          <w:rFonts w:ascii="Segoe UI" w:hAnsi="Segoe UI" w:cs="Segoe UI" w:eastAsia="Segoe UI"/>
          <w:b w:val="0"/>
          <w:i w:val="0"/>
          <w:color w:val="967B53"/>
          <w:sz w:val="24"/>
          <w:szCs w:val="24"/>
          <w:rtl w:val="true"/>
          <w:bCs w:val="false"/>
          <w:iCs w:val="false"/>
        </w:rPr>
        <w:t xml:space="preserve">الدرس الخامس والعشرون   </w:t>
      </w:r>
      <w:hyperlink w:anchor="study_lesson_25">
        <w:r>
          <w:rPr>
            <w:rFonts w:ascii="Segoe UI" w:hAnsi="Segoe UI" w:cs="Segoe UI" w:eastAsia="Segoe UI"/>
            <w:b/>
            <w:i w:val="0"/>
            <w:color w:val="315F5B"/>
            <w:sz w:val="32"/>
            <w:szCs w:val="32"/>
            <w:rtl w:val="true"/>
            <w:bCs w:val="true"/>
            <w:iCs w:val="false"/>
          </w:rPr>
          <w:t>مشاورة الصحابة وشرح آيات بدر</w:t>
        </w:r>
      </w:hyperlink>
    </w:p>
    <w:p>
      <w:pPr>
        <w:widowControl/>
        <w:spacing w:before="40" w:after="140" w:line="312" w:lineRule="auto"/>
        <w:bidi w:val="true"/>
        <w:jc w:val="start"/>
      </w:pPr>
      <w:r>
        <w:rPr>
          <w:rFonts w:ascii="Segoe UI" w:hAnsi="Segoe UI" w:cs="Segoe UI" w:eastAsia="Segoe UI"/>
          <w:b w:val="0"/>
          <w:i w:val="0"/>
          <w:color w:val="967B53"/>
          <w:sz w:val="24"/>
          <w:szCs w:val="24"/>
          <w:rtl w:val="true"/>
          <w:bCs w:val="false"/>
          <w:iCs w:val="false"/>
        </w:rPr>
        <w:t xml:space="preserve">الدرس السادس والعشرون   </w:t>
      </w:r>
      <w:hyperlink w:anchor="study_lesson_26">
        <w:r>
          <w:rPr>
            <w:rFonts w:ascii="Segoe UI" w:hAnsi="Segoe UI" w:cs="Segoe UI" w:eastAsia="Segoe UI"/>
            <w:b/>
            <w:i w:val="0"/>
            <w:color w:val="315F5B"/>
            <w:sz w:val="32"/>
            <w:szCs w:val="32"/>
            <w:rtl w:val="true"/>
            <w:bCs w:val="true"/>
            <w:iCs w:val="false"/>
          </w:rPr>
          <w:t>الدعاء والنعاس والمطر عند بدر</w:t>
        </w:r>
      </w:hyperlink>
    </w:p>
    <w:p>
      <w:pPr>
        <w:widowControl/>
        <w:spacing w:before="40" w:after="140" w:line="312" w:lineRule="auto"/>
        <w:bidi w:val="true"/>
        <w:jc w:val="start"/>
      </w:pPr>
      <w:r>
        <w:rPr>
          <w:rFonts w:ascii="Segoe UI" w:hAnsi="Segoe UI" w:cs="Segoe UI" w:eastAsia="Segoe UI"/>
          <w:b w:val="0"/>
          <w:i w:val="0"/>
          <w:color w:val="967B53"/>
          <w:sz w:val="24"/>
          <w:szCs w:val="24"/>
          <w:rtl w:val="true"/>
          <w:bCs w:val="false"/>
          <w:iCs w:val="false"/>
        </w:rPr>
        <w:t xml:space="preserve">الدرس السابع والعشرون   </w:t>
      </w:r>
      <w:hyperlink w:anchor="study_lesson_27">
        <w:r>
          <w:rPr>
            <w:rFonts w:ascii="Segoe UI" w:hAnsi="Segoe UI" w:cs="Segoe UI" w:eastAsia="Segoe UI"/>
            <w:b/>
            <w:i w:val="0"/>
            <w:color w:val="315F5B"/>
            <w:sz w:val="32"/>
            <w:szCs w:val="32"/>
            <w:rtl w:val="true"/>
            <w:bCs w:val="true"/>
            <w:iCs w:val="false"/>
          </w:rPr>
          <w:t>يوم الفرقان واستغاثة النبي عند بدر</w:t>
        </w:r>
      </w:hyperlink>
    </w:p>
    <w:p>
      <w:pPr>
        <w:widowControl/>
        <w:spacing w:before="40" w:after="140" w:line="312" w:lineRule="auto"/>
        <w:bidi w:val="true"/>
        <w:jc w:val="start"/>
      </w:pPr>
      <w:r>
        <w:rPr>
          <w:rFonts w:ascii="Segoe UI" w:hAnsi="Segoe UI" w:cs="Segoe UI" w:eastAsia="Segoe UI"/>
          <w:b w:val="0"/>
          <w:i w:val="0"/>
          <w:color w:val="967B53"/>
          <w:sz w:val="24"/>
          <w:szCs w:val="24"/>
          <w:rtl w:val="true"/>
          <w:bCs w:val="false"/>
          <w:iCs w:val="false"/>
        </w:rPr>
        <w:t xml:space="preserve">الدرس الثامن والعشرون   </w:t>
      </w:r>
      <w:hyperlink w:anchor="study_lesson_28">
        <w:r>
          <w:rPr>
            <w:rFonts w:ascii="Segoe UI" w:hAnsi="Segoe UI" w:cs="Segoe UI" w:eastAsia="Segoe UI"/>
            <w:b/>
            <w:i w:val="0"/>
            <w:color w:val="315F5B"/>
            <w:sz w:val="32"/>
            <w:szCs w:val="32"/>
            <w:rtl w:val="true"/>
            <w:bCs w:val="true"/>
            <w:iCs w:val="false"/>
          </w:rPr>
          <w:t>بشارة النصر وحارثة والمبارزة يوم بدر</w:t>
        </w:r>
      </w:hyperlink>
    </w:p>
    <w:p>
      <w:pPr>
        <w:widowControl/>
        <w:spacing w:before="40" w:after="140" w:line="312" w:lineRule="auto"/>
        <w:bidi w:val="true"/>
        <w:jc w:val="start"/>
      </w:pPr>
      <w:r>
        <w:rPr>
          <w:rFonts w:ascii="Segoe UI" w:hAnsi="Segoe UI" w:cs="Segoe UI" w:eastAsia="Segoe UI"/>
          <w:b w:val="0"/>
          <w:i w:val="0"/>
          <w:color w:val="967B53"/>
          <w:sz w:val="24"/>
          <w:szCs w:val="24"/>
          <w:rtl w:val="true"/>
          <w:bCs w:val="false"/>
          <w:iCs w:val="false"/>
        </w:rPr>
        <w:t xml:space="preserve">الدرس التاسع والعشرون   </w:t>
      </w:r>
      <w:hyperlink w:anchor="study_lesson_29">
        <w:r>
          <w:rPr>
            <w:rFonts w:ascii="Segoe UI" w:hAnsi="Segoe UI" w:cs="Segoe UI" w:eastAsia="Segoe UI"/>
            <w:b/>
            <w:i w:val="0"/>
            <w:color w:val="315F5B"/>
            <w:sz w:val="32"/>
            <w:szCs w:val="32"/>
            <w:rtl w:val="true"/>
            <w:bCs w:val="true"/>
            <w:iCs w:val="false"/>
          </w:rPr>
          <w:t>المدد بالملائكة ورمي الحصباء يوم بدر</w:t>
        </w:r>
      </w:hyperlink>
    </w:p>
    <w:p>
      <w:pPr>
        <w:widowControl/>
        <w:spacing w:before="40" w:after="140" w:line="312" w:lineRule="auto"/>
        <w:bidi w:val="true"/>
        <w:jc w:val="start"/>
      </w:pPr>
      <w:r>
        <w:rPr>
          <w:rFonts w:ascii="Segoe UI" w:hAnsi="Segoe UI" w:cs="Segoe UI" w:eastAsia="Segoe UI"/>
          <w:b w:val="0"/>
          <w:i w:val="0"/>
          <w:color w:val="967B53"/>
          <w:sz w:val="24"/>
          <w:szCs w:val="24"/>
          <w:rtl w:val="true"/>
          <w:bCs w:val="false"/>
          <w:iCs w:val="false"/>
        </w:rPr>
        <w:t xml:space="preserve">الدرس الثلاثون   </w:t>
      </w:r>
      <w:hyperlink w:anchor="study_lesson_30">
        <w:r>
          <w:rPr>
            <w:rFonts w:ascii="Segoe UI" w:hAnsi="Segoe UI" w:cs="Segoe UI" w:eastAsia="Segoe UI"/>
            <w:b/>
            <w:i w:val="0"/>
            <w:color w:val="315F5B"/>
            <w:sz w:val="32"/>
            <w:szCs w:val="32"/>
            <w:rtl w:val="true"/>
            <w:bCs w:val="true"/>
            <w:iCs w:val="false"/>
          </w:rPr>
          <w:t>أسر العباس وخبر الشابين وأبي جهل</w:t>
        </w:r>
      </w:hyperlink>
    </w:p>
    <w:p>
      <w:pPr>
        <w:widowControl/>
        <w:spacing w:before="40" w:after="140" w:line="312" w:lineRule="auto"/>
        <w:bidi w:val="true"/>
        <w:jc w:val="start"/>
      </w:pPr>
      <w:r>
        <w:rPr>
          <w:rFonts w:ascii="Segoe UI" w:hAnsi="Segoe UI" w:cs="Segoe UI" w:eastAsia="Segoe UI"/>
          <w:b w:val="0"/>
          <w:i w:val="0"/>
          <w:color w:val="967B53"/>
          <w:sz w:val="24"/>
          <w:szCs w:val="24"/>
          <w:rtl w:val="true"/>
          <w:bCs w:val="false"/>
          <w:iCs w:val="false"/>
        </w:rPr>
        <w:t xml:space="preserve">الدرس الحادي والثلاثون   </w:t>
      </w:r>
      <w:hyperlink w:anchor="study_lesson_31">
        <w:r>
          <w:rPr>
            <w:rFonts w:ascii="Segoe UI" w:hAnsi="Segoe UI" w:cs="Segoe UI" w:eastAsia="Segoe UI"/>
            <w:b/>
            <w:i w:val="0"/>
            <w:color w:val="315F5B"/>
            <w:sz w:val="32"/>
            <w:szCs w:val="32"/>
            <w:rtl w:val="true"/>
            <w:bCs w:val="true"/>
            <w:iCs w:val="false"/>
          </w:rPr>
          <w:t>مقتل أبي جهل وأمية وشجاعة النبي في بدر</w:t>
        </w:r>
      </w:hyperlink>
    </w:p>
    <w:p>
      <w:bookmarkStart w:name="study_lesson_1" w:id="986"/>
      <w:bookmarkStart w:id="1" w:name="body"/>
      <w:pPr>
        <w:pStyle w:val="Heading1"/>
        <w:keepNext/>
        <w:pageBreakBefore/>
        <w:widowControl/>
        <w:bidi w:val="true"/>
        <w:spacing w:before="0" w:after="360" w:line="288" w:lineRule="auto"/>
        <w:jc w:val="start"/>
      </w:pPr>
      <w:r>
        <w:rPr>
          <w:rFonts w:ascii="Segoe UI" w:hAnsi="Segoe UI" w:cs="Segoe UI" w:eastAsia="Segoe UI"/>
          <w:b/>
          <w:i w:val="0"/>
          <w:color w:val="315F5B"/>
          <w:sz w:val="44"/>
          <w:szCs w:val="44"/>
          <w:rtl w:val="true"/>
          <w:bCs w:val="true"/>
          <w:iCs w:val="false"/>
        </w:rPr>
        <w:t>النص المنظم بعد المراجعة</w:t>
      </w:r>
      <w:bookmarkEnd w:id="1"/>
      <w:bookmarkEnd w:id="986"/>
    </w:p>
    <w:p>
      <w:bookmarkStart w:id="2" w:name="block_1"/>
      <w:pPr>
        <w:pStyle w:val="Heading2"/>
        <w:keepNext/>
        <w:widowControl/>
        <w:bidi w:val="true"/>
        <w:spacing w:before="300" w:after="140" w:line="283" w:lineRule="auto"/>
        <w:jc w:val="start"/>
      </w:pPr>
      <w:r>
        <w:rPr>
          <w:rFonts w:ascii="Segoe UI" w:hAnsi="Segoe UI" w:cs="Segoe UI" w:eastAsia="Segoe UI"/>
          <w:b/>
          <w:i w:val="0"/>
          <w:color w:val="967B53"/>
          <w:sz w:val="34"/>
          <w:szCs w:val="34"/>
          <w:rtl w:val="true"/>
          <w:bCs w:val="true"/>
          <w:iCs w:val="false"/>
        </w:rPr>
        <w:t xml:space="preserve">١  </w:t>
      </w:r>
      <w:bookmarkEnd w:id="2"/>
      <w:r>
        <w:rPr>
          <w:rFonts w:ascii="Segoe UI" w:hAnsi="Segoe UI" w:cs="Segoe UI" w:eastAsia="Segoe UI"/>
          <w:b/>
          <w:i w:val="0"/>
          <w:color w:val="315F5B"/>
          <w:sz w:val="34"/>
          <w:szCs w:val="34"/>
          <w:rtl w:val="true"/>
          <w:bCs w:val="true"/>
          <w:iCs w:val="false"/>
        </w:rPr>
        <w:t>ليه نحكي السيرة</w:t>
      </w:r>
    </w:p>
    <w:p>
      <w:pPr>
        <w:keepNext/>
        <w:widowControl/>
        <w:spacing w:before="40" w:after="120" w:line="276" w:lineRule="auto"/>
        <w:bidi w:val="true"/>
        <w:jc w:val="start"/>
      </w:pPr>
      <w:r>
        <w:rPr>
          <w:rFonts w:ascii="Segoe UI" w:hAnsi="Segoe UI" w:cs="Segoe UI" w:eastAsia="Segoe UI"/>
          <w:b/>
          <w:color w:val="967B53"/>
          <w:sz w:val="23"/>
          <w:szCs w:val="23"/>
          <w:rtl w:val="true"/>
          <w:bCs w:val="true"/>
        </w:rPr>
        <w:t>النص المصحّح للمذاكرة</w:t>
      </w:r>
    </w:p>
    <w:p>
      <w:pPr>
        <w:keepNext w:val="0"/>
        <w:keepLines w:val="0"/>
        <w:widowControl/>
        <w:bidi w:val="true"/>
        <w:spacing w:before="0" w:after="180" w:line="307" w:lineRule="auto"/>
        <w:jc w:val="both"/>
      </w:pPr>
      <w:r>
        <w:rPr>
          <w:rFonts w:ascii="Segoe UI" w:hAnsi="Segoe UI" w:cs="Segoe UI" w:eastAsia="Segoe UI"/>
          <w:b w:val="0"/>
          <w:i w:val="0"/>
          <w:color w:val="30383D"/>
          <w:sz w:val="28"/>
          <w:szCs w:val="28"/>
          <w:rtl w:val="true"/>
          <w:bCs w:val="false"/>
          <w:iCs w:val="false"/>
        </w:rPr>
        <w:t>السلام عليكم ورحمة الله. بسم الله نبدأ، بسم الله والحمد لله، والصلاة والسلام على سيدنا رسول الله.</w:t>
      </w:r>
    </w:p>
    <w:p>
      <w:pPr>
        <w:keepNext w:val="0"/>
        <w:keepLines w:val="0"/>
        <w:widowControl/>
        <w:bidi w:val="true"/>
        <w:spacing w:before="0" w:after="180" w:line="307" w:lineRule="auto"/>
        <w:jc w:val="both"/>
      </w:pPr>
      <w:r>
        <w:rPr>
          <w:rFonts w:ascii="Segoe UI" w:hAnsi="Segoe UI" w:cs="Segoe UI" w:eastAsia="Segoe UI"/>
          <w:b w:val="0"/>
          <w:i w:val="0"/>
          <w:color w:val="30383D"/>
          <w:sz w:val="28"/>
          <w:szCs w:val="28"/>
          <w:rtl w:val="true"/>
          <w:bCs w:val="false"/>
          <w:iCs w:val="false"/>
        </w:rPr>
        <w:t>كنت بحلم من زمان، أنا والفريق، إن إحنا نحكي قصة حياة سيدنا محمد عليه الصلاة والسلام. وأنا بتمنى أقدّم قيمة مضافة في السيرة، وفي حكاية حياة سيدنا النبي، بما يتناسب مع العصر للكبير والصغير. وأتمنى وأنا بحكي سيرته أكون حلقة وصل بين كتب العلماء، اللي ممكن يكون في بعضها صعوبة في القراءة، وبين الأجيال الجديدة اللي محتاجة تعرف هديه في جوانب حياته.</w:t>
      </w:r>
    </w:p>
    <w:p>
      <w:pPr>
        <w:keepNext/>
        <w:keepLines w:val="0"/>
        <w:widowControl/>
        <w:bidi w:val="true"/>
        <w:spacing w:before="0" w:after="180" w:line="307" w:lineRule="auto"/>
        <w:jc w:val="both"/>
      </w:pPr>
      <w:r>
        <w:rPr>
          <w:rFonts w:ascii="Segoe UI" w:hAnsi="Segoe UI" w:cs="Segoe UI" w:eastAsia="Segoe UI"/>
          <w:b w:val="0"/>
          <w:i w:val="0"/>
          <w:color w:val="30383D"/>
          <w:sz w:val="28"/>
          <w:szCs w:val="28"/>
          <w:rtl w:val="true"/>
          <w:bCs w:val="false"/>
          <w:iCs w:val="false"/>
        </w:rPr>
        <w:t xml:space="preserve">بحيث قبل ما حد مننا يتحرك، يبص على النبي كان بيتصرف إزاي ويقتدي بيه؛ لأن ربنا قال: </w:t>
      </w:r>
      <w:r>
        <w:rPr>
          <w:rFonts w:ascii="Traditional Arabic" w:hAnsi="Traditional Arabic" w:cs="Traditional Arabic" w:eastAsia="Traditional Arabic"/>
          <w:b w:val="0"/>
          <w:i w:val="0"/>
          <w:color w:val="385E59"/>
          <w:sz w:val="36"/>
          <w:szCs w:val="36"/>
          <w:rtl w:val="true"/>
          <w:bCs w:val="false"/>
          <w:iCs w:val="false"/>
        </w:rPr>
        <w:t>﴿لَقَدْ كَانَ لَكُمْ فِي رَسُولِ اللَّهِ أُسْوَةٌ حَسَنَةٌ﴾</w:t>
      </w:r>
      <w:r>
        <w:rPr>
          <w:rFonts w:ascii="Segoe UI" w:hAnsi="Segoe UI" w:cs="Segoe UI" w:eastAsia="Segoe UI"/>
          <w:b w:val="0"/>
          <w:i w:val="0"/>
          <w:color w:val="30383D"/>
          <w:sz w:val="28"/>
          <w:szCs w:val="28"/>
          <w:rtl w:val="true"/>
          <w:bCs w:val="false"/>
          <w:iCs w:val="false"/>
        </w:rPr>
        <w:t>. اللي عايز يعمل حاجة صح، يتعلّم من هدي النبي عليه الصلاة والسلام.</w:t>
      </w:r>
    </w:p>
    <w:p>
      <w:pPr>
        <w:keepNext/>
        <w:widowControl/>
        <w:spacing w:before="140" w:after="120" w:line="276" w:lineRule="auto"/>
        <w:bidi w:val="true"/>
        <w:jc w:val="start"/>
      </w:pPr>
      <w:r>
        <w:rPr>
          <w:rFonts w:ascii="Segoe UI" w:hAnsi="Segoe UI" w:cs="Segoe UI" w:eastAsia="Segoe UI"/>
          <w:b/>
          <w:color w:val="967B53"/>
          <w:sz w:val="23"/>
          <w:szCs w:val="23"/>
          <w:rtl w:val="true"/>
          <w:bCs w:val="true"/>
        </w:rPr>
        <w:t>النص الأصلي كما ورد في السكريبت للمقارنة فقط</w:t>
      </w:r>
    </w:p>
    <w:p>
      <w:pPr>
        <w:keepNext w:val="0"/>
        <w:widowControl/>
        <w:spacing w:before="0" w:after="140" w:line="307" w:lineRule="auto"/>
        <w:bidi w:val="true"/>
        <w:jc w:val="both"/>
      </w:pPr>
      <w:r>
        <w:rPr>
          <w:rFonts w:ascii="Segoe UI" w:hAnsi="Segoe UI" w:cs="Segoe UI" w:eastAsia="Segoe UI"/>
          <w:b w:val="0"/>
          <w:color w:val="68777D"/>
          <w:sz w:val="25"/>
          <w:szCs w:val="25"/>
          <w:rtl w:val="true"/>
          <w:bCs w:val="false"/>
        </w:rPr>
        <w:t>السلام عليكم ورحمه الله بسم الله نبدا بسم الله والحمد لله والصلاه والسلام على سيدنا رسول الله كنت بحلم من زمان انا والفريق ان احنا نحكي قصه حياه سيدنا محمد عليه الصلاه والسلام والوقت ده نصيب من ربنا والاذن ده بقدر ربنا سبحانه وتعالى ومن سنين طويله من اول انتقال النبي عليه الصلاه والسلام والعلماء عمالين يكتبوا في قصه حياه سيدنا محمد وتالف</w:t>
      </w:r>
    </w:p>
    <w:p>
      <w:pPr>
        <w:keepNext w:val="0"/>
        <w:widowControl/>
        <w:spacing w:before="0" w:after="140" w:line="307" w:lineRule="auto"/>
        <w:bidi w:val="true"/>
        <w:jc w:val="both"/>
      </w:pPr>
      <w:r>
        <w:rPr>
          <w:rFonts w:ascii="Segoe UI" w:hAnsi="Segoe UI" w:cs="Segoe UI" w:eastAsia="Segoe UI"/>
          <w:b w:val="0"/>
          <w:color w:val="68777D"/>
          <w:sz w:val="25"/>
          <w:szCs w:val="25"/>
          <w:rtl w:val="true"/>
          <w:bCs w:val="false"/>
        </w:rPr>
        <w:t>الاف الكتب اللي بتحفظ لنا كل خطوه وكل كلمه قالها النبي عليه الصلاه والسلام وانا بتمنى ان انا اقدم قيمه مضافه في السيره وفي حكايه حياه سيدنا النبي عليه الصلاه والسلام بما يتناسب مع العصر للكبير والصغير واتمنى وانا بحكي سيره النبي عليه الصلاه والسلام المره دي اكون حلقه الوصل ما بين كتب العلماء اللي ممكن في بعضها يكون في بعض الصعوبه في</w:t>
      </w:r>
    </w:p>
    <w:p>
      <w:pPr>
        <w:keepNext w:val="0"/>
        <w:widowControl/>
        <w:spacing w:before="0" w:after="140" w:line="307" w:lineRule="auto"/>
        <w:bidi w:val="true"/>
        <w:jc w:val="both"/>
      </w:pPr>
      <w:r>
        <w:rPr>
          <w:rFonts w:ascii="Segoe UI" w:hAnsi="Segoe UI" w:cs="Segoe UI" w:eastAsia="Segoe UI"/>
          <w:b w:val="0"/>
          <w:color w:val="68777D"/>
          <w:sz w:val="25"/>
          <w:szCs w:val="25"/>
          <w:rtl w:val="true"/>
          <w:bCs w:val="false"/>
        </w:rPr>
        <w:t>القراءه واجياله الجديده اللي محتاجه تسمع في كل جوانب حياه النبي عليه الصلاه والسلام كان بيعمل ايه بحيث قبل اي حد مننا قبل ما يتحرك اي حركه يبص على النبي الاول كان بيتصرف ازاي ويتصرف زيه لان ربنا اللي طلب مننا كده قال لقد كان لكم في رسول الله اسوه حسنه اللي عايز يعمل حاجه صح يمشي ورا النبي عليه الصلاه</w:t>
      </w:r>
    </w:p>
    <w:p>
      <w:pPr>
        <w:keepNext/>
        <w:widowControl/>
        <w:spacing w:before="140" w:after="120" w:line="276" w:lineRule="auto"/>
        <w:bidi w:val="true"/>
        <w:jc w:val="start"/>
      </w:pPr>
      <w:r>
        <w:rPr>
          <w:rFonts w:ascii="Segoe UI" w:hAnsi="Segoe UI" w:cs="Segoe UI" w:eastAsia="Segoe UI"/>
          <w:b/>
          <w:color w:val="967B53"/>
          <w:sz w:val="23"/>
          <w:szCs w:val="23"/>
          <w:rtl w:val="true"/>
          <w:bCs w:val="true"/>
        </w:rPr>
        <w:t>سبب التصحيح ومراجعة المعلومة</w:t>
      </w:r>
    </w:p>
    <w:p>
      <w:pPr>
        <w:keepNext/>
        <w:widowControl/>
        <w:spacing w:before="0" w:after="140" w:line="300" w:lineRule="auto"/>
        <w:bidi w:val="true"/>
        <w:jc w:val="both"/>
      </w:pPr>
      <w:r>
        <w:rPr>
          <w:rFonts w:ascii="Segoe UI" w:hAnsi="Segoe UI" w:cs="Segoe UI" w:eastAsia="Segoe UI"/>
          <w:b w:val="0"/>
          <w:color w:val="30383D"/>
          <w:sz w:val="24"/>
          <w:szCs w:val="24"/>
          <w:rtl w:val="true"/>
          <w:bCs w:val="false"/>
        </w:rPr>
        <w:t>حُذفت مبالغة أن الكتب حفظت «كل خطوة وكل كلمة»؛ لا يلزم من وجود كتب كثيرة وصول تفاصيل الحياة كلها إلينا. جُمعت التكرارات واضطُبط الاقتباس القرآني، مع إبقاء هدف المتحدث وأسلوبه.</w:t>
      </w:r>
    </w:p>
    <w:p>
      <w:pPr>
        <w:keepNext w:val="0"/>
        <w:keepLines/>
        <w:widowControl/>
        <w:bidi w:val="true"/>
        <w:spacing w:after="300" w:before="20" w:line="288" w:lineRule="auto"/>
        <w:jc w:val="start"/>
      </w:pPr>
      <w:r>
        <w:rPr>
          <w:rFonts w:ascii="Segoe UI" w:hAnsi="Segoe UI" w:cs="Segoe UI" w:eastAsia="Segoe UI"/>
          <w:b w:val="0"/>
          <w:i w:val="0"/>
          <w:color w:val="68777D"/>
          <w:sz w:val="17"/>
          <w:szCs w:val="17"/>
          <w:rtl w:val="true"/>
          <w:bCs w:val="false"/>
          <w:iCs w:val="false"/>
        </w:rPr>
        <w:t>موضعه في التفريغ ٠:٠٩ إلى ١:٢٧   |   المصادر</w:t>
      </w:r>
      <w:r>
        <w:rPr>
          <w:rFonts w:ascii="Segoe UI" w:hAnsi="Segoe UI" w:cs="Segoe UI" w:eastAsia="Segoe UI"/>
          <w:b w:val="0"/>
          <w:i w:val="0"/>
          <w:color w:val="68777D"/>
          <w:sz w:val="17"/>
          <w:szCs w:val="17"/>
          <w:rtl w:val="true"/>
          <w:bCs w:val="false"/>
          <w:iCs w:val="false"/>
        </w:rPr>
        <w:t xml:space="preserve">  </w:t>
      </w:r>
      <w:hyperlink w:anchor="src_1">
        <w:r>
          <w:rPr>
            <w:rFonts w:ascii="Segoe UI" w:hAnsi="Segoe UI" w:cs="Segoe UI" w:eastAsia="Segoe UI"/>
            <w:b w:val="0"/>
            <w:color w:val="315F5B"/>
            <w:sz w:val="21"/>
            <w:szCs w:val="21"/>
            <w:rtl w:val="true"/>
            <w:bCs w:val="false"/>
          </w:rPr>
          <w:t>[١] القرآن الكريم: الأحزاب ٢١؛ </w:t>
        </w:r>
      </w:hyperlink>
    </w:p>
    <w:p>
      <w:bookmarkStart w:id="3" w:name="block_2"/>
      <w:pPr>
        <w:pStyle w:val="Heading2"/>
        <w:keepNext/>
        <w:widowControl/>
        <w:bidi w:val="true"/>
        <w:spacing w:before="300" w:after="140" w:line="283" w:lineRule="auto"/>
        <w:jc w:val="start"/>
      </w:pPr>
      <w:r>
        <w:rPr>
          <w:rFonts w:ascii="Segoe UI" w:hAnsi="Segoe UI" w:cs="Segoe UI" w:eastAsia="Segoe UI"/>
          <w:b/>
          <w:i w:val="0"/>
          <w:color w:val="967B53"/>
          <w:sz w:val="34"/>
          <w:szCs w:val="34"/>
          <w:rtl w:val="true"/>
          <w:bCs w:val="true"/>
          <w:iCs w:val="false"/>
        </w:rPr>
        <w:t xml:space="preserve">٢  </w:t>
      </w:r>
      <w:bookmarkEnd w:id="3"/>
      <w:r>
        <w:rPr>
          <w:rFonts w:ascii="Segoe UI" w:hAnsi="Segoe UI" w:cs="Segoe UI" w:eastAsia="Segoe UI"/>
          <w:b/>
          <w:i w:val="0"/>
          <w:color w:val="315F5B"/>
          <w:sz w:val="34"/>
          <w:szCs w:val="34"/>
          <w:rtl w:val="true"/>
          <w:bCs w:val="true"/>
          <w:iCs w:val="false"/>
        </w:rPr>
        <w:t>معنى اسم نور</w:t>
      </w:r>
    </w:p>
    <w:p>
      <w:pPr>
        <w:keepNext/>
        <w:widowControl/>
        <w:spacing w:before="40" w:after="120" w:line="276" w:lineRule="auto"/>
        <w:bidi w:val="true"/>
        <w:jc w:val="start"/>
      </w:pPr>
      <w:r>
        <w:rPr>
          <w:rFonts w:ascii="Segoe UI" w:hAnsi="Segoe UI" w:cs="Segoe UI" w:eastAsia="Segoe UI"/>
          <w:b/>
          <w:color w:val="967B53"/>
          <w:sz w:val="23"/>
          <w:szCs w:val="23"/>
          <w:rtl w:val="true"/>
          <w:bCs w:val="true"/>
        </w:rPr>
        <w:t>النص المصحّح للمذاكرة</w:t>
      </w:r>
    </w:p>
    <w:p>
      <w:pPr>
        <w:keepNext w:val="0"/>
        <w:keepLines w:val="0"/>
        <w:widowControl/>
        <w:bidi w:val="true"/>
        <w:spacing w:before="0" w:after="180" w:line="307" w:lineRule="auto"/>
        <w:jc w:val="both"/>
      </w:pPr>
      <w:r>
        <w:rPr>
          <w:rFonts w:ascii="Segoe UI" w:hAnsi="Segoe UI" w:cs="Segoe UI" w:eastAsia="Segoe UI"/>
          <w:b w:val="0"/>
          <w:i w:val="0"/>
          <w:color w:val="30383D"/>
          <w:sz w:val="28"/>
          <w:szCs w:val="28"/>
          <w:rtl w:val="true"/>
          <w:bCs w:val="false"/>
          <w:iCs w:val="false"/>
        </w:rPr>
        <w:t xml:space="preserve">واخترنا للبرنامج اسم «نور». ربنا بيقول في سورة المائدة: </w:t>
      </w:r>
      <w:r>
        <w:rPr>
          <w:rFonts w:ascii="Traditional Arabic" w:hAnsi="Traditional Arabic" w:cs="Traditional Arabic" w:eastAsia="Traditional Arabic"/>
          <w:b w:val="0"/>
          <w:i w:val="0"/>
          <w:color w:val="385E59"/>
          <w:sz w:val="36"/>
          <w:szCs w:val="36"/>
          <w:rtl w:val="true"/>
          <w:bCs w:val="false"/>
          <w:iCs w:val="false"/>
        </w:rPr>
        <w:t>﴿قَدْ جَاءَكُمْ مِنَ اللَّهِ نُورٌ وَكِتَابٌ مُبِينٌ﴾</w:t>
      </w:r>
      <w:r>
        <w:rPr>
          <w:rFonts w:ascii="Segoe UI" w:hAnsi="Segoe UI" w:cs="Segoe UI" w:eastAsia="Segoe UI"/>
          <w:b w:val="0"/>
          <w:i w:val="0"/>
          <w:color w:val="30383D"/>
          <w:sz w:val="28"/>
          <w:szCs w:val="28"/>
          <w:rtl w:val="true"/>
          <w:bCs w:val="false"/>
          <w:iCs w:val="false"/>
        </w:rPr>
        <w:t>. الكتاب المبين هو القرآن، ومن أقوال المفسرين إن المراد بالنور سيدنا محمد ﷺ؛ وذكر القرطبي كمان تفسيره بالإسلام، فالمسألة مش إجماعًا على تفسير واحد.</w:t>
      </w:r>
    </w:p>
    <w:p>
      <w:pPr>
        <w:keepNext/>
        <w:keepLines w:val="0"/>
        <w:widowControl/>
        <w:bidi w:val="true"/>
        <w:spacing w:before="0" w:after="180" w:line="307" w:lineRule="auto"/>
        <w:jc w:val="both"/>
      </w:pPr>
      <w:r>
        <w:rPr>
          <w:rFonts w:ascii="Segoe UI" w:hAnsi="Segoe UI" w:cs="Segoe UI" w:eastAsia="Segoe UI"/>
          <w:b w:val="0"/>
          <w:i w:val="0"/>
          <w:color w:val="30383D"/>
          <w:sz w:val="28"/>
          <w:szCs w:val="28"/>
          <w:rtl w:val="true"/>
          <w:bCs w:val="false"/>
          <w:iCs w:val="false"/>
        </w:rPr>
        <w:t>ومن معنى النور هنا الهداية: نتعلّم من النبي ما يعرّفنا بربنا، وبنفوسنا، وبالدنيا والآخرة، وبالخير والشر.</w:t>
      </w:r>
    </w:p>
    <w:p>
      <w:pPr>
        <w:keepNext/>
        <w:widowControl/>
        <w:spacing w:before="140" w:after="120" w:line="276" w:lineRule="auto"/>
        <w:bidi w:val="true"/>
        <w:jc w:val="start"/>
      </w:pPr>
      <w:r>
        <w:rPr>
          <w:rFonts w:ascii="Segoe UI" w:hAnsi="Segoe UI" w:cs="Segoe UI" w:eastAsia="Segoe UI"/>
          <w:b/>
          <w:color w:val="967B53"/>
          <w:sz w:val="23"/>
          <w:szCs w:val="23"/>
          <w:rtl w:val="true"/>
          <w:bCs w:val="true"/>
        </w:rPr>
        <w:t>النص الأصلي كما ورد في السكريبت للمقارنة فقط</w:t>
      </w:r>
    </w:p>
    <w:p>
      <w:pPr>
        <w:keepNext w:val="0"/>
        <w:widowControl/>
        <w:spacing w:before="0" w:after="140" w:line="307" w:lineRule="auto"/>
        <w:bidi w:val="true"/>
        <w:jc w:val="both"/>
      </w:pPr>
      <w:r>
        <w:rPr>
          <w:rFonts w:ascii="Segoe UI" w:hAnsi="Segoe UI" w:cs="Segoe UI" w:eastAsia="Segoe UI"/>
          <w:b w:val="0"/>
          <w:color w:val="68777D"/>
          <w:sz w:val="25"/>
          <w:szCs w:val="25"/>
          <w:rtl w:val="true"/>
          <w:bCs w:val="false"/>
        </w:rPr>
        <w:t>والسلام ربنا اختار لنا للبرنامج نامج اسم نور لان الاسم والصفه دي هي صفه سيدنا رسول الله عليه الصلاه والسلام اللي ربنا اختارها له في القران ربنا بيقول في سوره المائده قد جاءكم من الله نور وكتاب مبين الكتاب المبين القران اما النور تقريبا اجماع المفسرين عبر التاريخ انه سيدنا محمد عليه الصلاه</w:t>
      </w:r>
    </w:p>
    <w:p>
      <w:pPr>
        <w:keepNext w:val="0"/>
        <w:widowControl/>
        <w:spacing w:before="0" w:after="140" w:line="307" w:lineRule="auto"/>
        <w:bidi w:val="true"/>
        <w:jc w:val="both"/>
      </w:pPr>
      <w:r>
        <w:rPr>
          <w:rFonts w:ascii="Segoe UI" w:hAnsi="Segoe UI" w:cs="Segoe UI" w:eastAsia="Segoe UI"/>
          <w:b w:val="0"/>
          <w:color w:val="68777D"/>
          <w:sz w:val="25"/>
          <w:szCs w:val="25"/>
          <w:rtl w:val="true"/>
          <w:bCs w:val="false"/>
        </w:rPr>
        <w:t>والسلام هو النور اللي جه خرج البشريه من ظلمات الجاهليه لانوار معرفه ربنا سبحانه وتعالى لان النور هو العنصر اللي لما يتسلط على حاجه تعرف تشوف حقيقتها وده اللي النبي عمله معانا عليه الصلاه والسلام ورانا حقيقه كل شيء حقيقه ربنا وحقيقه نفوسنا وحقيقه الدنيا وحقيقه الاخره وحقيقه الخير وحقيقه الشر وهو نفسه</w:t>
      </w:r>
    </w:p>
    <w:p>
      <w:pPr>
        <w:keepNext/>
        <w:widowControl/>
        <w:spacing w:before="140" w:after="120" w:line="276" w:lineRule="auto"/>
        <w:bidi w:val="true"/>
        <w:jc w:val="start"/>
      </w:pPr>
      <w:r>
        <w:rPr>
          <w:rFonts w:ascii="Segoe UI" w:hAnsi="Segoe UI" w:cs="Segoe UI" w:eastAsia="Segoe UI"/>
          <w:b/>
          <w:color w:val="967B53"/>
          <w:sz w:val="23"/>
          <w:szCs w:val="23"/>
          <w:rtl w:val="true"/>
          <w:bCs w:val="true"/>
        </w:rPr>
        <w:t>سبب التصحيح ومراجعة المعلومة</w:t>
      </w:r>
    </w:p>
    <w:p>
      <w:pPr>
        <w:keepNext/>
        <w:widowControl/>
        <w:spacing w:before="0" w:after="140" w:line="300" w:lineRule="auto"/>
        <w:bidi w:val="true"/>
        <w:jc w:val="both"/>
      </w:pPr>
      <w:r>
        <w:rPr>
          <w:rFonts w:ascii="Segoe UI" w:hAnsi="Segoe UI" w:cs="Segoe UI" w:eastAsia="Segoe UI"/>
          <w:b w:val="0"/>
          <w:color w:val="30383D"/>
          <w:sz w:val="24"/>
          <w:szCs w:val="24"/>
          <w:rtl w:val="true"/>
          <w:bCs w:val="false"/>
        </w:rPr>
        <w:t>استُبدلت دعوى إجماع المفسرين ببيان القولين المذكورين عند القرطبي. عُدّلت عبارة «حقيقة ربنا» إلى «ما يعرّفنا بربنا» لسلامة المعنى، وصيغ اختيار اسم البرنامج بصفته اختيار القائمين عليه.</w:t>
      </w:r>
    </w:p>
    <w:p>
      <w:pPr>
        <w:keepNext w:val="0"/>
        <w:keepLines/>
        <w:widowControl/>
        <w:bidi w:val="true"/>
        <w:spacing w:after="300" w:before="20" w:line="288" w:lineRule="auto"/>
        <w:jc w:val="start"/>
      </w:pPr>
      <w:r>
        <w:rPr>
          <w:rFonts w:ascii="Segoe UI" w:hAnsi="Segoe UI" w:cs="Segoe UI" w:eastAsia="Segoe UI"/>
          <w:b w:val="0"/>
          <w:i w:val="0"/>
          <w:color w:val="68777D"/>
          <w:sz w:val="17"/>
          <w:szCs w:val="17"/>
          <w:rtl w:val="true"/>
          <w:bCs w:val="false"/>
          <w:iCs w:val="false"/>
        </w:rPr>
        <w:t>موضعه في التفريغ ١:٢٧ إلى ٢:٢٤   |   المصادر</w:t>
      </w:r>
      <w:r>
        <w:rPr>
          <w:rFonts w:ascii="Segoe UI" w:hAnsi="Segoe UI" w:cs="Segoe UI" w:eastAsia="Segoe UI"/>
          <w:b w:val="0"/>
          <w:i w:val="0"/>
          <w:color w:val="68777D"/>
          <w:sz w:val="17"/>
          <w:szCs w:val="17"/>
          <w:rtl w:val="true"/>
          <w:bCs w:val="false"/>
          <w:iCs w:val="false"/>
        </w:rPr>
        <w:t xml:space="preserve">  </w:t>
      </w:r>
      <w:hyperlink w:anchor="src_2">
        <w:r>
          <w:rPr>
            <w:rFonts w:ascii="Segoe UI" w:hAnsi="Segoe UI" w:cs="Segoe UI" w:eastAsia="Segoe UI"/>
            <w:b w:val="0"/>
            <w:color w:val="315F5B"/>
            <w:sz w:val="21"/>
            <w:szCs w:val="21"/>
            <w:rtl w:val="true"/>
            <w:bCs w:val="false"/>
          </w:rPr>
          <w:t>[٢] تفسير القرطبي: المائدة ١٥؛ ذكر تفسير النور بالإسلام وبمحمد ﷺ؛ </w:t>
        </w:r>
      </w:hyperlink>
    </w:p>
    <w:p>
      <w:bookmarkStart w:id="4" w:name="block_3"/>
      <w:pPr>
        <w:pStyle w:val="Heading2"/>
        <w:keepNext/>
        <w:widowControl/>
        <w:bidi w:val="true"/>
        <w:spacing w:before="300" w:after="140" w:line="283" w:lineRule="auto"/>
        <w:jc w:val="start"/>
      </w:pPr>
      <w:r>
        <w:rPr>
          <w:rFonts w:ascii="Segoe UI" w:hAnsi="Segoe UI" w:cs="Segoe UI" w:eastAsia="Segoe UI"/>
          <w:b/>
          <w:i w:val="0"/>
          <w:color w:val="967B53"/>
          <w:sz w:val="34"/>
          <w:szCs w:val="34"/>
          <w:rtl w:val="true"/>
          <w:bCs w:val="true"/>
          <w:iCs w:val="false"/>
        </w:rPr>
        <w:t xml:space="preserve">٣  </w:t>
      </w:r>
      <w:bookmarkEnd w:id="4"/>
      <w:r>
        <w:rPr>
          <w:rFonts w:ascii="Segoe UI" w:hAnsi="Segoe UI" w:cs="Segoe UI" w:eastAsia="Segoe UI"/>
          <w:b/>
          <w:i w:val="0"/>
          <w:color w:val="315F5B"/>
          <w:sz w:val="34"/>
          <w:szCs w:val="34"/>
          <w:rtl w:val="true"/>
          <w:bCs w:val="true"/>
          <w:iCs w:val="false"/>
        </w:rPr>
        <w:t>الطريق الواضح</w:t>
      </w:r>
    </w:p>
    <w:p>
      <w:pPr>
        <w:keepNext/>
        <w:widowControl/>
        <w:spacing w:before="40" w:after="120" w:line="276" w:lineRule="auto"/>
        <w:bidi w:val="true"/>
        <w:jc w:val="start"/>
      </w:pPr>
      <w:r>
        <w:rPr>
          <w:rFonts w:ascii="Segoe UI" w:hAnsi="Segoe UI" w:cs="Segoe UI" w:eastAsia="Segoe UI"/>
          <w:b/>
          <w:color w:val="967B53"/>
          <w:sz w:val="23"/>
          <w:szCs w:val="23"/>
          <w:rtl w:val="true"/>
          <w:bCs w:val="true"/>
        </w:rPr>
        <w:t>النص المصحّح للمذاكرة</w:t>
      </w:r>
    </w:p>
    <w:p>
      <w:pPr>
        <w:keepNext w:val="0"/>
        <w:keepLines w:val="0"/>
        <w:widowControl/>
        <w:bidi w:val="true"/>
        <w:spacing w:before="0" w:after="180" w:line="307" w:lineRule="auto"/>
        <w:jc w:val="both"/>
      </w:pPr>
      <w:r>
        <w:rPr>
          <w:rFonts w:ascii="Segoe UI" w:hAnsi="Segoe UI" w:cs="Segoe UI" w:eastAsia="Segoe UI"/>
          <w:b w:val="0"/>
          <w:i w:val="0"/>
          <w:color w:val="30383D"/>
          <w:sz w:val="28"/>
          <w:szCs w:val="28"/>
          <w:rtl w:val="true"/>
          <w:bCs w:val="false"/>
          <w:iCs w:val="false"/>
        </w:rPr>
        <w:t>وقال النبي ﷺ: «قد تركتكم على البيضاء، ليلها كنهارها، لا يزيغ عنها بعدي إلا هالك». والمعنى إنه ترك لنا هديًا واضحًا. والحديث من رواية العرباض بن سارية، وفيه موعظة بليغة ووصية باتباع السنة.</w:t>
      </w:r>
    </w:p>
    <w:p>
      <w:pPr>
        <w:keepNext/>
        <w:keepLines w:val="0"/>
        <w:widowControl/>
        <w:bidi w:val="true"/>
        <w:spacing w:before="0" w:after="180" w:line="307" w:lineRule="auto"/>
        <w:jc w:val="both"/>
      </w:pPr>
      <w:r>
        <w:rPr>
          <w:rFonts w:ascii="Segoe UI" w:hAnsi="Segoe UI" w:cs="Segoe UI" w:eastAsia="Segoe UI"/>
          <w:b w:val="0"/>
          <w:i w:val="0"/>
          <w:color w:val="30383D"/>
          <w:sz w:val="28"/>
          <w:szCs w:val="28"/>
          <w:rtl w:val="true"/>
          <w:bCs w:val="false"/>
          <w:iCs w:val="false"/>
        </w:rPr>
        <w:t>وممكن نقرب المعنى بصورة: سواء كنا في أزمات وابتلاءات، أو في نعم وأفراح، بنرجع لهدي النبي ونتعلّم إزاي نتصرف. ده تقريب للمعنى، مش تفسير مأثور إن الليل في الحديث هو الأزمات والنهار هو الأفراح.</w:t>
      </w:r>
    </w:p>
    <w:p>
      <w:pPr>
        <w:keepNext/>
        <w:widowControl/>
        <w:spacing w:before="140" w:after="120" w:line="276" w:lineRule="auto"/>
        <w:bidi w:val="true"/>
        <w:jc w:val="start"/>
      </w:pPr>
      <w:r>
        <w:rPr>
          <w:rFonts w:ascii="Segoe UI" w:hAnsi="Segoe UI" w:cs="Segoe UI" w:eastAsia="Segoe UI"/>
          <w:b/>
          <w:color w:val="967B53"/>
          <w:sz w:val="23"/>
          <w:szCs w:val="23"/>
          <w:rtl w:val="true"/>
          <w:bCs w:val="true"/>
        </w:rPr>
        <w:t>النص الأصلي كما ورد في السكريبت للمقارنة فقط</w:t>
      </w:r>
    </w:p>
    <w:p>
      <w:pPr>
        <w:keepNext w:val="0"/>
        <w:widowControl/>
        <w:spacing w:before="0" w:after="140" w:line="307" w:lineRule="auto"/>
        <w:bidi w:val="true"/>
        <w:jc w:val="both"/>
      </w:pPr>
      <w:r>
        <w:rPr>
          <w:rFonts w:ascii="Segoe UI" w:hAnsi="Segoe UI" w:cs="Segoe UI" w:eastAsia="Segoe UI"/>
          <w:b w:val="0"/>
          <w:color w:val="68777D"/>
          <w:sz w:val="25"/>
          <w:szCs w:val="25"/>
          <w:rtl w:val="true"/>
          <w:bCs w:val="false"/>
        </w:rPr>
        <w:t>قبل ما ينتقل للرفيق الاعلى ويروح عند ربنا قال لنا كده قال تركتكم على المحجه البيضاء ليلها كنهارها سواء لا يزيغ عنها الا هالك المحجه يعني الطريق حج يعني قصد مشي في طريق كده فانا سايبكم على طريق واضح الليل بتاعه منور والنهار بتاعه منور الليل</w:t>
      </w:r>
    </w:p>
    <w:p>
      <w:pPr>
        <w:keepNext w:val="0"/>
        <w:widowControl/>
        <w:spacing w:before="0" w:after="140" w:line="307" w:lineRule="auto"/>
        <w:bidi w:val="true"/>
        <w:jc w:val="both"/>
      </w:pPr>
      <w:r>
        <w:rPr>
          <w:rFonts w:ascii="Segoe UI" w:hAnsi="Segoe UI" w:cs="Segoe UI" w:eastAsia="Segoe UI"/>
          <w:b w:val="0"/>
          <w:color w:val="68777D"/>
          <w:sz w:val="25"/>
          <w:szCs w:val="25"/>
          <w:rtl w:val="true"/>
          <w:bCs w:val="false"/>
        </w:rPr>
        <w:t>لو رمز للازمات والابتلاءات والنهار رمز للنعم والافراح الاثنين انت شايف حقيقه تصرفك لانك بصيت على سيدنا النبي فافه وايامه الصعبه كان بيعمل ايه وانا عايز اقول لك على حاجه عايز اقول لك ان الدنيا كانت مضلمه قبل سيدنا النبي عليه الصلاه والسلام والمسلمين كانوا</w:t>
      </w:r>
    </w:p>
    <w:p>
      <w:pPr>
        <w:keepNext/>
        <w:widowControl/>
        <w:spacing w:before="140" w:after="120" w:line="276" w:lineRule="auto"/>
        <w:bidi w:val="true"/>
        <w:jc w:val="start"/>
      </w:pPr>
      <w:r>
        <w:rPr>
          <w:rFonts w:ascii="Segoe UI" w:hAnsi="Segoe UI" w:cs="Segoe UI" w:eastAsia="Segoe UI"/>
          <w:b/>
          <w:color w:val="967B53"/>
          <w:sz w:val="23"/>
          <w:szCs w:val="23"/>
          <w:rtl w:val="true"/>
          <w:bCs w:val="true"/>
        </w:rPr>
        <w:t>سبب التصحيح ومراجعة المعلومة</w:t>
      </w:r>
    </w:p>
    <w:p>
      <w:pPr>
        <w:keepNext/>
        <w:widowControl/>
        <w:spacing w:before="0" w:after="140" w:line="300" w:lineRule="auto"/>
        <w:bidi w:val="true"/>
        <w:jc w:val="both"/>
      </w:pPr>
      <w:r>
        <w:rPr>
          <w:rFonts w:ascii="Segoe UI" w:hAnsi="Segoe UI" w:cs="Segoe UI" w:eastAsia="Segoe UI"/>
          <w:b w:val="0"/>
          <w:color w:val="30383D"/>
          <w:sz w:val="24"/>
          <w:szCs w:val="24"/>
          <w:rtl w:val="true"/>
          <w:bCs w:val="false"/>
        </w:rPr>
        <w:t>ضُبط نص الحديث على لفظ ابن ماجه، وحُذف تحديد أنه قيل مباشرة قبل الوفاة؛ الرواية لا تعيّن ذلك. فُصل شرح المتحدث المجازي عن ألفاظ الحديث ومعناه المأثور.</w:t>
      </w:r>
    </w:p>
    <w:p>
      <w:pPr>
        <w:keepNext w:val="0"/>
        <w:keepLines/>
        <w:widowControl/>
        <w:bidi w:val="true"/>
        <w:spacing w:after="300" w:before="20" w:line="288" w:lineRule="auto"/>
        <w:jc w:val="start"/>
      </w:pPr>
      <w:r>
        <w:rPr>
          <w:rFonts w:ascii="Segoe UI" w:hAnsi="Segoe UI" w:cs="Segoe UI" w:eastAsia="Segoe UI"/>
          <w:b w:val="0"/>
          <w:i w:val="0"/>
          <w:color w:val="68777D"/>
          <w:sz w:val="17"/>
          <w:szCs w:val="17"/>
          <w:rtl w:val="true"/>
          <w:bCs w:val="false"/>
          <w:iCs w:val="false"/>
        </w:rPr>
        <w:t>موضعه في التفريغ ٢:٢٤ إلى ٣:٠٧   |   المصادر</w:t>
      </w:r>
      <w:r>
        <w:rPr>
          <w:rFonts w:ascii="Segoe UI" w:hAnsi="Segoe UI" w:cs="Segoe UI" w:eastAsia="Segoe UI"/>
          <w:b w:val="0"/>
          <w:i w:val="0"/>
          <w:color w:val="68777D"/>
          <w:sz w:val="17"/>
          <w:szCs w:val="17"/>
          <w:rtl w:val="true"/>
          <w:bCs w:val="false"/>
          <w:iCs w:val="false"/>
        </w:rPr>
        <w:t xml:space="preserve">  </w:t>
      </w:r>
      <w:hyperlink w:anchor="src_3">
        <w:r>
          <w:rPr>
            <w:rFonts w:ascii="Segoe UI" w:hAnsi="Segoe UI" w:cs="Segoe UI" w:eastAsia="Segoe UI"/>
            <w:b w:val="0"/>
            <w:color w:val="315F5B"/>
            <w:sz w:val="21"/>
            <w:szCs w:val="21"/>
            <w:rtl w:val="true"/>
            <w:bCs w:val="false"/>
          </w:rPr>
          <w:t>[٣] سنن ابن ماجه ٤٣؛ حديث العرباض بن سارية، وحكم طبعة دار السلام في الصفحة: صحيح؛ </w:t>
        </w:r>
      </w:hyperlink>
    </w:p>
    <w:p>
      <w:bookmarkStart w:id="5" w:name="block_4"/>
      <w:pPr>
        <w:pStyle w:val="Heading2"/>
        <w:keepNext/>
        <w:widowControl/>
        <w:bidi w:val="true"/>
        <w:spacing w:before="300" w:after="140" w:line="283" w:lineRule="auto"/>
        <w:jc w:val="start"/>
      </w:pPr>
      <w:r>
        <w:rPr>
          <w:rFonts w:ascii="Segoe UI" w:hAnsi="Segoe UI" w:cs="Segoe UI" w:eastAsia="Segoe UI"/>
          <w:b/>
          <w:i w:val="0"/>
          <w:color w:val="967B53"/>
          <w:sz w:val="34"/>
          <w:szCs w:val="34"/>
          <w:rtl w:val="true"/>
          <w:bCs w:val="true"/>
          <w:iCs w:val="false"/>
        </w:rPr>
        <w:t xml:space="preserve">٤  </w:t>
      </w:r>
      <w:bookmarkEnd w:id="5"/>
      <w:r>
        <w:rPr>
          <w:rFonts w:ascii="Segoe UI" w:hAnsi="Segoe UI" w:cs="Segoe UI" w:eastAsia="Segoe UI"/>
          <w:b/>
          <w:i w:val="0"/>
          <w:color w:val="315F5B"/>
          <w:sz w:val="34"/>
          <w:szCs w:val="34"/>
          <w:rtl w:val="true"/>
          <w:bCs w:val="true"/>
          <w:iCs w:val="false"/>
        </w:rPr>
        <w:t>صورة من الجاهلية</w:t>
      </w:r>
    </w:p>
    <w:p>
      <w:pPr>
        <w:keepNext/>
        <w:widowControl/>
        <w:spacing w:before="40" w:after="120" w:line="276" w:lineRule="auto"/>
        <w:bidi w:val="true"/>
        <w:jc w:val="start"/>
      </w:pPr>
      <w:r>
        <w:rPr>
          <w:rFonts w:ascii="Segoe UI" w:hAnsi="Segoe UI" w:cs="Segoe UI" w:eastAsia="Segoe UI"/>
          <w:b/>
          <w:color w:val="967B53"/>
          <w:sz w:val="23"/>
          <w:szCs w:val="23"/>
          <w:rtl w:val="true"/>
          <w:bCs w:val="true"/>
        </w:rPr>
        <w:t>النص المصحّح للمذاكرة</w:t>
      </w:r>
    </w:p>
    <w:p>
      <w:pPr>
        <w:keepNext w:val="0"/>
        <w:keepLines w:val="0"/>
        <w:widowControl/>
        <w:bidi w:val="true"/>
        <w:spacing w:before="0" w:after="180" w:line="307" w:lineRule="auto"/>
        <w:jc w:val="both"/>
      </w:pPr>
      <w:r>
        <w:rPr>
          <w:rFonts w:ascii="Segoe UI" w:hAnsi="Segoe UI" w:cs="Segoe UI" w:eastAsia="Segoe UI"/>
          <w:b w:val="0"/>
          <w:i w:val="0"/>
          <w:color w:val="30383D"/>
          <w:sz w:val="28"/>
          <w:szCs w:val="28"/>
          <w:rtl w:val="true"/>
          <w:bCs w:val="false"/>
          <w:iCs w:val="false"/>
        </w:rPr>
        <w:t>ومن وصف الحال قبل الإسلام، كلام سيدنا جعفر بن أبي طالب للنجاشي، في خبر أم سلمة الذي رواه أحمد: حكى إنهم كانوا أهل جاهلية، يعبدون الأصنام، ويأكلون الميتة، ويأتون الفواحش، ويقطعون الأرحام، ويسيئون الجوار، ويأكل القوي منهم الضعيف؛ لحد ما بعث الله فيهم رسولًا يعرفون نسبه وصدقه وأمانته وعفافه.</w:t>
      </w:r>
    </w:p>
    <w:p>
      <w:pPr>
        <w:keepNext/>
        <w:keepLines w:val="0"/>
        <w:widowControl/>
        <w:bidi w:val="true"/>
        <w:spacing w:before="0" w:after="180" w:line="307" w:lineRule="auto"/>
        <w:jc w:val="both"/>
      </w:pPr>
      <w:r>
        <w:rPr>
          <w:rFonts w:ascii="Segoe UI" w:hAnsi="Segoe UI" w:cs="Segoe UI" w:eastAsia="Segoe UI"/>
          <w:b w:val="0"/>
          <w:i w:val="0"/>
          <w:color w:val="30383D"/>
          <w:sz w:val="28"/>
          <w:szCs w:val="28"/>
          <w:rtl w:val="true"/>
          <w:bCs w:val="false"/>
          <w:iCs w:val="false"/>
        </w:rPr>
        <w:t>ده وصف لمظالم وانحرافات كانت موجودة، وما ينفعش نحوله لحكم إن كل إنسان قبل الإسلام كان خاليًا من كل خلق حسن.</w:t>
      </w:r>
    </w:p>
    <w:p>
      <w:pPr>
        <w:keepNext/>
        <w:widowControl/>
        <w:spacing w:before="140" w:after="120" w:line="276" w:lineRule="auto"/>
        <w:bidi w:val="true"/>
        <w:jc w:val="start"/>
      </w:pPr>
      <w:r>
        <w:rPr>
          <w:rFonts w:ascii="Segoe UI" w:hAnsi="Segoe UI" w:cs="Segoe UI" w:eastAsia="Segoe UI"/>
          <w:b/>
          <w:color w:val="967B53"/>
          <w:sz w:val="23"/>
          <w:szCs w:val="23"/>
          <w:rtl w:val="true"/>
          <w:bCs w:val="true"/>
        </w:rPr>
        <w:t>النص الأصلي كما ورد في السكريبت للمقارنة فقط</w:t>
      </w:r>
    </w:p>
    <w:p>
      <w:pPr>
        <w:keepNext w:val="0"/>
        <w:widowControl/>
        <w:spacing w:before="0" w:after="140" w:line="307" w:lineRule="auto"/>
        <w:bidi w:val="true"/>
        <w:jc w:val="both"/>
      </w:pPr>
      <w:r>
        <w:rPr>
          <w:rFonts w:ascii="Segoe UI" w:hAnsi="Segoe UI" w:cs="Segoe UI" w:eastAsia="Segoe UI"/>
          <w:b w:val="0"/>
          <w:color w:val="68777D"/>
          <w:sz w:val="25"/>
          <w:szCs w:val="25"/>
          <w:rtl w:val="true"/>
          <w:bCs w:val="false"/>
        </w:rPr>
        <w:t>يقولوا كده سيدنا جعفر بن ابي طالب يقول كنا قوما اهل جاهليه نعبد الاصنام وناكل الميته وناتي الفواحش ونسيء الجوار وياكل القوي منا الضعيف حتى اتانا رسول منا نعرف صدقه ونسب وامانته احنا كنا ما عندناش انسانيه صفر انسانيه بعيد جدا عن ربنا بنعبد احجار انت</w:t>
      </w:r>
    </w:p>
    <w:p>
      <w:pPr>
        <w:keepNext/>
        <w:widowControl/>
        <w:spacing w:before="140" w:after="120" w:line="276" w:lineRule="auto"/>
        <w:bidi w:val="true"/>
        <w:jc w:val="start"/>
      </w:pPr>
      <w:r>
        <w:rPr>
          <w:rFonts w:ascii="Segoe UI" w:hAnsi="Segoe UI" w:cs="Segoe UI" w:eastAsia="Segoe UI"/>
          <w:b/>
          <w:color w:val="967B53"/>
          <w:sz w:val="23"/>
          <w:szCs w:val="23"/>
          <w:rtl w:val="true"/>
          <w:bCs w:val="true"/>
        </w:rPr>
        <w:t>سبب التصحيح ومراجعة المعلومة</w:t>
      </w:r>
    </w:p>
    <w:p>
      <w:pPr>
        <w:keepNext/>
        <w:widowControl/>
        <w:spacing w:before="0" w:after="140" w:line="300" w:lineRule="auto"/>
        <w:bidi w:val="true"/>
        <w:jc w:val="both"/>
      </w:pPr>
      <w:r>
        <w:rPr>
          <w:rFonts w:ascii="Segoe UI" w:hAnsi="Segoe UI" w:cs="Segoe UI" w:eastAsia="Segoe UI"/>
          <w:b w:val="0"/>
          <w:color w:val="30383D"/>
          <w:sz w:val="24"/>
          <w:szCs w:val="24"/>
          <w:rtl w:val="true"/>
          <w:bCs w:val="false"/>
        </w:rPr>
        <w:t>عُرض كلام جعفر بالمعنى مع نسبته إلى خبر أم سلمة في مسند أحمد، وحُذفت عبارة «صفر إنسانية» لأنها تعميم يتجاوز الخبر.</w:t>
      </w:r>
    </w:p>
    <w:p>
      <w:pPr>
        <w:keepNext w:val="0"/>
        <w:keepLines/>
        <w:widowControl/>
        <w:bidi w:val="true"/>
        <w:spacing w:after="300" w:before="20" w:line="288" w:lineRule="auto"/>
        <w:jc w:val="start"/>
      </w:pPr>
      <w:r>
        <w:rPr>
          <w:rFonts w:ascii="Segoe UI" w:hAnsi="Segoe UI" w:cs="Segoe UI" w:eastAsia="Segoe UI"/>
          <w:b w:val="0"/>
          <w:i w:val="0"/>
          <w:color w:val="68777D"/>
          <w:sz w:val="17"/>
          <w:szCs w:val="17"/>
          <w:rtl w:val="true"/>
          <w:bCs w:val="false"/>
          <w:iCs w:val="false"/>
        </w:rPr>
        <w:t>موضعه في التفريغ ٣:٠٧ إلى ٣:٣٩   |   المصادر</w:t>
      </w:r>
      <w:r>
        <w:rPr>
          <w:rFonts w:ascii="Segoe UI" w:hAnsi="Segoe UI" w:cs="Segoe UI" w:eastAsia="Segoe UI"/>
          <w:b w:val="0"/>
          <w:i w:val="0"/>
          <w:color w:val="68777D"/>
          <w:sz w:val="17"/>
          <w:szCs w:val="17"/>
          <w:rtl w:val="true"/>
          <w:bCs w:val="false"/>
          <w:iCs w:val="false"/>
        </w:rPr>
        <w:t xml:space="preserve">  </w:t>
      </w:r>
      <w:hyperlink w:anchor="src_4">
        <w:r>
          <w:rPr>
            <w:rFonts w:ascii="Segoe UI" w:hAnsi="Segoe UI" w:cs="Segoe UI" w:eastAsia="Segoe UI"/>
            <w:b w:val="0"/>
            <w:color w:val="315F5B"/>
            <w:sz w:val="21"/>
            <w:szCs w:val="21"/>
            <w:rtl w:val="true"/>
            <w:bCs w:val="false"/>
          </w:rPr>
          <w:t>[٤] مسند أحمد: حديث أم سلمة في كلام جعفر أمام النجاشي؛ </w:t>
        </w:r>
      </w:hyperlink>
    </w:p>
    <w:p>
      <w:bookmarkStart w:id="6" w:name="block_5"/>
      <w:pPr>
        <w:pStyle w:val="Heading2"/>
        <w:keepNext/>
        <w:widowControl/>
        <w:bidi w:val="true"/>
        <w:spacing w:before="300" w:after="140" w:line="283" w:lineRule="auto"/>
        <w:jc w:val="start"/>
      </w:pPr>
      <w:r>
        <w:rPr>
          <w:rFonts w:ascii="Segoe UI" w:hAnsi="Segoe UI" w:cs="Segoe UI" w:eastAsia="Segoe UI"/>
          <w:b/>
          <w:i w:val="0"/>
          <w:color w:val="967B53"/>
          <w:sz w:val="34"/>
          <w:szCs w:val="34"/>
          <w:rtl w:val="true"/>
          <w:bCs w:val="true"/>
          <w:iCs w:val="false"/>
        </w:rPr>
        <w:t xml:space="preserve">٥  </w:t>
      </w:r>
      <w:bookmarkEnd w:id="6"/>
      <w:r>
        <w:rPr>
          <w:rFonts w:ascii="Segoe UI" w:hAnsi="Segoe UI" w:cs="Segoe UI" w:eastAsia="Segoe UI"/>
          <w:b/>
          <w:i w:val="0"/>
          <w:color w:val="315F5B"/>
          <w:sz w:val="34"/>
          <w:szCs w:val="34"/>
          <w:rtl w:val="true"/>
          <w:bCs w:val="true"/>
          <w:iCs w:val="false"/>
        </w:rPr>
        <w:t>الأصنام والأوثان</w:t>
      </w:r>
    </w:p>
    <w:p>
      <w:pPr>
        <w:keepNext/>
        <w:widowControl/>
        <w:spacing w:before="40" w:after="120" w:line="276" w:lineRule="auto"/>
        <w:bidi w:val="true"/>
        <w:jc w:val="start"/>
      </w:pPr>
      <w:r>
        <w:rPr>
          <w:rFonts w:ascii="Segoe UI" w:hAnsi="Segoe UI" w:cs="Segoe UI" w:eastAsia="Segoe UI"/>
          <w:b/>
          <w:color w:val="967B53"/>
          <w:sz w:val="23"/>
          <w:szCs w:val="23"/>
          <w:rtl w:val="true"/>
          <w:bCs w:val="true"/>
        </w:rPr>
        <w:t>النص المصحّح للمذاكرة</w:t>
      </w:r>
    </w:p>
    <w:p>
      <w:pPr>
        <w:keepNext w:val="0"/>
        <w:keepLines w:val="0"/>
        <w:widowControl/>
        <w:bidi w:val="true"/>
        <w:spacing w:before="0" w:after="180" w:line="307" w:lineRule="auto"/>
        <w:jc w:val="both"/>
      </w:pPr>
      <w:r>
        <w:rPr>
          <w:rFonts w:ascii="Segoe UI" w:hAnsi="Segoe UI" w:cs="Segoe UI" w:eastAsia="Segoe UI"/>
          <w:b w:val="0"/>
          <w:i w:val="0"/>
          <w:color w:val="30383D"/>
          <w:sz w:val="28"/>
          <w:szCs w:val="28"/>
          <w:rtl w:val="true"/>
          <w:bCs w:val="false"/>
          <w:iCs w:val="false"/>
        </w:rPr>
        <w:t xml:space="preserve">كان من الشرك عبادة الأصنام والأوثان. وفي دعاء إبراهيم عليه السلام: </w:t>
      </w:r>
      <w:r>
        <w:rPr>
          <w:rFonts w:ascii="Traditional Arabic" w:hAnsi="Traditional Arabic" w:cs="Traditional Arabic" w:eastAsia="Traditional Arabic"/>
          <w:b w:val="0"/>
          <w:i w:val="0"/>
          <w:color w:val="385E59"/>
          <w:sz w:val="36"/>
          <w:szCs w:val="36"/>
          <w:rtl w:val="true"/>
          <w:bCs w:val="false"/>
          <w:iCs w:val="false"/>
        </w:rPr>
        <w:t>﴿وَاجْنُبْنِي وَبَنِيَّ أَنْ نَعْبُدَ الْأَصْنَامَ﴾</w:t>
      </w:r>
      <w:r>
        <w:rPr>
          <w:rFonts w:ascii="Segoe UI" w:hAnsi="Segoe UI" w:cs="Segoe UI" w:eastAsia="Segoe UI"/>
          <w:b w:val="0"/>
          <w:i w:val="0"/>
          <w:color w:val="30383D"/>
          <w:sz w:val="28"/>
          <w:szCs w:val="28"/>
          <w:rtl w:val="true"/>
          <w:bCs w:val="false"/>
          <w:iCs w:val="false"/>
        </w:rPr>
        <w:t xml:space="preserve">، وقال تعالى: </w:t>
      </w:r>
      <w:r>
        <w:rPr>
          <w:rFonts w:ascii="Traditional Arabic" w:hAnsi="Traditional Arabic" w:cs="Traditional Arabic" w:eastAsia="Traditional Arabic"/>
          <w:b w:val="0"/>
          <w:i w:val="0"/>
          <w:color w:val="385E59"/>
          <w:sz w:val="36"/>
          <w:szCs w:val="36"/>
          <w:rtl w:val="true"/>
          <w:bCs w:val="false"/>
          <w:iCs w:val="false"/>
        </w:rPr>
        <w:t>﴿فَاجْتَنِبُوا الرِّجْسَ مِنَ الْأَوْثَانِ وَاجْتَنِبُوا قَوْلَ الزُّورِ﴾</w:t>
      </w:r>
      <w:r>
        <w:rPr>
          <w:rFonts w:ascii="Segoe UI" w:hAnsi="Segoe UI" w:cs="Segoe UI" w:eastAsia="Segoe UI"/>
          <w:b w:val="0"/>
          <w:i w:val="0"/>
          <w:color w:val="30383D"/>
          <w:sz w:val="28"/>
          <w:szCs w:val="28"/>
          <w:rtl w:val="true"/>
          <w:bCs w:val="false"/>
          <w:iCs w:val="false"/>
        </w:rPr>
        <w:t>.</w:t>
      </w:r>
    </w:p>
    <w:p>
      <w:pPr>
        <w:keepNext/>
        <w:keepLines w:val="0"/>
        <w:widowControl/>
        <w:bidi w:val="true"/>
        <w:spacing w:before="0" w:after="180" w:line="307" w:lineRule="auto"/>
        <w:jc w:val="both"/>
      </w:pPr>
      <w:r>
        <w:rPr>
          <w:rFonts w:ascii="Segoe UI" w:hAnsi="Segoe UI" w:cs="Segoe UI" w:eastAsia="Segoe UI"/>
          <w:b w:val="0"/>
          <w:i w:val="0"/>
          <w:color w:val="30383D"/>
          <w:sz w:val="28"/>
          <w:szCs w:val="28"/>
          <w:rtl w:val="true"/>
          <w:bCs w:val="false"/>
          <w:iCs w:val="false"/>
        </w:rPr>
        <w:t>المهم هنا إن العبادة اتصرفت لغير الله. ومش هنحصر الفرق بين اللفظين في قاعدة إن الصنم لازم يكون على شكل كائن حي، والوثن لازم يكون حجرًا من غير شكل.</w:t>
      </w:r>
    </w:p>
    <w:p>
      <w:pPr>
        <w:keepNext/>
        <w:widowControl/>
        <w:spacing w:before="140" w:after="120" w:line="276" w:lineRule="auto"/>
        <w:bidi w:val="true"/>
        <w:jc w:val="start"/>
      </w:pPr>
      <w:r>
        <w:rPr>
          <w:rFonts w:ascii="Segoe UI" w:hAnsi="Segoe UI" w:cs="Segoe UI" w:eastAsia="Segoe UI"/>
          <w:b/>
          <w:color w:val="967B53"/>
          <w:sz w:val="23"/>
          <w:szCs w:val="23"/>
          <w:rtl w:val="true"/>
          <w:bCs w:val="true"/>
        </w:rPr>
        <w:t>النص الأصلي كما ورد في السكريبت للمقارنة فقط</w:t>
      </w:r>
    </w:p>
    <w:p>
      <w:pPr>
        <w:keepNext w:val="0"/>
        <w:widowControl/>
        <w:spacing w:before="0" w:after="140" w:line="307" w:lineRule="auto"/>
        <w:bidi w:val="true"/>
        <w:jc w:val="both"/>
      </w:pPr>
      <w:r>
        <w:rPr>
          <w:rFonts w:ascii="Segoe UI" w:hAnsi="Segoe UI" w:cs="Segoe UI" w:eastAsia="Segoe UI"/>
          <w:b w:val="0"/>
          <w:color w:val="68777D"/>
          <w:sz w:val="25"/>
          <w:szCs w:val="25"/>
          <w:rtl w:val="true"/>
          <w:bCs w:val="false"/>
        </w:rPr>
        <w:t>عندك حاجتين كانوا بيعبدو الاصنام والاوثان رب اجعل هذا البلد امنا واجنبني وبني ان نعبد الاصنام الاصنام هي الاحجار اللي على شكل كائنات حيه انسان طائر حيوان والثانيه فاجتنبوا الرجس من الاوثان واجتنبوا قول الزور ايه الاوث ان حجاره مالهاش شكل حته حجر كده مربع ولا مدور ولا مستطيل وكانوا بيسجدوا له فين العقول عاداتهم اليوميه كانوا بيشربوا خمر يمكن</w:t>
      </w:r>
    </w:p>
    <w:p>
      <w:pPr>
        <w:keepNext/>
        <w:widowControl/>
        <w:spacing w:before="140" w:after="120" w:line="276" w:lineRule="auto"/>
        <w:bidi w:val="true"/>
        <w:jc w:val="start"/>
      </w:pPr>
      <w:r>
        <w:rPr>
          <w:rFonts w:ascii="Segoe UI" w:hAnsi="Segoe UI" w:cs="Segoe UI" w:eastAsia="Segoe UI"/>
          <w:b/>
          <w:color w:val="967B53"/>
          <w:sz w:val="23"/>
          <w:szCs w:val="23"/>
          <w:rtl w:val="true"/>
          <w:bCs w:val="true"/>
        </w:rPr>
        <w:t>سبب التصحيح ومراجعة المعلومة</w:t>
      </w:r>
    </w:p>
    <w:p>
      <w:pPr>
        <w:keepNext/>
        <w:widowControl/>
        <w:spacing w:before="0" w:after="140" w:line="300" w:lineRule="auto"/>
        <w:bidi w:val="true"/>
        <w:jc w:val="both"/>
      </w:pPr>
      <w:r>
        <w:rPr>
          <w:rFonts w:ascii="Segoe UI" w:hAnsi="Segoe UI" w:cs="Segoe UI" w:eastAsia="Segoe UI"/>
          <w:b w:val="0"/>
          <w:color w:val="30383D"/>
          <w:sz w:val="24"/>
          <w:szCs w:val="24"/>
          <w:rtl w:val="true"/>
          <w:bCs w:val="false"/>
        </w:rPr>
        <w:t>أُزيل التعريف الحاصر للصنم والوثن؛ الآيتان لا تثبتان هذا التقسيم الشكلي على إطلاقه. أُبقي المعنى الديني الذي يستدل به النص، من غير إضافة تعريف لغوي جازم غير موثق.</w:t>
      </w:r>
    </w:p>
    <w:p>
      <w:pPr>
        <w:keepNext w:val="0"/>
        <w:keepLines/>
        <w:widowControl/>
        <w:bidi w:val="true"/>
        <w:spacing w:after="300" w:before="20" w:line="288" w:lineRule="auto"/>
        <w:jc w:val="start"/>
      </w:pPr>
      <w:r>
        <w:rPr>
          <w:rFonts w:ascii="Segoe UI" w:hAnsi="Segoe UI" w:cs="Segoe UI" w:eastAsia="Segoe UI"/>
          <w:b w:val="0"/>
          <w:i w:val="0"/>
          <w:color w:val="68777D"/>
          <w:sz w:val="17"/>
          <w:szCs w:val="17"/>
          <w:rtl w:val="true"/>
          <w:bCs w:val="false"/>
          <w:iCs w:val="false"/>
        </w:rPr>
        <w:t>موضعه في التفريغ ٣:٣٩ إلى ٤:١٠   |   المصادر</w:t>
      </w:r>
      <w:r>
        <w:rPr>
          <w:rFonts w:ascii="Segoe UI" w:hAnsi="Segoe UI" w:cs="Segoe UI" w:eastAsia="Segoe UI"/>
          <w:b w:val="0"/>
          <w:i w:val="0"/>
          <w:color w:val="68777D"/>
          <w:sz w:val="17"/>
          <w:szCs w:val="17"/>
          <w:rtl w:val="true"/>
          <w:bCs w:val="false"/>
          <w:iCs w:val="false"/>
        </w:rPr>
        <w:t xml:space="preserve">  </w:t>
      </w:r>
      <w:hyperlink w:anchor="src_5">
        <w:r>
          <w:rPr>
            <w:rFonts w:ascii="Segoe UI" w:hAnsi="Segoe UI" w:cs="Segoe UI" w:eastAsia="Segoe UI"/>
            <w:b w:val="0"/>
            <w:color w:val="315F5B"/>
            <w:sz w:val="21"/>
            <w:szCs w:val="21"/>
            <w:rtl w:val="true"/>
            <w:bCs w:val="false"/>
          </w:rPr>
          <w:t>[٥] القرآن الكريم: إبراهيم ٣٥؛ </w:t>
        </w:r>
      </w:hyperlink>
      <w:r>
        <w:rPr>
          <w:rFonts w:ascii="Segoe UI" w:hAnsi="Segoe UI" w:cs="Segoe UI" w:eastAsia="Segoe UI"/>
          <w:b w:val="0"/>
          <w:i w:val="0"/>
          <w:color w:val="68777D"/>
          <w:sz w:val="17"/>
          <w:szCs w:val="17"/>
          <w:rtl w:val="true"/>
          <w:bCs w:val="false"/>
          <w:iCs w:val="false"/>
        </w:rPr>
        <w:t xml:space="preserve">  </w:t>
      </w:r>
      <w:hyperlink w:anchor="src_6">
        <w:r>
          <w:rPr>
            <w:rFonts w:ascii="Segoe UI" w:hAnsi="Segoe UI" w:cs="Segoe UI" w:eastAsia="Segoe UI"/>
            <w:b w:val="0"/>
            <w:color w:val="315F5B"/>
            <w:sz w:val="21"/>
            <w:szCs w:val="21"/>
            <w:rtl w:val="true"/>
            <w:bCs w:val="false"/>
          </w:rPr>
          <w:t>[٦] القرآن الكريم: الحج ٣٠؛ </w:t>
        </w:r>
      </w:hyperlink>
    </w:p>
    <w:p>
      <w:bookmarkStart w:id="7" w:name="block_6"/>
      <w:pPr>
        <w:pStyle w:val="Heading2"/>
        <w:keepNext/>
        <w:widowControl/>
        <w:bidi w:val="true"/>
        <w:spacing w:before="300" w:after="140" w:line="283" w:lineRule="auto"/>
        <w:jc w:val="start"/>
      </w:pPr>
      <w:r>
        <w:rPr>
          <w:rFonts w:ascii="Segoe UI" w:hAnsi="Segoe UI" w:cs="Segoe UI" w:eastAsia="Segoe UI"/>
          <w:b/>
          <w:i w:val="0"/>
          <w:color w:val="967B53"/>
          <w:sz w:val="34"/>
          <w:szCs w:val="34"/>
          <w:rtl w:val="true"/>
          <w:bCs w:val="true"/>
          <w:iCs w:val="false"/>
        </w:rPr>
        <w:t xml:space="preserve">٦  </w:t>
      </w:r>
      <w:bookmarkEnd w:id="7"/>
      <w:r>
        <w:rPr>
          <w:rFonts w:ascii="Segoe UI" w:hAnsi="Segoe UI" w:cs="Segoe UI" w:eastAsia="Segoe UI"/>
          <w:b/>
          <w:i w:val="0"/>
          <w:color w:val="315F5B"/>
          <w:sz w:val="34"/>
          <w:szCs w:val="34"/>
          <w:rtl w:val="true"/>
          <w:bCs w:val="true"/>
          <w:iCs w:val="false"/>
        </w:rPr>
        <w:t>إراقة الخمر</w:t>
      </w:r>
    </w:p>
    <w:p>
      <w:pPr>
        <w:keepNext/>
        <w:widowControl/>
        <w:spacing w:before="40" w:after="120" w:line="276" w:lineRule="auto"/>
        <w:bidi w:val="true"/>
        <w:jc w:val="start"/>
      </w:pPr>
      <w:r>
        <w:rPr>
          <w:rFonts w:ascii="Segoe UI" w:hAnsi="Segoe UI" w:cs="Segoe UI" w:eastAsia="Segoe UI"/>
          <w:b/>
          <w:color w:val="967B53"/>
          <w:sz w:val="23"/>
          <w:szCs w:val="23"/>
          <w:rtl w:val="true"/>
          <w:bCs w:val="true"/>
        </w:rPr>
        <w:t>النص المصحّح للمذاكرة</w:t>
      </w:r>
    </w:p>
    <w:p>
      <w:pPr>
        <w:keepNext/>
        <w:keepLines w:val="0"/>
        <w:widowControl/>
        <w:bidi w:val="true"/>
        <w:spacing w:before="0" w:after="180" w:line="307" w:lineRule="auto"/>
        <w:jc w:val="both"/>
      </w:pPr>
      <w:r>
        <w:rPr>
          <w:rFonts w:ascii="Segoe UI" w:hAnsi="Segoe UI" w:cs="Segoe UI" w:eastAsia="Segoe UI"/>
          <w:b w:val="0"/>
          <w:i w:val="0"/>
          <w:color w:val="30383D"/>
          <w:sz w:val="28"/>
          <w:szCs w:val="28"/>
          <w:rtl w:val="true"/>
          <w:bCs w:val="false"/>
          <w:iCs w:val="false"/>
        </w:rPr>
        <w:t>ومن الأخبار اللي بتبين وجود الخمر ثم سرعة الاستجابة لتحريمها: سيدنا أنس كان بيسقي القوم في منزل أبي طلحة. فلما نادى منادي رسول الله إن الخمر اتحرمت، أبو طلحة قال لأنس يخرج ويريقها، فخرج وأراقها، وجرت في طرق المدينة؛ زي ما في صحيح البخاري.</w:t>
      </w:r>
    </w:p>
    <w:p>
      <w:pPr>
        <w:keepNext/>
        <w:widowControl/>
        <w:spacing w:before="140" w:after="120" w:line="276" w:lineRule="auto"/>
        <w:bidi w:val="true"/>
        <w:jc w:val="start"/>
      </w:pPr>
      <w:r>
        <w:rPr>
          <w:rFonts w:ascii="Segoe UI" w:hAnsi="Segoe UI" w:cs="Segoe UI" w:eastAsia="Segoe UI"/>
          <w:b/>
          <w:color w:val="967B53"/>
          <w:sz w:val="23"/>
          <w:szCs w:val="23"/>
          <w:rtl w:val="true"/>
          <w:bCs w:val="true"/>
        </w:rPr>
        <w:t>النص الأصلي كما ورد في السكريبت للمقارنة فقط</w:t>
      </w:r>
    </w:p>
    <w:p>
      <w:pPr>
        <w:keepNext w:val="0"/>
        <w:widowControl/>
        <w:spacing w:before="0" w:after="140" w:line="307" w:lineRule="auto"/>
        <w:bidi w:val="true"/>
        <w:jc w:val="both"/>
      </w:pPr>
      <w:r>
        <w:rPr>
          <w:rFonts w:ascii="Segoe UI" w:hAnsi="Segoe UI" w:cs="Segoe UI" w:eastAsia="Segoe UI"/>
          <w:b w:val="0"/>
          <w:color w:val="68777D"/>
          <w:sz w:val="25"/>
          <w:szCs w:val="25"/>
          <w:rtl w:val="true"/>
          <w:bCs w:val="false"/>
        </w:rPr>
        <w:t>زي الميه واكتر لما اتحرمت الخمره عليهم ودلقها في الطريق سيدنا انس بيقول فخرجنا نخوض في الخمر المدينه غرقت كان عندهم براميل سيدنا طلحه قال لسيدنا انس قم يا انس ارق الجراب هات البراميل ودلقها براميل من الخمره ما كانش عندهم القرش</w:t>
      </w:r>
    </w:p>
    <w:p>
      <w:pPr>
        <w:keepNext/>
        <w:widowControl/>
        <w:spacing w:before="140" w:after="120" w:line="276" w:lineRule="auto"/>
        <w:bidi w:val="true"/>
        <w:jc w:val="start"/>
      </w:pPr>
      <w:r>
        <w:rPr>
          <w:rFonts w:ascii="Segoe UI" w:hAnsi="Segoe UI" w:cs="Segoe UI" w:eastAsia="Segoe UI"/>
          <w:b/>
          <w:color w:val="967B53"/>
          <w:sz w:val="23"/>
          <w:szCs w:val="23"/>
          <w:rtl w:val="true"/>
          <w:bCs w:val="true"/>
        </w:rPr>
        <w:t>سبب التصحيح ومراجعة المعلومة</w:t>
      </w:r>
    </w:p>
    <w:p>
      <w:pPr>
        <w:keepNext/>
        <w:widowControl/>
        <w:spacing w:before="0" w:after="140" w:line="300" w:lineRule="auto"/>
        <w:bidi w:val="true"/>
        <w:jc w:val="both"/>
      </w:pPr>
      <w:r>
        <w:rPr>
          <w:rFonts w:ascii="Segoe UI" w:hAnsi="Segoe UI" w:cs="Segoe UI" w:eastAsia="Segoe UI"/>
          <w:b w:val="0"/>
          <w:color w:val="30383D"/>
          <w:sz w:val="24"/>
          <w:szCs w:val="24"/>
          <w:rtl w:val="true"/>
          <w:bCs w:val="false"/>
        </w:rPr>
        <w:t>صُحح «طلحة» إلى «أبي طلحة». حُذفت زيادة البراميل وعبارة «المدينة غرقت» وتشبيه شربها بالماء وأكثر؛ الخبر الصحيح يذكر جريان الخمر في السكك، ولا يثبت هذه الزيادات أو هذا القياس في كمية الشرب.</w:t>
      </w:r>
    </w:p>
    <w:p>
      <w:pPr>
        <w:keepNext w:val="0"/>
        <w:keepLines/>
        <w:widowControl/>
        <w:bidi w:val="true"/>
        <w:spacing w:after="300" w:before="20" w:line="288" w:lineRule="auto"/>
        <w:jc w:val="start"/>
      </w:pPr>
      <w:r>
        <w:rPr>
          <w:rFonts w:ascii="Segoe UI" w:hAnsi="Segoe UI" w:cs="Segoe UI" w:eastAsia="Segoe UI"/>
          <w:b w:val="0"/>
          <w:i w:val="0"/>
          <w:color w:val="68777D"/>
          <w:sz w:val="17"/>
          <w:szCs w:val="17"/>
          <w:rtl w:val="true"/>
          <w:bCs w:val="false"/>
          <w:iCs w:val="false"/>
        </w:rPr>
        <w:t>موضعه في التفريغ ٤:١٠ إلى ٤:٣٣   |   المصادر</w:t>
      </w:r>
      <w:r>
        <w:rPr>
          <w:rFonts w:ascii="Segoe UI" w:hAnsi="Segoe UI" w:cs="Segoe UI" w:eastAsia="Segoe UI"/>
          <w:b w:val="0"/>
          <w:i w:val="0"/>
          <w:color w:val="68777D"/>
          <w:sz w:val="17"/>
          <w:szCs w:val="17"/>
          <w:rtl w:val="true"/>
          <w:bCs w:val="false"/>
          <w:iCs w:val="false"/>
        </w:rPr>
        <w:t xml:space="preserve">  </w:t>
      </w:r>
      <w:hyperlink w:anchor="src_7">
        <w:r>
          <w:rPr>
            <w:rFonts w:ascii="Segoe UI" w:hAnsi="Segoe UI" w:cs="Segoe UI" w:eastAsia="Segoe UI"/>
            <w:b w:val="0"/>
            <w:color w:val="315F5B"/>
            <w:sz w:val="21"/>
            <w:szCs w:val="21"/>
            <w:rtl w:val="true"/>
            <w:bCs w:val="false"/>
          </w:rPr>
          <w:t>[٧] صحيح البخاري ٢٤٦٤؛ إراقة الخمر بأمر أبي طلحة؛ </w:t>
        </w:r>
      </w:hyperlink>
    </w:p>
    <w:p>
      <w:bookmarkStart w:id="8" w:name="block_7"/>
      <w:pPr>
        <w:pStyle w:val="Heading2"/>
        <w:keepNext/>
        <w:widowControl/>
        <w:bidi w:val="true"/>
        <w:spacing w:before="300" w:after="140" w:line="283" w:lineRule="auto"/>
        <w:jc w:val="start"/>
      </w:pPr>
      <w:r>
        <w:rPr>
          <w:rFonts w:ascii="Segoe UI" w:hAnsi="Segoe UI" w:cs="Segoe UI" w:eastAsia="Segoe UI"/>
          <w:b/>
          <w:i w:val="0"/>
          <w:color w:val="967B53"/>
          <w:sz w:val="34"/>
          <w:szCs w:val="34"/>
          <w:rtl w:val="true"/>
          <w:bCs w:val="true"/>
          <w:iCs w:val="false"/>
        </w:rPr>
        <w:t xml:space="preserve">٧  </w:t>
      </w:r>
      <w:bookmarkEnd w:id="8"/>
      <w:r>
        <w:rPr>
          <w:rFonts w:ascii="Segoe UI" w:hAnsi="Segoe UI" w:cs="Segoe UI" w:eastAsia="Segoe UI"/>
          <w:b/>
          <w:i w:val="0"/>
          <w:color w:val="315F5B"/>
          <w:sz w:val="34"/>
          <w:szCs w:val="34"/>
          <w:rtl w:val="true"/>
          <w:bCs w:val="true"/>
          <w:iCs w:val="false"/>
        </w:rPr>
        <w:t>نفقة بناء الكعبة</w:t>
      </w:r>
    </w:p>
    <w:p>
      <w:pPr>
        <w:keepNext/>
        <w:widowControl/>
        <w:spacing w:before="40" w:after="120" w:line="276" w:lineRule="auto"/>
        <w:bidi w:val="true"/>
        <w:jc w:val="start"/>
      </w:pPr>
      <w:r>
        <w:rPr>
          <w:rFonts w:ascii="Segoe UI" w:hAnsi="Segoe UI" w:cs="Segoe UI" w:eastAsia="Segoe UI"/>
          <w:b/>
          <w:color w:val="967B53"/>
          <w:sz w:val="23"/>
          <w:szCs w:val="23"/>
          <w:rtl w:val="true"/>
          <w:bCs w:val="true"/>
        </w:rPr>
        <w:t>النص المصحّح للمذاكرة</w:t>
      </w:r>
    </w:p>
    <w:p>
      <w:pPr>
        <w:keepNext/>
        <w:keepLines w:val="0"/>
        <w:widowControl/>
        <w:bidi w:val="true"/>
        <w:spacing w:before="0" w:after="180" w:line="307" w:lineRule="auto"/>
        <w:jc w:val="both"/>
      </w:pPr>
      <w:r>
        <w:rPr>
          <w:rFonts w:ascii="Segoe UI" w:hAnsi="Segoe UI" w:cs="Segoe UI" w:eastAsia="Segoe UI"/>
          <w:b w:val="0"/>
          <w:i w:val="0"/>
          <w:color w:val="30383D"/>
          <w:sz w:val="28"/>
          <w:szCs w:val="28"/>
          <w:rtl w:val="true"/>
          <w:bCs w:val="false"/>
          <w:iCs w:val="false"/>
        </w:rPr>
        <w:t>وفي خبر بناء الكعبة، الثابت في صحيح البخاري إن قريش قصرت بهم النفقة عن إكمالها على قواعد إبراهيم. ده يثبت إن النفقة ما كفتش؛ لكنه وحده ما يثبتش إن أغلب أموالهم كانت حرامًا.</w:t>
      </w:r>
    </w:p>
    <w:p>
      <w:pPr>
        <w:keepNext/>
        <w:widowControl/>
        <w:spacing w:before="140" w:after="120" w:line="276" w:lineRule="auto"/>
        <w:bidi w:val="true"/>
        <w:jc w:val="start"/>
      </w:pPr>
      <w:r>
        <w:rPr>
          <w:rFonts w:ascii="Segoe UI" w:hAnsi="Segoe UI" w:cs="Segoe UI" w:eastAsia="Segoe UI"/>
          <w:b/>
          <w:color w:val="967B53"/>
          <w:sz w:val="23"/>
          <w:szCs w:val="23"/>
          <w:rtl w:val="true"/>
          <w:bCs w:val="true"/>
        </w:rPr>
        <w:t>النص الأصلي كما ورد في السكريبت للمقارنة فقط</w:t>
      </w:r>
    </w:p>
    <w:p>
      <w:pPr>
        <w:keepNext w:val="0"/>
        <w:widowControl/>
        <w:spacing w:before="0" w:after="140" w:line="307" w:lineRule="auto"/>
        <w:bidi w:val="true"/>
        <w:jc w:val="both"/>
      </w:pPr>
      <w:r>
        <w:rPr>
          <w:rFonts w:ascii="Segoe UI" w:hAnsi="Segoe UI" w:cs="Segoe UI" w:eastAsia="Segoe UI"/>
          <w:b w:val="0"/>
          <w:color w:val="68777D"/>
          <w:sz w:val="25"/>
          <w:szCs w:val="25"/>
          <w:rtl w:val="true"/>
          <w:bCs w:val="false"/>
        </w:rPr>
        <w:t>الحلال لما حبوا يبنوا الكعبه ما عرفوش يكملوا بنايه الكعبه لان اغلب اموالهم من طرق فيها اذيه لخلق الله سبحانه وتعالى وكانوا بيخافوا ان هم يحطوا فلوس في بناء الكعبه هم عارفين انها حرام يكفي العنصريه</w:t>
      </w:r>
    </w:p>
    <w:p>
      <w:pPr>
        <w:keepNext/>
        <w:widowControl/>
        <w:spacing w:before="140" w:after="120" w:line="276" w:lineRule="auto"/>
        <w:bidi w:val="true"/>
        <w:jc w:val="start"/>
      </w:pPr>
      <w:r>
        <w:rPr>
          <w:rFonts w:ascii="Segoe UI" w:hAnsi="Segoe UI" w:cs="Segoe UI" w:eastAsia="Segoe UI"/>
          <w:b/>
          <w:color w:val="967B53"/>
          <w:sz w:val="23"/>
          <w:szCs w:val="23"/>
          <w:rtl w:val="true"/>
          <w:bCs w:val="true"/>
        </w:rPr>
        <w:t>سبب التصحيح ومراجعة المعلومة</w:t>
      </w:r>
    </w:p>
    <w:p>
      <w:pPr>
        <w:keepNext/>
        <w:widowControl/>
        <w:spacing w:before="0" w:after="140" w:line="300" w:lineRule="auto"/>
        <w:bidi w:val="true"/>
        <w:jc w:val="both"/>
      </w:pPr>
      <w:r>
        <w:rPr>
          <w:rFonts w:ascii="Segoe UI" w:hAnsi="Segoe UI" w:cs="Segoe UI" w:eastAsia="Segoe UI"/>
          <w:b w:val="0"/>
          <w:color w:val="30383D"/>
          <w:sz w:val="24"/>
          <w:szCs w:val="24"/>
          <w:rtl w:val="true"/>
          <w:bCs w:val="false"/>
        </w:rPr>
        <w:t>رُفعت دعوى أن أغلب أموال قريش حرام، وأنه لم يكن عندهم مال حلال؛ الحديث يثبت عجز النفقة، وليس نسبة المال الحرام في أموال المجتمع.</w:t>
      </w:r>
    </w:p>
    <w:p>
      <w:pPr>
        <w:keepNext w:val="0"/>
        <w:keepLines/>
        <w:widowControl/>
        <w:bidi w:val="true"/>
        <w:spacing w:after="300" w:before="20" w:line="288" w:lineRule="auto"/>
        <w:jc w:val="start"/>
      </w:pPr>
      <w:r>
        <w:rPr>
          <w:rFonts w:ascii="Segoe UI" w:hAnsi="Segoe UI" w:cs="Segoe UI" w:eastAsia="Segoe UI"/>
          <w:b w:val="0"/>
          <w:i w:val="0"/>
          <w:color w:val="68777D"/>
          <w:sz w:val="17"/>
          <w:szCs w:val="17"/>
          <w:rtl w:val="true"/>
          <w:bCs w:val="false"/>
          <w:iCs w:val="false"/>
        </w:rPr>
        <w:t>موضعه في التفريغ ٤:٣٣ إلى ٤:٥٠   |   المصادر</w:t>
      </w:r>
      <w:r>
        <w:rPr>
          <w:rFonts w:ascii="Segoe UI" w:hAnsi="Segoe UI" w:cs="Segoe UI" w:eastAsia="Segoe UI"/>
          <w:b w:val="0"/>
          <w:i w:val="0"/>
          <w:color w:val="68777D"/>
          <w:sz w:val="17"/>
          <w:szCs w:val="17"/>
          <w:rtl w:val="true"/>
          <w:bCs w:val="false"/>
          <w:iCs w:val="false"/>
        </w:rPr>
        <w:t xml:space="preserve">  </w:t>
      </w:r>
      <w:hyperlink w:anchor="src_8">
        <w:r>
          <w:rPr>
            <w:rFonts w:ascii="Segoe UI" w:hAnsi="Segoe UI" w:cs="Segoe UI" w:eastAsia="Segoe UI"/>
            <w:b w:val="0"/>
            <w:color w:val="315F5B"/>
            <w:sz w:val="21"/>
            <w:szCs w:val="21"/>
            <w:rtl w:val="true"/>
            <w:bCs w:val="false"/>
          </w:rPr>
          <w:t>[٨] صحيح البخاري ١٥٨٤؛ نفقة قريش لم تسع بناء البيت على قواعد إبراهيم؛ </w:t>
        </w:r>
      </w:hyperlink>
    </w:p>
    <w:p>
      <w:bookmarkStart w:id="9" w:name="block_8"/>
      <w:pPr>
        <w:pStyle w:val="Heading2"/>
        <w:keepNext/>
        <w:widowControl/>
        <w:bidi w:val="true"/>
        <w:spacing w:before="300" w:after="140" w:line="283" w:lineRule="auto"/>
        <w:jc w:val="start"/>
      </w:pPr>
      <w:r>
        <w:rPr>
          <w:rFonts w:ascii="Segoe UI" w:hAnsi="Segoe UI" w:cs="Segoe UI" w:eastAsia="Segoe UI"/>
          <w:b/>
          <w:i w:val="0"/>
          <w:color w:val="967B53"/>
          <w:sz w:val="34"/>
          <w:szCs w:val="34"/>
          <w:rtl w:val="true"/>
          <w:bCs w:val="true"/>
          <w:iCs w:val="false"/>
        </w:rPr>
        <w:t xml:space="preserve">٨  </w:t>
      </w:r>
      <w:bookmarkEnd w:id="9"/>
      <w:r>
        <w:rPr>
          <w:rFonts w:ascii="Segoe UI" w:hAnsi="Segoe UI" w:cs="Segoe UI" w:eastAsia="Segoe UI"/>
          <w:b/>
          <w:i w:val="0"/>
          <w:color w:val="315F5B"/>
          <w:sz w:val="34"/>
          <w:szCs w:val="34"/>
          <w:rtl w:val="true"/>
          <w:bCs w:val="true"/>
          <w:iCs w:val="false"/>
        </w:rPr>
        <w:t>مظالم في حق الضعفاء والنساء</w:t>
      </w:r>
    </w:p>
    <w:p>
      <w:pPr>
        <w:keepNext/>
        <w:widowControl/>
        <w:spacing w:before="40" w:after="120" w:line="276" w:lineRule="auto"/>
        <w:bidi w:val="true"/>
        <w:jc w:val="start"/>
      </w:pPr>
      <w:r>
        <w:rPr>
          <w:rFonts w:ascii="Segoe UI" w:hAnsi="Segoe UI" w:cs="Segoe UI" w:eastAsia="Segoe UI"/>
          <w:b/>
          <w:color w:val="967B53"/>
          <w:sz w:val="23"/>
          <w:szCs w:val="23"/>
          <w:rtl w:val="true"/>
          <w:bCs w:val="true"/>
        </w:rPr>
        <w:t>النص المصحّح للمذاكرة</w:t>
      </w:r>
    </w:p>
    <w:p>
      <w:pPr>
        <w:keepNext w:val="0"/>
        <w:keepLines w:val="0"/>
        <w:widowControl/>
        <w:bidi w:val="true"/>
        <w:spacing w:before="0" w:after="180" w:line="307" w:lineRule="auto"/>
        <w:jc w:val="both"/>
      </w:pPr>
      <w:r>
        <w:rPr>
          <w:rFonts w:ascii="Segoe UI" w:hAnsi="Segoe UI" w:cs="Segoe UI" w:eastAsia="Segoe UI"/>
          <w:b w:val="0"/>
          <w:i w:val="0"/>
          <w:color w:val="30383D"/>
          <w:sz w:val="28"/>
          <w:szCs w:val="28"/>
          <w:rtl w:val="true"/>
          <w:bCs w:val="false"/>
          <w:iCs w:val="false"/>
        </w:rPr>
        <w:t xml:space="preserve">وحكى جعفر كمان عن ظلم القوي للضعيف. ومن المظالم اللي أنكرها القرآن وأد البنات، قال تعالى: </w:t>
      </w:r>
      <w:r>
        <w:rPr>
          <w:rFonts w:ascii="Traditional Arabic" w:hAnsi="Traditional Arabic" w:cs="Traditional Arabic" w:eastAsia="Traditional Arabic"/>
          <w:b w:val="0"/>
          <w:i w:val="0"/>
          <w:color w:val="385E59"/>
          <w:sz w:val="36"/>
          <w:szCs w:val="36"/>
          <w:rtl w:val="true"/>
          <w:bCs w:val="false"/>
          <w:iCs w:val="false"/>
        </w:rPr>
        <w:t>﴿وَإِذَا الْمَوْءُودَةُ سُئِلَتْ ۝ بِأَيِّ ذَنْبٍ قُتِلَتْ﴾</w:t>
      </w:r>
      <w:r>
        <w:rPr>
          <w:rFonts w:ascii="Segoe UI" w:hAnsi="Segoe UI" w:cs="Segoe UI" w:eastAsia="Segoe UI"/>
          <w:b w:val="0"/>
          <w:i w:val="0"/>
          <w:color w:val="30383D"/>
          <w:sz w:val="28"/>
          <w:szCs w:val="28"/>
          <w:rtl w:val="true"/>
          <w:bCs w:val="false"/>
          <w:iCs w:val="false"/>
        </w:rPr>
        <w:t>. ده فعل كان موجودًا عند بعض أهل الجاهلية، مش معناه إن كل البنات كانوا بيتقتلوا.</w:t>
      </w:r>
    </w:p>
    <w:p>
      <w:pPr>
        <w:keepNext/>
        <w:keepLines w:val="0"/>
        <w:widowControl/>
        <w:bidi w:val="true"/>
        <w:spacing w:before="0" w:after="180" w:line="307" w:lineRule="auto"/>
        <w:jc w:val="both"/>
      </w:pPr>
      <w:r>
        <w:rPr>
          <w:rFonts w:ascii="Segoe UI" w:hAnsi="Segoe UI" w:cs="Segoe UI" w:eastAsia="Segoe UI"/>
          <w:b w:val="0"/>
          <w:i w:val="0"/>
          <w:color w:val="30383D"/>
          <w:sz w:val="28"/>
          <w:szCs w:val="28"/>
          <w:rtl w:val="true"/>
          <w:bCs w:val="false"/>
          <w:iCs w:val="false"/>
        </w:rPr>
        <w:t>وكان من عاداتهم إن أولياء الرجل بعد موته يعدّوا نفسهم أحق بامرأته، يتزوجها بعضهم أو يزوجوها أو يمنعوها من الزواج؛ فنزل النهي عن إرث النساء كرهًا. وفي صحيح البخاري بيان المعنى ده عن ابن عباس.</w:t>
      </w:r>
    </w:p>
    <w:p>
      <w:pPr>
        <w:keepNext/>
        <w:widowControl/>
        <w:spacing w:before="140" w:after="120" w:line="276" w:lineRule="auto"/>
        <w:bidi w:val="true"/>
        <w:jc w:val="start"/>
      </w:pPr>
      <w:r>
        <w:rPr>
          <w:rFonts w:ascii="Segoe UI" w:hAnsi="Segoe UI" w:cs="Segoe UI" w:eastAsia="Segoe UI"/>
          <w:b/>
          <w:color w:val="967B53"/>
          <w:sz w:val="23"/>
          <w:szCs w:val="23"/>
          <w:rtl w:val="true"/>
          <w:bCs w:val="true"/>
        </w:rPr>
        <w:t>النص الأصلي كما ورد في السكريبت للمقارنة فقط</w:t>
      </w:r>
    </w:p>
    <w:p>
      <w:pPr>
        <w:keepNext w:val="0"/>
        <w:widowControl/>
        <w:spacing w:before="0" w:after="140" w:line="307" w:lineRule="auto"/>
        <w:bidi w:val="true"/>
        <w:jc w:val="both"/>
      </w:pPr>
      <w:r>
        <w:rPr>
          <w:rFonts w:ascii="Segoe UI" w:hAnsi="Segoe UI" w:cs="Segoe UI" w:eastAsia="Segoe UI"/>
          <w:b w:val="0"/>
          <w:color w:val="68777D"/>
          <w:sz w:val="25"/>
          <w:szCs w:val="25"/>
          <w:rtl w:val="true"/>
          <w:bCs w:val="false"/>
        </w:rPr>
        <w:t>الرهيبه ان هم كانوا بيتملى فكره العبيد ان بني ادم يملك انسان ولا انسانه لو قتله ولا بهدله ما حدش له عنده حاجه لانه ملكي ولو بصيت على المراه في عصور الجاهليه قبل بعثه النبي عليه الصلاه والسلام هتلاقيها بتتقتل اول ما بيخلفوها واد البنات واذا الموقوت سئلت او لو عاشت واتجوزت واحد لما يموت بتبقى جزء من ميراثه فهي جزء من ممتلكاته لما يموت اهله ياخدوها مع البيت بتاعه والحصان بتاعه ولبسه والمراه كمان وينزل القران لا يحل لكم ان ترثوا النساء</w:t>
      </w:r>
    </w:p>
    <w:p>
      <w:pPr>
        <w:keepNext/>
        <w:widowControl/>
        <w:spacing w:before="140" w:after="120" w:line="276" w:lineRule="auto"/>
        <w:bidi w:val="true"/>
        <w:jc w:val="start"/>
      </w:pPr>
      <w:r>
        <w:rPr>
          <w:rFonts w:ascii="Segoe UI" w:hAnsi="Segoe UI" w:cs="Segoe UI" w:eastAsia="Segoe UI"/>
          <w:b/>
          <w:color w:val="967B53"/>
          <w:sz w:val="23"/>
          <w:szCs w:val="23"/>
          <w:rtl w:val="true"/>
          <w:bCs w:val="true"/>
        </w:rPr>
        <w:t>سبب التصحيح ومراجعة المعلومة</w:t>
      </w:r>
    </w:p>
    <w:p>
      <w:pPr>
        <w:keepNext/>
        <w:widowControl/>
        <w:spacing w:before="0" w:after="140" w:line="300" w:lineRule="auto"/>
        <w:bidi w:val="true"/>
        <w:jc w:val="both"/>
      </w:pPr>
      <w:r>
        <w:rPr>
          <w:rFonts w:ascii="Segoe UI" w:hAnsi="Segoe UI" w:cs="Segoe UI" w:eastAsia="Segoe UI"/>
          <w:b w:val="0"/>
          <w:color w:val="30383D"/>
          <w:sz w:val="24"/>
          <w:szCs w:val="24"/>
          <w:rtl w:val="true"/>
          <w:bCs w:val="false"/>
        </w:rPr>
        <w:t>حُذف إطلاق أن كل مالك كان يقتل مملوكه بلا أي تبعة، لعدم قيام دليل عليه في المادة. قُيّد الوأد ببعض أهل الجاهلية، وضُبط معنى وراثة النساء على تفسير ابن عباس، بدل عرض المرأة كمال موروث في كل أحوال الجاهلية.</w:t>
      </w:r>
    </w:p>
    <w:p>
      <w:pPr>
        <w:keepNext w:val="0"/>
        <w:keepLines/>
        <w:widowControl/>
        <w:bidi w:val="true"/>
        <w:spacing w:after="300" w:before="20" w:line="288" w:lineRule="auto"/>
        <w:jc w:val="start"/>
      </w:pPr>
      <w:r>
        <w:rPr>
          <w:rFonts w:ascii="Segoe UI" w:hAnsi="Segoe UI" w:cs="Segoe UI" w:eastAsia="Segoe UI"/>
          <w:b w:val="0"/>
          <w:i w:val="0"/>
          <w:color w:val="68777D"/>
          <w:sz w:val="17"/>
          <w:szCs w:val="17"/>
          <w:rtl w:val="true"/>
          <w:bCs w:val="false"/>
          <w:iCs w:val="false"/>
        </w:rPr>
        <w:t>موضعه في التفريغ ٤:٥٠ إلى ٥:٢٧   |   المصادر</w:t>
      </w:r>
      <w:r>
        <w:rPr>
          <w:rFonts w:ascii="Segoe UI" w:hAnsi="Segoe UI" w:cs="Segoe UI" w:eastAsia="Segoe UI"/>
          <w:b w:val="0"/>
          <w:i w:val="0"/>
          <w:color w:val="68777D"/>
          <w:sz w:val="17"/>
          <w:szCs w:val="17"/>
          <w:rtl w:val="true"/>
          <w:bCs w:val="false"/>
          <w:iCs w:val="false"/>
        </w:rPr>
        <w:t xml:space="preserve">  </w:t>
      </w:r>
      <w:hyperlink w:anchor="src_4">
        <w:r>
          <w:rPr>
            <w:rFonts w:ascii="Segoe UI" w:hAnsi="Segoe UI" w:cs="Segoe UI" w:eastAsia="Segoe UI"/>
            <w:b w:val="0"/>
            <w:color w:val="315F5B"/>
            <w:sz w:val="21"/>
            <w:szCs w:val="21"/>
            <w:rtl w:val="true"/>
            <w:bCs w:val="false"/>
          </w:rPr>
          <w:t>[٤] مسند أحمد: حديث أم سلمة في كلام جعفر أمام النجاشي؛ </w:t>
        </w:r>
      </w:hyperlink>
      <w:r>
        <w:rPr>
          <w:rFonts w:ascii="Segoe UI" w:hAnsi="Segoe UI" w:cs="Segoe UI" w:eastAsia="Segoe UI"/>
          <w:b w:val="0"/>
          <w:i w:val="0"/>
          <w:color w:val="68777D"/>
          <w:sz w:val="17"/>
          <w:szCs w:val="17"/>
          <w:rtl w:val="true"/>
          <w:bCs w:val="false"/>
          <w:iCs w:val="false"/>
        </w:rPr>
        <w:t xml:space="preserve">  </w:t>
      </w:r>
      <w:hyperlink w:anchor="src_9">
        <w:r>
          <w:rPr>
            <w:rFonts w:ascii="Segoe UI" w:hAnsi="Segoe UI" w:cs="Segoe UI" w:eastAsia="Segoe UI"/>
            <w:b w:val="0"/>
            <w:color w:val="315F5B"/>
            <w:sz w:val="21"/>
            <w:szCs w:val="21"/>
            <w:rtl w:val="true"/>
            <w:bCs w:val="false"/>
          </w:rPr>
          <w:t>[٩] القرآن الكريم: التكوير ٨–٩؛ </w:t>
        </w:r>
      </w:hyperlink>
      <w:r>
        <w:rPr>
          <w:rFonts w:ascii="Segoe UI" w:hAnsi="Segoe UI" w:cs="Segoe UI" w:eastAsia="Segoe UI"/>
          <w:b w:val="0"/>
          <w:i w:val="0"/>
          <w:color w:val="68777D"/>
          <w:sz w:val="17"/>
          <w:szCs w:val="17"/>
          <w:rtl w:val="true"/>
          <w:bCs w:val="false"/>
          <w:iCs w:val="false"/>
        </w:rPr>
        <w:t xml:space="preserve">  </w:t>
      </w:r>
      <w:hyperlink w:anchor="src_10">
        <w:r>
          <w:rPr>
            <w:rFonts w:ascii="Segoe UI" w:hAnsi="Segoe UI" w:cs="Segoe UI" w:eastAsia="Segoe UI"/>
            <w:b w:val="0"/>
            <w:color w:val="315F5B"/>
            <w:sz w:val="21"/>
            <w:szCs w:val="21"/>
            <w:rtl w:val="true"/>
            <w:bCs w:val="false"/>
          </w:rPr>
          <w:t>[١٠] صحيح البخاري ٤٥٧٩؛ تفسير وراثة النساء كرهًا؛ </w:t>
        </w:r>
      </w:hyperlink>
    </w:p>
    <w:p>
      <w:bookmarkStart w:id="10" w:name="block_9"/>
      <w:pPr>
        <w:pStyle w:val="Heading2"/>
        <w:keepNext/>
        <w:widowControl/>
        <w:bidi w:val="true"/>
        <w:spacing w:before="300" w:after="140" w:line="283" w:lineRule="auto"/>
        <w:jc w:val="start"/>
      </w:pPr>
      <w:r>
        <w:rPr>
          <w:rFonts w:ascii="Segoe UI" w:hAnsi="Segoe UI" w:cs="Segoe UI" w:eastAsia="Segoe UI"/>
          <w:b/>
          <w:i w:val="0"/>
          <w:color w:val="967B53"/>
          <w:sz w:val="34"/>
          <w:szCs w:val="34"/>
          <w:rtl w:val="true"/>
          <w:bCs w:val="true"/>
          <w:iCs w:val="false"/>
        </w:rPr>
        <w:t xml:space="preserve">٩  </w:t>
      </w:r>
      <w:bookmarkEnd w:id="10"/>
      <w:r>
        <w:rPr>
          <w:rFonts w:ascii="Segoe UI" w:hAnsi="Segoe UI" w:cs="Segoe UI" w:eastAsia="Segoe UI"/>
          <w:b/>
          <w:i w:val="0"/>
          <w:color w:val="315F5B"/>
          <w:sz w:val="34"/>
          <w:szCs w:val="34"/>
          <w:rtl w:val="true"/>
          <w:bCs w:val="true"/>
          <w:iCs w:val="false"/>
        </w:rPr>
        <w:t>خبر حرب البسوس</w:t>
      </w:r>
    </w:p>
    <w:p>
      <w:pPr>
        <w:keepNext/>
        <w:widowControl/>
        <w:spacing w:before="40" w:after="120" w:line="276" w:lineRule="auto"/>
        <w:bidi w:val="true"/>
        <w:jc w:val="start"/>
      </w:pPr>
      <w:r>
        <w:rPr>
          <w:rFonts w:ascii="Segoe UI" w:hAnsi="Segoe UI" w:cs="Segoe UI" w:eastAsia="Segoe UI"/>
          <w:b/>
          <w:color w:val="967B53"/>
          <w:sz w:val="23"/>
          <w:szCs w:val="23"/>
          <w:rtl w:val="true"/>
          <w:bCs w:val="true"/>
        </w:rPr>
        <w:t>النص المصحّح للمذاكرة</w:t>
      </w:r>
    </w:p>
    <w:p>
      <w:pPr>
        <w:keepNext w:val="0"/>
        <w:keepLines w:val="0"/>
        <w:widowControl/>
        <w:bidi w:val="true"/>
        <w:spacing w:before="0" w:after="180" w:line="307" w:lineRule="auto"/>
        <w:jc w:val="both"/>
      </w:pPr>
      <w:r>
        <w:rPr>
          <w:rFonts w:ascii="Segoe UI" w:hAnsi="Segoe UI" w:cs="Segoe UI" w:eastAsia="Segoe UI"/>
          <w:b w:val="0"/>
          <w:i w:val="0"/>
          <w:color w:val="30383D"/>
          <w:sz w:val="28"/>
          <w:szCs w:val="28"/>
          <w:rtl w:val="true"/>
          <w:bCs w:val="false"/>
          <w:iCs w:val="false"/>
        </w:rPr>
        <w:t>ومن أخبار حروب العرب المشهورة حرب البسوس بين بكر وتغلب، وبنو شيبان من بكر. ويذكر ابن الأثير في «الكامل» إن من أسبابها قتل ناقة لرجل كان نازلًا عند البسوس. وتذكر الأخبار امتداد الحرب أربعين سنة؛ وده من أخبار التاريخ، مش تاريخًا مقطوعًا بتفاصيله كحديث صحيح.</w:t>
      </w:r>
    </w:p>
    <w:p>
      <w:pPr>
        <w:keepNext/>
        <w:keepLines w:val="0"/>
        <w:widowControl/>
        <w:bidi w:val="true"/>
        <w:spacing w:before="0" w:after="180" w:line="307" w:lineRule="auto"/>
        <w:jc w:val="both"/>
      </w:pPr>
      <w:r>
        <w:rPr>
          <w:rFonts w:ascii="Segoe UI" w:hAnsi="Segoe UI" w:cs="Segoe UI" w:eastAsia="Segoe UI"/>
          <w:b w:val="0"/>
          <w:i w:val="0"/>
          <w:color w:val="30383D"/>
          <w:sz w:val="28"/>
          <w:szCs w:val="28"/>
          <w:rtl w:val="true"/>
          <w:bCs w:val="false"/>
          <w:iCs w:val="false"/>
        </w:rPr>
        <w:t>الخبر بيبين إزاي العصبية والثأر ممكن يوسعوا الخصومة ويضاعفوا الدماء.</w:t>
      </w:r>
    </w:p>
    <w:p>
      <w:pPr>
        <w:keepNext/>
        <w:widowControl/>
        <w:spacing w:before="140" w:after="120" w:line="276" w:lineRule="auto"/>
        <w:bidi w:val="true"/>
        <w:jc w:val="start"/>
      </w:pPr>
      <w:r>
        <w:rPr>
          <w:rFonts w:ascii="Segoe UI" w:hAnsi="Segoe UI" w:cs="Segoe UI" w:eastAsia="Segoe UI"/>
          <w:b/>
          <w:color w:val="967B53"/>
          <w:sz w:val="23"/>
          <w:szCs w:val="23"/>
          <w:rtl w:val="true"/>
          <w:bCs w:val="true"/>
        </w:rPr>
        <w:t>النص الأصلي كما ورد في السكريبت للمقارنة فقط</w:t>
      </w:r>
    </w:p>
    <w:p>
      <w:pPr>
        <w:keepNext w:val="0"/>
        <w:widowControl/>
        <w:spacing w:before="0" w:after="140" w:line="307" w:lineRule="auto"/>
        <w:bidi w:val="true"/>
        <w:jc w:val="both"/>
      </w:pPr>
      <w:r>
        <w:rPr>
          <w:rFonts w:ascii="Segoe UI" w:hAnsi="Segoe UI" w:cs="Segoe UI" w:eastAsia="Segoe UI"/>
          <w:b w:val="0"/>
          <w:color w:val="68777D"/>
          <w:sz w:val="25"/>
          <w:szCs w:val="25"/>
          <w:rtl w:val="true"/>
          <w:bCs w:val="false"/>
        </w:rPr>
        <w:t>كرها ويكفي ان اقول لك ان كان في حرب قامت بين المشركين قبل بعثه النبي عليه الصلاه والسلام اسمها حرب الباسوس ما بين قبيلتين كبار قوي قبيله اسمها تغلب وقبيله اسمها بني شيبان ليه عشان في جمل اتقتل بتاع واحده اسمها البسوس بنت منقذ 40 سنه تذبيح وقتل علشان جمل اتقتل جه سيدنا النبي على الاحوال دي فجاء النور اللي بيخرج الناس من الظلمات لانوار ربنا</w:t>
      </w:r>
    </w:p>
    <w:p>
      <w:pPr>
        <w:keepNext/>
        <w:widowControl/>
        <w:spacing w:before="140" w:after="120" w:line="276" w:lineRule="auto"/>
        <w:bidi w:val="true"/>
        <w:jc w:val="start"/>
      </w:pPr>
      <w:r>
        <w:rPr>
          <w:rFonts w:ascii="Segoe UI" w:hAnsi="Segoe UI" w:cs="Segoe UI" w:eastAsia="Segoe UI"/>
          <w:b/>
          <w:color w:val="967B53"/>
          <w:sz w:val="23"/>
          <w:szCs w:val="23"/>
          <w:rtl w:val="true"/>
          <w:bCs w:val="true"/>
        </w:rPr>
        <w:t>سبب التصحيح ومراجعة المعلومة</w:t>
      </w:r>
    </w:p>
    <w:p>
      <w:pPr>
        <w:keepNext/>
        <w:widowControl/>
        <w:spacing w:before="0" w:after="140" w:line="300" w:lineRule="auto"/>
        <w:bidi w:val="true"/>
        <w:jc w:val="both"/>
      </w:pPr>
      <w:r>
        <w:rPr>
          <w:rFonts w:ascii="Segoe UI" w:hAnsi="Segoe UI" w:cs="Segoe UI" w:eastAsia="Segoe UI"/>
          <w:b w:val="0"/>
          <w:color w:val="30383D"/>
          <w:sz w:val="24"/>
          <w:szCs w:val="24"/>
          <w:rtl w:val="true"/>
          <w:bCs w:val="false"/>
        </w:rPr>
        <w:t>صُحح طرفا الحرب إلى بكر وتغلب، والجمل إلى ناقة لرجل نزل عند البسوس، مع نسبة القصة ومدتها إلى الأخبار التاريخية. لا تُعرض الأربعون سنة كتأريخ يقيني مستقل.</w:t>
      </w:r>
    </w:p>
    <w:p>
      <w:pPr>
        <w:keepNext w:val="0"/>
        <w:keepLines/>
        <w:widowControl/>
        <w:bidi w:val="true"/>
        <w:spacing w:after="300" w:before="20" w:line="288" w:lineRule="auto"/>
        <w:jc w:val="start"/>
      </w:pPr>
      <w:r>
        <w:rPr>
          <w:rFonts w:ascii="Segoe UI" w:hAnsi="Segoe UI" w:cs="Segoe UI" w:eastAsia="Segoe UI"/>
          <w:b w:val="0"/>
          <w:i w:val="0"/>
          <w:color w:val="68777D"/>
          <w:sz w:val="17"/>
          <w:szCs w:val="17"/>
          <w:rtl w:val="true"/>
          <w:bCs w:val="false"/>
          <w:iCs w:val="false"/>
        </w:rPr>
        <w:t>موضعه في التفريغ ٥:٢٧ إلى ٦:٠٧   |   المصادر</w:t>
      </w:r>
      <w:r>
        <w:rPr>
          <w:rFonts w:ascii="Segoe UI" w:hAnsi="Segoe UI" w:cs="Segoe UI" w:eastAsia="Segoe UI"/>
          <w:b w:val="0"/>
          <w:i w:val="0"/>
          <w:color w:val="68777D"/>
          <w:sz w:val="17"/>
          <w:szCs w:val="17"/>
          <w:rtl w:val="true"/>
          <w:bCs w:val="false"/>
          <w:iCs w:val="false"/>
        </w:rPr>
        <w:t xml:space="preserve">  </w:t>
      </w:r>
      <w:hyperlink w:anchor="src_11">
        <w:r>
          <w:rPr>
            <w:rFonts w:ascii="Segoe UI" w:hAnsi="Segoe UI" w:cs="Segoe UI" w:eastAsia="Segoe UI"/>
            <w:b w:val="0"/>
            <w:color w:val="315F5B"/>
            <w:sz w:val="21"/>
            <w:szCs w:val="21"/>
            <w:rtl w:val="true"/>
            <w:bCs w:val="false"/>
          </w:rPr>
          <w:t>[١١] الكامل في التاريخ لابن الأثير: مقتل كليب والأيام بين بكر وتغلب؛ </w:t>
        </w:r>
      </w:hyperlink>
    </w:p>
    <w:p>
      <w:bookmarkStart w:id="11" w:name="block_10"/>
      <w:pPr>
        <w:pStyle w:val="Heading2"/>
        <w:keepNext/>
        <w:widowControl/>
        <w:bidi w:val="true"/>
        <w:spacing w:before="300" w:after="140" w:line="283" w:lineRule="auto"/>
        <w:jc w:val="start"/>
      </w:pPr>
      <w:r>
        <w:rPr>
          <w:rFonts w:ascii="Segoe UI" w:hAnsi="Segoe UI" w:cs="Segoe UI" w:eastAsia="Segoe UI"/>
          <w:b/>
          <w:i w:val="0"/>
          <w:color w:val="967B53"/>
          <w:sz w:val="34"/>
          <w:szCs w:val="34"/>
          <w:rtl w:val="true"/>
          <w:bCs w:val="true"/>
          <w:iCs w:val="false"/>
        </w:rPr>
        <w:t xml:space="preserve">١٠  </w:t>
      </w:r>
      <w:bookmarkEnd w:id="11"/>
      <w:r>
        <w:rPr>
          <w:rFonts w:ascii="Segoe UI" w:hAnsi="Segoe UI" w:cs="Segoe UI" w:eastAsia="Segoe UI"/>
          <w:b/>
          <w:i w:val="0"/>
          <w:color w:val="315F5B"/>
          <w:sz w:val="34"/>
          <w:szCs w:val="34"/>
          <w:rtl w:val="true"/>
          <w:bCs w:val="true"/>
          <w:iCs w:val="false"/>
        </w:rPr>
        <w:t>النسب والأسرة</w:t>
      </w:r>
    </w:p>
    <w:p>
      <w:pPr>
        <w:keepNext/>
        <w:widowControl/>
        <w:spacing w:before="40" w:after="120" w:line="276" w:lineRule="auto"/>
        <w:bidi w:val="true"/>
        <w:jc w:val="start"/>
      </w:pPr>
      <w:r>
        <w:rPr>
          <w:rFonts w:ascii="Segoe UI" w:hAnsi="Segoe UI" w:cs="Segoe UI" w:eastAsia="Segoe UI"/>
          <w:b/>
          <w:color w:val="967B53"/>
          <w:sz w:val="23"/>
          <w:szCs w:val="23"/>
          <w:rtl w:val="true"/>
          <w:bCs w:val="true"/>
        </w:rPr>
        <w:t>النص المصحّح للمذاكرة</w:t>
      </w:r>
    </w:p>
    <w:p>
      <w:pPr>
        <w:keepNext w:val="0"/>
        <w:keepLines w:val="0"/>
        <w:widowControl/>
        <w:bidi w:val="true"/>
        <w:spacing w:before="0" w:after="180" w:line="307" w:lineRule="auto"/>
        <w:jc w:val="both"/>
      </w:pPr>
      <w:r>
        <w:rPr>
          <w:rFonts w:ascii="Segoe UI" w:hAnsi="Segoe UI" w:cs="Segoe UI" w:eastAsia="Segoe UI"/>
          <w:b w:val="0"/>
          <w:i w:val="0"/>
          <w:color w:val="30383D"/>
          <w:sz w:val="28"/>
          <w:szCs w:val="28"/>
          <w:rtl w:val="true"/>
          <w:bCs w:val="false"/>
          <w:iCs w:val="false"/>
        </w:rPr>
        <w:t>عايز أقول لك مجموعة معلومات في بداية قصة حياة سيدنا رسول الله. احفظ الأسماء دي في نسبه: محمد بن عبد الله بن عبد المطلب بن هاشم بن عبد مناف. وأمه آمنة بنت وهب بن عبد مناف بن زهرة.</w:t>
      </w:r>
    </w:p>
    <w:p>
      <w:pPr>
        <w:keepNext/>
        <w:keepLines w:val="0"/>
        <w:widowControl/>
        <w:bidi w:val="true"/>
        <w:spacing w:before="0" w:after="180" w:line="307" w:lineRule="auto"/>
        <w:jc w:val="both"/>
      </w:pPr>
      <w:r>
        <w:rPr>
          <w:rFonts w:ascii="Segoe UI" w:hAnsi="Segoe UI" w:cs="Segoe UI" w:eastAsia="Segoe UI"/>
          <w:b w:val="0"/>
          <w:i w:val="0"/>
          <w:color w:val="30383D"/>
          <w:sz w:val="28"/>
          <w:szCs w:val="28"/>
          <w:rtl w:val="true"/>
          <w:bCs w:val="false"/>
          <w:iCs w:val="false"/>
        </w:rPr>
        <w:t>والأب والأم من قريش، ونسبهم بيلتقي في كلاب بن مرة. وتشابه اسم «عبد مناف» في السلسلتين مش معناه إنه نفس الشخص.</w:t>
      </w:r>
    </w:p>
    <w:p>
      <w:pPr>
        <w:keepNext/>
        <w:widowControl/>
        <w:spacing w:before="140" w:after="120" w:line="276" w:lineRule="auto"/>
        <w:bidi w:val="true"/>
        <w:jc w:val="start"/>
      </w:pPr>
      <w:r>
        <w:rPr>
          <w:rFonts w:ascii="Segoe UI" w:hAnsi="Segoe UI" w:cs="Segoe UI" w:eastAsia="Segoe UI"/>
          <w:b/>
          <w:color w:val="967B53"/>
          <w:sz w:val="23"/>
          <w:szCs w:val="23"/>
          <w:rtl w:val="true"/>
          <w:bCs w:val="true"/>
        </w:rPr>
        <w:t>النص الأصلي كما ورد في السكريبت للمقارنة فقط</w:t>
      </w:r>
    </w:p>
    <w:p>
      <w:pPr>
        <w:keepNext w:val="0"/>
        <w:widowControl/>
        <w:spacing w:before="0" w:after="140" w:line="307" w:lineRule="auto"/>
        <w:bidi w:val="true"/>
        <w:jc w:val="both"/>
      </w:pPr>
      <w:r>
        <w:rPr>
          <w:rFonts w:ascii="Segoe UI" w:hAnsi="Segoe UI" w:cs="Segoe UI" w:eastAsia="Segoe UI"/>
          <w:b w:val="0"/>
          <w:color w:val="68777D"/>
          <w:sz w:val="25"/>
          <w:szCs w:val="25"/>
          <w:rtl w:val="true"/>
          <w:bCs w:val="false"/>
        </w:rPr>
        <w:t>عايز اقول لك على مجموعه معلومات في بدايه قصه حياه سيدنا رسول الله عيب ما نكونش نعرفها خمس اسماء في نسب النبي العلماء حفظوا لنا اكتر من 20 اسم في نسب سيدنا النبي بس احفظ الخمسه دول بس سيدنا محمد ابن عبد الله ابن عبد المطلب ابن هاشم</w:t>
      </w:r>
    </w:p>
    <w:p>
      <w:pPr>
        <w:keepNext w:val="0"/>
        <w:widowControl/>
        <w:spacing w:before="0" w:after="140" w:line="307" w:lineRule="auto"/>
        <w:bidi w:val="true"/>
        <w:jc w:val="both"/>
      </w:pPr>
      <w:r>
        <w:rPr>
          <w:rFonts w:ascii="Segoe UI" w:hAnsi="Segoe UI" w:cs="Segoe UI" w:eastAsia="Segoe UI"/>
          <w:b w:val="0"/>
          <w:color w:val="68777D"/>
          <w:sz w:val="25"/>
          <w:szCs w:val="25"/>
          <w:rtl w:val="true"/>
          <w:bCs w:val="false"/>
        </w:rPr>
        <w:t>ابن عبد مناف احفظهم محمد عبد عبد الله عبد المطلب هاشم عبد مناف وام سيدنا النبي عليه الصلاه والسلام اللي هي زوجه بقى سيدنا عبد الله اسمها السيده امنه بنت وهب ابن عبد مناف ابن زهره وبيل تقوا كده في الاجداد ان هم قرايب اتجوز سيدنا عبد الله</w:t>
      </w:r>
    </w:p>
    <w:p>
      <w:pPr>
        <w:keepNext/>
        <w:widowControl/>
        <w:spacing w:before="140" w:after="120" w:line="276" w:lineRule="auto"/>
        <w:bidi w:val="true"/>
        <w:jc w:val="start"/>
      </w:pPr>
      <w:r>
        <w:rPr>
          <w:rFonts w:ascii="Segoe UI" w:hAnsi="Segoe UI" w:cs="Segoe UI" w:eastAsia="Segoe UI"/>
          <w:b/>
          <w:color w:val="967B53"/>
          <w:sz w:val="23"/>
          <w:szCs w:val="23"/>
          <w:rtl w:val="true"/>
          <w:bCs w:val="true"/>
        </w:rPr>
        <w:t>سبب التصحيح ومراجعة المعلومة</w:t>
      </w:r>
    </w:p>
    <w:p>
      <w:pPr>
        <w:keepNext/>
        <w:widowControl/>
        <w:spacing w:before="0" w:after="140" w:line="300" w:lineRule="auto"/>
        <w:bidi w:val="true"/>
        <w:jc w:val="both"/>
      </w:pPr>
      <w:r>
        <w:rPr>
          <w:rFonts w:ascii="Segoe UI" w:hAnsi="Segoe UI" w:cs="Segoe UI" w:eastAsia="Segoe UI"/>
          <w:b w:val="0"/>
          <w:color w:val="30383D"/>
          <w:sz w:val="24"/>
          <w:szCs w:val="24"/>
          <w:rtl w:val="true"/>
          <w:bCs w:val="false"/>
        </w:rPr>
        <w:t>ضُبطت الأسماء، ووُضح موضع التقاء نسب الأبوين في كلاب؛ لتجنب توهم أن عبد مناف المذكور في نسب آمنة هو نفسه عبد مناف جد هاشم.</w:t>
      </w:r>
    </w:p>
    <w:p>
      <w:pPr>
        <w:keepNext w:val="0"/>
        <w:keepLines/>
        <w:widowControl/>
        <w:bidi w:val="true"/>
        <w:spacing w:after="300" w:before="20" w:line="288" w:lineRule="auto"/>
        <w:jc w:val="start"/>
      </w:pPr>
      <w:r>
        <w:rPr>
          <w:rFonts w:ascii="Segoe UI" w:hAnsi="Segoe UI" w:cs="Segoe UI" w:eastAsia="Segoe UI"/>
          <w:b w:val="0"/>
          <w:i w:val="0"/>
          <w:color w:val="68777D"/>
          <w:sz w:val="17"/>
          <w:szCs w:val="17"/>
          <w:rtl w:val="true"/>
          <w:bCs w:val="false"/>
          <w:iCs w:val="false"/>
        </w:rPr>
        <w:t>موضعه في التفريغ ٦:٠٧ إلى ٦:٤٨   |   المصادر</w:t>
      </w:r>
      <w:r>
        <w:rPr>
          <w:rFonts w:ascii="Segoe UI" w:hAnsi="Segoe UI" w:cs="Segoe UI" w:eastAsia="Segoe UI"/>
          <w:b w:val="0"/>
          <w:i w:val="0"/>
          <w:color w:val="68777D"/>
          <w:sz w:val="17"/>
          <w:szCs w:val="17"/>
          <w:rtl w:val="true"/>
          <w:bCs w:val="false"/>
          <w:iCs w:val="false"/>
        </w:rPr>
        <w:t xml:space="preserve">  </w:t>
      </w:r>
      <w:hyperlink w:anchor="src_12">
        <w:r>
          <w:rPr>
            <w:rFonts w:ascii="Segoe UI" w:hAnsi="Segoe UI" w:cs="Segoe UI" w:eastAsia="Segoe UI"/>
            <w:b w:val="0"/>
            <w:color w:val="315F5B"/>
            <w:sz w:val="21"/>
            <w:szCs w:val="21"/>
            <w:rtl w:val="true"/>
            <w:bCs w:val="false"/>
          </w:rPr>
          <w:t>[١٢] المبدع لابن مفلح: آمنة بنت وهب ونسبها وملتقى النسب في كلاب؛ </w:t>
        </w:r>
      </w:hyperlink>
      <w:r>
        <w:rPr>
          <w:rFonts w:ascii="Segoe UI" w:hAnsi="Segoe UI" w:cs="Segoe UI" w:eastAsia="Segoe UI"/>
          <w:b w:val="0"/>
          <w:i w:val="0"/>
          <w:color w:val="68777D"/>
          <w:sz w:val="17"/>
          <w:szCs w:val="17"/>
          <w:rtl w:val="true"/>
          <w:bCs w:val="false"/>
          <w:iCs w:val="false"/>
        </w:rPr>
        <w:t xml:space="preserve">  </w:t>
      </w:r>
      <w:hyperlink w:anchor="src_13">
        <w:r>
          <w:rPr>
            <w:rFonts w:ascii="Segoe UI" w:hAnsi="Segoe UI" w:cs="Segoe UI" w:eastAsia="Segoe UI"/>
            <w:b w:val="0"/>
            <w:color w:val="315F5B"/>
            <w:sz w:val="21"/>
            <w:szCs w:val="21"/>
            <w:rtl w:val="true"/>
            <w:bCs w:val="false"/>
          </w:rPr>
          <w:t>[١٣] صحيح مسلم ٢٢٧٦؛ الاصطفاء من ولد إسماعيل وكنانة وقريش وبني هاشم؛ </w:t>
        </w:r>
      </w:hyperlink>
      <w:r>
        <w:rPr>
          <w:rFonts w:ascii="Segoe UI" w:hAnsi="Segoe UI" w:cs="Segoe UI" w:eastAsia="Segoe UI"/>
          <w:b w:val="0"/>
          <w:i w:val="0"/>
          <w:color w:val="68777D"/>
          <w:sz w:val="17"/>
          <w:szCs w:val="17"/>
          <w:rtl w:val="true"/>
          <w:bCs w:val="false"/>
          <w:iCs w:val="false"/>
        </w:rPr>
        <w:t xml:space="preserve">  </w:t>
      </w:r>
      <w:hyperlink w:anchor="src_33">
        <w:r>
          <w:rPr>
            <w:rFonts w:ascii="Segoe UI" w:hAnsi="Segoe UI" w:cs="Segoe UI" w:eastAsia="Segoe UI"/>
            <w:b w:val="0"/>
            <w:color w:val="315F5B"/>
            <w:sz w:val="21"/>
            <w:szCs w:val="21"/>
            <w:rtl w:val="true"/>
            <w:bCs w:val="false"/>
          </w:rPr>
          <w:t>[٣٣] سيرة ابن هشام: افتتاح ذكر النسب من محمد ﷺ إلى آبائه؛ </w:t>
        </w:r>
      </w:hyperlink>
    </w:p>
    <w:p>
      <w:bookmarkStart w:id="12" w:name="block_11"/>
      <w:pPr>
        <w:pStyle w:val="Heading2"/>
        <w:keepNext/>
        <w:widowControl/>
        <w:bidi w:val="true"/>
        <w:spacing w:before="300" w:after="140" w:line="283" w:lineRule="auto"/>
        <w:jc w:val="start"/>
      </w:pPr>
      <w:r>
        <w:rPr>
          <w:rFonts w:ascii="Segoe UI" w:hAnsi="Segoe UI" w:cs="Segoe UI" w:eastAsia="Segoe UI"/>
          <w:b/>
          <w:i w:val="0"/>
          <w:color w:val="967B53"/>
          <w:sz w:val="34"/>
          <w:szCs w:val="34"/>
          <w:rtl w:val="true"/>
          <w:bCs w:val="true"/>
          <w:iCs w:val="false"/>
        </w:rPr>
        <w:t xml:space="preserve">١١  </w:t>
      </w:r>
      <w:bookmarkEnd w:id="12"/>
      <w:r>
        <w:rPr>
          <w:rFonts w:ascii="Segoe UI" w:hAnsi="Segoe UI" w:cs="Segoe UI" w:eastAsia="Segoe UI"/>
          <w:b/>
          <w:i w:val="0"/>
          <w:color w:val="315F5B"/>
          <w:sz w:val="34"/>
          <w:szCs w:val="34"/>
          <w:rtl w:val="true"/>
          <w:bCs w:val="true"/>
          <w:iCs w:val="false"/>
        </w:rPr>
        <w:t>شرف النسب</w:t>
      </w:r>
    </w:p>
    <w:p>
      <w:pPr>
        <w:keepNext/>
        <w:widowControl/>
        <w:spacing w:before="40" w:after="120" w:line="276" w:lineRule="auto"/>
        <w:bidi w:val="true"/>
        <w:jc w:val="start"/>
      </w:pPr>
      <w:r>
        <w:rPr>
          <w:rFonts w:ascii="Segoe UI" w:hAnsi="Segoe UI" w:cs="Segoe UI" w:eastAsia="Segoe UI"/>
          <w:b/>
          <w:color w:val="967B53"/>
          <w:sz w:val="23"/>
          <w:szCs w:val="23"/>
          <w:rtl w:val="true"/>
          <w:bCs w:val="true"/>
        </w:rPr>
        <w:t>النص المصحّح للمذاكرة</w:t>
      </w:r>
    </w:p>
    <w:p>
      <w:pPr>
        <w:keepNext w:val="0"/>
        <w:keepLines w:val="0"/>
        <w:widowControl/>
        <w:bidi w:val="true"/>
        <w:spacing w:before="0" w:after="180" w:line="307" w:lineRule="auto"/>
        <w:jc w:val="both"/>
      </w:pPr>
      <w:r>
        <w:rPr>
          <w:rFonts w:ascii="Segoe UI" w:hAnsi="Segoe UI" w:cs="Segoe UI" w:eastAsia="Segoe UI"/>
          <w:b w:val="0"/>
          <w:i w:val="0"/>
          <w:color w:val="30383D"/>
          <w:sz w:val="28"/>
          <w:szCs w:val="28"/>
          <w:rtl w:val="true"/>
          <w:bCs w:val="false"/>
          <w:iCs w:val="false"/>
        </w:rPr>
        <w:t>وسيدنا النبي ﷺ كان من أشرف الأنساب. وفي صحيح مسلم إنه أخبر إن الله اصطفى كنانة من ولد إسماعيل، واصطفى قريشًا من كنانة، وبني هاشم من قريش، واصطفاه من بني هاشم.</w:t>
      </w:r>
    </w:p>
    <w:p>
      <w:pPr>
        <w:keepNext/>
        <w:keepLines w:val="0"/>
        <w:widowControl/>
        <w:bidi w:val="true"/>
        <w:spacing w:before="0" w:after="180" w:line="307" w:lineRule="auto"/>
        <w:jc w:val="both"/>
      </w:pPr>
      <w:r>
        <w:rPr>
          <w:rFonts w:ascii="Segoe UI" w:hAnsi="Segoe UI" w:cs="Segoe UI" w:eastAsia="Segoe UI"/>
          <w:b w:val="0"/>
          <w:i w:val="0"/>
          <w:color w:val="30383D"/>
          <w:sz w:val="28"/>
          <w:szCs w:val="28"/>
          <w:rtl w:val="true"/>
          <w:bCs w:val="false"/>
          <w:iCs w:val="false"/>
        </w:rPr>
        <w:t>وده دليل على شرف نسبه عليه الصلاة والسلام. لكن الحديث ما بيقولش إن كل فرد من أجداده كان مؤمنًا؛ فمينفعش نستنتج إيمان كل الأجداد من شرف النسب وحده.</w:t>
      </w:r>
    </w:p>
    <w:p>
      <w:pPr>
        <w:keepNext/>
        <w:widowControl/>
        <w:spacing w:before="140" w:after="120" w:line="276" w:lineRule="auto"/>
        <w:bidi w:val="true"/>
        <w:jc w:val="start"/>
      </w:pPr>
      <w:r>
        <w:rPr>
          <w:rFonts w:ascii="Segoe UI" w:hAnsi="Segoe UI" w:cs="Segoe UI" w:eastAsia="Segoe UI"/>
          <w:b/>
          <w:color w:val="967B53"/>
          <w:sz w:val="23"/>
          <w:szCs w:val="23"/>
          <w:rtl w:val="true"/>
          <w:bCs w:val="true"/>
        </w:rPr>
        <w:t>النص الأصلي كما ورد في السكريبت للمقارنة فقط</w:t>
      </w:r>
    </w:p>
    <w:p>
      <w:pPr>
        <w:keepNext w:val="0"/>
        <w:widowControl/>
        <w:spacing w:before="0" w:after="140" w:line="307" w:lineRule="auto"/>
        <w:bidi w:val="true"/>
        <w:jc w:val="both"/>
      </w:pPr>
      <w:r>
        <w:rPr>
          <w:rFonts w:ascii="Segoe UI" w:hAnsi="Segoe UI" w:cs="Segoe UI" w:eastAsia="Segoe UI"/>
          <w:b w:val="0"/>
          <w:color w:val="68777D"/>
          <w:sz w:val="25"/>
          <w:szCs w:val="25"/>
          <w:rtl w:val="true"/>
          <w:bCs w:val="false"/>
        </w:rPr>
        <w:t>السيده امنه بنت وهب وسيدنا النبي بيقول معلومه مهمه جدا ان لما ربنا خلق الخلق اختص منهم العرب ثم اختص منهم قريش ثم اختص منهم بني هاشم ثم جعلني من بني هاشم فانا خير من خير او خيار من خيار وقال سيدنا النبي عليه الصلاه والسلام ان الله لما خلق الخلق قسمهم الى فرقتين فجعلني في خير فرقه ثم قسمهم الى فرقتين فجعلني في خير فرقه ثم اتخذ من هذه الفرقه</w:t>
      </w:r>
    </w:p>
    <w:p>
      <w:pPr>
        <w:keepNext w:val="0"/>
        <w:widowControl/>
        <w:spacing w:before="0" w:after="140" w:line="307" w:lineRule="auto"/>
        <w:bidi w:val="true"/>
        <w:jc w:val="both"/>
      </w:pPr>
      <w:r>
        <w:rPr>
          <w:rFonts w:ascii="Segoe UI" w:hAnsi="Segoe UI" w:cs="Segoe UI" w:eastAsia="Segoe UI"/>
          <w:b w:val="0"/>
          <w:color w:val="68777D"/>
          <w:sz w:val="25"/>
          <w:szCs w:val="25"/>
          <w:rtl w:val="true"/>
          <w:bCs w:val="false"/>
        </w:rPr>
        <w:t>قبيله وهي قريش ثم اتخذ من قريش بني هاشم ثم جعلني او خلقني من بني هاشم فانا خير من خير ودي شهاده من سيدنا النبي عليه الصلاه والسلام انه كان في خير نسب ودي اقوى دليل عند العلماء ان اجداد النبي ما كانش فيهم كفار بيعبدوا الاصنام لان النبي شهد لهم بالخيريه ودي معلومه مهمه هنحتاجها بعدين اتجوز سيدنا عبد الله ابو النبي عليه الصلاه والسلام السيده امنه بنت وهب وحملت</w:t>
      </w:r>
    </w:p>
    <w:p>
      <w:pPr>
        <w:keepNext/>
        <w:widowControl/>
        <w:spacing w:before="140" w:after="120" w:line="276" w:lineRule="auto"/>
        <w:bidi w:val="true"/>
        <w:jc w:val="start"/>
      </w:pPr>
      <w:r>
        <w:rPr>
          <w:rFonts w:ascii="Segoe UI" w:hAnsi="Segoe UI" w:cs="Segoe UI" w:eastAsia="Segoe UI"/>
          <w:b/>
          <w:color w:val="967B53"/>
          <w:sz w:val="23"/>
          <w:szCs w:val="23"/>
          <w:rtl w:val="true"/>
          <w:bCs w:val="true"/>
        </w:rPr>
        <w:t>سبب التصحيح ومراجعة المعلومة</w:t>
      </w:r>
    </w:p>
    <w:p>
      <w:pPr>
        <w:keepNext/>
        <w:widowControl/>
        <w:spacing w:before="0" w:after="140" w:line="300" w:lineRule="auto"/>
        <w:bidi w:val="true"/>
        <w:jc w:val="both"/>
      </w:pPr>
      <w:r>
        <w:rPr>
          <w:rFonts w:ascii="Segoe UI" w:hAnsi="Segoe UI" w:cs="Segoe UI" w:eastAsia="Segoe UI"/>
          <w:b w:val="0"/>
          <w:color w:val="30383D"/>
          <w:sz w:val="24"/>
          <w:szCs w:val="24"/>
          <w:rtl w:val="true"/>
          <w:bCs w:val="false"/>
        </w:rPr>
        <w:t>استُبدلت الألفاظ المركبة في السكريبت بمضمون حديث الاصطفاء في مسلم. حُذف الاستدلال بأن الحديث يثبت إيمان جميع الأجداد؛ هذه النتيجة ليست في الحديث.</w:t>
      </w:r>
    </w:p>
    <w:p>
      <w:pPr>
        <w:keepNext w:val="0"/>
        <w:keepLines/>
        <w:widowControl/>
        <w:bidi w:val="true"/>
        <w:spacing w:after="300" w:before="20" w:line="288" w:lineRule="auto"/>
        <w:jc w:val="start"/>
      </w:pPr>
      <w:r>
        <w:rPr>
          <w:rFonts w:ascii="Segoe UI" w:hAnsi="Segoe UI" w:cs="Segoe UI" w:eastAsia="Segoe UI"/>
          <w:b w:val="0"/>
          <w:i w:val="0"/>
          <w:color w:val="68777D"/>
          <w:sz w:val="17"/>
          <w:szCs w:val="17"/>
          <w:rtl w:val="true"/>
          <w:bCs w:val="false"/>
          <w:iCs w:val="false"/>
        </w:rPr>
        <w:t>موضعه في التفريغ ٦:٤٨ إلى ٧:٥٤   |   المصادر</w:t>
      </w:r>
      <w:r>
        <w:rPr>
          <w:rFonts w:ascii="Segoe UI" w:hAnsi="Segoe UI" w:cs="Segoe UI" w:eastAsia="Segoe UI"/>
          <w:b w:val="0"/>
          <w:i w:val="0"/>
          <w:color w:val="68777D"/>
          <w:sz w:val="17"/>
          <w:szCs w:val="17"/>
          <w:rtl w:val="true"/>
          <w:bCs w:val="false"/>
          <w:iCs w:val="false"/>
        </w:rPr>
        <w:t xml:space="preserve">  </w:t>
      </w:r>
      <w:hyperlink w:anchor="src_13">
        <w:r>
          <w:rPr>
            <w:rFonts w:ascii="Segoe UI" w:hAnsi="Segoe UI" w:cs="Segoe UI" w:eastAsia="Segoe UI"/>
            <w:b w:val="0"/>
            <w:color w:val="315F5B"/>
            <w:sz w:val="21"/>
            <w:szCs w:val="21"/>
            <w:rtl w:val="true"/>
            <w:bCs w:val="false"/>
          </w:rPr>
          <w:t>[١٣] صحيح مسلم ٢٢٧٦؛ الاصطفاء من ولد إسماعيل وكنانة وقريش وبني هاشم؛ </w:t>
        </w:r>
      </w:hyperlink>
    </w:p>
    <w:p>
      <w:bookmarkStart w:id="13" w:name="block_12"/>
      <w:pPr>
        <w:pStyle w:val="Heading2"/>
        <w:keepNext/>
        <w:widowControl/>
        <w:bidi w:val="true"/>
        <w:spacing w:before="300" w:after="140" w:line="283" w:lineRule="auto"/>
        <w:jc w:val="start"/>
      </w:pPr>
      <w:r>
        <w:rPr>
          <w:rFonts w:ascii="Segoe UI" w:hAnsi="Segoe UI" w:cs="Segoe UI" w:eastAsia="Segoe UI"/>
          <w:b/>
          <w:i w:val="0"/>
          <w:color w:val="967B53"/>
          <w:sz w:val="34"/>
          <w:szCs w:val="34"/>
          <w:rtl w:val="true"/>
          <w:bCs w:val="true"/>
          <w:iCs w:val="false"/>
        </w:rPr>
        <w:t xml:space="preserve">١٢  </w:t>
      </w:r>
      <w:bookmarkEnd w:id="13"/>
      <w:r>
        <w:rPr>
          <w:rFonts w:ascii="Segoe UI" w:hAnsi="Segoe UI" w:cs="Segoe UI" w:eastAsia="Segoe UI"/>
          <w:b/>
          <w:i w:val="0"/>
          <w:color w:val="315F5B"/>
          <w:sz w:val="34"/>
          <w:szCs w:val="34"/>
          <w:rtl w:val="true"/>
          <w:bCs w:val="true"/>
          <w:iCs w:val="false"/>
        </w:rPr>
        <w:t>الحمل ووفاة الأب</w:t>
      </w:r>
    </w:p>
    <w:p>
      <w:pPr>
        <w:keepNext/>
        <w:widowControl/>
        <w:spacing w:before="40" w:after="120" w:line="276" w:lineRule="auto"/>
        <w:bidi w:val="true"/>
        <w:jc w:val="start"/>
      </w:pPr>
      <w:r>
        <w:rPr>
          <w:rFonts w:ascii="Segoe UI" w:hAnsi="Segoe UI" w:cs="Segoe UI" w:eastAsia="Segoe UI"/>
          <w:b/>
          <w:color w:val="967B53"/>
          <w:sz w:val="23"/>
          <w:szCs w:val="23"/>
          <w:rtl w:val="true"/>
          <w:bCs w:val="true"/>
        </w:rPr>
        <w:t>النص المصحّح للمذاكرة</w:t>
      </w:r>
    </w:p>
    <w:p>
      <w:pPr>
        <w:keepNext w:val="0"/>
        <w:keepLines w:val="0"/>
        <w:widowControl/>
        <w:bidi w:val="true"/>
        <w:spacing w:before="0" w:after="180" w:line="307" w:lineRule="auto"/>
        <w:jc w:val="both"/>
      </w:pPr>
      <w:r>
        <w:rPr>
          <w:rFonts w:ascii="Segoe UI" w:hAnsi="Segoe UI" w:cs="Segoe UI" w:eastAsia="Segoe UI"/>
          <w:b w:val="0"/>
          <w:i w:val="0"/>
          <w:color w:val="30383D"/>
          <w:sz w:val="28"/>
          <w:szCs w:val="28"/>
          <w:rtl w:val="true"/>
          <w:bCs w:val="false"/>
          <w:iCs w:val="false"/>
        </w:rPr>
        <w:t>وفي خبر حليمة، اللي جوّد الذهبي إسناده، ورد عن آمنة إنها وجدت حمله خفيفًا. هنحافظ على نسبة التفصيل للرواية، من غير ما نزود عليه وصفًا طبيًا من عندنا.</w:t>
      </w:r>
    </w:p>
    <w:p>
      <w:pPr>
        <w:keepNext/>
        <w:keepLines w:val="0"/>
        <w:widowControl/>
        <w:bidi w:val="true"/>
        <w:spacing w:before="0" w:after="180" w:line="307" w:lineRule="auto"/>
        <w:jc w:val="both"/>
      </w:pPr>
      <w:r>
        <w:rPr>
          <w:rFonts w:ascii="Segoe UI" w:hAnsi="Segoe UI" w:cs="Segoe UI" w:eastAsia="Segoe UI"/>
          <w:b w:val="0"/>
          <w:i w:val="0"/>
          <w:color w:val="30383D"/>
          <w:sz w:val="28"/>
          <w:szCs w:val="28"/>
          <w:rtl w:val="true"/>
          <w:bCs w:val="false"/>
          <w:iCs w:val="false"/>
        </w:rPr>
        <w:t>والمشهور في كتب السيرة إن عبد الله، أبو النبي ﷺ، مات وآمنة حامل به؛ زي ما ذكر ابن إسحاق في سيرة ابن هشام، فالنبي اتولد يتيم الأب.</w:t>
      </w:r>
    </w:p>
    <w:p>
      <w:pPr>
        <w:keepNext/>
        <w:widowControl/>
        <w:spacing w:before="140" w:after="120" w:line="276" w:lineRule="auto"/>
        <w:bidi w:val="true"/>
        <w:jc w:val="start"/>
      </w:pPr>
      <w:r>
        <w:rPr>
          <w:rFonts w:ascii="Segoe UI" w:hAnsi="Segoe UI" w:cs="Segoe UI" w:eastAsia="Segoe UI"/>
          <w:b/>
          <w:color w:val="967B53"/>
          <w:sz w:val="23"/>
          <w:szCs w:val="23"/>
          <w:rtl w:val="true"/>
          <w:bCs w:val="true"/>
        </w:rPr>
        <w:t>النص الأصلي كما ورد في السكريبت للمقارنة فقط</w:t>
      </w:r>
    </w:p>
    <w:p>
      <w:pPr>
        <w:keepNext w:val="0"/>
        <w:widowControl/>
        <w:spacing w:before="0" w:after="140" w:line="307" w:lineRule="auto"/>
        <w:bidi w:val="true"/>
        <w:jc w:val="both"/>
      </w:pPr>
      <w:r>
        <w:rPr>
          <w:rFonts w:ascii="Segoe UI" w:hAnsi="Segoe UI" w:cs="Segoe UI" w:eastAsia="Segoe UI"/>
          <w:b w:val="0"/>
          <w:color w:val="68777D"/>
          <w:sz w:val="25"/>
          <w:szCs w:val="25"/>
          <w:rtl w:val="true"/>
          <w:bCs w:val="false"/>
        </w:rPr>
        <w:t>في سيدنا محمد عليه الصلاه والسلام وهي بتقول فلم اجد لحمله وجعا ولا مغص انما كان حملا خفيفا وسيدنا عبد الله ابو النبي عليه الصلاه والسلام عنده 25 سنه طلع في تجاره من مكه واتجاه الشام كده رحله الشتاء والصيف في الشتاء لليمن وفي الصيف للشام فخرج وهو خارج في التجاره دي مرض وهم راجعين رجع عند بني عدي ابن النجار اخواله في المدينه المنوره في يثرب فقعد عندهم علشان يعالجوه ومشيت القافه رجعت لمكه</w:t>
      </w:r>
    </w:p>
    <w:p>
      <w:pPr>
        <w:keepNext w:val="0"/>
        <w:widowControl/>
        <w:spacing w:before="0" w:after="140" w:line="307" w:lineRule="auto"/>
        <w:bidi w:val="true"/>
        <w:jc w:val="both"/>
      </w:pPr>
      <w:r>
        <w:rPr>
          <w:rFonts w:ascii="Segoe UI" w:hAnsi="Segoe UI" w:cs="Segoe UI" w:eastAsia="Segoe UI"/>
          <w:b w:val="0"/>
          <w:color w:val="68777D"/>
          <w:sz w:val="25"/>
          <w:szCs w:val="25"/>
          <w:rtl w:val="true"/>
          <w:bCs w:val="false"/>
        </w:rPr>
        <w:t>وفي الوقت ده مات سيدنا عبد الله ابو النبي وستنا امنه حامل في سيدنا محمد عليه الصلاه والسلام والمعلومه اللي كتير من الناس ما يعرفوها ان سيدنا عبد الله ابو النبي مدفون في المدينه في حته اسمها دار النابغه جنوب غرب المسجد النبوي ودفن هناك وزعل عليه قوي ابوه سيدنا عبد المطلب جد سيدنا النبي عليه الصلاه والسلام لما عرفوا الخبر ان هو مات سيدنا النبي دلوقتي السيده امنه حامل فيه وصار يتيما لما ابوه</w:t>
      </w:r>
    </w:p>
    <w:p>
      <w:pPr>
        <w:keepNext/>
        <w:widowControl/>
        <w:spacing w:before="140" w:after="120" w:line="276" w:lineRule="auto"/>
        <w:bidi w:val="true"/>
        <w:jc w:val="start"/>
      </w:pPr>
      <w:r>
        <w:rPr>
          <w:rFonts w:ascii="Segoe UI" w:hAnsi="Segoe UI" w:cs="Segoe UI" w:eastAsia="Segoe UI"/>
          <w:b/>
          <w:color w:val="967B53"/>
          <w:sz w:val="23"/>
          <w:szCs w:val="23"/>
          <w:rtl w:val="true"/>
          <w:bCs w:val="true"/>
        </w:rPr>
        <w:t>سبب التصحيح ومراجعة المعلومة</w:t>
      </w:r>
    </w:p>
    <w:p>
      <w:pPr>
        <w:keepNext/>
        <w:widowControl/>
        <w:spacing w:before="0" w:after="140" w:line="300" w:lineRule="auto"/>
        <w:bidi w:val="true"/>
        <w:jc w:val="both"/>
      </w:pPr>
      <w:r>
        <w:rPr>
          <w:rFonts w:ascii="Segoe UI" w:hAnsi="Segoe UI" w:cs="Segoe UI" w:eastAsia="Segoe UI"/>
          <w:b w:val="0"/>
          <w:color w:val="30383D"/>
          <w:sz w:val="24"/>
          <w:szCs w:val="24"/>
          <w:rtl w:val="true"/>
          <w:bCs w:val="false"/>
        </w:rPr>
        <w:t>قُيد وصف الحمل بلفظ الرواية التي جوّدها الذهبي. أُبقي اليتم على المشهور في السيرة، ولم يُجزم بسن الأب ٢٥ سنة، ولا بتفاصيل رحلة الشام ومرضه وموضع دار النابغة نسبةً إلى المسجد اليوم؛ هذه تفاصيل تحتاج أدلة مستقلة ولا يلزم منها أصل اليتم.</w:t>
      </w:r>
    </w:p>
    <w:p>
      <w:pPr>
        <w:keepNext w:val="0"/>
        <w:keepLines/>
        <w:widowControl/>
        <w:bidi w:val="true"/>
        <w:spacing w:after="300" w:before="20" w:line="288" w:lineRule="auto"/>
        <w:jc w:val="start"/>
      </w:pPr>
      <w:r>
        <w:rPr>
          <w:rFonts w:ascii="Segoe UI" w:hAnsi="Segoe UI" w:cs="Segoe UI" w:eastAsia="Segoe UI"/>
          <w:b w:val="0"/>
          <w:i w:val="0"/>
          <w:color w:val="68777D"/>
          <w:sz w:val="17"/>
          <w:szCs w:val="17"/>
          <w:rtl w:val="true"/>
          <w:bCs w:val="false"/>
          <w:iCs w:val="false"/>
        </w:rPr>
        <w:t>موضعه في التفريغ ٧:٥٤ إلى ٩:٠٤   |   المصادر</w:t>
      </w:r>
      <w:r>
        <w:rPr>
          <w:rFonts w:ascii="Segoe UI" w:hAnsi="Segoe UI" w:cs="Segoe UI" w:eastAsia="Segoe UI"/>
          <w:b w:val="0"/>
          <w:i w:val="0"/>
          <w:color w:val="68777D"/>
          <w:sz w:val="17"/>
          <w:szCs w:val="17"/>
          <w:rtl w:val="true"/>
          <w:bCs w:val="false"/>
          <w:iCs w:val="false"/>
        </w:rPr>
        <w:t xml:space="preserve">  </w:t>
      </w:r>
      <w:hyperlink w:anchor="src_21">
        <w:r>
          <w:rPr>
            <w:rFonts w:ascii="Segoe UI" w:hAnsi="Segoe UI" w:cs="Segoe UI" w:eastAsia="Segoe UI"/>
            <w:b w:val="0"/>
            <w:color w:val="315F5B"/>
            <w:sz w:val="21"/>
            <w:szCs w:val="21"/>
            <w:rtl w:val="true"/>
            <w:bCs w:val="false"/>
          </w:rPr>
          <w:t>[٢١] خبر حليمة: رواية أبي يعلى ٧١٦٣ وابن حبان ٦٣٣٥؛ نقل حكم الذهبي «إسناده جيد»، تاريخ الإسلام ١/٤٦، في موسوعة الدرر السنية؛ </w:t>
        </w:r>
      </w:hyperlink>
      <w:r>
        <w:rPr>
          <w:rFonts w:ascii="Segoe UI" w:hAnsi="Segoe UI" w:cs="Segoe UI" w:eastAsia="Segoe UI"/>
          <w:b w:val="0"/>
          <w:i w:val="0"/>
          <w:color w:val="68777D"/>
          <w:sz w:val="17"/>
          <w:szCs w:val="17"/>
          <w:rtl w:val="true"/>
          <w:bCs w:val="false"/>
          <w:iCs w:val="false"/>
        </w:rPr>
        <w:t xml:space="preserve">  </w:t>
      </w:r>
      <w:hyperlink w:anchor="src_31">
        <w:r>
          <w:rPr>
            <w:rFonts w:ascii="Segoe UI" w:hAnsi="Segoe UI" w:cs="Segoe UI" w:eastAsia="Segoe UI"/>
            <w:b w:val="0"/>
            <w:color w:val="315F5B"/>
            <w:sz w:val="21"/>
            <w:szCs w:val="21"/>
            <w:rtl w:val="true"/>
            <w:bCs w:val="false"/>
          </w:rPr>
          <w:t>[٣١] سيرة ابن هشام: وفاة عبد الله وآمنة حامل بالنبي ﷺ؛ نص وصورة من الكتاب؛ </w:t>
        </w:r>
      </w:hyperlink>
    </w:p>
    <w:p>
      <w:bookmarkStart w:id="14" w:name="block_13"/>
      <w:pPr>
        <w:pStyle w:val="Heading2"/>
        <w:keepNext/>
        <w:widowControl/>
        <w:bidi w:val="true"/>
        <w:spacing w:before="300" w:after="140" w:line="283" w:lineRule="auto"/>
        <w:jc w:val="start"/>
      </w:pPr>
      <w:r>
        <w:rPr>
          <w:rFonts w:ascii="Segoe UI" w:hAnsi="Segoe UI" w:cs="Segoe UI" w:eastAsia="Segoe UI"/>
          <w:b/>
          <w:i w:val="0"/>
          <w:color w:val="967B53"/>
          <w:sz w:val="34"/>
          <w:szCs w:val="34"/>
          <w:rtl w:val="true"/>
          <w:bCs w:val="true"/>
          <w:iCs w:val="false"/>
        </w:rPr>
        <w:t xml:space="preserve">١٣  </w:t>
      </w:r>
      <w:bookmarkEnd w:id="14"/>
      <w:r>
        <w:rPr>
          <w:rFonts w:ascii="Segoe UI" w:hAnsi="Segoe UI" w:cs="Segoe UI" w:eastAsia="Segoe UI"/>
          <w:b/>
          <w:i w:val="0"/>
          <w:color w:val="315F5B"/>
          <w:sz w:val="34"/>
          <w:szCs w:val="34"/>
          <w:rtl w:val="true"/>
          <w:bCs w:val="true"/>
          <w:iCs w:val="false"/>
        </w:rPr>
        <w:t>المولد وتاريخه</w:t>
      </w:r>
    </w:p>
    <w:p>
      <w:pPr>
        <w:keepNext/>
        <w:widowControl/>
        <w:spacing w:before="40" w:after="120" w:line="276" w:lineRule="auto"/>
        <w:bidi w:val="true"/>
        <w:jc w:val="start"/>
      </w:pPr>
      <w:r>
        <w:rPr>
          <w:rFonts w:ascii="Segoe UI" w:hAnsi="Segoe UI" w:cs="Segoe UI" w:eastAsia="Segoe UI"/>
          <w:b/>
          <w:color w:val="967B53"/>
          <w:sz w:val="23"/>
          <w:szCs w:val="23"/>
          <w:rtl w:val="true"/>
          <w:bCs w:val="true"/>
        </w:rPr>
        <w:t>النص المصحّح للمذاكرة</w:t>
      </w:r>
    </w:p>
    <w:p>
      <w:pPr>
        <w:keepNext w:val="0"/>
        <w:keepLines w:val="0"/>
        <w:widowControl/>
        <w:bidi w:val="true"/>
        <w:spacing w:before="0" w:after="180" w:line="307" w:lineRule="auto"/>
        <w:jc w:val="both"/>
      </w:pPr>
      <w:r>
        <w:rPr>
          <w:rFonts w:ascii="Segoe UI" w:hAnsi="Segoe UI" w:cs="Segoe UI" w:eastAsia="Segoe UI"/>
          <w:b w:val="0"/>
          <w:i w:val="0"/>
          <w:color w:val="30383D"/>
          <w:sz w:val="28"/>
          <w:szCs w:val="28"/>
          <w:rtl w:val="true"/>
          <w:bCs w:val="false"/>
          <w:iCs w:val="false"/>
        </w:rPr>
        <w:t>ولد سيدنا محمد ﷺ يوم الاثنين؛ وده ثابت في صحيح مسلم. وولد في عام الفيل، كما جاء عن ابن عباس وصحح الذهبي إسناده.</w:t>
      </w:r>
    </w:p>
    <w:p>
      <w:pPr>
        <w:keepNext w:val="0"/>
        <w:keepLines w:val="0"/>
        <w:widowControl/>
        <w:bidi w:val="true"/>
        <w:spacing w:before="0" w:after="180" w:line="307" w:lineRule="auto"/>
        <w:jc w:val="both"/>
      </w:pPr>
      <w:r>
        <w:rPr>
          <w:rFonts w:ascii="Segoe UI" w:hAnsi="Segoe UI" w:cs="Segoe UI" w:eastAsia="Segoe UI"/>
          <w:b w:val="0"/>
          <w:i w:val="0"/>
          <w:color w:val="30383D"/>
          <w:sz w:val="28"/>
          <w:szCs w:val="28"/>
          <w:rtl w:val="true"/>
          <w:bCs w:val="false"/>
          <w:iCs w:val="false"/>
        </w:rPr>
        <w:t>أما اليوم المحدد من الشهر فمختلف فيه؛ و١٢ ربيع الأول قول مشهور، لكنه مش تاريخًا ثابتًا لا خلاف فيه. وكذلك ما نجزمش بموافقة ٢٠ أبريل سنة ٥٧١، ولا إن المدة بين حادثة الفيل والمولد كانت خمسين يومًا تحديدًا؛ ابن رجب ذكر اختلاف الأقوال في المدة.</w:t>
      </w:r>
    </w:p>
    <w:p>
      <w:pPr>
        <w:keepNext/>
        <w:keepLines w:val="0"/>
        <w:widowControl/>
        <w:bidi w:val="true"/>
        <w:spacing w:before="0" w:after="180" w:line="307" w:lineRule="auto"/>
        <w:jc w:val="both"/>
      </w:pPr>
      <w:r>
        <w:rPr>
          <w:rFonts w:ascii="Segoe UI" w:hAnsi="Segoe UI" w:cs="Segoe UI" w:eastAsia="Segoe UI"/>
          <w:b w:val="0"/>
          <w:i w:val="0"/>
          <w:color w:val="30383D"/>
          <w:sz w:val="28"/>
          <w:szCs w:val="28"/>
          <w:rtl w:val="true"/>
          <w:bCs w:val="false"/>
          <w:iCs w:val="false"/>
        </w:rPr>
        <w:t>ومش صحيح نجمع المولد والبعثة والإسراء والهجرة والوفاة كلهم في يوم ١٢ ربيع الأول؛ تحديدات الأحداث دي محتاجة بحث كل حدث لوحده.</w:t>
      </w:r>
    </w:p>
    <w:p>
      <w:pPr>
        <w:keepNext/>
        <w:widowControl/>
        <w:spacing w:before="140" w:after="120" w:line="276" w:lineRule="auto"/>
        <w:bidi w:val="true"/>
        <w:jc w:val="start"/>
      </w:pPr>
      <w:r>
        <w:rPr>
          <w:rFonts w:ascii="Segoe UI" w:hAnsi="Segoe UI" w:cs="Segoe UI" w:eastAsia="Segoe UI"/>
          <w:b/>
          <w:color w:val="967B53"/>
          <w:sz w:val="23"/>
          <w:szCs w:val="23"/>
          <w:rtl w:val="true"/>
          <w:bCs w:val="true"/>
        </w:rPr>
        <w:t>النص الأصلي كما ورد في السكريبت للمقارنة فقط</w:t>
      </w:r>
    </w:p>
    <w:p>
      <w:pPr>
        <w:keepNext w:val="0"/>
        <w:widowControl/>
        <w:spacing w:before="0" w:after="140" w:line="307" w:lineRule="auto"/>
        <w:bidi w:val="true"/>
        <w:jc w:val="both"/>
      </w:pPr>
      <w:r>
        <w:rPr>
          <w:rFonts w:ascii="Segoe UI" w:hAnsi="Segoe UI" w:cs="Segoe UI" w:eastAsia="Segoe UI"/>
          <w:b w:val="0"/>
          <w:color w:val="68777D"/>
          <w:sz w:val="25"/>
          <w:szCs w:val="25"/>
          <w:rtl w:val="true"/>
          <w:bCs w:val="false"/>
        </w:rPr>
        <w:t>مات وبعدين يوم 20 ابريل 571 ميلاديا 12 ربيع الاول وفي خلاف بين العلماء على اكتر من ثمان اقوال هو سيدنا النبي اتولد بالضبط يوم كام لكن جمهور العلماء وده اختيار سيدنا جابر بن عبد الله الصحابي وابن عباس الصحابي النبي اتولد 12 ربيع الاول وقالوا ده اليوم اللي اتولد فيه وفيه بعث وفيه اسري الاسراء والمعراج وفيه هاجر وفيه مات صلى الله عليه</w:t>
      </w:r>
    </w:p>
    <w:p>
      <w:pPr>
        <w:keepNext w:val="0"/>
        <w:widowControl/>
        <w:spacing w:before="0" w:after="140" w:line="307" w:lineRule="auto"/>
        <w:bidi w:val="true"/>
        <w:jc w:val="both"/>
      </w:pPr>
      <w:r>
        <w:rPr>
          <w:rFonts w:ascii="Segoe UI" w:hAnsi="Segoe UI" w:cs="Segoe UI" w:eastAsia="Segoe UI"/>
          <w:b w:val="0"/>
          <w:color w:val="68777D"/>
          <w:sz w:val="25"/>
          <w:szCs w:val="25"/>
          <w:rtl w:val="true"/>
          <w:bCs w:val="false"/>
        </w:rPr>
        <w:t>وسلم هذا التاريخ الشريف وافتكروا كويس 12 ربيع الاول سيده امنه بنت وهب بتقول ان انا لم اجد وجع في حمل سيدنا النبي ولما خلفته في مكه بعد 50 يوم من وقعه الفيل حادث الفيل بتاع ابره وارسل عليهم طيرا ابابيل ترميهم بحجاره من سجيل فج علهم كعصف ماكول بعد 50 يوم اتولد سيدنا النبي عليه الصلاه والسلام ولما ولدته هي بتقول كده ويحكي</w:t>
      </w:r>
    </w:p>
    <w:p>
      <w:pPr>
        <w:keepNext/>
        <w:widowControl/>
        <w:spacing w:before="140" w:after="120" w:line="276" w:lineRule="auto"/>
        <w:bidi w:val="true"/>
        <w:jc w:val="start"/>
      </w:pPr>
      <w:r>
        <w:rPr>
          <w:rFonts w:ascii="Segoe UI" w:hAnsi="Segoe UI" w:cs="Segoe UI" w:eastAsia="Segoe UI"/>
          <w:b/>
          <w:color w:val="967B53"/>
          <w:sz w:val="23"/>
          <w:szCs w:val="23"/>
          <w:rtl w:val="true"/>
          <w:bCs w:val="true"/>
        </w:rPr>
        <w:t>سبب التصحيح ومراجعة المعلومة</w:t>
      </w:r>
    </w:p>
    <w:p>
      <w:pPr>
        <w:keepNext/>
        <w:widowControl/>
        <w:spacing w:before="0" w:after="140" w:line="300" w:lineRule="auto"/>
        <w:bidi w:val="true"/>
        <w:jc w:val="both"/>
      </w:pPr>
      <w:r>
        <w:rPr>
          <w:rFonts w:ascii="Segoe UI" w:hAnsi="Segoe UI" w:cs="Segoe UI" w:eastAsia="Segoe UI"/>
          <w:b w:val="0"/>
          <w:color w:val="30383D"/>
          <w:sz w:val="24"/>
          <w:szCs w:val="24"/>
          <w:rtl w:val="true"/>
          <w:bCs w:val="false"/>
        </w:rPr>
        <w:t>أُثبت يوم الاثنين وعام الفيل، ورُفع الجزم بالتاريخ الهجري والميلادي وعدد الأيام بعد الفيل. حُذفت نسبة اختيار اليوم إلى جابر وابن عباس بلا سند محدد، وجمع الأحداث المختلفة في تاريخ واحد.</w:t>
      </w:r>
    </w:p>
    <w:p>
      <w:pPr>
        <w:keepNext w:val="0"/>
        <w:keepLines/>
        <w:widowControl/>
        <w:bidi w:val="true"/>
        <w:spacing w:after="300" w:before="20" w:line="288" w:lineRule="auto"/>
        <w:jc w:val="start"/>
      </w:pPr>
      <w:r>
        <w:rPr>
          <w:rFonts w:ascii="Segoe UI" w:hAnsi="Segoe UI" w:cs="Segoe UI" w:eastAsia="Segoe UI"/>
          <w:b w:val="0"/>
          <w:i w:val="0"/>
          <w:color w:val="68777D"/>
          <w:sz w:val="17"/>
          <w:szCs w:val="17"/>
          <w:rtl w:val="true"/>
          <w:bCs w:val="false"/>
          <w:iCs w:val="false"/>
        </w:rPr>
        <w:t>موضعه في التفريغ ٩:٠٤ إلى ١٠:٠٥   |   المصادر</w:t>
      </w:r>
      <w:r>
        <w:rPr>
          <w:rFonts w:ascii="Segoe UI" w:hAnsi="Segoe UI" w:cs="Segoe UI" w:eastAsia="Segoe UI"/>
          <w:b w:val="0"/>
          <w:i w:val="0"/>
          <w:color w:val="68777D"/>
          <w:sz w:val="17"/>
          <w:szCs w:val="17"/>
          <w:rtl w:val="true"/>
          <w:bCs w:val="false"/>
          <w:iCs w:val="false"/>
        </w:rPr>
        <w:t xml:space="preserve">  </w:t>
      </w:r>
      <w:hyperlink w:anchor="src_14">
        <w:r>
          <w:rPr>
            <w:rFonts w:ascii="Segoe UI" w:hAnsi="Segoe UI" w:cs="Segoe UI" w:eastAsia="Segoe UI"/>
            <w:b w:val="0"/>
            <w:color w:val="315F5B"/>
            <w:sz w:val="21"/>
            <w:szCs w:val="21"/>
            <w:rtl w:val="true"/>
            <w:bCs w:val="false"/>
          </w:rPr>
          <w:t>[١٤] سير أعلام النبلاء للذهبي: المولد المبارك؛ تصحيح خبر الميلاد عام الفيل؛ </w:t>
        </w:r>
      </w:hyperlink>
      <w:r>
        <w:rPr>
          <w:rFonts w:ascii="Segoe UI" w:hAnsi="Segoe UI" w:cs="Segoe UI" w:eastAsia="Segoe UI"/>
          <w:b w:val="0"/>
          <w:i w:val="0"/>
          <w:color w:val="68777D"/>
          <w:sz w:val="17"/>
          <w:szCs w:val="17"/>
          <w:rtl w:val="true"/>
          <w:bCs w:val="false"/>
          <w:iCs w:val="false"/>
        </w:rPr>
        <w:t xml:space="preserve">  </w:t>
      </w:r>
      <w:hyperlink w:anchor="src_15">
        <w:r>
          <w:rPr>
            <w:rFonts w:ascii="Segoe UI" w:hAnsi="Segoe UI" w:cs="Segoe UI" w:eastAsia="Segoe UI"/>
            <w:b w:val="0"/>
            <w:color w:val="315F5B"/>
            <w:sz w:val="21"/>
            <w:szCs w:val="21"/>
            <w:rtl w:val="true"/>
            <w:bCs w:val="false"/>
          </w:rPr>
          <w:t>[١٥] صحيح مسلم ١١٦٢ هـ؛ الميلاد يوم الاثنين؛ </w:t>
        </w:r>
      </w:hyperlink>
      <w:r>
        <w:rPr>
          <w:rFonts w:ascii="Segoe UI" w:hAnsi="Segoe UI" w:cs="Segoe UI" w:eastAsia="Segoe UI"/>
          <w:b w:val="0"/>
          <w:i w:val="0"/>
          <w:color w:val="68777D"/>
          <w:sz w:val="17"/>
          <w:szCs w:val="17"/>
          <w:rtl w:val="true"/>
          <w:bCs w:val="false"/>
          <w:iCs w:val="false"/>
        </w:rPr>
        <w:t xml:space="preserve">  </w:t>
      </w:r>
      <w:hyperlink w:anchor="src_16">
        <w:r>
          <w:rPr>
            <w:rFonts w:ascii="Segoe UI" w:hAnsi="Segoe UI" w:cs="Segoe UI" w:eastAsia="Segoe UI"/>
            <w:b w:val="0"/>
            <w:color w:val="315F5B"/>
            <w:sz w:val="21"/>
            <w:szCs w:val="21"/>
            <w:rtl w:val="true"/>
            <w:bCs w:val="false"/>
          </w:rPr>
          <w:t>[١٦] لطائف المعارف لابن رجب: اختلاف يوم المولد والمدة بعد الفيل؛ </w:t>
        </w:r>
      </w:hyperlink>
    </w:p>
    <w:p>
      <w:bookmarkStart w:id="15" w:name="block_14"/>
      <w:pPr>
        <w:pStyle w:val="Heading2"/>
        <w:keepNext/>
        <w:widowControl/>
        <w:bidi w:val="true"/>
        <w:spacing w:before="300" w:after="140" w:line="283" w:lineRule="auto"/>
        <w:jc w:val="start"/>
      </w:pPr>
      <w:r>
        <w:rPr>
          <w:rFonts w:ascii="Segoe UI" w:hAnsi="Segoe UI" w:cs="Segoe UI" w:eastAsia="Segoe UI"/>
          <w:b/>
          <w:i w:val="0"/>
          <w:color w:val="967B53"/>
          <w:sz w:val="34"/>
          <w:szCs w:val="34"/>
          <w:rtl w:val="true"/>
          <w:bCs w:val="true"/>
          <w:iCs w:val="false"/>
        </w:rPr>
        <w:t xml:space="preserve">١٤  </w:t>
      </w:r>
      <w:bookmarkEnd w:id="15"/>
      <w:r>
        <w:rPr>
          <w:rFonts w:ascii="Segoe UI" w:hAnsi="Segoe UI" w:cs="Segoe UI" w:eastAsia="Segoe UI"/>
          <w:b/>
          <w:i w:val="0"/>
          <w:color w:val="315F5B"/>
          <w:sz w:val="34"/>
          <w:szCs w:val="34"/>
          <w:rtl w:val="true"/>
          <w:bCs w:val="true"/>
          <w:iCs w:val="false"/>
        </w:rPr>
        <w:t>ما يُروى في المولد والتسمية</w:t>
      </w:r>
    </w:p>
    <w:p>
      <w:pPr>
        <w:keepNext/>
        <w:widowControl/>
        <w:spacing w:before="40" w:after="120" w:line="276" w:lineRule="auto"/>
        <w:bidi w:val="true"/>
        <w:jc w:val="start"/>
      </w:pPr>
      <w:r>
        <w:rPr>
          <w:rFonts w:ascii="Segoe UI" w:hAnsi="Segoe UI" w:cs="Segoe UI" w:eastAsia="Segoe UI"/>
          <w:b/>
          <w:color w:val="967B53"/>
          <w:sz w:val="23"/>
          <w:szCs w:val="23"/>
          <w:rtl w:val="true"/>
          <w:bCs w:val="true"/>
        </w:rPr>
        <w:t>النص المصحّح للمذاكرة</w:t>
      </w:r>
    </w:p>
    <w:p>
      <w:pPr>
        <w:keepNext w:val="0"/>
        <w:keepLines w:val="0"/>
        <w:widowControl/>
        <w:bidi w:val="true"/>
        <w:spacing w:before="0" w:after="180" w:line="307" w:lineRule="auto"/>
        <w:jc w:val="both"/>
      </w:pPr>
      <w:r>
        <w:rPr>
          <w:rFonts w:ascii="Segoe UI" w:hAnsi="Segoe UI" w:cs="Segoe UI" w:eastAsia="Segoe UI"/>
          <w:b w:val="0"/>
          <w:i w:val="0"/>
          <w:color w:val="30383D"/>
          <w:sz w:val="28"/>
          <w:szCs w:val="28"/>
          <w:rtl w:val="true"/>
          <w:bCs w:val="false"/>
          <w:iCs w:val="false"/>
        </w:rPr>
        <w:t>وفي خبر حليمة ورد عن آمنة إنها رأت نورًا عند ولادته أضاءت له أعناق الإبل ببُصرى، وورد وصف وضعه يديه على الأرض ورفع رأسه؛ وده من ألفاظ الرواية اللي جوّد الذهبي إسنادها. فهننقل مضمونها بحدوده، من غير استبدالها بعبارة «أضاءت له السماء».</w:t>
      </w:r>
    </w:p>
    <w:p>
      <w:pPr>
        <w:keepNext/>
        <w:keepLines w:val="0"/>
        <w:widowControl/>
        <w:bidi w:val="true"/>
        <w:spacing w:before="0" w:after="180" w:line="307" w:lineRule="auto"/>
        <w:jc w:val="both"/>
      </w:pPr>
      <w:r>
        <w:rPr>
          <w:rFonts w:ascii="Segoe UI" w:hAnsi="Segoe UI" w:cs="Segoe UI" w:eastAsia="Segoe UI"/>
          <w:b w:val="0"/>
          <w:i w:val="0"/>
          <w:color w:val="30383D"/>
          <w:sz w:val="28"/>
          <w:szCs w:val="28"/>
          <w:rtl w:val="true"/>
          <w:bCs w:val="false"/>
          <w:iCs w:val="false"/>
        </w:rPr>
        <w:t>أما خبر إنه وُلد مختونًا ومقطوع الحبل السري، فابن القيم بيّن إن حديثه لا يصح. والثابت اسمه محمد ﷺ؛ أما حوار الوليمة عن سبب التسمية فذكر ابن حجر إنه مرسل، فما نحكيهوش على إنه خبر صحيح ثابت.</w:t>
      </w:r>
    </w:p>
    <w:p>
      <w:pPr>
        <w:keepNext/>
        <w:widowControl/>
        <w:spacing w:before="140" w:after="120" w:line="276" w:lineRule="auto"/>
        <w:bidi w:val="true"/>
        <w:jc w:val="start"/>
      </w:pPr>
      <w:r>
        <w:rPr>
          <w:rFonts w:ascii="Segoe UI" w:hAnsi="Segoe UI" w:cs="Segoe UI" w:eastAsia="Segoe UI"/>
          <w:b/>
          <w:color w:val="967B53"/>
          <w:sz w:val="23"/>
          <w:szCs w:val="23"/>
          <w:rtl w:val="true"/>
          <w:bCs w:val="true"/>
        </w:rPr>
        <w:t>النص الأصلي كما ورد في السكريبت للمقارنة فقط</w:t>
      </w:r>
    </w:p>
    <w:p>
      <w:pPr>
        <w:keepNext w:val="0"/>
        <w:widowControl/>
        <w:spacing w:before="0" w:after="140" w:line="307" w:lineRule="auto"/>
        <w:bidi w:val="true"/>
        <w:jc w:val="both"/>
      </w:pPr>
      <w:r>
        <w:rPr>
          <w:rFonts w:ascii="Segoe UI" w:hAnsi="Segoe UI" w:cs="Segoe UI" w:eastAsia="Segoe UI"/>
          <w:b w:val="0"/>
          <w:color w:val="68777D"/>
          <w:sz w:val="25"/>
          <w:szCs w:val="25"/>
          <w:rtl w:val="true"/>
          <w:bCs w:val="false"/>
        </w:rPr>
        <w:t>الامام السيوطي هذه القصه تقول فخرج مني نور اضاءت له السماء وبعض الروايات وان كان العلماء بيضعفو ان سيدنا النبي نزل معتمد بايده على الارض وكان مختونا وكان مقطوع الحبل السري وكانه صلى الله عليه وسلم نزل في ابهى صوره ممكن ينزل عليها انسان صلى الله عليه واله</w:t>
      </w:r>
    </w:p>
    <w:p>
      <w:pPr>
        <w:keepNext w:val="0"/>
        <w:widowControl/>
        <w:spacing w:before="0" w:after="140" w:line="307" w:lineRule="auto"/>
        <w:bidi w:val="true"/>
        <w:jc w:val="both"/>
      </w:pPr>
      <w:r>
        <w:rPr>
          <w:rFonts w:ascii="Segoe UI" w:hAnsi="Segoe UI" w:cs="Segoe UI" w:eastAsia="Segoe UI"/>
          <w:b w:val="0"/>
          <w:color w:val="68777D"/>
          <w:sz w:val="25"/>
          <w:szCs w:val="25"/>
          <w:rtl w:val="true"/>
          <w:bCs w:val="false"/>
        </w:rPr>
        <w:t>وسلم وسلم فرح بيه جدا عبد المطلب وحس بمسؤوليته عنه لان ابوه متوفى سيدنا عبد الله لما مات في المدينه وبعد سبعه ايام من ولاده سيدنا النبي عليه الصلاه والسلام دبح دبايح واكل كل مكه فقالوا له هتسميه ايه فقال لهم هسميه محمدا حتى يحمده الله في السماء</w:t>
      </w:r>
    </w:p>
    <w:p>
      <w:pPr>
        <w:keepNext/>
        <w:widowControl/>
        <w:spacing w:before="140" w:after="120" w:line="276" w:lineRule="auto"/>
        <w:bidi w:val="true"/>
        <w:jc w:val="start"/>
      </w:pPr>
      <w:r>
        <w:rPr>
          <w:rFonts w:ascii="Segoe UI" w:hAnsi="Segoe UI" w:cs="Segoe UI" w:eastAsia="Segoe UI"/>
          <w:b/>
          <w:color w:val="967B53"/>
          <w:sz w:val="23"/>
          <w:szCs w:val="23"/>
          <w:rtl w:val="true"/>
          <w:bCs w:val="true"/>
        </w:rPr>
        <w:t>سبب التصحيح ومراجعة المعلومة</w:t>
      </w:r>
    </w:p>
    <w:p>
      <w:pPr>
        <w:keepNext/>
        <w:widowControl/>
        <w:spacing w:before="0" w:after="140" w:line="300" w:lineRule="auto"/>
        <w:bidi w:val="true"/>
        <w:jc w:val="both"/>
      </w:pPr>
      <w:r>
        <w:rPr>
          <w:rFonts w:ascii="Segoe UI" w:hAnsi="Segoe UI" w:cs="Segoe UI" w:eastAsia="Segoe UI"/>
          <w:b w:val="0"/>
          <w:color w:val="30383D"/>
          <w:sz w:val="24"/>
          <w:szCs w:val="24"/>
          <w:rtl w:val="true"/>
          <w:bCs w:val="false"/>
        </w:rPr>
        <w:t>صُححت جهة الإضاءة على لفظ خبر حليمة، ونُسب وصف هيئة المولد إلى الرواية بدل الخلط بينه وبين خبر الختان. أُزيل خبر الختان وقطع السرة من السرد المثبت. وحوار وليمة التسمية مرسل عند ابن حجر، فلا يُعرض كخبر صحيح؛ وإطعام مكة كلها زيادة لا يثبتها الخبر.</w:t>
      </w:r>
    </w:p>
    <w:p>
      <w:pPr>
        <w:keepNext w:val="0"/>
        <w:keepLines/>
        <w:widowControl/>
        <w:bidi w:val="true"/>
        <w:spacing w:after="300" w:before="20" w:line="288" w:lineRule="auto"/>
        <w:jc w:val="start"/>
      </w:pPr>
      <w:r>
        <w:rPr>
          <w:rFonts w:ascii="Segoe UI" w:hAnsi="Segoe UI" w:cs="Segoe UI" w:eastAsia="Segoe UI"/>
          <w:b w:val="0"/>
          <w:i w:val="0"/>
          <w:color w:val="68777D"/>
          <w:sz w:val="17"/>
          <w:szCs w:val="17"/>
          <w:rtl w:val="true"/>
          <w:bCs w:val="false"/>
          <w:iCs w:val="false"/>
        </w:rPr>
        <w:t>موضعه في التفريغ ١٠:٠٥ إلى ١٠:٥٢   |   المصادر</w:t>
      </w:r>
      <w:r>
        <w:rPr>
          <w:rFonts w:ascii="Segoe UI" w:hAnsi="Segoe UI" w:cs="Segoe UI" w:eastAsia="Segoe UI"/>
          <w:b w:val="0"/>
          <w:i w:val="0"/>
          <w:color w:val="68777D"/>
          <w:sz w:val="17"/>
          <w:szCs w:val="17"/>
          <w:rtl w:val="true"/>
          <w:bCs w:val="false"/>
          <w:iCs w:val="false"/>
        </w:rPr>
        <w:t xml:space="preserve">  </w:t>
      </w:r>
      <w:hyperlink w:anchor="src_21">
        <w:r>
          <w:rPr>
            <w:rFonts w:ascii="Segoe UI" w:hAnsi="Segoe UI" w:cs="Segoe UI" w:eastAsia="Segoe UI"/>
            <w:b w:val="0"/>
            <w:color w:val="315F5B"/>
            <w:sz w:val="21"/>
            <w:szCs w:val="21"/>
            <w:rtl w:val="true"/>
            <w:bCs w:val="false"/>
          </w:rPr>
          <w:t>[٢١] خبر حليمة: رواية أبي يعلى ٧١٦٣ وابن حبان ٦٣٣٥؛ نقل حكم الذهبي «إسناده جيد»، تاريخ الإسلام ١/٤٦، في موسوعة الدرر السنية؛ </w:t>
        </w:r>
      </w:hyperlink>
      <w:r>
        <w:rPr>
          <w:rFonts w:ascii="Segoe UI" w:hAnsi="Segoe UI" w:cs="Segoe UI" w:eastAsia="Segoe UI"/>
          <w:b w:val="0"/>
          <w:i w:val="0"/>
          <w:color w:val="68777D"/>
          <w:sz w:val="17"/>
          <w:szCs w:val="17"/>
          <w:rtl w:val="true"/>
          <w:bCs w:val="false"/>
          <w:iCs w:val="false"/>
        </w:rPr>
        <w:t xml:space="preserve">  </w:t>
      </w:r>
      <w:hyperlink w:anchor="src_17">
        <w:r>
          <w:rPr>
            <w:rFonts w:ascii="Segoe UI" w:hAnsi="Segoe UI" w:cs="Segoe UI" w:eastAsia="Segoe UI"/>
            <w:b w:val="0"/>
            <w:color w:val="315F5B"/>
            <w:sz w:val="21"/>
            <w:szCs w:val="21"/>
            <w:rtl w:val="true"/>
            <w:bCs w:val="false"/>
          </w:rPr>
          <w:t>[١٧] زاد المعاد لابن القيم: فصل في ختانه ﷺ؛ خبر الميلاد مختونًا لا يصح عنده؛ </w:t>
        </w:r>
      </w:hyperlink>
      <w:r>
        <w:rPr>
          <w:rFonts w:ascii="Segoe UI" w:hAnsi="Segoe UI" w:cs="Segoe UI" w:eastAsia="Segoe UI"/>
          <w:b w:val="0"/>
          <w:i w:val="0"/>
          <w:color w:val="68777D"/>
          <w:sz w:val="17"/>
          <w:szCs w:val="17"/>
          <w:rtl w:val="true"/>
          <w:bCs w:val="false"/>
          <w:iCs w:val="false"/>
        </w:rPr>
        <w:t xml:space="preserve">  </w:t>
      </w:r>
      <w:hyperlink w:anchor="src_13">
        <w:r>
          <w:rPr>
            <w:rFonts w:ascii="Segoe UI" w:hAnsi="Segoe UI" w:cs="Segoe UI" w:eastAsia="Segoe UI"/>
            <w:b w:val="0"/>
            <w:color w:val="315F5B"/>
            <w:sz w:val="21"/>
            <w:szCs w:val="21"/>
            <w:rtl w:val="true"/>
            <w:bCs w:val="false"/>
          </w:rPr>
          <w:t>[١٣] صحيح مسلم ٢٢٧٦؛ الاصطفاء من ولد إسماعيل وكنانة وقريش وبني هاشم؛ </w:t>
        </w:r>
      </w:hyperlink>
      <w:r>
        <w:rPr>
          <w:rFonts w:ascii="Segoe UI" w:hAnsi="Segoe UI" w:cs="Segoe UI" w:eastAsia="Segoe UI"/>
          <w:b w:val="0"/>
          <w:i w:val="0"/>
          <w:color w:val="68777D"/>
          <w:sz w:val="17"/>
          <w:szCs w:val="17"/>
          <w:rtl w:val="true"/>
          <w:bCs w:val="false"/>
          <w:iCs w:val="false"/>
        </w:rPr>
        <w:t xml:space="preserve">  </w:t>
      </w:r>
      <w:hyperlink w:anchor="src_32">
        <w:r>
          <w:rPr>
            <w:rFonts w:ascii="Segoe UI" w:hAnsi="Segoe UI" w:cs="Segoe UI" w:eastAsia="Segoe UI"/>
            <w:b w:val="0"/>
            <w:color w:val="315F5B"/>
            <w:sz w:val="21"/>
            <w:szCs w:val="21"/>
            <w:rtl w:val="true"/>
            <w:bCs w:val="false"/>
          </w:rPr>
          <w:t>[٣٢] نقل حكم ابن حجر على خبر وليمة عبد المطلب وسبب التسمية بأنه مرسل؛ فتح الباري ٧/١٩٩؛ </w:t>
        </w:r>
      </w:hyperlink>
    </w:p>
    <w:p>
      <w:bookmarkStart w:id="16" w:name="block_15"/>
      <w:pPr>
        <w:pStyle w:val="Heading2"/>
        <w:keepNext/>
        <w:widowControl/>
        <w:bidi w:val="true"/>
        <w:spacing w:before="300" w:after="140" w:line="283" w:lineRule="auto"/>
        <w:jc w:val="start"/>
      </w:pPr>
      <w:r>
        <w:rPr>
          <w:rFonts w:ascii="Segoe UI" w:hAnsi="Segoe UI" w:cs="Segoe UI" w:eastAsia="Segoe UI"/>
          <w:b/>
          <w:i w:val="0"/>
          <w:color w:val="967B53"/>
          <w:sz w:val="34"/>
          <w:szCs w:val="34"/>
          <w:rtl w:val="true"/>
          <w:bCs w:val="true"/>
          <w:iCs w:val="false"/>
        </w:rPr>
        <w:t xml:space="preserve">١٥  </w:t>
      </w:r>
      <w:bookmarkEnd w:id="16"/>
      <w:r>
        <w:rPr>
          <w:rFonts w:ascii="Segoe UI" w:hAnsi="Segoe UI" w:cs="Segoe UI" w:eastAsia="Segoe UI"/>
          <w:b/>
          <w:i w:val="0"/>
          <w:color w:val="315F5B"/>
          <w:sz w:val="34"/>
          <w:szCs w:val="34"/>
          <w:rtl w:val="true"/>
          <w:bCs w:val="true"/>
          <w:iCs w:val="false"/>
        </w:rPr>
        <w:t>ثويبة والرضاعة</w:t>
      </w:r>
    </w:p>
    <w:p>
      <w:pPr>
        <w:keepNext/>
        <w:widowControl/>
        <w:spacing w:before="40" w:after="120" w:line="276" w:lineRule="auto"/>
        <w:bidi w:val="true"/>
        <w:jc w:val="start"/>
      </w:pPr>
      <w:r>
        <w:rPr>
          <w:rFonts w:ascii="Segoe UI" w:hAnsi="Segoe UI" w:cs="Segoe UI" w:eastAsia="Segoe UI"/>
          <w:b/>
          <w:color w:val="967B53"/>
          <w:sz w:val="23"/>
          <w:szCs w:val="23"/>
          <w:rtl w:val="true"/>
          <w:bCs w:val="true"/>
        </w:rPr>
        <w:t>النص المصحّح للمذاكرة</w:t>
      </w:r>
    </w:p>
    <w:p>
      <w:pPr>
        <w:keepNext/>
        <w:keepLines w:val="0"/>
        <w:widowControl/>
        <w:bidi w:val="true"/>
        <w:spacing w:before="0" w:after="180" w:line="307" w:lineRule="auto"/>
        <w:jc w:val="both"/>
      </w:pPr>
      <w:r>
        <w:rPr>
          <w:rFonts w:ascii="Segoe UI" w:hAnsi="Segoe UI" w:cs="Segoe UI" w:eastAsia="Segoe UI"/>
          <w:b w:val="0"/>
          <w:i w:val="0"/>
          <w:color w:val="30383D"/>
          <w:sz w:val="28"/>
          <w:szCs w:val="28"/>
          <w:rtl w:val="true"/>
          <w:bCs w:val="false"/>
          <w:iCs w:val="false"/>
        </w:rPr>
        <w:t>وأرضعته ثويبة، وكانت مولاة لأبي لهب، زي ما ورد في صحيح البخاري. وثبت كمان إن حمزة عم النبي كان أخاه من الرضاعة. فحمزة عمّه في النسب، وأخوه من الرضاعة؛ أما تحديد إنه أكبر منه بسنتين بالضبط، فمش هنثبت فيه رقمًا جازمًا.</w:t>
      </w:r>
    </w:p>
    <w:p>
      <w:pPr>
        <w:keepNext/>
        <w:widowControl/>
        <w:spacing w:before="140" w:after="120" w:line="276" w:lineRule="auto"/>
        <w:bidi w:val="true"/>
        <w:jc w:val="start"/>
      </w:pPr>
      <w:r>
        <w:rPr>
          <w:rFonts w:ascii="Segoe UI" w:hAnsi="Segoe UI" w:cs="Segoe UI" w:eastAsia="Segoe UI"/>
          <w:b/>
          <w:color w:val="967B53"/>
          <w:sz w:val="23"/>
          <w:szCs w:val="23"/>
          <w:rtl w:val="true"/>
          <w:bCs w:val="true"/>
        </w:rPr>
        <w:t>النص الأصلي كما ورد في السكريبت للمقارنة فقط</w:t>
      </w:r>
    </w:p>
    <w:p>
      <w:pPr>
        <w:keepNext w:val="0"/>
        <w:widowControl/>
        <w:spacing w:before="0" w:after="140" w:line="307" w:lineRule="auto"/>
        <w:bidi w:val="true"/>
        <w:jc w:val="both"/>
      </w:pPr>
      <w:r>
        <w:rPr>
          <w:rFonts w:ascii="Segoe UI" w:hAnsi="Segoe UI" w:cs="Segoe UI" w:eastAsia="Segoe UI"/>
          <w:b w:val="0"/>
          <w:color w:val="68777D"/>
          <w:sz w:val="25"/>
          <w:szCs w:val="25"/>
          <w:rtl w:val="true"/>
          <w:bCs w:val="false"/>
        </w:rPr>
        <w:t>ويحمده الناس في الارض وقام جايب ثويبه جاريه ابو لهب ابو لهب عم النبي وقال لها رضعي فالسيد ثويبه رضعت سيدنا النبي وكانت مرضعه كمان حمزه عم النبي فصار سيدنا حمزه اللي اكبر من النبي بسنتين اخو النبي في الرضاعه ثم بداوا يدوروا له على مرضعات من بره مكه لان مكه وقتها كان فيها</w:t>
      </w:r>
    </w:p>
    <w:p>
      <w:pPr>
        <w:keepNext/>
        <w:widowControl/>
        <w:spacing w:before="140" w:after="120" w:line="276" w:lineRule="auto"/>
        <w:bidi w:val="true"/>
        <w:jc w:val="start"/>
      </w:pPr>
      <w:r>
        <w:rPr>
          <w:rFonts w:ascii="Segoe UI" w:hAnsi="Segoe UI" w:cs="Segoe UI" w:eastAsia="Segoe UI"/>
          <w:b/>
          <w:color w:val="967B53"/>
          <w:sz w:val="23"/>
          <w:szCs w:val="23"/>
          <w:rtl w:val="true"/>
          <w:bCs w:val="true"/>
        </w:rPr>
        <w:t>سبب التصحيح ومراجعة المعلومة</w:t>
      </w:r>
    </w:p>
    <w:p>
      <w:pPr>
        <w:keepNext/>
        <w:widowControl/>
        <w:spacing w:before="0" w:after="140" w:line="300" w:lineRule="auto"/>
        <w:bidi w:val="true"/>
        <w:jc w:val="both"/>
      </w:pPr>
      <w:r>
        <w:rPr>
          <w:rFonts w:ascii="Segoe UI" w:hAnsi="Segoe UI" w:cs="Segoe UI" w:eastAsia="Segoe UI"/>
          <w:b w:val="0"/>
          <w:color w:val="30383D"/>
          <w:sz w:val="24"/>
          <w:szCs w:val="24"/>
          <w:rtl w:val="true"/>
          <w:bCs w:val="false"/>
        </w:rPr>
        <w:t>أُبقي أصل رضاع ثويبة وأخوّة حمزة من الرضاعة، وحُذف الحوار المتخيل أن عبد المطلب أحضر ثويبة وأمرها بالإرضاع. لم يُجزم بفارق السنتين في السن.</w:t>
      </w:r>
    </w:p>
    <w:p>
      <w:pPr>
        <w:keepNext w:val="0"/>
        <w:keepLines/>
        <w:widowControl/>
        <w:bidi w:val="true"/>
        <w:spacing w:after="300" w:before="20" w:line="288" w:lineRule="auto"/>
        <w:jc w:val="start"/>
      </w:pPr>
      <w:r>
        <w:rPr>
          <w:rFonts w:ascii="Segoe UI" w:hAnsi="Segoe UI" w:cs="Segoe UI" w:eastAsia="Segoe UI"/>
          <w:b w:val="0"/>
          <w:i w:val="0"/>
          <w:color w:val="68777D"/>
          <w:sz w:val="17"/>
          <w:szCs w:val="17"/>
          <w:rtl w:val="true"/>
          <w:bCs w:val="false"/>
          <w:iCs w:val="false"/>
        </w:rPr>
        <w:t>موضعه في التفريغ ١٠:٥٢ إلى ١١:٢٣   |   المصادر</w:t>
      </w:r>
      <w:r>
        <w:rPr>
          <w:rFonts w:ascii="Segoe UI" w:hAnsi="Segoe UI" w:cs="Segoe UI" w:eastAsia="Segoe UI"/>
          <w:b w:val="0"/>
          <w:i w:val="0"/>
          <w:color w:val="68777D"/>
          <w:sz w:val="17"/>
          <w:szCs w:val="17"/>
          <w:rtl w:val="true"/>
          <w:bCs w:val="false"/>
          <w:iCs w:val="false"/>
        </w:rPr>
        <w:t xml:space="preserve">  </w:t>
      </w:r>
      <w:hyperlink w:anchor="src_18">
        <w:r>
          <w:rPr>
            <w:rFonts w:ascii="Segoe UI" w:hAnsi="Segoe UI" w:cs="Segoe UI" w:eastAsia="Segoe UI"/>
            <w:b w:val="0"/>
            <w:color w:val="315F5B"/>
            <w:sz w:val="21"/>
            <w:szCs w:val="21"/>
            <w:rtl w:val="true"/>
            <w:bCs w:val="false"/>
          </w:rPr>
          <w:t>[١٨] صحيح البخاري ٥١٠١؛ إرضاع ثويبة للنبي ﷺ وأبي سلمة؛ </w:t>
        </w:r>
      </w:hyperlink>
      <w:r>
        <w:rPr>
          <w:rFonts w:ascii="Segoe UI" w:hAnsi="Segoe UI" w:cs="Segoe UI" w:eastAsia="Segoe UI"/>
          <w:b w:val="0"/>
          <w:i w:val="0"/>
          <w:color w:val="68777D"/>
          <w:sz w:val="17"/>
          <w:szCs w:val="17"/>
          <w:rtl w:val="true"/>
          <w:bCs w:val="false"/>
          <w:iCs w:val="false"/>
        </w:rPr>
        <w:t xml:space="preserve">  </w:t>
      </w:r>
      <w:hyperlink w:anchor="src_19">
        <w:r>
          <w:rPr>
            <w:rFonts w:ascii="Segoe UI" w:hAnsi="Segoe UI" w:cs="Segoe UI" w:eastAsia="Segoe UI"/>
            <w:b w:val="0"/>
            <w:color w:val="315F5B"/>
            <w:sz w:val="21"/>
            <w:szCs w:val="21"/>
            <w:rtl w:val="true"/>
            <w:bCs w:val="false"/>
          </w:rPr>
          <w:t>[١٩] صحيح البخاري ٥١٠٠؛ حمزة أخوه ﷺ من الرضاعة؛ </w:t>
        </w:r>
      </w:hyperlink>
    </w:p>
    <w:p>
      <w:bookmarkStart w:id="17" w:name="block_16"/>
      <w:pPr>
        <w:pStyle w:val="Heading2"/>
        <w:keepNext/>
        <w:widowControl/>
        <w:bidi w:val="true"/>
        <w:spacing w:before="300" w:after="140" w:line="283" w:lineRule="auto"/>
        <w:jc w:val="start"/>
      </w:pPr>
      <w:r>
        <w:rPr>
          <w:rFonts w:ascii="Segoe UI" w:hAnsi="Segoe UI" w:cs="Segoe UI" w:eastAsia="Segoe UI"/>
          <w:b/>
          <w:i w:val="0"/>
          <w:color w:val="967B53"/>
          <w:sz w:val="34"/>
          <w:szCs w:val="34"/>
          <w:rtl w:val="true"/>
          <w:bCs w:val="true"/>
          <w:iCs w:val="false"/>
        </w:rPr>
        <w:t xml:space="preserve">١٦  </w:t>
      </w:r>
      <w:bookmarkEnd w:id="17"/>
      <w:r>
        <w:rPr>
          <w:rFonts w:ascii="Segoe UI" w:hAnsi="Segoe UI" w:cs="Segoe UI" w:eastAsia="Segoe UI"/>
          <w:b/>
          <w:i w:val="0"/>
          <w:color w:val="315F5B"/>
          <w:sz w:val="34"/>
          <w:szCs w:val="34"/>
          <w:rtl w:val="true"/>
          <w:bCs w:val="true"/>
          <w:iCs w:val="false"/>
        </w:rPr>
        <w:t>حليمة من بني سعد</w:t>
      </w:r>
    </w:p>
    <w:p>
      <w:pPr>
        <w:keepNext/>
        <w:widowControl/>
        <w:spacing w:before="40" w:after="120" w:line="276" w:lineRule="auto"/>
        <w:bidi w:val="true"/>
        <w:jc w:val="start"/>
      </w:pPr>
      <w:r>
        <w:rPr>
          <w:rFonts w:ascii="Segoe UI" w:hAnsi="Segoe UI" w:cs="Segoe UI" w:eastAsia="Segoe UI"/>
          <w:b/>
          <w:color w:val="967B53"/>
          <w:sz w:val="23"/>
          <w:szCs w:val="23"/>
          <w:rtl w:val="true"/>
          <w:bCs w:val="true"/>
        </w:rPr>
        <w:t>النص المصحّح للمذاكرة</w:t>
      </w:r>
    </w:p>
    <w:p>
      <w:pPr>
        <w:keepNext/>
        <w:keepLines w:val="0"/>
        <w:widowControl/>
        <w:bidi w:val="true"/>
        <w:spacing w:before="0" w:after="180" w:line="307" w:lineRule="auto"/>
        <w:jc w:val="both"/>
      </w:pPr>
      <w:r>
        <w:rPr>
          <w:rFonts w:ascii="Segoe UI" w:hAnsi="Segoe UI" w:cs="Segoe UI" w:eastAsia="Segoe UI"/>
          <w:b w:val="0"/>
          <w:i w:val="0"/>
          <w:color w:val="30383D"/>
          <w:sz w:val="28"/>
          <w:szCs w:val="28"/>
          <w:rtl w:val="true"/>
          <w:bCs w:val="false"/>
          <w:iCs w:val="false"/>
        </w:rPr>
        <w:t>وبعد كده كانت رضاعته عند حليمة من بني سعد بن بكر، زي ما ذكر ابن هشام. وفي الرواية عنها إنها خرجت مع نسوة يلتمسن الرضعاء في مكة. فده خبر عن مرضعات جاؤوا لأخذ أطفال للرضاعة، مش دليل إن كل طفل مكي كان لازم يخرج من مكة، ولا إن سبب ده وباء دائم تنقله وفود الأصنام.</w:t>
      </w:r>
    </w:p>
    <w:p>
      <w:pPr>
        <w:keepNext/>
        <w:widowControl/>
        <w:spacing w:before="140" w:after="120" w:line="276" w:lineRule="auto"/>
        <w:bidi w:val="true"/>
        <w:jc w:val="start"/>
      </w:pPr>
      <w:r>
        <w:rPr>
          <w:rFonts w:ascii="Segoe UI" w:hAnsi="Segoe UI" w:cs="Segoe UI" w:eastAsia="Segoe UI"/>
          <w:b/>
          <w:color w:val="967B53"/>
          <w:sz w:val="23"/>
          <w:szCs w:val="23"/>
          <w:rtl w:val="true"/>
          <w:bCs w:val="true"/>
        </w:rPr>
        <w:t>النص الأصلي كما ورد في السكريبت للمقارنة فقط</w:t>
      </w:r>
    </w:p>
    <w:p>
      <w:pPr>
        <w:keepNext w:val="0"/>
        <w:widowControl/>
        <w:spacing w:before="0" w:after="140" w:line="307" w:lineRule="auto"/>
        <w:bidi w:val="true"/>
        <w:jc w:val="both"/>
      </w:pPr>
      <w:r>
        <w:rPr>
          <w:rFonts w:ascii="Segoe UI" w:hAnsi="Segoe UI" w:cs="Segoe UI" w:eastAsia="Segoe UI"/>
          <w:b w:val="0"/>
          <w:color w:val="68777D"/>
          <w:sz w:val="25"/>
          <w:szCs w:val="25"/>
          <w:rtl w:val="true"/>
          <w:bCs w:val="false"/>
        </w:rPr>
        <w:t>وباء بيدور سيدنا عبد المطلب جد النبي عليه الصلاه والسلام مع على مرضعات من بره مكه علشان ياخدوا النبي عليه الصلاه والسلام كشان حال قريش لان بيجي لهم ناس كتير عشان يحجوا حوالين الكعبه لان كان في 360 صنم اصنام تخص كل قبيله فالناس اللي بتيجي</w:t>
      </w:r>
    </w:p>
    <w:p>
      <w:pPr>
        <w:keepNext w:val="0"/>
        <w:widowControl/>
        <w:spacing w:before="0" w:after="140" w:line="307" w:lineRule="auto"/>
        <w:bidi w:val="true"/>
        <w:jc w:val="both"/>
      </w:pPr>
      <w:r>
        <w:rPr>
          <w:rFonts w:ascii="Segoe UI" w:hAnsi="Segoe UI" w:cs="Segoe UI" w:eastAsia="Segoe UI"/>
          <w:b w:val="0"/>
          <w:color w:val="68777D"/>
          <w:sz w:val="25"/>
          <w:szCs w:val="25"/>
          <w:rtl w:val="true"/>
          <w:bCs w:val="false"/>
        </w:rPr>
        <w:t>تحج للاصنام حوالين الكعبه كانوا بيجيبوا معاهم اوبئه لمكه فاي طفل كان بيتولد كانوا بيطلعو يرضع لغايه ما يقوى ويرجعو بعد كده فجت قبيله بني سعد وهي قبيله مشهوره جدا فيهم مرضعات عشان تاخد الاطفال الفال الصغيرين بره مكه ترضعهم السيده حليمه السعديه بتقول احنا جينا</w:t>
      </w:r>
    </w:p>
    <w:p>
      <w:pPr>
        <w:keepNext/>
        <w:widowControl/>
        <w:spacing w:before="140" w:after="120" w:line="276" w:lineRule="auto"/>
        <w:bidi w:val="true"/>
        <w:jc w:val="start"/>
      </w:pPr>
      <w:r>
        <w:rPr>
          <w:rFonts w:ascii="Segoe UI" w:hAnsi="Segoe UI" w:cs="Segoe UI" w:eastAsia="Segoe UI"/>
          <w:b/>
          <w:color w:val="967B53"/>
          <w:sz w:val="23"/>
          <w:szCs w:val="23"/>
          <w:rtl w:val="true"/>
          <w:bCs w:val="true"/>
        </w:rPr>
        <w:t>سبب التصحيح ومراجعة المعلومة</w:t>
      </w:r>
    </w:p>
    <w:p>
      <w:pPr>
        <w:keepNext/>
        <w:widowControl/>
        <w:spacing w:before="0" w:after="140" w:line="300" w:lineRule="auto"/>
        <w:bidi w:val="true"/>
        <w:jc w:val="both"/>
      </w:pPr>
      <w:r>
        <w:rPr>
          <w:rFonts w:ascii="Segoe UI" w:hAnsi="Segoe UI" w:cs="Segoe UI" w:eastAsia="Segoe UI"/>
          <w:b w:val="0"/>
          <w:color w:val="30383D"/>
          <w:sz w:val="24"/>
          <w:szCs w:val="24"/>
          <w:rtl w:val="true"/>
          <w:bCs w:val="false"/>
        </w:rPr>
        <w:t>حُذف تفسير إرسال الأطفال بوباء مكة الناشئ عن وفود الأصنام، وتعميم خروج كل طفل. أُبقي وجود مرضعات يلتمسن الرضعاء وأصل رضاعته في بني سعد.</w:t>
      </w:r>
    </w:p>
    <w:p>
      <w:pPr>
        <w:keepNext w:val="0"/>
        <w:keepLines/>
        <w:widowControl/>
        <w:bidi w:val="true"/>
        <w:spacing w:after="300" w:before="20" w:line="288" w:lineRule="auto"/>
        <w:jc w:val="start"/>
      </w:pPr>
      <w:r>
        <w:rPr>
          <w:rFonts w:ascii="Segoe UI" w:hAnsi="Segoe UI" w:cs="Segoe UI" w:eastAsia="Segoe UI"/>
          <w:b w:val="0"/>
          <w:i w:val="0"/>
          <w:color w:val="68777D"/>
          <w:sz w:val="17"/>
          <w:szCs w:val="17"/>
          <w:rtl w:val="true"/>
          <w:bCs w:val="false"/>
          <w:iCs w:val="false"/>
        </w:rPr>
        <w:t>موضعه في التفريغ ١١:٢٣ إلى ١٢:٠٤   |   المصادر</w:t>
      </w:r>
      <w:r>
        <w:rPr>
          <w:rFonts w:ascii="Segoe UI" w:hAnsi="Segoe UI" w:cs="Segoe UI" w:eastAsia="Segoe UI"/>
          <w:b w:val="0"/>
          <w:i w:val="0"/>
          <w:color w:val="68777D"/>
          <w:sz w:val="17"/>
          <w:szCs w:val="17"/>
          <w:rtl w:val="true"/>
          <w:bCs w:val="false"/>
          <w:iCs w:val="false"/>
        </w:rPr>
        <w:t xml:space="preserve">  </w:t>
      </w:r>
      <w:hyperlink w:anchor="src_20">
        <w:r>
          <w:rPr>
            <w:rFonts w:ascii="Segoe UI" w:hAnsi="Segoe UI" w:cs="Segoe UI" w:eastAsia="Segoe UI"/>
            <w:b w:val="0"/>
            <w:color w:val="315F5B"/>
            <w:sz w:val="21"/>
            <w:szCs w:val="21"/>
            <w:rtl w:val="true"/>
            <w:bCs w:val="false"/>
          </w:rPr>
          <w:t>[٢٠] سيرة ابن هشام: نسب حليمة ونسب النبي ﷺ من الرضاعة؛ </w:t>
        </w:r>
      </w:hyperlink>
      <w:r>
        <w:rPr>
          <w:rFonts w:ascii="Segoe UI" w:hAnsi="Segoe UI" w:cs="Segoe UI" w:eastAsia="Segoe UI"/>
          <w:b w:val="0"/>
          <w:i w:val="0"/>
          <w:color w:val="68777D"/>
          <w:sz w:val="17"/>
          <w:szCs w:val="17"/>
          <w:rtl w:val="true"/>
          <w:bCs w:val="false"/>
          <w:iCs w:val="false"/>
        </w:rPr>
        <w:t xml:space="preserve">  </w:t>
      </w:r>
      <w:hyperlink w:anchor="src_21">
        <w:r>
          <w:rPr>
            <w:rFonts w:ascii="Segoe UI" w:hAnsi="Segoe UI" w:cs="Segoe UI" w:eastAsia="Segoe UI"/>
            <w:b w:val="0"/>
            <w:color w:val="315F5B"/>
            <w:sz w:val="21"/>
            <w:szCs w:val="21"/>
            <w:rtl w:val="true"/>
            <w:bCs w:val="false"/>
          </w:rPr>
          <w:t>[٢١] خبر حليمة: رواية أبي يعلى ٧١٦٣ وابن حبان ٦٣٣٥؛ نقل حكم الذهبي «إسناده جيد»، تاريخ الإسلام ١/٤٦، في موسوعة الدرر السنية؛ </w:t>
        </w:r>
      </w:hyperlink>
    </w:p>
    <w:p>
      <w:bookmarkStart w:id="18" w:name="block_17"/>
      <w:pPr>
        <w:pStyle w:val="Heading2"/>
        <w:keepNext/>
        <w:widowControl/>
        <w:bidi w:val="true"/>
        <w:spacing w:before="300" w:after="140" w:line="283" w:lineRule="auto"/>
        <w:jc w:val="start"/>
      </w:pPr>
      <w:r>
        <w:rPr>
          <w:rFonts w:ascii="Segoe UI" w:hAnsi="Segoe UI" w:cs="Segoe UI" w:eastAsia="Segoe UI"/>
          <w:b/>
          <w:i w:val="0"/>
          <w:color w:val="967B53"/>
          <w:sz w:val="34"/>
          <w:szCs w:val="34"/>
          <w:rtl w:val="true"/>
          <w:bCs w:val="true"/>
          <w:iCs w:val="false"/>
        </w:rPr>
        <w:t xml:space="preserve">١٧  </w:t>
      </w:r>
      <w:bookmarkEnd w:id="18"/>
      <w:r>
        <w:rPr>
          <w:rFonts w:ascii="Segoe UI" w:hAnsi="Segoe UI" w:cs="Segoe UI" w:eastAsia="Segoe UI"/>
          <w:b/>
          <w:i w:val="0"/>
          <w:color w:val="315F5B"/>
          <w:sz w:val="34"/>
          <w:szCs w:val="34"/>
          <w:rtl w:val="true"/>
          <w:bCs w:val="true"/>
          <w:iCs w:val="false"/>
        </w:rPr>
        <w:t>خبر البركة عند حليمة</w:t>
      </w:r>
    </w:p>
    <w:p>
      <w:pPr>
        <w:keepNext/>
        <w:widowControl/>
        <w:spacing w:before="40" w:after="120" w:line="276" w:lineRule="auto"/>
        <w:bidi w:val="true"/>
        <w:jc w:val="start"/>
      </w:pPr>
      <w:r>
        <w:rPr>
          <w:rFonts w:ascii="Segoe UI" w:hAnsi="Segoe UI" w:cs="Segoe UI" w:eastAsia="Segoe UI"/>
          <w:b/>
          <w:color w:val="967B53"/>
          <w:sz w:val="23"/>
          <w:szCs w:val="23"/>
          <w:rtl w:val="true"/>
          <w:bCs w:val="true"/>
        </w:rPr>
        <w:t>النص المصحّح للمذاكرة</w:t>
      </w:r>
    </w:p>
    <w:p>
      <w:pPr>
        <w:keepNext w:val="0"/>
        <w:keepLines w:val="0"/>
        <w:widowControl/>
        <w:bidi w:val="true"/>
        <w:spacing w:before="0" w:after="180" w:line="307" w:lineRule="auto"/>
        <w:jc w:val="both"/>
      </w:pPr>
      <w:r>
        <w:rPr>
          <w:rFonts w:ascii="Segoe UI" w:hAnsi="Segoe UI" w:cs="Segoe UI" w:eastAsia="Segoe UI"/>
          <w:b w:val="0"/>
          <w:i w:val="0"/>
          <w:color w:val="30383D"/>
          <w:sz w:val="28"/>
          <w:szCs w:val="28"/>
          <w:rtl w:val="true"/>
          <w:bCs w:val="false"/>
          <w:iCs w:val="false"/>
        </w:rPr>
        <w:t>وتحكي رواية حليمة، اللي جوّد الذهبي إسنادها، إنها خرجت مع زوجها وطفلها في سنة شديدة الجفاف. كانت راكبة أتانًا ضعيفة، يعني أنثى حمار، وكان معاهم ناقة مسنّة ما كانتش بتدر اللبن. وهي نفسها ما كانش عندها من اللبن ما يكفي طفلها، فكانوا بيتعبوا من بكائه بالليل.</w:t>
      </w:r>
    </w:p>
    <w:p>
      <w:pPr>
        <w:keepNext w:val="0"/>
        <w:keepLines w:val="0"/>
        <w:widowControl/>
        <w:bidi w:val="true"/>
        <w:spacing w:before="0" w:after="180" w:line="307" w:lineRule="auto"/>
        <w:jc w:val="both"/>
      </w:pPr>
      <w:r>
        <w:rPr>
          <w:rFonts w:ascii="Segoe UI" w:hAnsi="Segoe UI" w:cs="Segoe UI" w:eastAsia="Segoe UI"/>
          <w:b w:val="0"/>
          <w:i w:val="0"/>
          <w:color w:val="30383D"/>
          <w:sz w:val="28"/>
          <w:szCs w:val="28"/>
          <w:rtl w:val="true"/>
          <w:bCs w:val="false"/>
          <w:iCs w:val="false"/>
        </w:rPr>
        <w:t>وكانت المرضعات يعرضن عن أخذ محمد ﷺ لما يعرفوا إنه يتيم؛ لأنهم كانوا يرجوا العطاء من أبي الطفل. ولما ما لقتش حليمة طفلًا تأخذه، كرهت ترجع من غير رضيع، فقالت لزوجها إنها هتاخد اليتيم، فرجا لها الخير.</w:t>
      </w:r>
    </w:p>
    <w:p>
      <w:pPr>
        <w:keepNext w:val="0"/>
        <w:keepLines w:val="0"/>
        <w:widowControl/>
        <w:bidi w:val="true"/>
        <w:spacing w:before="0" w:after="180" w:line="307" w:lineRule="auto"/>
        <w:jc w:val="both"/>
      </w:pPr>
      <w:r>
        <w:rPr>
          <w:rFonts w:ascii="Segoe UI" w:hAnsi="Segoe UI" w:cs="Segoe UI" w:eastAsia="Segoe UI"/>
          <w:b w:val="0"/>
          <w:i w:val="0"/>
          <w:color w:val="30383D"/>
          <w:sz w:val="28"/>
          <w:szCs w:val="28"/>
          <w:rtl w:val="true"/>
          <w:bCs w:val="false"/>
          <w:iCs w:val="false"/>
        </w:rPr>
        <w:t>فلما أخذته، رضع وشبع، ورضع معاه طفلها حتى شبع ونام. وحلب زوجها الناقة، فشربوا وشبعوا، وقال لها إنهم أخذوا نسمة مباركة.</w:t>
      </w:r>
    </w:p>
    <w:p>
      <w:pPr>
        <w:keepNext w:val="0"/>
        <w:keepLines w:val="0"/>
        <w:widowControl/>
        <w:bidi w:val="true"/>
        <w:spacing w:before="0" w:after="180" w:line="307" w:lineRule="auto"/>
        <w:jc w:val="both"/>
      </w:pPr>
      <w:r>
        <w:rPr>
          <w:rFonts w:ascii="Segoe UI" w:hAnsi="Segoe UI" w:cs="Segoe UI" w:eastAsia="Segoe UI"/>
          <w:b w:val="0"/>
          <w:i w:val="0"/>
          <w:color w:val="30383D"/>
          <w:sz w:val="28"/>
          <w:szCs w:val="28"/>
          <w:rtl w:val="true"/>
          <w:bCs w:val="false"/>
          <w:iCs w:val="false"/>
        </w:rPr>
        <w:t>ورجعت حليمة على الأتان، فبقت تسبق دواب صاحباتها بعد ما كانت بتتأخر عنهم. وتذكر الرواية إن غنم أهل بيتها كانت ترجع شبعانة وتدر اللبن، مع شدة الحال عند الناس.</w:t>
      </w:r>
    </w:p>
    <w:p>
      <w:pPr>
        <w:keepNext/>
        <w:keepLines w:val="0"/>
        <w:widowControl/>
        <w:bidi w:val="true"/>
        <w:spacing w:before="0" w:after="180" w:line="307" w:lineRule="auto"/>
        <w:jc w:val="both"/>
      </w:pPr>
      <w:r>
        <w:rPr>
          <w:rFonts w:ascii="Segoe UI" w:hAnsi="Segoe UI" w:cs="Segoe UI" w:eastAsia="Segoe UI"/>
          <w:b w:val="0"/>
          <w:i w:val="0"/>
          <w:color w:val="30383D"/>
          <w:sz w:val="28"/>
          <w:szCs w:val="28"/>
          <w:rtl w:val="true"/>
          <w:bCs w:val="false"/>
          <w:iCs w:val="false"/>
        </w:rPr>
        <w:t>وبعد مدة رجعوا به إلى أمه. وكانت حليمة حريصة إنه يفضل معاهم لما رأوا من بركته؛ فهي اللي طلبت من أمه يرجع معاها، وذكرت الخوف عليه من وباء مكة، حتى رضيت أمه. ده اللي في الرواية؛ مش إن آمنة هي اللي بادرت بطلب بقائه من غير طلب حليمة.</w:t>
      </w:r>
    </w:p>
    <w:p>
      <w:pPr>
        <w:keepNext/>
        <w:widowControl/>
        <w:spacing w:before="140" w:after="120" w:line="276" w:lineRule="auto"/>
        <w:bidi w:val="true"/>
        <w:jc w:val="start"/>
      </w:pPr>
      <w:r>
        <w:rPr>
          <w:rFonts w:ascii="Segoe UI" w:hAnsi="Segoe UI" w:cs="Segoe UI" w:eastAsia="Segoe UI"/>
          <w:b/>
          <w:color w:val="967B53"/>
          <w:sz w:val="23"/>
          <w:szCs w:val="23"/>
          <w:rtl w:val="true"/>
          <w:bCs w:val="true"/>
        </w:rPr>
        <w:t>النص الأصلي كما ورد في السكريبت للمقارنة فقط</w:t>
      </w:r>
    </w:p>
    <w:p>
      <w:pPr>
        <w:keepNext w:val="0"/>
        <w:widowControl/>
        <w:spacing w:before="0" w:after="140" w:line="307" w:lineRule="auto"/>
        <w:bidi w:val="true"/>
        <w:jc w:val="both"/>
      </w:pPr>
      <w:r>
        <w:rPr>
          <w:rFonts w:ascii="Segoe UI" w:hAnsi="Segoe UI" w:cs="Segoe UI" w:eastAsia="Segoe UI"/>
          <w:b w:val="0"/>
          <w:color w:val="68777D"/>
          <w:sz w:val="25"/>
          <w:szCs w:val="25"/>
          <w:rtl w:val="true"/>
          <w:bCs w:val="false"/>
        </w:rPr>
        <w:t>خمسه انا وجوزي وابني اللي بيعيط بقى له فتره مش قادر يرضع لان انا ما كانش عندي لبن في صدري بسبب ان احنا كان عندنا مجاعه في المنطقه اللي كنا فيها بني سعد ومعانا اتان كانت هي راكبه عليها الاتان هي الحمار الانثى ومعانا جمل عجوز ضعيف مافيش في نقطه لبن فالولد بيعيط والاب تعبان والام تعبانه والاتان رفيعه والجمل عجوز عيله في منتهى الفقر وهم ماشيين ماشيين ببطء جدا فكل المرضعات سبقوهم فلما دخلوا قعدوا يشوفوا الاطفال الرضع</w:t>
      </w:r>
    </w:p>
    <w:p>
      <w:pPr>
        <w:keepNext w:val="0"/>
        <w:widowControl/>
        <w:spacing w:before="0" w:after="140" w:line="307" w:lineRule="auto"/>
        <w:bidi w:val="true"/>
        <w:jc w:val="both"/>
      </w:pPr>
      <w:r>
        <w:rPr>
          <w:rFonts w:ascii="Segoe UI" w:hAnsi="Segoe UI" w:cs="Segoe UI" w:eastAsia="Segoe UI"/>
          <w:b w:val="0"/>
          <w:color w:val="68777D"/>
          <w:sz w:val="25"/>
          <w:szCs w:val="25"/>
          <w:rtl w:val="true"/>
          <w:bCs w:val="false"/>
        </w:rPr>
        <w:t>ويسالوا ده من عيله مين وده مين ابوه علشان لما يرضعو ياخدوا فلوس فلما عرفوا ان محمد سيدنا عليه الصلاه والسلام كان يتيم سابوه لانهم لا يرجوا نوالا ما هو ابوه مش مج مين هيدفع عليه يعني فساب وه سابوه سابوه عبال ما حليمه السعديه وجوزها وابنهم اللي عمال يعيط من كتر الجوع وصلوا كان كل الاطفال اتاخذ فحلي بتقول لجوزها احنا هنسيب الولد ده ولا ايه انا هاخده لعل الله يجعل لي فيه بركه وقامت اخذت سيدنا النبي</w:t>
      </w:r>
    </w:p>
    <w:p>
      <w:pPr>
        <w:keepNext w:val="0"/>
        <w:widowControl/>
        <w:spacing w:before="0" w:after="140" w:line="307" w:lineRule="auto"/>
        <w:bidi w:val="true"/>
        <w:jc w:val="both"/>
      </w:pPr>
      <w:r>
        <w:rPr>
          <w:rFonts w:ascii="Segoe UI" w:hAnsi="Segoe UI" w:cs="Segoe UI" w:eastAsia="Segoe UI"/>
          <w:b w:val="0"/>
          <w:color w:val="68777D"/>
          <w:sz w:val="25"/>
          <w:szCs w:val="25"/>
          <w:rtl w:val="true"/>
          <w:bCs w:val="false"/>
        </w:rPr>
        <w:t>عليه الصلاه والسلام السيده حليمه بتقول فلما اخذته التقم ثدي صلى الله عليه وسلم بركه ربنا فاكل واكل معه اخوه ابنها اللي بيعيط م ناموش امبارح من كتر عيطه من كتر الجوع حتى نام وبعدين ركب صلى الله عليه وسلم معها طبعا في حضنها فاذا بالتان اللي هي الحماره الانثى دي بدات تمشي اسرع بركه النبي الله اذا اراد شيئا يقول له كن فيكون خلق ربنا القوه في العيله دي ببركه سيدنا النبي عليه الصلاه والسلام بدات تمشي بسرعه</w:t>
      </w:r>
    </w:p>
    <w:p>
      <w:pPr>
        <w:keepNext w:val="0"/>
        <w:widowControl/>
        <w:spacing w:before="0" w:after="140" w:line="307" w:lineRule="auto"/>
        <w:bidi w:val="true"/>
        <w:jc w:val="both"/>
      </w:pPr>
      <w:r>
        <w:rPr>
          <w:rFonts w:ascii="Segoe UI" w:hAnsi="Segoe UI" w:cs="Segoe UI" w:eastAsia="Segoe UI"/>
          <w:b w:val="0"/>
          <w:color w:val="68777D"/>
          <w:sz w:val="25"/>
          <w:szCs w:val="25"/>
          <w:rtl w:val="true"/>
          <w:bCs w:val="false"/>
        </w:rPr>
        <w:t>الاتان وبدا الجمل العجوز ده يمشي والاطفال الصغيرين سيدنا النبي عليه الصلاه والسلام واخوه ابن حليمه نايمين شيء من الاستقرار وبدات تمشي بسرعه لدرجه انها سبقت المرضعات اللي كانوا جايين معاها فقالوا لها اربعي على نفسك يا حليمه فجوزها امال لها يا حليمه لقد اخذنا نسمه مباركه نسمه يعني روح يبدو ان احنا في حاجه اتغيرت في حياتنا بمجيء هذا الطفل الصغير او الرضيع محمد سيدنا النبي عليه الصلاه والسلام ولما وصلوا كان في مجاعه بقول لك سنه شهباء</w:t>
      </w:r>
    </w:p>
    <w:p>
      <w:pPr>
        <w:keepNext w:val="0"/>
        <w:widowControl/>
        <w:spacing w:before="0" w:after="140" w:line="307" w:lineRule="auto"/>
        <w:bidi w:val="true"/>
        <w:jc w:val="both"/>
      </w:pPr>
      <w:r>
        <w:rPr>
          <w:rFonts w:ascii="Segoe UI" w:hAnsi="Segoe UI" w:cs="Segoe UI" w:eastAsia="Segoe UI"/>
          <w:b w:val="0"/>
          <w:color w:val="68777D"/>
          <w:sz w:val="25"/>
          <w:szCs w:val="25"/>
          <w:rtl w:val="true"/>
          <w:bCs w:val="false"/>
        </w:rPr>
        <w:t>شهباء يعني مجاعه في المنطقه بتاعتهم كانت المعيز بتاعتهم والخرفان الرفيعين الغلبانين يروحوا يرجعوا مليانين ببركه ان النبي عليه الصلاه والسلام موجود في البيت فبدات القبيله تقول لهم اسرحوا حيث تسرح غنم حليمه السعديه السيده حليمه بتقول فلا زلنا نرى من الله الزياده والخير طول ما النبي موجود لكن يحصل حاجه كبيره قوي بعد ما اتفطم سيدنا النبي عليه الصلاه والسلام سنتين رجعته لامه فام السيده امانه قالت لا خليه معاك لسه في وباء رجع وعاش النبي</w:t>
      </w:r>
    </w:p>
    <w:p>
      <w:pPr>
        <w:keepNext/>
        <w:widowControl/>
        <w:spacing w:before="140" w:after="120" w:line="276" w:lineRule="auto"/>
        <w:bidi w:val="true"/>
        <w:jc w:val="start"/>
      </w:pPr>
      <w:r>
        <w:rPr>
          <w:rFonts w:ascii="Segoe UI" w:hAnsi="Segoe UI" w:cs="Segoe UI" w:eastAsia="Segoe UI"/>
          <w:b/>
          <w:color w:val="967B53"/>
          <w:sz w:val="23"/>
          <w:szCs w:val="23"/>
          <w:rtl w:val="true"/>
          <w:bCs w:val="true"/>
        </w:rPr>
        <w:t>سبب التصحيح ومراجعة المعلومة</w:t>
      </w:r>
    </w:p>
    <w:p>
      <w:pPr>
        <w:keepNext/>
        <w:widowControl/>
        <w:spacing w:before="0" w:after="140" w:line="300" w:lineRule="auto"/>
        <w:bidi w:val="true"/>
        <w:jc w:val="both"/>
      </w:pPr>
      <w:r>
        <w:rPr>
          <w:rFonts w:ascii="Segoe UI" w:hAnsi="Segoe UI" w:cs="Segoe UI" w:eastAsia="Segoe UI"/>
          <w:b w:val="0"/>
          <w:color w:val="30383D"/>
          <w:sz w:val="24"/>
          <w:szCs w:val="24"/>
          <w:rtl w:val="true"/>
          <w:bCs w:val="false"/>
        </w:rPr>
        <w:t>صُحح الحيوان من «جمل عجوز» إلى «ناقة مسنة»، فالجمل الذكر لا يُحلب. العدد خمسة في التفريغ يشمل الأسرة والدابتين، وليس خمسة أفراد؛ أُزيل الالتباس. ضُبط تسلسل أخذ الطفل وسبب الإعراض عنه، وصُححت صاحبة طلب مد الإقامة: حليمة. نُسبت التفاصيل إلى الرواية التي جوّدها الذهبي، مع حذف حركات وحوارات لم ترد فيها. لم تُحوّل عبارة الخوف من الوباء إلى إثبات وباء دائم عام.</w:t>
      </w:r>
    </w:p>
    <w:p>
      <w:pPr>
        <w:keepNext w:val="0"/>
        <w:keepLines/>
        <w:widowControl/>
        <w:bidi w:val="true"/>
        <w:spacing w:after="300" w:before="20" w:line="288" w:lineRule="auto"/>
        <w:jc w:val="start"/>
      </w:pPr>
      <w:r>
        <w:rPr>
          <w:rFonts w:ascii="Segoe UI" w:hAnsi="Segoe UI" w:cs="Segoe UI" w:eastAsia="Segoe UI"/>
          <w:b w:val="0"/>
          <w:i w:val="0"/>
          <w:color w:val="68777D"/>
          <w:sz w:val="17"/>
          <w:szCs w:val="17"/>
          <w:rtl w:val="true"/>
          <w:bCs w:val="false"/>
          <w:iCs w:val="false"/>
        </w:rPr>
        <w:t>موضعه في التفريغ ١٢:٠٤ إلى ١٥:٠٧   |   المصادر</w:t>
      </w:r>
      <w:r>
        <w:rPr>
          <w:rFonts w:ascii="Segoe UI" w:hAnsi="Segoe UI" w:cs="Segoe UI" w:eastAsia="Segoe UI"/>
          <w:b w:val="0"/>
          <w:i w:val="0"/>
          <w:color w:val="68777D"/>
          <w:sz w:val="17"/>
          <w:szCs w:val="17"/>
          <w:rtl w:val="true"/>
          <w:bCs w:val="false"/>
          <w:iCs w:val="false"/>
        </w:rPr>
        <w:t xml:space="preserve">  </w:t>
      </w:r>
      <w:hyperlink w:anchor="src_21">
        <w:r>
          <w:rPr>
            <w:rFonts w:ascii="Segoe UI" w:hAnsi="Segoe UI" w:cs="Segoe UI" w:eastAsia="Segoe UI"/>
            <w:b w:val="0"/>
            <w:color w:val="315F5B"/>
            <w:sz w:val="21"/>
            <w:szCs w:val="21"/>
            <w:rtl w:val="true"/>
            <w:bCs w:val="false"/>
          </w:rPr>
          <w:t>[٢١] خبر حليمة: رواية أبي يعلى ٧١٦٣ وابن حبان ٦٣٣٥؛ نقل حكم الذهبي «إسناده جيد»، تاريخ الإسلام ١/٤٦، في موسوعة الدرر السنية؛ </w:t>
        </w:r>
      </w:hyperlink>
    </w:p>
    <w:p>
      <w:bookmarkStart w:id="19" w:name="block_18"/>
      <w:pPr>
        <w:pStyle w:val="Heading2"/>
        <w:keepNext/>
        <w:widowControl/>
        <w:bidi w:val="true"/>
        <w:spacing w:before="300" w:after="140" w:line="283" w:lineRule="auto"/>
        <w:jc w:val="start"/>
      </w:pPr>
      <w:r>
        <w:rPr>
          <w:rFonts w:ascii="Segoe UI" w:hAnsi="Segoe UI" w:cs="Segoe UI" w:eastAsia="Segoe UI"/>
          <w:b/>
          <w:i w:val="0"/>
          <w:color w:val="967B53"/>
          <w:sz w:val="34"/>
          <w:szCs w:val="34"/>
          <w:rtl w:val="true"/>
          <w:bCs w:val="true"/>
          <w:iCs w:val="false"/>
        </w:rPr>
        <w:t xml:space="preserve">١٨  </w:t>
      </w:r>
      <w:bookmarkEnd w:id="19"/>
      <w:r>
        <w:rPr>
          <w:rFonts w:ascii="Segoe UI" w:hAnsi="Segoe UI" w:cs="Segoe UI" w:eastAsia="Segoe UI"/>
          <w:b/>
          <w:i w:val="0"/>
          <w:color w:val="315F5B"/>
          <w:sz w:val="34"/>
          <w:szCs w:val="34"/>
          <w:rtl w:val="true"/>
          <w:bCs w:val="true"/>
          <w:iCs w:val="false"/>
        </w:rPr>
        <w:t>شق الصدر في الصغر</w:t>
      </w:r>
    </w:p>
    <w:p>
      <w:pPr>
        <w:keepNext/>
        <w:widowControl/>
        <w:spacing w:before="40" w:after="120" w:line="276" w:lineRule="auto"/>
        <w:bidi w:val="true"/>
        <w:jc w:val="start"/>
      </w:pPr>
      <w:r>
        <w:rPr>
          <w:rFonts w:ascii="Segoe UI" w:hAnsi="Segoe UI" w:cs="Segoe UI" w:eastAsia="Segoe UI"/>
          <w:b/>
          <w:color w:val="967B53"/>
          <w:sz w:val="23"/>
          <w:szCs w:val="23"/>
          <w:rtl w:val="true"/>
          <w:bCs w:val="true"/>
        </w:rPr>
        <w:t>النص المصحّح للمذاكرة</w:t>
      </w:r>
    </w:p>
    <w:p>
      <w:pPr>
        <w:keepNext w:val="0"/>
        <w:keepLines w:val="0"/>
        <w:widowControl/>
        <w:bidi w:val="true"/>
        <w:spacing w:before="0" w:after="180" w:line="307" w:lineRule="auto"/>
        <w:jc w:val="both"/>
      </w:pPr>
      <w:r>
        <w:rPr>
          <w:rFonts w:ascii="Segoe UI" w:hAnsi="Segoe UI" w:cs="Segoe UI" w:eastAsia="Segoe UI"/>
          <w:b w:val="0"/>
          <w:i w:val="0"/>
          <w:color w:val="30383D"/>
          <w:sz w:val="28"/>
          <w:szCs w:val="28"/>
          <w:rtl w:val="true"/>
          <w:bCs w:val="false"/>
          <w:iCs w:val="false"/>
        </w:rPr>
        <w:t>وبعد كده حصل شق الصدر وهو صغير. وفي صحيح مسلم، عن أنس: إن جبريل أتى رسول الله ﷺ وهو بيلعب مع الغلمان، فأخذه وصرعه، وشق عن قلبه، واستخرج منه علقة وقال إنها حظ الشيطان منه، وغسل القلب بماء زمزم في إناء من ذهب، ثم أعاده.</w:t>
      </w:r>
    </w:p>
    <w:p>
      <w:pPr>
        <w:keepNext w:val="0"/>
        <w:keepLines w:val="0"/>
        <w:widowControl/>
        <w:bidi w:val="true"/>
        <w:spacing w:before="0" w:after="180" w:line="307" w:lineRule="auto"/>
        <w:jc w:val="both"/>
      </w:pPr>
      <w:r>
        <w:rPr>
          <w:rFonts w:ascii="Segoe UI" w:hAnsi="Segoe UI" w:cs="Segoe UI" w:eastAsia="Segoe UI"/>
          <w:b w:val="0"/>
          <w:i w:val="0"/>
          <w:color w:val="30383D"/>
          <w:sz w:val="28"/>
          <w:szCs w:val="28"/>
          <w:rtl w:val="true"/>
          <w:bCs w:val="false"/>
          <w:iCs w:val="false"/>
        </w:rPr>
        <w:t>وجري الغلمان إلى مرضعته وقالوا إن محمدًا قد قُتل؛ فاستقبلوه وقد تغيّر لونه. وسيدنا أنس قال إنه كان يرى أثر المخيط في صدره.</w:t>
      </w:r>
    </w:p>
    <w:p>
      <w:pPr>
        <w:keepNext/>
        <w:keepLines w:val="0"/>
        <w:widowControl/>
        <w:bidi w:val="true"/>
        <w:spacing w:before="0" w:after="180" w:line="307" w:lineRule="auto"/>
        <w:jc w:val="both"/>
      </w:pPr>
      <w:r>
        <w:rPr>
          <w:rFonts w:ascii="Segoe UI" w:hAnsi="Segoe UI" w:cs="Segoe UI" w:eastAsia="Segoe UI"/>
          <w:b w:val="0"/>
          <w:i w:val="0"/>
          <w:color w:val="30383D"/>
          <w:sz w:val="28"/>
          <w:szCs w:val="28"/>
          <w:rtl w:val="true"/>
          <w:bCs w:val="false"/>
          <w:iCs w:val="false"/>
        </w:rPr>
        <w:t>ده خبر ثابت في صحيح مسلم؛ ومش محتاج نضيف له حوارًا أو مشهدًا من عندنا عشان نحكيه.</w:t>
      </w:r>
    </w:p>
    <w:p>
      <w:pPr>
        <w:keepNext/>
        <w:widowControl/>
        <w:spacing w:before="140" w:after="120" w:line="276" w:lineRule="auto"/>
        <w:bidi w:val="true"/>
        <w:jc w:val="start"/>
      </w:pPr>
      <w:r>
        <w:rPr>
          <w:rFonts w:ascii="Segoe UI" w:hAnsi="Segoe UI" w:cs="Segoe UI" w:eastAsia="Segoe UI"/>
          <w:b/>
          <w:color w:val="967B53"/>
          <w:sz w:val="23"/>
          <w:szCs w:val="23"/>
          <w:rtl w:val="true"/>
          <w:bCs w:val="true"/>
        </w:rPr>
        <w:t>النص الأصلي كما ورد في السكريبت للمقارنة فقط</w:t>
      </w:r>
    </w:p>
    <w:p>
      <w:pPr>
        <w:keepNext w:val="0"/>
        <w:widowControl/>
        <w:spacing w:before="0" w:after="140" w:line="307" w:lineRule="auto"/>
        <w:bidi w:val="true"/>
        <w:jc w:val="both"/>
      </w:pPr>
      <w:r>
        <w:rPr>
          <w:rFonts w:ascii="Segoe UI" w:hAnsi="Segoe UI" w:cs="Segoe UI" w:eastAsia="Segoe UI"/>
          <w:b w:val="0"/>
          <w:color w:val="68777D"/>
          <w:sz w:val="25"/>
          <w:szCs w:val="25"/>
          <w:rtl w:val="true"/>
          <w:bCs w:val="false"/>
        </w:rPr>
        <w:t>عليه الصلاه والسلام وهو عنده اربع سنين بيلعب مع الولاد بيرموا كده بالحجاره مع بعض فجاه جه ثلاث رجاله وخدوا النبي يسل وهو اربع سنين والحديث ده في صحيح مسلم مين اللي بيحكي النبي لما كبر وراهم شق في صدره سيدنا انس بيقول كنت بشوف الشق ده زي خياطه كده فسال النبي فقال لهم وانا طفل لاث رجاله خدوه من الاطفال فالاطفال قعدوا يصرخوا سيبوه ده</w:t>
      </w:r>
    </w:p>
    <w:p>
      <w:pPr>
        <w:keepNext w:val="0"/>
        <w:widowControl/>
        <w:spacing w:before="0" w:after="140" w:line="307" w:lineRule="auto"/>
        <w:bidi w:val="true"/>
        <w:jc w:val="both"/>
      </w:pPr>
      <w:r>
        <w:rPr>
          <w:rFonts w:ascii="Segoe UI" w:hAnsi="Segoe UI" w:cs="Segoe UI" w:eastAsia="Segoe UI"/>
          <w:b w:val="0"/>
          <w:color w:val="68777D"/>
          <w:sz w:val="25"/>
          <w:szCs w:val="25"/>
          <w:rtl w:val="true"/>
          <w:bCs w:val="false"/>
        </w:rPr>
        <w:t>يتيم هتعملوا فيه ايه خدوا حد مكاننا وسيبو هذا اليتيم فاخذوه راجل من طبعا دول الملائكه سيدنا جبريل منهم اعدوه على الارض ثم فتحوا صدر النبي عليه الصلاه والسلام ثم استخرجوا قلب النبي وهحكيلك انا عن المعجزه دي ازاي انا عندي يقين فيها استخرجوا قلب النبي ثم استخرجوا منها حظ الشيطان او علقه الشيطان ثم غسلوا قلب النبي بماء زمزم ثم رجعوا قلب النبي هو عنده</w:t>
      </w:r>
    </w:p>
    <w:p>
      <w:pPr>
        <w:keepNext w:val="0"/>
        <w:widowControl/>
        <w:spacing w:before="0" w:after="140" w:line="307" w:lineRule="auto"/>
        <w:bidi w:val="true"/>
        <w:jc w:val="both"/>
      </w:pPr>
      <w:r>
        <w:rPr>
          <w:rFonts w:ascii="Segoe UI" w:hAnsi="Segoe UI" w:cs="Segoe UI" w:eastAsia="Segoe UI"/>
          <w:b w:val="0"/>
          <w:color w:val="68777D"/>
          <w:sz w:val="25"/>
          <w:szCs w:val="25"/>
          <w:rtl w:val="true"/>
          <w:bCs w:val="false"/>
        </w:rPr>
        <w:t>اربع سنين وكانت العيال جريت على السيده حليمه جري جايه بقى هي جري مين اللي موت ابني مين اللي شق صدره عماله تقول و صفياه و حبيباه فلقت سيدنا النبي راجع عليه الصلاه والسلام وهو منتقع اللون يعني شكله تعبان كده وراجع عليه الصلاه والسلام دي بدايه الغيب والاحداث اللي ربنا امرنا ان ان احنا نؤمن بيها وهحكي معاك ازاي تؤمن بحادثه زي دي وانا بكمل</w:t>
      </w:r>
    </w:p>
    <w:p>
      <w:pPr>
        <w:keepNext/>
        <w:widowControl/>
        <w:spacing w:before="140" w:after="120" w:line="276" w:lineRule="auto"/>
        <w:bidi w:val="true"/>
        <w:jc w:val="start"/>
      </w:pPr>
      <w:r>
        <w:rPr>
          <w:rFonts w:ascii="Segoe UI" w:hAnsi="Segoe UI" w:cs="Segoe UI" w:eastAsia="Segoe UI"/>
          <w:b/>
          <w:color w:val="967B53"/>
          <w:sz w:val="23"/>
          <w:szCs w:val="23"/>
          <w:rtl w:val="true"/>
          <w:bCs w:val="true"/>
        </w:rPr>
        <w:t>سبب التصحيح ومراجعة المعلومة</w:t>
      </w:r>
    </w:p>
    <w:p>
      <w:pPr>
        <w:keepNext/>
        <w:widowControl/>
        <w:spacing w:before="0" w:after="140" w:line="300" w:lineRule="auto"/>
        <w:bidi w:val="true"/>
        <w:jc w:val="both"/>
      </w:pPr>
      <w:r>
        <w:rPr>
          <w:rFonts w:ascii="Segoe UI" w:hAnsi="Segoe UI" w:cs="Segoe UI" w:eastAsia="Segoe UI"/>
          <w:b w:val="0"/>
          <w:color w:val="30383D"/>
          <w:sz w:val="24"/>
          <w:szCs w:val="24"/>
          <w:rtl w:val="true"/>
          <w:bCs w:val="false"/>
        </w:rPr>
        <w:t>صُححت نسبة الخبر إلى أنس الراوي، بدل تصويره سؤالًا أجاب به النبي لأنس. مسلم يذكر جبريل، لا ثلاثة رجال، ولا لعب رمي الحجارة، ولا نداء «سيبوه ده يتيم خدوا حد مكانه»، ولا صياح المرضعة المذكور في السكريبت. حُذفت الزيادات وتحديد عمر أربع سنوات من نسبة الحديث؛ لفظ مسلم لا يحدد السن.</w:t>
      </w:r>
    </w:p>
    <w:p>
      <w:pPr>
        <w:keepNext w:val="0"/>
        <w:keepLines/>
        <w:widowControl/>
        <w:bidi w:val="true"/>
        <w:spacing w:after="300" w:before="20" w:line="288" w:lineRule="auto"/>
        <w:jc w:val="start"/>
      </w:pPr>
      <w:r>
        <w:rPr>
          <w:rFonts w:ascii="Segoe UI" w:hAnsi="Segoe UI" w:cs="Segoe UI" w:eastAsia="Segoe UI"/>
          <w:b w:val="0"/>
          <w:i w:val="0"/>
          <w:color w:val="68777D"/>
          <w:sz w:val="17"/>
          <w:szCs w:val="17"/>
          <w:rtl w:val="true"/>
          <w:bCs w:val="false"/>
          <w:iCs w:val="false"/>
        </w:rPr>
        <w:t>موضعه في التفريغ ١٥:٠٧ إلى ١٦:٤٣   |   المصادر</w:t>
      </w:r>
      <w:r>
        <w:rPr>
          <w:rFonts w:ascii="Segoe UI" w:hAnsi="Segoe UI" w:cs="Segoe UI" w:eastAsia="Segoe UI"/>
          <w:b w:val="0"/>
          <w:i w:val="0"/>
          <w:color w:val="68777D"/>
          <w:sz w:val="17"/>
          <w:szCs w:val="17"/>
          <w:rtl w:val="true"/>
          <w:bCs w:val="false"/>
          <w:iCs w:val="false"/>
        </w:rPr>
        <w:t xml:space="preserve">  </w:t>
      </w:r>
      <w:hyperlink w:anchor="src_22">
        <w:r>
          <w:rPr>
            <w:rFonts w:ascii="Segoe UI" w:hAnsi="Segoe UI" w:cs="Segoe UI" w:eastAsia="Segoe UI"/>
            <w:b w:val="0"/>
            <w:color w:val="315F5B"/>
            <w:sz w:val="21"/>
            <w:szCs w:val="21"/>
            <w:rtl w:val="true"/>
            <w:bCs w:val="false"/>
          </w:rPr>
          <w:t>[٢٢] صحيح مسلم ١٦٢ ج؛ شق الصدر في الصغر، من رواية أنس؛ </w:t>
        </w:r>
      </w:hyperlink>
    </w:p>
    <w:p>
      <w:bookmarkStart w:id="20" w:name="block_19"/>
      <w:pPr>
        <w:pStyle w:val="Heading2"/>
        <w:keepNext/>
        <w:widowControl/>
        <w:bidi w:val="true"/>
        <w:spacing w:before="300" w:after="140" w:line="283" w:lineRule="auto"/>
        <w:jc w:val="start"/>
      </w:pPr>
      <w:r>
        <w:rPr>
          <w:rFonts w:ascii="Segoe UI" w:hAnsi="Segoe UI" w:cs="Segoe UI" w:eastAsia="Segoe UI"/>
          <w:b/>
          <w:i w:val="0"/>
          <w:color w:val="967B53"/>
          <w:sz w:val="34"/>
          <w:szCs w:val="34"/>
          <w:rtl w:val="true"/>
          <w:bCs w:val="true"/>
          <w:iCs w:val="false"/>
        </w:rPr>
        <w:t xml:space="preserve">١٩  </w:t>
      </w:r>
      <w:bookmarkEnd w:id="20"/>
      <w:r>
        <w:rPr>
          <w:rFonts w:ascii="Segoe UI" w:hAnsi="Segoe UI" w:cs="Segoe UI" w:eastAsia="Segoe UI"/>
          <w:b/>
          <w:i w:val="0"/>
          <w:color w:val="315F5B"/>
          <w:sz w:val="34"/>
          <w:szCs w:val="34"/>
          <w:rtl w:val="true"/>
          <w:bCs w:val="true"/>
          <w:iCs w:val="false"/>
        </w:rPr>
        <w:t>وفاة الأم وكفالة الجد</w:t>
      </w:r>
    </w:p>
    <w:p>
      <w:pPr>
        <w:keepNext/>
        <w:widowControl/>
        <w:spacing w:before="40" w:after="120" w:line="276" w:lineRule="auto"/>
        <w:bidi w:val="true"/>
        <w:jc w:val="start"/>
      </w:pPr>
      <w:r>
        <w:rPr>
          <w:rFonts w:ascii="Segoe UI" w:hAnsi="Segoe UI" w:cs="Segoe UI" w:eastAsia="Segoe UI"/>
          <w:b/>
          <w:color w:val="967B53"/>
          <w:sz w:val="23"/>
          <w:szCs w:val="23"/>
          <w:rtl w:val="true"/>
          <w:bCs w:val="true"/>
        </w:rPr>
        <w:t>النص المصحّح للمذاكرة</w:t>
      </w:r>
    </w:p>
    <w:p>
      <w:pPr>
        <w:keepNext w:val="0"/>
        <w:keepLines w:val="0"/>
        <w:widowControl/>
        <w:bidi w:val="true"/>
        <w:spacing w:before="0" w:after="180" w:line="307" w:lineRule="auto"/>
        <w:jc w:val="both"/>
      </w:pPr>
      <w:r>
        <w:rPr>
          <w:rFonts w:ascii="Segoe UI" w:hAnsi="Segoe UI" w:cs="Segoe UI" w:eastAsia="Segoe UI"/>
          <w:b w:val="0"/>
          <w:i w:val="0"/>
          <w:color w:val="30383D"/>
          <w:sz w:val="28"/>
          <w:szCs w:val="28"/>
          <w:rtl w:val="true"/>
          <w:bCs w:val="false"/>
          <w:iCs w:val="false"/>
        </w:rPr>
        <w:t>وتذكر كتب السيرة رجوعه من عند مرضعته إلى أمه. وذكر ابن إسحاق، في سيرة ابن هشام، إن آمنة توفيت وهو ابن ست سنين، بالأبواء بين مكة والمدينة، وهي راجعة به من زيارة أخواله من بني عدي بن النجار.</w:t>
      </w:r>
    </w:p>
    <w:p>
      <w:pPr>
        <w:keepNext/>
        <w:keepLines w:val="0"/>
        <w:widowControl/>
        <w:bidi w:val="true"/>
        <w:spacing w:before="0" w:after="180" w:line="307" w:lineRule="auto"/>
        <w:jc w:val="both"/>
      </w:pPr>
      <w:r>
        <w:rPr>
          <w:rFonts w:ascii="Segoe UI" w:hAnsi="Segoe UI" w:cs="Segoe UI" w:eastAsia="Segoe UI"/>
          <w:b w:val="0"/>
          <w:i w:val="0"/>
          <w:color w:val="30383D"/>
          <w:sz w:val="28"/>
          <w:szCs w:val="28"/>
          <w:rtl w:val="true"/>
          <w:bCs w:val="false"/>
          <w:iCs w:val="false"/>
        </w:rPr>
        <w:t>فالأبواء مش منطقة داخل مكة. وبعد وفاة أمه كان في كفالة جده عبد المطلب.</w:t>
      </w:r>
    </w:p>
    <w:p>
      <w:pPr>
        <w:keepNext/>
        <w:widowControl/>
        <w:spacing w:before="140" w:after="120" w:line="276" w:lineRule="auto"/>
        <w:bidi w:val="true"/>
        <w:jc w:val="start"/>
      </w:pPr>
      <w:r>
        <w:rPr>
          <w:rFonts w:ascii="Segoe UI" w:hAnsi="Segoe UI" w:cs="Segoe UI" w:eastAsia="Segoe UI"/>
          <w:b/>
          <w:color w:val="967B53"/>
          <w:sz w:val="23"/>
          <w:szCs w:val="23"/>
          <w:rtl w:val="true"/>
          <w:bCs w:val="true"/>
        </w:rPr>
        <w:t>النص الأصلي كما ورد في السكريبت للمقارنة فقط</w:t>
      </w:r>
    </w:p>
    <w:p>
      <w:pPr>
        <w:keepNext w:val="0"/>
        <w:widowControl/>
        <w:spacing w:before="0" w:after="140" w:line="307" w:lineRule="auto"/>
        <w:bidi w:val="true"/>
        <w:jc w:val="both"/>
      </w:pPr>
      <w:r>
        <w:rPr>
          <w:rFonts w:ascii="Segoe UI" w:hAnsi="Segoe UI" w:cs="Segoe UI" w:eastAsia="Segoe UI"/>
          <w:b w:val="0"/>
          <w:color w:val="68777D"/>
          <w:sz w:val="25"/>
          <w:szCs w:val="25"/>
          <w:rtl w:val="true"/>
          <w:bCs w:val="false"/>
        </w:rPr>
        <w:t>معاك وبعد حادثه شق الصدر لسيدنا النبي عليه الصلاه والسلام وهو تقريبا اربع سنين خافت السيده حليمه السعديه عليه فرجعت مكه للسيده امنه بنت وهب ام النبي عليه الصلاه والسلام وعاش سيدنا محمد عليه الصلاه والسلام من سن اربعه لسن سته مع امه السيده امنه وهو عنده ست</w:t>
      </w:r>
    </w:p>
    <w:p>
      <w:pPr>
        <w:keepNext w:val="0"/>
        <w:widowControl/>
        <w:spacing w:before="0" w:after="140" w:line="307" w:lineRule="auto"/>
        <w:bidi w:val="true"/>
        <w:jc w:val="both"/>
      </w:pPr>
      <w:r>
        <w:rPr>
          <w:rFonts w:ascii="Segoe UI" w:hAnsi="Segoe UI" w:cs="Segoe UI" w:eastAsia="Segoe UI"/>
          <w:b w:val="0"/>
          <w:color w:val="68777D"/>
          <w:sz w:val="25"/>
          <w:szCs w:val="25"/>
          <w:rtl w:val="true"/>
          <w:bCs w:val="false"/>
        </w:rPr>
        <w:t>سنين السيده امنه توفيت يبقى الاب توفي وهو قبل ما يتولد والام توفيت وهو عنده ست سنوات ودفنت في منطقه في مكه اسمها الابواء وبعدين بعد كده سيدنا عبد المطلب جد سيدنا النبي عليه الصلاه والسلام ازداد تعاطفه مع سيدنا محمد ابوه متوفى وامه كمان توفيت فاحتضنه</w:t>
      </w:r>
    </w:p>
    <w:p>
      <w:pPr>
        <w:keepNext/>
        <w:widowControl/>
        <w:spacing w:before="140" w:after="120" w:line="276" w:lineRule="auto"/>
        <w:bidi w:val="true"/>
        <w:jc w:val="start"/>
      </w:pPr>
      <w:r>
        <w:rPr>
          <w:rFonts w:ascii="Segoe UI" w:hAnsi="Segoe UI" w:cs="Segoe UI" w:eastAsia="Segoe UI"/>
          <w:b/>
          <w:color w:val="967B53"/>
          <w:sz w:val="23"/>
          <w:szCs w:val="23"/>
          <w:rtl w:val="true"/>
          <w:bCs w:val="true"/>
        </w:rPr>
        <w:t>سبب التصحيح ومراجعة المعلومة</w:t>
      </w:r>
    </w:p>
    <w:p>
      <w:pPr>
        <w:keepNext/>
        <w:widowControl/>
        <w:spacing w:before="0" w:after="140" w:line="300" w:lineRule="auto"/>
        <w:bidi w:val="true"/>
        <w:jc w:val="both"/>
      </w:pPr>
      <w:r>
        <w:rPr>
          <w:rFonts w:ascii="Segoe UI" w:hAnsi="Segoe UI" w:cs="Segoe UI" w:eastAsia="Segoe UI"/>
          <w:b w:val="0"/>
          <w:color w:val="30383D"/>
          <w:sz w:val="24"/>
          <w:szCs w:val="24"/>
          <w:rtl w:val="true"/>
          <w:bCs w:val="false"/>
        </w:rPr>
        <w:t>صُحح موضع الأبواء إلى ما بين مكة والمدينة. أُبقي عمر السادسة منسوبًا إلى ابن إسحاق، وحُذف الجزم بإقامة محددة من الرابعة إلى السادسة؛ السن عند الرجوع من الرضاعة مختلف فيه ولا يعينه صحيح مسلم.</w:t>
      </w:r>
    </w:p>
    <w:p>
      <w:pPr>
        <w:keepNext w:val="0"/>
        <w:keepLines/>
        <w:widowControl/>
        <w:bidi w:val="true"/>
        <w:spacing w:after="300" w:before="20" w:line="288" w:lineRule="auto"/>
        <w:jc w:val="start"/>
      </w:pPr>
      <w:r>
        <w:rPr>
          <w:rFonts w:ascii="Segoe UI" w:hAnsi="Segoe UI" w:cs="Segoe UI" w:eastAsia="Segoe UI"/>
          <w:b w:val="0"/>
          <w:i w:val="0"/>
          <w:color w:val="68777D"/>
          <w:sz w:val="17"/>
          <w:szCs w:val="17"/>
          <w:rtl w:val="true"/>
          <w:bCs w:val="false"/>
          <w:iCs w:val="false"/>
        </w:rPr>
        <w:t>موضعه في التفريغ ١٦:٤٣ إلى ١٧:٢٦   |   المصادر</w:t>
      </w:r>
      <w:r>
        <w:rPr>
          <w:rFonts w:ascii="Segoe UI" w:hAnsi="Segoe UI" w:cs="Segoe UI" w:eastAsia="Segoe UI"/>
          <w:b w:val="0"/>
          <w:i w:val="0"/>
          <w:color w:val="68777D"/>
          <w:sz w:val="17"/>
          <w:szCs w:val="17"/>
          <w:rtl w:val="true"/>
          <w:bCs w:val="false"/>
          <w:iCs w:val="false"/>
        </w:rPr>
        <w:t xml:space="preserve">  </w:t>
      </w:r>
      <w:hyperlink w:anchor="src_23">
        <w:r>
          <w:rPr>
            <w:rFonts w:ascii="Segoe UI" w:hAnsi="Segoe UI" w:cs="Segoe UI" w:eastAsia="Segoe UI"/>
            <w:b w:val="0"/>
            <w:color w:val="315F5B"/>
            <w:sz w:val="21"/>
            <w:szCs w:val="21"/>
            <w:rtl w:val="true"/>
            <w:bCs w:val="false"/>
          </w:rPr>
          <w:t>[٢٣] سيرة ابن هشام: وفاة آمنة بالأبواء وهو ابن ست سنين؛ </w:t>
        </w:r>
      </w:hyperlink>
      <w:r>
        <w:rPr>
          <w:rFonts w:ascii="Segoe UI" w:hAnsi="Segoe UI" w:cs="Segoe UI" w:eastAsia="Segoe UI"/>
          <w:b w:val="0"/>
          <w:i w:val="0"/>
          <w:color w:val="68777D"/>
          <w:sz w:val="17"/>
          <w:szCs w:val="17"/>
          <w:rtl w:val="true"/>
          <w:bCs w:val="false"/>
          <w:iCs w:val="false"/>
        </w:rPr>
        <w:t xml:space="preserve">  </w:t>
      </w:r>
      <w:hyperlink w:anchor="src_24">
        <w:r>
          <w:rPr>
            <w:rFonts w:ascii="Segoe UI" w:hAnsi="Segoe UI" w:cs="Segoe UI" w:eastAsia="Segoe UI"/>
            <w:b w:val="0"/>
            <w:color w:val="315F5B"/>
            <w:sz w:val="21"/>
            <w:szCs w:val="21"/>
            <w:rtl w:val="true"/>
            <w:bCs w:val="false"/>
          </w:rPr>
          <w:t>[٢٤] سيرة ابن هشام: كفالة أبي طالب؛ شقيق عبد الله وأمهما فاطمة بنت عمرو؛ </w:t>
        </w:r>
      </w:hyperlink>
    </w:p>
    <w:p>
      <w:bookmarkStart w:id="21" w:name="block_20"/>
      <w:pPr>
        <w:pStyle w:val="Heading2"/>
        <w:keepNext/>
        <w:widowControl/>
        <w:bidi w:val="true"/>
        <w:spacing w:before="300" w:after="140" w:line="283" w:lineRule="auto"/>
        <w:jc w:val="start"/>
      </w:pPr>
      <w:r>
        <w:rPr>
          <w:rFonts w:ascii="Segoe UI" w:hAnsi="Segoe UI" w:cs="Segoe UI" w:eastAsia="Segoe UI"/>
          <w:b/>
          <w:i w:val="0"/>
          <w:color w:val="967B53"/>
          <w:sz w:val="34"/>
          <w:szCs w:val="34"/>
          <w:rtl w:val="true"/>
          <w:bCs w:val="true"/>
          <w:iCs w:val="false"/>
        </w:rPr>
        <w:t xml:space="preserve">٢٠  </w:t>
      </w:r>
      <w:bookmarkEnd w:id="21"/>
      <w:r>
        <w:rPr>
          <w:rFonts w:ascii="Segoe UI" w:hAnsi="Segoe UI" w:cs="Segoe UI" w:eastAsia="Segoe UI"/>
          <w:b/>
          <w:i w:val="0"/>
          <w:color w:val="315F5B"/>
          <w:sz w:val="34"/>
          <w:szCs w:val="34"/>
          <w:rtl w:val="true"/>
          <w:bCs w:val="true"/>
          <w:iCs w:val="false"/>
        </w:rPr>
        <w:t>من كفالة الجد إلى العم</w:t>
      </w:r>
    </w:p>
    <w:p>
      <w:pPr>
        <w:keepNext/>
        <w:widowControl/>
        <w:spacing w:before="40" w:after="120" w:line="276" w:lineRule="auto"/>
        <w:bidi w:val="true"/>
        <w:jc w:val="start"/>
      </w:pPr>
      <w:r>
        <w:rPr>
          <w:rFonts w:ascii="Segoe UI" w:hAnsi="Segoe UI" w:cs="Segoe UI" w:eastAsia="Segoe UI"/>
          <w:b/>
          <w:color w:val="967B53"/>
          <w:sz w:val="23"/>
          <w:szCs w:val="23"/>
          <w:rtl w:val="true"/>
          <w:bCs w:val="true"/>
        </w:rPr>
        <w:t>النص المصحّح للمذاكرة</w:t>
      </w:r>
    </w:p>
    <w:p>
      <w:pPr>
        <w:keepNext w:val="0"/>
        <w:keepLines w:val="0"/>
        <w:widowControl/>
        <w:bidi w:val="true"/>
        <w:spacing w:before="0" w:after="180" w:line="307" w:lineRule="auto"/>
        <w:jc w:val="both"/>
      </w:pPr>
      <w:r>
        <w:rPr>
          <w:rFonts w:ascii="Segoe UI" w:hAnsi="Segoe UI" w:cs="Segoe UI" w:eastAsia="Segoe UI"/>
          <w:b w:val="0"/>
          <w:i w:val="0"/>
          <w:color w:val="30383D"/>
          <w:sz w:val="28"/>
          <w:szCs w:val="28"/>
          <w:rtl w:val="true"/>
          <w:bCs w:val="false"/>
          <w:iCs w:val="false"/>
        </w:rPr>
        <w:t>ويذكر ابن إسحاق في السيرة إن عبد المطلب كان بيكرم حفيده، وكان له فراش عند الكعبة، وإنه كان يدنيه منه ويمنع أبناءه من إبعاده. ده خبر من أخبار السيرة؛ ما ننسبوش لصحيح البخاري أو مسلم، وما نزودش عليه حوارًا بالعامية على إنه نقل حرفي.</w:t>
      </w:r>
    </w:p>
    <w:p>
      <w:pPr>
        <w:keepNext w:val="0"/>
        <w:keepLines w:val="0"/>
        <w:widowControl/>
        <w:bidi w:val="true"/>
        <w:spacing w:before="0" w:after="180" w:line="307" w:lineRule="auto"/>
        <w:jc w:val="both"/>
      </w:pPr>
      <w:r>
        <w:rPr>
          <w:rFonts w:ascii="Segoe UI" w:hAnsi="Segoe UI" w:cs="Segoe UI" w:eastAsia="Segoe UI"/>
          <w:b w:val="0"/>
          <w:i w:val="0"/>
          <w:color w:val="30383D"/>
          <w:sz w:val="28"/>
          <w:szCs w:val="28"/>
          <w:rtl w:val="true"/>
          <w:bCs w:val="false"/>
          <w:iCs w:val="false"/>
        </w:rPr>
        <w:t>والمشهور في السيرة إن جده مات وهو ابن ثماني سنين. وذكر ابن سعد إن عبد المطلب دُفن بالحجون، وذكر إن عمره كان اثنتين وثمانين سنة، وقيل مائة وعشرًا؛ فسن الجد عند الوفاة مختلف فيه.</w:t>
      </w:r>
    </w:p>
    <w:p>
      <w:pPr>
        <w:keepNext/>
        <w:keepLines w:val="0"/>
        <w:widowControl/>
        <w:bidi w:val="true"/>
        <w:spacing w:before="0" w:after="180" w:line="307" w:lineRule="auto"/>
        <w:jc w:val="both"/>
      </w:pPr>
      <w:r>
        <w:rPr>
          <w:rFonts w:ascii="Segoe UI" w:hAnsi="Segoe UI" w:cs="Segoe UI" w:eastAsia="Segoe UI"/>
          <w:b w:val="0"/>
          <w:i w:val="0"/>
          <w:color w:val="30383D"/>
          <w:sz w:val="28"/>
          <w:szCs w:val="28"/>
          <w:rtl w:val="true"/>
          <w:bCs w:val="false"/>
          <w:iCs w:val="false"/>
        </w:rPr>
        <w:t>وبعد وفاة جده كفله عمه أبو طالب. وذكر ابن هشام إن أبا طالب وعبد الله والد النبي أخوان من أب وأم، وأمهما فاطمة بنت عمرو.</w:t>
      </w:r>
    </w:p>
    <w:p>
      <w:pPr>
        <w:keepNext/>
        <w:widowControl/>
        <w:spacing w:before="140" w:after="120" w:line="276" w:lineRule="auto"/>
        <w:bidi w:val="true"/>
        <w:jc w:val="start"/>
      </w:pPr>
      <w:r>
        <w:rPr>
          <w:rFonts w:ascii="Segoe UI" w:hAnsi="Segoe UI" w:cs="Segoe UI" w:eastAsia="Segoe UI"/>
          <w:b/>
          <w:color w:val="967B53"/>
          <w:sz w:val="23"/>
          <w:szCs w:val="23"/>
          <w:rtl w:val="true"/>
          <w:bCs w:val="true"/>
        </w:rPr>
        <w:t>النص الأصلي كما ورد في السكريبت للمقارنة فقط</w:t>
      </w:r>
    </w:p>
    <w:p>
      <w:pPr>
        <w:keepNext w:val="0"/>
        <w:widowControl/>
        <w:spacing w:before="0" w:after="140" w:line="307" w:lineRule="auto"/>
        <w:bidi w:val="true"/>
        <w:jc w:val="both"/>
      </w:pPr>
      <w:r>
        <w:rPr>
          <w:rFonts w:ascii="Segoe UI" w:hAnsi="Segoe UI" w:cs="Segoe UI" w:eastAsia="Segoe UI"/>
          <w:b w:val="0"/>
          <w:color w:val="68777D"/>
          <w:sz w:val="25"/>
          <w:szCs w:val="25"/>
          <w:rtl w:val="true"/>
          <w:bCs w:val="false"/>
        </w:rPr>
        <w:t>وهو اللي كفله وعبد المطلب كان ليه هيبه كبيره قوي كان لما يطلع من بيته ليه فراش عند الكعبه كده ممنوع حد من ولاده يقعد عليه ولو اي حد جه قاعد على الفراش يزقو لان عبد المطلب لو شافه يغضب الا سيدنا محمد لما يجي يقعد وحد يوسعه كان يزعق لهم ويصيح عليهم ويقول سيبوا حفيدي ده ابن ابني يقعد وسيدنا النبي يقعد جنبه</w:t>
      </w:r>
    </w:p>
    <w:p>
      <w:pPr>
        <w:keepNext w:val="0"/>
        <w:widowControl/>
        <w:spacing w:before="0" w:after="140" w:line="307" w:lineRule="auto"/>
        <w:bidi w:val="true"/>
        <w:jc w:val="both"/>
      </w:pPr>
      <w:r>
        <w:rPr>
          <w:rFonts w:ascii="Segoe UI" w:hAnsi="Segoe UI" w:cs="Segoe UI" w:eastAsia="Segoe UI"/>
          <w:b w:val="0"/>
          <w:color w:val="68777D"/>
          <w:sz w:val="25"/>
          <w:szCs w:val="25"/>
          <w:rtl w:val="true"/>
          <w:bCs w:val="false"/>
        </w:rPr>
        <w:t>كده يقعد صلى الله عليه وسلم كما ورد في الاحاديث يقعد عبد المطلب يعني يحسس على شعر النبي وظهره صلى الله عليه وسلم وي عجبه تصرفات النبي صلى الله عليه واله وسلم وبعدين وسيدنا النبي عليه الصلاه والسلام عنده ثمان سنين انتقل مات عبد المطلب عن عمر 82 سنه ودفن في منطقه في مكه اسمها الحجون لكن قبل ما يموت نده على ابو طالب</w:t>
      </w:r>
    </w:p>
    <w:p>
      <w:pPr>
        <w:keepNext w:val="0"/>
        <w:widowControl/>
        <w:spacing w:before="0" w:after="140" w:line="307" w:lineRule="auto"/>
        <w:bidi w:val="true"/>
        <w:jc w:val="both"/>
      </w:pPr>
      <w:r>
        <w:rPr>
          <w:rFonts w:ascii="Segoe UI" w:hAnsi="Segoe UI" w:cs="Segoe UI" w:eastAsia="Segoe UI"/>
          <w:b w:val="0"/>
          <w:color w:val="68777D"/>
          <w:sz w:val="25"/>
          <w:szCs w:val="25"/>
          <w:rtl w:val="true"/>
          <w:bCs w:val="false"/>
        </w:rPr>
        <w:t>ابنه وكان اخو سيدنا عبد الله ابو النبي عليه الصلاه والسلام ابو طالب اخو عبد الله من الاب والام امهم مراه سي سيدنا عبد المطلب اسمها فاطمه بنت عمرو فهم كانوا اخوات شققه فوص سيدنا عبد المطلب ابو طالب قال له خد بالك من محمد لما موت وقذف في قلب ابو طالب عم النبي عليه الصلاه والسلام حب سيدنا النبي قوي لدرجه</w:t>
      </w:r>
    </w:p>
    <w:p>
      <w:pPr>
        <w:keepNext/>
        <w:widowControl/>
        <w:spacing w:before="140" w:after="120" w:line="276" w:lineRule="auto"/>
        <w:bidi w:val="true"/>
        <w:jc w:val="start"/>
      </w:pPr>
      <w:r>
        <w:rPr>
          <w:rFonts w:ascii="Segoe UI" w:hAnsi="Segoe UI" w:cs="Segoe UI" w:eastAsia="Segoe UI"/>
          <w:b/>
          <w:color w:val="967B53"/>
          <w:sz w:val="23"/>
          <w:szCs w:val="23"/>
          <w:rtl w:val="true"/>
          <w:bCs w:val="true"/>
        </w:rPr>
        <w:t>سبب التصحيح ومراجعة المعلومة</w:t>
      </w:r>
    </w:p>
    <w:p>
      <w:pPr>
        <w:keepNext/>
        <w:widowControl/>
        <w:spacing w:before="0" w:after="140" w:line="300" w:lineRule="auto"/>
        <w:bidi w:val="true"/>
        <w:jc w:val="both"/>
      </w:pPr>
      <w:r>
        <w:rPr>
          <w:rFonts w:ascii="Segoe UI" w:hAnsi="Segoe UI" w:cs="Segoe UI" w:eastAsia="Segoe UI"/>
          <w:b w:val="0"/>
          <w:color w:val="30383D"/>
          <w:sz w:val="24"/>
          <w:szCs w:val="24"/>
          <w:rtl w:val="true"/>
          <w:bCs w:val="false"/>
        </w:rPr>
        <w:t>فُصل خبر الفراش التاريخي عن الحديث الصحيح، وحُذفت الحوارات المعاد تمثيلها. أُبقي سن الثامنة بصيغة المشهور. وأُبقي موضع دفن الجد منسوبًا إلى ابن سعد، وقُيد عمر ٨٢ سنة ببيان أن ابن سعد ذكر أيضًا قول ١١٠ سنوات؛ فلا يُعرض العمر الأول كأنه ثابت بلا خلاف. ضُبطت صلة أبي طالب واسم أمه.</w:t>
      </w:r>
    </w:p>
    <w:p>
      <w:pPr>
        <w:keepNext w:val="0"/>
        <w:keepLines/>
        <w:widowControl/>
        <w:bidi w:val="true"/>
        <w:spacing w:after="300" w:before="20" w:line="288" w:lineRule="auto"/>
        <w:jc w:val="start"/>
      </w:pPr>
      <w:r>
        <w:rPr>
          <w:rFonts w:ascii="Segoe UI" w:hAnsi="Segoe UI" w:cs="Segoe UI" w:eastAsia="Segoe UI"/>
          <w:b w:val="0"/>
          <w:i w:val="0"/>
          <w:color w:val="68777D"/>
          <w:sz w:val="17"/>
          <w:szCs w:val="17"/>
          <w:rtl w:val="true"/>
          <w:bCs w:val="false"/>
          <w:iCs w:val="false"/>
        </w:rPr>
        <w:t>موضعه في التفريغ ١٧:٢٦ إلى ١٨:٤٥   |   المصادر</w:t>
      </w:r>
      <w:r>
        <w:rPr>
          <w:rFonts w:ascii="Segoe UI" w:hAnsi="Segoe UI" w:cs="Segoe UI" w:eastAsia="Segoe UI"/>
          <w:b w:val="0"/>
          <w:i w:val="0"/>
          <w:color w:val="68777D"/>
          <w:sz w:val="17"/>
          <w:szCs w:val="17"/>
          <w:rtl w:val="true"/>
          <w:bCs w:val="false"/>
          <w:iCs w:val="false"/>
        </w:rPr>
        <w:t xml:space="preserve">  </w:t>
      </w:r>
      <w:hyperlink w:anchor="src_30">
        <w:r>
          <w:rPr>
            <w:rFonts w:ascii="Segoe UI" w:hAnsi="Segoe UI" w:cs="Segoe UI" w:eastAsia="Segoe UI"/>
            <w:b w:val="0"/>
            <w:color w:val="315F5B"/>
            <w:sz w:val="21"/>
            <w:szCs w:val="21"/>
            <w:rtl w:val="true"/>
            <w:bCs w:val="false"/>
          </w:rPr>
          <w:t>[٣٠] سيرة ابن إسحاق برواية يونس بن بكير: خبر فراش عبد المطلب ووفاته والنبي ابن ثماني سنين؛ </w:t>
        </w:r>
      </w:hyperlink>
      <w:r>
        <w:rPr>
          <w:rFonts w:ascii="Segoe UI" w:hAnsi="Segoe UI" w:cs="Segoe UI" w:eastAsia="Segoe UI"/>
          <w:b w:val="0"/>
          <w:i w:val="0"/>
          <w:color w:val="68777D"/>
          <w:sz w:val="17"/>
          <w:szCs w:val="17"/>
          <w:rtl w:val="true"/>
          <w:bCs w:val="false"/>
          <w:iCs w:val="false"/>
        </w:rPr>
        <w:t xml:space="preserve">  </w:t>
      </w:r>
      <w:hyperlink w:anchor="src_24">
        <w:r>
          <w:rPr>
            <w:rFonts w:ascii="Segoe UI" w:hAnsi="Segoe UI" w:cs="Segoe UI" w:eastAsia="Segoe UI"/>
            <w:b w:val="0"/>
            <w:color w:val="315F5B"/>
            <w:sz w:val="21"/>
            <w:szCs w:val="21"/>
            <w:rtl w:val="true"/>
            <w:bCs w:val="false"/>
          </w:rPr>
          <w:t>[٢٤] سيرة ابن هشام: كفالة أبي طالب؛ شقيق عبد الله وأمهما فاطمة بنت عمرو؛ </w:t>
        </w:r>
      </w:hyperlink>
      <w:r>
        <w:rPr>
          <w:rFonts w:ascii="Segoe UI" w:hAnsi="Segoe UI" w:cs="Segoe UI" w:eastAsia="Segoe UI"/>
          <w:b w:val="0"/>
          <w:i w:val="0"/>
          <w:color w:val="68777D"/>
          <w:sz w:val="17"/>
          <w:szCs w:val="17"/>
          <w:rtl w:val="true"/>
          <w:bCs w:val="false"/>
          <w:iCs w:val="false"/>
        </w:rPr>
        <w:t xml:space="preserve">  </w:t>
      </w:r>
      <w:hyperlink w:anchor="src_34">
        <w:r>
          <w:rPr>
            <w:rFonts w:ascii="Segoe UI" w:hAnsi="Segoe UI" w:cs="Segoe UI" w:eastAsia="Segoe UI"/>
            <w:b w:val="0"/>
            <w:color w:val="315F5B"/>
            <w:sz w:val="21"/>
            <w:szCs w:val="21"/>
            <w:rtl w:val="true"/>
            <w:bCs w:val="false"/>
          </w:rPr>
          <w:t>[٣٤] نص ابن سعد في دفن عبد المطلب بالحجون واختلاف عمره بين ٨٢ و١١٠ سنوات، منقول في إسلام ويب ٩٥٤٩٥؛ </w:t>
        </w:r>
      </w:hyperlink>
    </w:p>
    <w:p>
      <w:bookmarkStart w:id="22" w:name="block_21"/>
      <w:pPr>
        <w:pStyle w:val="Heading2"/>
        <w:keepNext/>
        <w:widowControl/>
        <w:bidi w:val="true"/>
        <w:spacing w:before="300" w:after="140" w:line="283" w:lineRule="auto"/>
        <w:jc w:val="start"/>
      </w:pPr>
      <w:r>
        <w:rPr>
          <w:rFonts w:ascii="Segoe UI" w:hAnsi="Segoe UI" w:cs="Segoe UI" w:eastAsia="Segoe UI"/>
          <w:b/>
          <w:i w:val="0"/>
          <w:color w:val="967B53"/>
          <w:sz w:val="34"/>
          <w:szCs w:val="34"/>
          <w:rtl w:val="true"/>
          <w:bCs w:val="true"/>
          <w:iCs w:val="false"/>
        </w:rPr>
        <w:t xml:space="preserve">٢١  </w:t>
      </w:r>
      <w:bookmarkEnd w:id="22"/>
      <w:r>
        <w:rPr>
          <w:rFonts w:ascii="Segoe UI" w:hAnsi="Segoe UI" w:cs="Segoe UI" w:eastAsia="Segoe UI"/>
          <w:b/>
          <w:i w:val="0"/>
          <w:color w:val="315F5B"/>
          <w:sz w:val="34"/>
          <w:szCs w:val="34"/>
          <w:rtl w:val="true"/>
          <w:bCs w:val="true"/>
          <w:iCs w:val="false"/>
        </w:rPr>
        <w:t>رعي الغنم</w:t>
      </w:r>
    </w:p>
    <w:p>
      <w:pPr>
        <w:keepNext/>
        <w:widowControl/>
        <w:spacing w:before="40" w:after="120" w:line="276" w:lineRule="auto"/>
        <w:bidi w:val="true"/>
        <w:jc w:val="start"/>
      </w:pPr>
      <w:r>
        <w:rPr>
          <w:rFonts w:ascii="Segoe UI" w:hAnsi="Segoe UI" w:cs="Segoe UI" w:eastAsia="Segoe UI"/>
          <w:b/>
          <w:color w:val="967B53"/>
          <w:sz w:val="23"/>
          <w:szCs w:val="23"/>
          <w:rtl w:val="true"/>
          <w:bCs w:val="true"/>
        </w:rPr>
        <w:t>النص المصحّح للمذاكرة</w:t>
      </w:r>
    </w:p>
    <w:p>
      <w:pPr>
        <w:keepNext w:val="0"/>
        <w:keepLines w:val="0"/>
        <w:widowControl/>
        <w:bidi w:val="true"/>
        <w:spacing w:before="0" w:after="180" w:line="307" w:lineRule="auto"/>
        <w:jc w:val="both"/>
      </w:pPr>
      <w:r>
        <w:rPr>
          <w:rFonts w:ascii="Segoe UI" w:hAnsi="Segoe UI" w:cs="Segoe UI" w:eastAsia="Segoe UI"/>
          <w:b w:val="0"/>
          <w:i w:val="0"/>
          <w:color w:val="30383D"/>
          <w:sz w:val="28"/>
          <w:szCs w:val="28"/>
          <w:rtl w:val="true"/>
          <w:bCs w:val="false"/>
          <w:iCs w:val="false"/>
        </w:rPr>
        <w:t>وثبت في صحيح البخاري إن النبي ﷺ رعى الغنم لأهل مكة، وإن الأنبياء رعوا الغنم. أما تحديد الفترة من سن ثمانية لاثني عشر، وإنها كانت أربع سنين بالضبط، فمش موجود في الحديث.</w:t>
      </w:r>
    </w:p>
    <w:p>
      <w:pPr>
        <w:keepNext/>
        <w:keepLines w:val="0"/>
        <w:widowControl/>
        <w:bidi w:val="true"/>
        <w:spacing w:before="0" w:after="180" w:line="307" w:lineRule="auto"/>
        <w:jc w:val="both"/>
      </w:pPr>
      <w:r>
        <w:rPr>
          <w:rFonts w:ascii="Segoe UI" w:hAnsi="Segoe UI" w:cs="Segoe UI" w:eastAsia="Segoe UI"/>
          <w:b w:val="0"/>
          <w:i w:val="0"/>
          <w:color w:val="30383D"/>
          <w:sz w:val="28"/>
          <w:szCs w:val="28"/>
          <w:rtl w:val="true"/>
          <w:bCs w:val="false"/>
          <w:iCs w:val="false"/>
        </w:rPr>
        <w:t>وممكن نتأمل في الرعي وما فيه من صبر ورفق؛ لكن التأمل ده معنى نستفيده، مش خبر إن النبي قضى أربع سنين من الخلوة والتدريب على الصمت.</w:t>
      </w:r>
    </w:p>
    <w:p>
      <w:pPr>
        <w:keepNext/>
        <w:widowControl/>
        <w:spacing w:before="140" w:after="120" w:line="276" w:lineRule="auto"/>
        <w:bidi w:val="true"/>
        <w:jc w:val="start"/>
      </w:pPr>
      <w:r>
        <w:rPr>
          <w:rFonts w:ascii="Segoe UI" w:hAnsi="Segoe UI" w:cs="Segoe UI" w:eastAsia="Segoe UI"/>
          <w:b/>
          <w:color w:val="967B53"/>
          <w:sz w:val="23"/>
          <w:szCs w:val="23"/>
          <w:rtl w:val="true"/>
          <w:bCs w:val="true"/>
        </w:rPr>
        <w:t>النص الأصلي كما ورد في السكريبت للمقارنة فقط</w:t>
      </w:r>
    </w:p>
    <w:p>
      <w:pPr>
        <w:keepNext w:val="0"/>
        <w:widowControl/>
        <w:spacing w:before="0" w:after="140" w:line="307" w:lineRule="auto"/>
        <w:bidi w:val="true"/>
        <w:jc w:val="both"/>
      </w:pPr>
      <w:r>
        <w:rPr>
          <w:rFonts w:ascii="Segoe UI" w:hAnsi="Segoe UI" w:cs="Segoe UI" w:eastAsia="Segoe UI"/>
          <w:b w:val="0"/>
          <w:color w:val="68777D"/>
          <w:sz w:val="25"/>
          <w:szCs w:val="25"/>
          <w:rtl w:val="true"/>
          <w:bCs w:val="false"/>
        </w:rPr>
        <w:t>انه الناس تشوف يقول ما كان يدخل ولا يخرج الا مع محمد وعلمه ان هو يرعى الغنم من سن مانيه لسن 12 قال صلى الله عليه وسلم ما من نبي الا ورع قلنا حتى انت يا رسول الله قال حتى انا اربع سنين من الخلوه والتدريب على الصمت والتامل في الطبيعه اثناء رعايه الغنم وكان ابو طالب عم النبي عليه الصلاه والسلام</w:t>
      </w:r>
    </w:p>
    <w:p>
      <w:pPr>
        <w:keepNext w:val="0"/>
        <w:widowControl/>
        <w:spacing w:before="0" w:after="140" w:line="307" w:lineRule="auto"/>
        <w:bidi w:val="true"/>
        <w:jc w:val="both"/>
      </w:pPr>
      <w:r>
        <w:rPr>
          <w:rFonts w:ascii="Segoe UI" w:hAnsi="Segoe UI" w:cs="Segoe UI" w:eastAsia="Segoe UI"/>
          <w:b w:val="0"/>
          <w:color w:val="68777D"/>
          <w:sz w:val="25"/>
          <w:szCs w:val="25"/>
          <w:rtl w:val="true"/>
          <w:bCs w:val="false"/>
        </w:rPr>
        <w:t>ما بيتحركش الا مع النبي وما كانش يقعد ياكل هو واولاده الا في حضور النبي عليه الصلاه والسلام لما كانوا بياكلوا وكان ابو طالب فقير لما كانوا بياكلوا من غير النبي الاكل ما كانش بيكفي فاذا حضر رسول الله سيدنا محمد بقى هو لسه كان طفل صغير الاكل يكفي ويفيض فكان يقول لهم ما تاكلوش الا لما محمد يجي وفي وقت من</w:t>
      </w:r>
    </w:p>
    <w:p>
      <w:pPr>
        <w:keepNext/>
        <w:widowControl/>
        <w:spacing w:before="140" w:after="120" w:line="276" w:lineRule="auto"/>
        <w:bidi w:val="true"/>
        <w:jc w:val="start"/>
      </w:pPr>
      <w:r>
        <w:rPr>
          <w:rFonts w:ascii="Segoe UI" w:hAnsi="Segoe UI" w:cs="Segoe UI" w:eastAsia="Segoe UI"/>
          <w:b/>
          <w:color w:val="967B53"/>
          <w:sz w:val="23"/>
          <w:szCs w:val="23"/>
          <w:rtl w:val="true"/>
          <w:bCs w:val="true"/>
        </w:rPr>
        <w:t>سبب التصحيح ومراجعة المعلومة</w:t>
      </w:r>
    </w:p>
    <w:p>
      <w:pPr>
        <w:keepNext/>
        <w:widowControl/>
        <w:spacing w:before="0" w:after="140" w:line="300" w:lineRule="auto"/>
        <w:bidi w:val="true"/>
        <w:jc w:val="both"/>
      </w:pPr>
      <w:r>
        <w:rPr>
          <w:rFonts w:ascii="Segoe UI" w:hAnsi="Segoe UI" w:cs="Segoe UI" w:eastAsia="Segoe UI"/>
          <w:b w:val="0"/>
          <w:color w:val="30383D"/>
          <w:sz w:val="24"/>
          <w:szCs w:val="24"/>
          <w:rtl w:val="true"/>
          <w:bCs w:val="false"/>
        </w:rPr>
        <w:t>أُبقي أصل الرعي، ورُفع تحديد العمر والمدة، وفُصل التأمل التربوي عن الخبر التاريخي. حُذفت قصة أن طعام بيت أبي طالب لا يكفي إلا بحضوره، لعدم اعتماد خبرها بدليل ثابت في هذا الجزء؛ لا يترتب على حذفها الحكم بأنها مختلقة.</w:t>
      </w:r>
    </w:p>
    <w:p>
      <w:pPr>
        <w:keepNext w:val="0"/>
        <w:keepLines/>
        <w:widowControl/>
        <w:bidi w:val="true"/>
        <w:spacing w:after="300" w:before="20" w:line="288" w:lineRule="auto"/>
        <w:jc w:val="start"/>
      </w:pPr>
      <w:r>
        <w:rPr>
          <w:rFonts w:ascii="Segoe UI" w:hAnsi="Segoe UI" w:cs="Segoe UI" w:eastAsia="Segoe UI"/>
          <w:b w:val="0"/>
          <w:i w:val="0"/>
          <w:color w:val="68777D"/>
          <w:sz w:val="17"/>
          <w:szCs w:val="17"/>
          <w:rtl w:val="true"/>
          <w:bCs w:val="false"/>
          <w:iCs w:val="false"/>
        </w:rPr>
        <w:t>موضعه في التفريغ ١٨:٤٥ إلى ١٩:٣٢   |   المصادر</w:t>
      </w:r>
      <w:r>
        <w:rPr>
          <w:rFonts w:ascii="Segoe UI" w:hAnsi="Segoe UI" w:cs="Segoe UI" w:eastAsia="Segoe UI"/>
          <w:b w:val="0"/>
          <w:i w:val="0"/>
          <w:color w:val="68777D"/>
          <w:sz w:val="17"/>
          <w:szCs w:val="17"/>
          <w:rtl w:val="true"/>
          <w:bCs w:val="false"/>
          <w:iCs w:val="false"/>
        </w:rPr>
        <w:t xml:space="preserve">  </w:t>
      </w:r>
      <w:hyperlink w:anchor="src_25">
        <w:r>
          <w:rPr>
            <w:rFonts w:ascii="Segoe UI" w:hAnsi="Segoe UI" w:cs="Segoe UI" w:eastAsia="Segoe UI"/>
            <w:b w:val="0"/>
            <w:color w:val="315F5B"/>
            <w:sz w:val="21"/>
            <w:szCs w:val="21"/>
            <w:rtl w:val="true"/>
            <w:bCs w:val="false"/>
          </w:rPr>
          <w:t>[٢٥] صحيح البخاري ٢٢٦٢؛ رعي الأنبياء للغنم ورعيه ﷺ لأهل مكة؛ </w:t>
        </w:r>
      </w:hyperlink>
    </w:p>
    <w:p>
      <w:bookmarkStart w:id="23" w:name="block_22"/>
      <w:pPr>
        <w:pStyle w:val="Heading2"/>
        <w:keepNext/>
        <w:widowControl/>
        <w:bidi w:val="true"/>
        <w:spacing w:before="300" w:after="140" w:line="283" w:lineRule="auto"/>
        <w:jc w:val="start"/>
      </w:pPr>
      <w:r>
        <w:rPr>
          <w:rFonts w:ascii="Segoe UI" w:hAnsi="Segoe UI" w:cs="Segoe UI" w:eastAsia="Segoe UI"/>
          <w:b/>
          <w:i w:val="0"/>
          <w:color w:val="967B53"/>
          <w:sz w:val="34"/>
          <w:szCs w:val="34"/>
          <w:rtl w:val="true"/>
          <w:bCs w:val="true"/>
          <w:iCs w:val="false"/>
        </w:rPr>
        <w:t xml:space="preserve">٢٢  </w:t>
      </w:r>
      <w:bookmarkEnd w:id="23"/>
      <w:r>
        <w:rPr>
          <w:rFonts w:ascii="Segoe UI" w:hAnsi="Segoe UI" w:cs="Segoe UI" w:eastAsia="Segoe UI"/>
          <w:b/>
          <w:i w:val="0"/>
          <w:color w:val="315F5B"/>
          <w:sz w:val="34"/>
          <w:szCs w:val="34"/>
          <w:rtl w:val="true"/>
          <w:bCs w:val="true"/>
          <w:iCs w:val="false"/>
        </w:rPr>
        <w:t>بيت أبي طالب والاستسقاء</w:t>
      </w:r>
    </w:p>
    <w:p>
      <w:pPr>
        <w:keepNext/>
        <w:widowControl/>
        <w:spacing w:before="40" w:after="120" w:line="276" w:lineRule="auto"/>
        <w:bidi w:val="true"/>
        <w:jc w:val="start"/>
      </w:pPr>
      <w:r>
        <w:rPr>
          <w:rFonts w:ascii="Segoe UI" w:hAnsi="Segoe UI" w:cs="Segoe UI" w:eastAsia="Segoe UI"/>
          <w:b/>
          <w:color w:val="967B53"/>
          <w:sz w:val="23"/>
          <w:szCs w:val="23"/>
          <w:rtl w:val="true"/>
          <w:bCs w:val="true"/>
        </w:rPr>
        <w:t>النص المصحّح للمذاكرة</w:t>
      </w:r>
    </w:p>
    <w:p>
      <w:pPr>
        <w:keepNext w:val="0"/>
        <w:keepLines w:val="0"/>
        <w:widowControl/>
        <w:bidi w:val="true"/>
        <w:spacing w:before="0" w:after="180" w:line="307" w:lineRule="auto"/>
        <w:jc w:val="both"/>
      </w:pPr>
      <w:r>
        <w:rPr>
          <w:rFonts w:ascii="Segoe UI" w:hAnsi="Segoe UI" w:cs="Segoe UI" w:eastAsia="Segoe UI"/>
          <w:b w:val="0"/>
          <w:i w:val="0"/>
          <w:color w:val="30383D"/>
          <w:sz w:val="28"/>
          <w:szCs w:val="28"/>
          <w:rtl w:val="true"/>
          <w:bCs w:val="false"/>
          <w:iCs w:val="false"/>
        </w:rPr>
        <w:t>ومن شعر أبي طالب في النبي ﷺ:</w:t>
      </w:r>
    </w:p>
    <w:p>
      <w:pPr>
        <w:keepNext w:val="0"/>
        <w:keepLines w:val="0"/>
        <w:widowControl/>
        <w:bidi w:val="true"/>
        <w:spacing w:before="0" w:after="180" w:line="307" w:lineRule="auto"/>
        <w:jc w:val="both"/>
      </w:pPr>
      <w:r>
        <w:rPr>
          <w:rFonts w:ascii="Segoe UI" w:hAnsi="Segoe UI" w:cs="Segoe UI" w:eastAsia="Segoe UI"/>
          <w:b w:val="0"/>
          <w:i w:val="0"/>
          <w:color w:val="30383D"/>
          <w:sz w:val="28"/>
          <w:szCs w:val="28"/>
          <w:rtl w:val="true"/>
          <w:bCs w:val="false"/>
          <w:iCs w:val="false"/>
        </w:rPr>
        <w:t>«وأبيض يُستسقى الغمام بوجهه، ثِمال اليتامى عصمة للأرامل».</w:t>
      </w:r>
    </w:p>
    <w:p>
      <w:pPr>
        <w:keepNext/>
        <w:keepLines w:val="0"/>
        <w:widowControl/>
        <w:bidi w:val="true"/>
        <w:spacing w:before="0" w:after="180" w:line="307" w:lineRule="auto"/>
        <w:jc w:val="both"/>
      </w:pPr>
      <w:r>
        <w:rPr>
          <w:rFonts w:ascii="Segoe UI" w:hAnsi="Segoe UI" w:cs="Segoe UI" w:eastAsia="Segoe UI"/>
          <w:b w:val="0"/>
          <w:i w:val="0"/>
          <w:color w:val="30383D"/>
          <w:sz w:val="28"/>
          <w:szCs w:val="28"/>
          <w:rtl w:val="true"/>
          <w:bCs w:val="false"/>
          <w:iCs w:val="false"/>
        </w:rPr>
        <w:t>وورد البيت في صحيح البخاري، وإن ابن عمر كان يذكره وهو ينظر للنبي ﷺ بيستسقي، فتنزل الأمطار. أما المشهد اللي فيه أبو طالب ألصق ظهر النبي بالكعبة وهو طفل وطلب منه الدعاء، فده مش هو المشهد اللي يثبته هذا الحديث؛ فمش هنخلط بينهم.</w:t>
      </w:r>
    </w:p>
    <w:p>
      <w:pPr>
        <w:keepNext/>
        <w:widowControl/>
        <w:spacing w:before="140" w:after="120" w:line="276" w:lineRule="auto"/>
        <w:bidi w:val="true"/>
        <w:jc w:val="start"/>
      </w:pPr>
      <w:r>
        <w:rPr>
          <w:rFonts w:ascii="Segoe UI" w:hAnsi="Segoe UI" w:cs="Segoe UI" w:eastAsia="Segoe UI"/>
          <w:b/>
          <w:color w:val="967B53"/>
          <w:sz w:val="23"/>
          <w:szCs w:val="23"/>
          <w:rtl w:val="true"/>
          <w:bCs w:val="true"/>
        </w:rPr>
        <w:t>النص الأصلي كما ورد في السكريبت للمقارنة فقط</w:t>
      </w:r>
    </w:p>
    <w:p>
      <w:pPr>
        <w:keepNext w:val="0"/>
        <w:widowControl/>
        <w:spacing w:before="0" w:after="140" w:line="307" w:lineRule="auto"/>
        <w:bidi w:val="true"/>
        <w:jc w:val="both"/>
      </w:pPr>
      <w:r>
        <w:rPr>
          <w:rFonts w:ascii="Segoe UI" w:hAnsi="Segoe UI" w:cs="Segoe UI" w:eastAsia="Segoe UI"/>
          <w:b w:val="0"/>
          <w:color w:val="68777D"/>
          <w:sz w:val="25"/>
          <w:szCs w:val="25"/>
          <w:rtl w:val="true"/>
          <w:bCs w:val="false"/>
        </w:rPr>
        <w:t>الاوقات وسيدنا النبي لسه قبل سن 12 سنه حصل مجاعه كبيره والدنيا ما كانش بتمطر لفتره طويله في مكه فراح ابو طالب والصق ظهر النبي عليه الصلاه والسلام كده في الكعبه وخلاه يرفع ايديه ويدعي ان ربنا ينزل المطر على الكعبه وكان الناس وقتها مؤمنين ان في اله للسماء هو الفاعل الاوحد لكن كانوا مشركين اعبد الهه</w:t>
      </w:r>
    </w:p>
    <w:p>
      <w:pPr>
        <w:keepNext w:val="0"/>
        <w:widowControl/>
        <w:spacing w:before="0" w:after="140" w:line="307" w:lineRule="auto"/>
        <w:bidi w:val="true"/>
        <w:jc w:val="both"/>
      </w:pPr>
      <w:r>
        <w:rPr>
          <w:rFonts w:ascii="Segoe UI" w:hAnsi="Segoe UI" w:cs="Segoe UI" w:eastAsia="Segoe UI"/>
          <w:b w:val="0"/>
          <w:color w:val="68777D"/>
          <w:sz w:val="25"/>
          <w:szCs w:val="25"/>
          <w:rtl w:val="true"/>
          <w:bCs w:val="false"/>
        </w:rPr>
        <w:t>ثانيه زي ما شرحت لك فقال يا رب وانشد ابو طالب يقول وابيض صلى الله عليه وسلم يستسقى الغمام بوجهه ثمال اليتامى عصمه للارامل اللي هينج د اليتامى والارامل هذا الابيض اللي بنقول يا رب نزل من الغمام اللي هو السحاب المطر علينا عشان خاطر احنا عارفين انت بتحبه يا رب وفي رحله من رحلات الشتاء</w:t>
      </w:r>
    </w:p>
    <w:p>
      <w:pPr>
        <w:keepNext/>
        <w:widowControl/>
        <w:spacing w:before="140" w:after="120" w:line="276" w:lineRule="auto"/>
        <w:bidi w:val="true"/>
        <w:jc w:val="start"/>
      </w:pPr>
      <w:r>
        <w:rPr>
          <w:rFonts w:ascii="Segoe UI" w:hAnsi="Segoe UI" w:cs="Segoe UI" w:eastAsia="Segoe UI"/>
          <w:b/>
          <w:color w:val="967B53"/>
          <w:sz w:val="23"/>
          <w:szCs w:val="23"/>
          <w:rtl w:val="true"/>
          <w:bCs w:val="true"/>
        </w:rPr>
        <w:t>سبب التصحيح ومراجعة المعلومة</w:t>
      </w:r>
    </w:p>
    <w:p>
      <w:pPr>
        <w:keepNext/>
        <w:widowControl/>
        <w:spacing w:before="0" w:after="140" w:line="300" w:lineRule="auto"/>
        <w:bidi w:val="true"/>
        <w:jc w:val="both"/>
      </w:pPr>
      <w:r>
        <w:rPr>
          <w:rFonts w:ascii="Segoe UI" w:hAnsi="Segoe UI" w:cs="Segoe UI" w:eastAsia="Segoe UI"/>
          <w:b w:val="0"/>
          <w:color w:val="30383D"/>
          <w:sz w:val="24"/>
          <w:szCs w:val="24"/>
          <w:rtl w:val="true"/>
          <w:bCs w:val="false"/>
        </w:rPr>
        <w:t>أُبقي البيت ونسبته إلى أبي طالب ووروده في البخاري. فُصل استسقاء النبي في كبره، الذي شهده ابن عمر، عن مشهد استسقائه طفلًا مع أبي طالب؛ الأول لا يثبت الثاني. حُذفت تفاصيل المشهد الطفولي من السرد المثبت.</w:t>
      </w:r>
    </w:p>
    <w:p>
      <w:pPr>
        <w:keepNext w:val="0"/>
        <w:keepLines/>
        <w:widowControl/>
        <w:bidi w:val="true"/>
        <w:spacing w:after="300" w:before="20" w:line="288" w:lineRule="auto"/>
        <w:jc w:val="start"/>
      </w:pPr>
      <w:r>
        <w:rPr>
          <w:rFonts w:ascii="Segoe UI" w:hAnsi="Segoe UI" w:cs="Segoe UI" w:eastAsia="Segoe UI"/>
          <w:b w:val="0"/>
          <w:i w:val="0"/>
          <w:color w:val="68777D"/>
          <w:sz w:val="17"/>
          <w:szCs w:val="17"/>
          <w:rtl w:val="true"/>
          <w:bCs w:val="false"/>
          <w:iCs w:val="false"/>
        </w:rPr>
        <w:t>موضعه في التفريغ ١٩:٣٢ إلى ٢٠:٢٤   |   المصادر</w:t>
      </w:r>
      <w:r>
        <w:rPr>
          <w:rFonts w:ascii="Segoe UI" w:hAnsi="Segoe UI" w:cs="Segoe UI" w:eastAsia="Segoe UI"/>
          <w:b w:val="0"/>
          <w:i w:val="0"/>
          <w:color w:val="68777D"/>
          <w:sz w:val="17"/>
          <w:szCs w:val="17"/>
          <w:rtl w:val="true"/>
          <w:bCs w:val="false"/>
          <w:iCs w:val="false"/>
        </w:rPr>
        <w:t xml:space="preserve">  </w:t>
      </w:r>
      <w:hyperlink w:anchor="src_26">
        <w:r>
          <w:rPr>
            <w:rFonts w:ascii="Segoe UI" w:hAnsi="Segoe UI" w:cs="Segoe UI" w:eastAsia="Segoe UI"/>
            <w:b w:val="0"/>
            <w:color w:val="315F5B"/>
            <w:sz w:val="21"/>
            <w:szCs w:val="21"/>
            <w:rtl w:val="true"/>
            <w:bCs w:val="false"/>
          </w:rPr>
          <w:t>[٢٦] صحيح البخاري ١٠٠٨–١٠٠٩؛ بيت أبي طالب واستسقاء النبي ﷺ في كبره؛ </w:t>
        </w:r>
      </w:hyperlink>
    </w:p>
    <w:p>
      <w:bookmarkStart w:id="24" w:name="block_23"/>
      <w:pPr>
        <w:pStyle w:val="Heading2"/>
        <w:keepNext/>
        <w:widowControl/>
        <w:bidi w:val="true"/>
        <w:spacing w:before="300" w:after="140" w:line="283" w:lineRule="auto"/>
        <w:jc w:val="start"/>
      </w:pPr>
      <w:r>
        <w:rPr>
          <w:rFonts w:ascii="Segoe UI" w:hAnsi="Segoe UI" w:cs="Segoe UI" w:eastAsia="Segoe UI"/>
          <w:b/>
          <w:i w:val="0"/>
          <w:color w:val="967B53"/>
          <w:sz w:val="34"/>
          <w:szCs w:val="34"/>
          <w:rtl w:val="true"/>
          <w:bCs w:val="true"/>
          <w:iCs w:val="false"/>
        </w:rPr>
        <w:t xml:space="preserve">٢٣  </w:t>
      </w:r>
      <w:bookmarkEnd w:id="24"/>
      <w:r>
        <w:rPr>
          <w:rFonts w:ascii="Segoe UI" w:hAnsi="Segoe UI" w:cs="Segoe UI" w:eastAsia="Segoe UI"/>
          <w:b/>
          <w:i w:val="0"/>
          <w:color w:val="315F5B"/>
          <w:sz w:val="34"/>
          <w:szCs w:val="34"/>
          <w:rtl w:val="true"/>
          <w:bCs w:val="true"/>
          <w:iCs w:val="false"/>
        </w:rPr>
        <w:t>خبر الراهب بحيرى</w:t>
      </w:r>
    </w:p>
    <w:p>
      <w:pPr>
        <w:keepNext/>
        <w:widowControl/>
        <w:spacing w:before="40" w:after="120" w:line="276" w:lineRule="auto"/>
        <w:bidi w:val="true"/>
        <w:jc w:val="start"/>
      </w:pPr>
      <w:r>
        <w:rPr>
          <w:rFonts w:ascii="Segoe UI" w:hAnsi="Segoe UI" w:cs="Segoe UI" w:eastAsia="Segoe UI"/>
          <w:b/>
          <w:color w:val="967B53"/>
          <w:sz w:val="23"/>
          <w:szCs w:val="23"/>
          <w:rtl w:val="true"/>
          <w:bCs w:val="true"/>
        </w:rPr>
        <w:t>النص المصحّح للمذاكرة</w:t>
      </w:r>
    </w:p>
    <w:p>
      <w:pPr>
        <w:keepNext w:val="0"/>
        <w:keepLines w:val="0"/>
        <w:widowControl/>
        <w:bidi w:val="true"/>
        <w:spacing w:before="0" w:after="180" w:line="307" w:lineRule="auto"/>
        <w:jc w:val="both"/>
      </w:pPr>
      <w:r>
        <w:rPr>
          <w:rFonts w:ascii="Segoe UI" w:hAnsi="Segoe UI" w:cs="Segoe UI" w:eastAsia="Segoe UI"/>
          <w:b w:val="0"/>
          <w:i w:val="0"/>
          <w:color w:val="30383D"/>
          <w:sz w:val="28"/>
          <w:szCs w:val="28"/>
          <w:rtl w:val="true"/>
          <w:bCs w:val="false"/>
          <w:iCs w:val="false"/>
        </w:rPr>
        <w:t>وفي أخبار الرحلة إلى الشام، وردت قصة لقاء الراهب الذي اشتهر باسم بحيرى. أخرج الترمذي خبرًا في اللقاء، وقال عنه: حسن غريب. واختلف أهل الحديث في ثبوت القصة وتفاصيلها، فمنهم من قبلها ومنهم من انتقدها.</w:t>
      </w:r>
    </w:p>
    <w:p>
      <w:pPr>
        <w:keepNext/>
        <w:keepLines w:val="0"/>
        <w:widowControl/>
        <w:bidi w:val="true"/>
        <w:spacing w:before="0" w:after="180" w:line="307" w:lineRule="auto"/>
        <w:jc w:val="both"/>
      </w:pPr>
      <w:r>
        <w:rPr>
          <w:rFonts w:ascii="Segoe UI" w:hAnsi="Segoe UI" w:cs="Segoe UI" w:eastAsia="Segoe UI"/>
          <w:b w:val="0"/>
          <w:i w:val="0"/>
          <w:color w:val="30383D"/>
          <w:sz w:val="28"/>
          <w:szCs w:val="28"/>
          <w:rtl w:val="true"/>
          <w:bCs w:val="false"/>
          <w:iCs w:val="false"/>
        </w:rPr>
        <w:t>عشان كده ما ينفعش نحكي تفاصيل السحابة والشجرة والعزومة والأسئلة والحوار على إنها كلها واقعة متفق على صحتها. نذكر وجود الخبر وحكم الترمذي عليه والخلاف فيه، من غير الجزم بالتفاصيل المختلف في ثبوتها.</w:t>
      </w:r>
    </w:p>
    <w:p>
      <w:pPr>
        <w:keepNext/>
        <w:widowControl/>
        <w:spacing w:before="140" w:after="120" w:line="276" w:lineRule="auto"/>
        <w:bidi w:val="true"/>
        <w:jc w:val="start"/>
      </w:pPr>
      <w:r>
        <w:rPr>
          <w:rFonts w:ascii="Segoe UI" w:hAnsi="Segoe UI" w:cs="Segoe UI" w:eastAsia="Segoe UI"/>
          <w:b/>
          <w:color w:val="967B53"/>
          <w:sz w:val="23"/>
          <w:szCs w:val="23"/>
          <w:rtl w:val="true"/>
          <w:bCs w:val="true"/>
        </w:rPr>
        <w:t>النص الأصلي كما ورد في السكريبت للمقارنة فقط</w:t>
      </w:r>
    </w:p>
    <w:p>
      <w:pPr>
        <w:keepNext w:val="0"/>
        <w:widowControl/>
        <w:spacing w:before="0" w:after="140" w:line="307" w:lineRule="auto"/>
        <w:bidi w:val="true"/>
        <w:jc w:val="both"/>
      </w:pPr>
      <w:r>
        <w:rPr>
          <w:rFonts w:ascii="Segoe UI" w:hAnsi="Segoe UI" w:cs="Segoe UI" w:eastAsia="Segoe UI"/>
          <w:b w:val="0"/>
          <w:color w:val="68777D"/>
          <w:sz w:val="25"/>
          <w:szCs w:val="25"/>
          <w:rtl w:val="true"/>
          <w:bCs w:val="false"/>
        </w:rPr>
        <w:t>والصيف الى الشام ابو طالب ياخد سيدنا محمد معاه في القافله وهم معديين من قدام صومعه زي بيت دير كده لراهب كان بيشوف القبائل بتعدي وما بينزلش يسلم عليهم ولا يستضيفهم لكن المره دي خرج جري لما شاف سحابه ماشيه ورا القافله دي صغيره على قد بني ادم وكانها بتظل هذا الانسان وبعدين شافهم قاعدين قدام الصومعه تحت زي شجره كده والسحابه واقفه فوق الشجره وده من حفظ الله سبحانه وتعالى بملكه لسيدنا النبي عليه الصلاه</w:t>
      </w:r>
    </w:p>
    <w:p>
      <w:pPr>
        <w:keepNext w:val="0"/>
        <w:widowControl/>
        <w:spacing w:before="0" w:after="140" w:line="307" w:lineRule="auto"/>
        <w:bidi w:val="true"/>
        <w:jc w:val="both"/>
      </w:pPr>
      <w:r>
        <w:rPr>
          <w:rFonts w:ascii="Segoe UI" w:hAnsi="Segoe UI" w:cs="Segoe UI" w:eastAsia="Segoe UI"/>
          <w:b w:val="0"/>
          <w:color w:val="68777D"/>
          <w:sz w:val="25"/>
          <w:szCs w:val="25"/>
          <w:rtl w:val="true"/>
          <w:bCs w:val="false"/>
        </w:rPr>
        <w:t>والسلام وبدات اغصان الشجره تيجي كده تضلل على النبي فنهم ونزل لهم وقال لهم انا عامل لكم زي دعوه عزومه كده فليات الكبير والصغير والعبد والسيد والغني والفقير ماتسيبوش اي حد لان بحيره الراهب صاحب الصومعه كان من اهل الكتاب وصفه سيدنا النبي كانت مكتوبه بالنص عند اهل الكتاب ومنها حفظ الله له بالطريقه دي بس كان ناقص علامه يشوفها علامتين بالضبط فلما دخلوا سابوا النبي بره عليه الصلاه والسلام مع الامتعه ومع المواشي واللي كانت</w:t>
      </w:r>
    </w:p>
    <w:p>
      <w:pPr>
        <w:keepNext w:val="0"/>
        <w:widowControl/>
        <w:spacing w:before="0" w:after="140" w:line="307" w:lineRule="auto"/>
        <w:bidi w:val="true"/>
        <w:jc w:val="both"/>
      </w:pPr>
      <w:r>
        <w:rPr>
          <w:rFonts w:ascii="Segoe UI" w:hAnsi="Segoe UI" w:cs="Segoe UI" w:eastAsia="Segoe UI"/>
          <w:b w:val="0"/>
          <w:color w:val="68777D"/>
          <w:sz w:val="25"/>
          <w:szCs w:val="25"/>
          <w:rtl w:val="true"/>
          <w:bCs w:val="false"/>
        </w:rPr>
        <w:t>معاهم فلما قعد معاهم كده لا مش في حد ناقص قاله ده محمد بس سايبينه على الامتعه قال هاتوه دخل سيدنا النبي فقعد يتفرس فيه كده ويبص له بحيره الراهب ويقارن صفات النبي باللي مكتوب عنده في كتب اهل الكتاب وقال له وم قايل فين ابوه فم ابو طالب قال انا قال ما ينفعش لا ينبغي له ان يكون له اب قاله فعلا انا مش ابوه انا عمه ابوه مات وهو صغير قال له صح</w:t>
      </w:r>
    </w:p>
    <w:p>
      <w:pPr>
        <w:keepNext/>
        <w:widowControl/>
        <w:spacing w:before="140" w:after="120" w:line="276" w:lineRule="auto"/>
        <w:bidi w:val="true"/>
        <w:jc w:val="start"/>
      </w:pPr>
      <w:r>
        <w:rPr>
          <w:rFonts w:ascii="Segoe UI" w:hAnsi="Segoe UI" w:cs="Segoe UI" w:eastAsia="Segoe UI"/>
          <w:b/>
          <w:color w:val="967B53"/>
          <w:sz w:val="23"/>
          <w:szCs w:val="23"/>
          <w:rtl w:val="true"/>
          <w:bCs w:val="true"/>
        </w:rPr>
        <w:t>سبب التصحيح ومراجعة المعلومة</w:t>
      </w:r>
    </w:p>
    <w:p>
      <w:pPr>
        <w:keepNext/>
        <w:widowControl/>
        <w:spacing w:before="0" w:after="140" w:line="300" w:lineRule="auto"/>
        <w:bidi w:val="true"/>
        <w:jc w:val="both"/>
      </w:pPr>
      <w:r>
        <w:rPr>
          <w:rFonts w:ascii="Segoe UI" w:hAnsi="Segoe UI" w:cs="Segoe UI" w:eastAsia="Segoe UI"/>
          <w:b w:val="0"/>
          <w:color w:val="30383D"/>
          <w:sz w:val="24"/>
          <w:szCs w:val="24"/>
          <w:rtl w:val="true"/>
          <w:bCs w:val="false"/>
        </w:rPr>
        <w:t>استُبدل المشهد التمثيلي ببيان موثق لوجود الخبر ودرجة الترمذي والخلاف في ثبوته. لم توصف القصة بأنها باطلة اتفاقًا، ولم تُعرض كخبر صحيح متفق عليه. أُزيل الخلط بين ألفاظ طرقها والحوارات المفصلة.</w:t>
      </w:r>
    </w:p>
    <w:p>
      <w:pPr>
        <w:keepNext w:val="0"/>
        <w:keepLines/>
        <w:widowControl/>
        <w:bidi w:val="true"/>
        <w:spacing w:after="300" w:before="20" w:line="288" w:lineRule="auto"/>
        <w:jc w:val="start"/>
      </w:pPr>
      <w:r>
        <w:rPr>
          <w:rFonts w:ascii="Segoe UI" w:hAnsi="Segoe UI" w:cs="Segoe UI" w:eastAsia="Segoe UI"/>
          <w:b w:val="0"/>
          <w:i w:val="0"/>
          <w:color w:val="68777D"/>
          <w:sz w:val="17"/>
          <w:szCs w:val="17"/>
          <w:rtl w:val="true"/>
          <w:bCs w:val="false"/>
          <w:iCs w:val="false"/>
        </w:rPr>
        <w:t>موضعه في التفريغ ٢٠:٢٤ إلى ٢٢:٠١   |   المصادر</w:t>
      </w:r>
      <w:r>
        <w:rPr>
          <w:rFonts w:ascii="Segoe UI" w:hAnsi="Segoe UI" w:cs="Segoe UI" w:eastAsia="Segoe UI"/>
          <w:b w:val="0"/>
          <w:i w:val="0"/>
          <w:color w:val="68777D"/>
          <w:sz w:val="17"/>
          <w:szCs w:val="17"/>
          <w:rtl w:val="true"/>
          <w:bCs w:val="false"/>
          <w:iCs w:val="false"/>
        </w:rPr>
        <w:t xml:space="preserve">  </w:t>
      </w:r>
      <w:hyperlink w:anchor="src_27">
        <w:r>
          <w:rPr>
            <w:rFonts w:ascii="Segoe UI" w:hAnsi="Segoe UI" w:cs="Segoe UI" w:eastAsia="Segoe UI"/>
            <w:b w:val="0"/>
            <w:color w:val="315F5B"/>
            <w:sz w:val="21"/>
            <w:szCs w:val="21"/>
            <w:rtl w:val="true"/>
            <w:bCs w:val="false"/>
          </w:rPr>
          <w:t>[٢٧] جامع الترمذي ٣٦٢٠؛ خبر الراهب، وقال الترمذي: حسن غريب؛ </w:t>
        </w:r>
      </w:hyperlink>
      <w:r>
        <w:rPr>
          <w:rFonts w:ascii="Segoe UI" w:hAnsi="Segoe UI" w:cs="Segoe UI" w:eastAsia="Segoe UI"/>
          <w:b w:val="0"/>
          <w:i w:val="0"/>
          <w:color w:val="68777D"/>
          <w:sz w:val="17"/>
          <w:szCs w:val="17"/>
          <w:rtl w:val="true"/>
          <w:bCs w:val="false"/>
          <w:iCs w:val="false"/>
        </w:rPr>
        <w:t xml:space="preserve">  </w:t>
      </w:r>
      <w:hyperlink w:anchor="src_29">
        <w:r>
          <w:rPr>
            <w:rFonts w:ascii="Segoe UI" w:hAnsi="Segoe UI" w:cs="Segoe UI" w:eastAsia="Segoe UI"/>
            <w:b w:val="0"/>
            <w:color w:val="315F5B"/>
            <w:sz w:val="21"/>
            <w:szCs w:val="21"/>
            <w:rtl w:val="true"/>
            <w:bCs w:val="false"/>
          </w:rPr>
          <w:t>[٢٩] عرض الخلاف في ثبوت قصة بحيرى، مع نقل أقوال المصححين والمضعفين؛ إسلام ويب ٢١١٠٨٤؛ </w:t>
        </w:r>
      </w:hyperlink>
    </w:p>
    <w:p>
      <w:bookmarkStart w:id="25" w:name="block_24"/>
      <w:pPr>
        <w:pStyle w:val="Heading2"/>
        <w:keepNext/>
        <w:widowControl/>
        <w:bidi w:val="true"/>
        <w:spacing w:before="300" w:after="140" w:line="283" w:lineRule="auto"/>
        <w:jc w:val="start"/>
      </w:pPr>
      <w:r>
        <w:rPr>
          <w:rFonts w:ascii="Segoe UI" w:hAnsi="Segoe UI" w:cs="Segoe UI" w:eastAsia="Segoe UI"/>
          <w:b/>
          <w:i w:val="0"/>
          <w:color w:val="967B53"/>
          <w:sz w:val="34"/>
          <w:szCs w:val="34"/>
          <w:rtl w:val="true"/>
          <w:bCs w:val="true"/>
          <w:iCs w:val="false"/>
        </w:rPr>
        <w:t xml:space="preserve">٢٤  </w:t>
      </w:r>
      <w:bookmarkEnd w:id="25"/>
      <w:r>
        <w:rPr>
          <w:rFonts w:ascii="Segoe UI" w:hAnsi="Segoe UI" w:cs="Segoe UI" w:eastAsia="Segoe UI"/>
          <w:b/>
          <w:i w:val="0"/>
          <w:color w:val="315F5B"/>
          <w:sz w:val="34"/>
          <w:szCs w:val="34"/>
          <w:rtl w:val="true"/>
          <w:bCs w:val="true"/>
          <w:iCs w:val="false"/>
        </w:rPr>
        <w:t>خاتم النبوة</w:t>
      </w:r>
    </w:p>
    <w:p>
      <w:pPr>
        <w:keepNext/>
        <w:widowControl/>
        <w:spacing w:before="40" w:after="120" w:line="276" w:lineRule="auto"/>
        <w:bidi w:val="true"/>
        <w:jc w:val="start"/>
      </w:pPr>
      <w:r>
        <w:rPr>
          <w:rFonts w:ascii="Segoe UI" w:hAnsi="Segoe UI" w:cs="Segoe UI" w:eastAsia="Segoe UI"/>
          <w:b/>
          <w:color w:val="967B53"/>
          <w:sz w:val="23"/>
          <w:szCs w:val="23"/>
          <w:rtl w:val="true"/>
          <w:bCs w:val="true"/>
        </w:rPr>
        <w:t>النص المصحّح للمذاكرة</w:t>
      </w:r>
    </w:p>
    <w:p>
      <w:pPr>
        <w:keepNext w:val="0"/>
        <w:keepLines w:val="0"/>
        <w:widowControl/>
        <w:bidi w:val="true"/>
        <w:spacing w:before="0" w:after="180" w:line="307" w:lineRule="auto"/>
        <w:jc w:val="both"/>
      </w:pPr>
      <w:r>
        <w:rPr>
          <w:rFonts w:ascii="Segoe UI" w:hAnsi="Segoe UI" w:cs="Segoe UI" w:eastAsia="Segoe UI"/>
          <w:b w:val="0"/>
          <w:i w:val="0"/>
          <w:color w:val="30383D"/>
          <w:sz w:val="28"/>
          <w:szCs w:val="28"/>
          <w:rtl w:val="true"/>
          <w:bCs w:val="false"/>
          <w:iCs w:val="false"/>
        </w:rPr>
        <w:t>أما خاتم النبوة في جسد النبي ﷺ، فده ثابت بخبر مستقل في صحيح مسلم: كان بين كتفيه، ناحية كتفه اليسرى، ووصفه عبد الله بن سرجس بأنه كهيئة جمع الكف وعليه خيلان كأمثال الثآليل.</w:t>
      </w:r>
    </w:p>
    <w:p>
      <w:pPr>
        <w:keepNext/>
        <w:keepLines w:val="0"/>
        <w:widowControl/>
        <w:bidi w:val="true"/>
        <w:spacing w:before="0" w:after="180" w:line="307" w:lineRule="auto"/>
        <w:jc w:val="both"/>
      </w:pPr>
      <w:r>
        <w:rPr>
          <w:rFonts w:ascii="Segoe UI" w:hAnsi="Segoe UI" w:cs="Segoe UI" w:eastAsia="Segoe UI"/>
          <w:b w:val="0"/>
          <w:i w:val="0"/>
          <w:color w:val="30383D"/>
          <w:sz w:val="28"/>
          <w:szCs w:val="28"/>
          <w:rtl w:val="true"/>
          <w:bCs w:val="false"/>
          <w:iCs w:val="false"/>
        </w:rPr>
        <w:t>فموضعه بين الكتفين، مش آخر العمود الفقري. وما عندناش في الحديث ده إن كل الأنبياء كانت عندهم العلامة نفسها، ولا إنه شعر أبيض. وبكده نفرّق بين وصف الخاتم الثابت، وبين استخدامه ضمن تفاصيل قصة الراهب المختلف فيها.</w:t>
      </w:r>
    </w:p>
    <w:p>
      <w:pPr>
        <w:keepNext/>
        <w:widowControl/>
        <w:spacing w:before="140" w:after="120" w:line="276" w:lineRule="auto"/>
        <w:bidi w:val="true"/>
        <w:jc w:val="start"/>
      </w:pPr>
      <w:r>
        <w:rPr>
          <w:rFonts w:ascii="Segoe UI" w:hAnsi="Segoe UI" w:cs="Segoe UI" w:eastAsia="Segoe UI"/>
          <w:b/>
          <w:color w:val="967B53"/>
          <w:sz w:val="23"/>
          <w:szCs w:val="23"/>
          <w:rtl w:val="true"/>
          <w:bCs w:val="true"/>
        </w:rPr>
        <w:t>النص الأصلي كما ورد في السكريبت للمقارنة فقط</w:t>
      </w:r>
    </w:p>
    <w:p>
      <w:pPr>
        <w:keepNext w:val="0"/>
        <w:widowControl/>
        <w:spacing w:before="0" w:after="140" w:line="307" w:lineRule="auto"/>
        <w:bidi w:val="true"/>
        <w:jc w:val="both"/>
      </w:pPr>
      <w:r>
        <w:rPr>
          <w:rFonts w:ascii="Segoe UI" w:hAnsi="Segoe UI" w:cs="Segoe UI" w:eastAsia="Segoe UI"/>
          <w:b w:val="0"/>
          <w:color w:val="68777D"/>
          <w:sz w:val="25"/>
          <w:szCs w:val="25"/>
          <w:rtl w:val="true"/>
          <w:bCs w:val="false"/>
        </w:rPr>
        <w:t>قال له وريني كتفك كده فبص فلقى خاتم النبوه كل الانبياء عندهم وحمه او حسنه في اخر العمود الفقري كده بين الكتاف فيها شعرات بيضاء اسمها خاتم النبوه فبص لقى الوحمه دي قال له يا ابو طالب رجعه بسرعه مكه لو راته يهود في الشام وانتم رايحين لرايت منهم ايذاء شديدا له فخاف عليه ابو ابو طالب وقا مراجع بيه</w:t>
      </w:r>
    </w:p>
    <w:p>
      <w:pPr>
        <w:keepNext/>
        <w:widowControl/>
        <w:spacing w:before="140" w:after="120" w:line="276" w:lineRule="auto"/>
        <w:bidi w:val="true"/>
        <w:jc w:val="start"/>
      </w:pPr>
      <w:r>
        <w:rPr>
          <w:rFonts w:ascii="Segoe UI" w:hAnsi="Segoe UI" w:cs="Segoe UI" w:eastAsia="Segoe UI"/>
          <w:b/>
          <w:color w:val="967B53"/>
          <w:sz w:val="23"/>
          <w:szCs w:val="23"/>
          <w:rtl w:val="true"/>
          <w:bCs w:val="true"/>
        </w:rPr>
        <w:t>سبب التصحيح ومراجعة المعلومة</w:t>
      </w:r>
    </w:p>
    <w:p>
      <w:pPr>
        <w:keepNext/>
        <w:widowControl/>
        <w:spacing w:before="0" w:after="140" w:line="300" w:lineRule="auto"/>
        <w:bidi w:val="true"/>
        <w:jc w:val="both"/>
      </w:pPr>
      <w:r>
        <w:rPr>
          <w:rFonts w:ascii="Segoe UI" w:hAnsi="Segoe UI" w:cs="Segoe UI" w:eastAsia="Segoe UI"/>
          <w:b w:val="0"/>
          <w:color w:val="30383D"/>
          <w:sz w:val="24"/>
          <w:szCs w:val="24"/>
          <w:rtl w:val="true"/>
          <w:bCs w:val="false"/>
        </w:rPr>
        <w:t>صُحح موضع الخاتم، وحُذفت دعوى وجوده بالوصف نفسه عند كل الأنبياء ووصف الشعر الأبيض. لم يُثبت التحذير المنسوب إلى الراهب ولا رجوع أبي طالب المفصل كخبر محسوم؛ هما من تفاصيل القصة المختلف في ثبوتها.</w:t>
      </w:r>
    </w:p>
    <w:p>
      <w:pPr>
        <w:keepNext w:val="0"/>
        <w:keepLines/>
        <w:widowControl/>
        <w:bidi w:val="true"/>
        <w:spacing w:after="300" w:before="20" w:line="288" w:lineRule="auto"/>
        <w:jc w:val="start"/>
      </w:pPr>
      <w:r>
        <w:rPr>
          <w:rFonts w:ascii="Segoe UI" w:hAnsi="Segoe UI" w:cs="Segoe UI" w:eastAsia="Segoe UI"/>
          <w:b w:val="0"/>
          <w:i w:val="0"/>
          <w:color w:val="68777D"/>
          <w:sz w:val="17"/>
          <w:szCs w:val="17"/>
          <w:rtl w:val="true"/>
          <w:bCs w:val="false"/>
          <w:iCs w:val="false"/>
        </w:rPr>
        <w:t>موضعه في التفريغ ٢٢:٠١ إلى ٢٢:٣٧   |   المصادر</w:t>
      </w:r>
      <w:r>
        <w:rPr>
          <w:rFonts w:ascii="Segoe UI" w:hAnsi="Segoe UI" w:cs="Segoe UI" w:eastAsia="Segoe UI"/>
          <w:b w:val="0"/>
          <w:i w:val="0"/>
          <w:color w:val="68777D"/>
          <w:sz w:val="17"/>
          <w:szCs w:val="17"/>
          <w:rtl w:val="true"/>
          <w:bCs w:val="false"/>
          <w:iCs w:val="false"/>
        </w:rPr>
        <w:t xml:space="preserve">  </w:t>
      </w:r>
      <w:hyperlink w:anchor="src_28">
        <w:r>
          <w:rPr>
            <w:rFonts w:ascii="Segoe UI" w:hAnsi="Segoe UI" w:cs="Segoe UI" w:eastAsia="Segoe UI"/>
            <w:b w:val="0"/>
            <w:color w:val="315F5B"/>
            <w:sz w:val="21"/>
            <w:szCs w:val="21"/>
            <w:rtl w:val="true"/>
            <w:bCs w:val="false"/>
          </w:rPr>
          <w:t>[٢٨] صحيح مسلم ٢٣٤٦؛ موضع خاتم النبوة بين الكتفين ناحية الكتف اليسرى؛ </w:t>
        </w:r>
      </w:hyperlink>
      <w:r>
        <w:rPr>
          <w:rFonts w:ascii="Segoe UI" w:hAnsi="Segoe UI" w:cs="Segoe UI" w:eastAsia="Segoe UI"/>
          <w:b w:val="0"/>
          <w:i w:val="0"/>
          <w:color w:val="68777D"/>
          <w:sz w:val="17"/>
          <w:szCs w:val="17"/>
          <w:rtl w:val="true"/>
          <w:bCs w:val="false"/>
          <w:iCs w:val="false"/>
        </w:rPr>
        <w:t xml:space="preserve">  </w:t>
      </w:r>
      <w:hyperlink w:anchor="src_27">
        <w:r>
          <w:rPr>
            <w:rFonts w:ascii="Segoe UI" w:hAnsi="Segoe UI" w:cs="Segoe UI" w:eastAsia="Segoe UI"/>
            <w:b w:val="0"/>
            <w:color w:val="315F5B"/>
            <w:sz w:val="21"/>
            <w:szCs w:val="21"/>
            <w:rtl w:val="true"/>
            <w:bCs w:val="false"/>
          </w:rPr>
          <w:t>[٢٧] جامع الترمذي ٣٦٢٠؛ خبر الراهب، وقال الترمذي: حسن غريب؛ </w:t>
        </w:r>
      </w:hyperlink>
      <w:r>
        <w:rPr>
          <w:rFonts w:ascii="Segoe UI" w:hAnsi="Segoe UI" w:cs="Segoe UI" w:eastAsia="Segoe UI"/>
          <w:b w:val="0"/>
          <w:i w:val="0"/>
          <w:color w:val="68777D"/>
          <w:sz w:val="17"/>
          <w:szCs w:val="17"/>
          <w:rtl w:val="true"/>
          <w:bCs w:val="false"/>
          <w:iCs w:val="false"/>
        </w:rPr>
        <w:t xml:space="preserve">  </w:t>
      </w:r>
      <w:hyperlink w:anchor="src_29">
        <w:r>
          <w:rPr>
            <w:rFonts w:ascii="Segoe UI" w:hAnsi="Segoe UI" w:cs="Segoe UI" w:eastAsia="Segoe UI"/>
            <w:b w:val="0"/>
            <w:color w:val="315F5B"/>
            <w:sz w:val="21"/>
            <w:szCs w:val="21"/>
            <w:rtl w:val="true"/>
            <w:bCs w:val="false"/>
          </w:rPr>
          <w:t>[٢٩] عرض الخلاف في ثبوت قصة بحيرى، مع نقل أقوال المصححين والمضعفين؛ إسلام ويب ٢١١٠٨٤؛ </w:t>
        </w:r>
      </w:hyperlink>
    </w:p>
    <w:p>
      <w:bookmarkStart w:name="study_lesson_2" w:id="987"/>
      <w:pPr>
        <w:pStyle w:val="Heading1"/>
        <w:keepNext/>
        <w:pageBreakBefore/>
        <w:widowControl/>
        <w:bidi w:val="true"/>
        <w:spacing w:before="0" w:after="360" w:line="288" w:lineRule="auto"/>
        <w:jc w:val="start"/>
      </w:pPr>
      <w:r>
        <w:rPr>
          <w:rFonts w:ascii="Segoe UI" w:hAnsi="Segoe UI" w:cs="Segoe UI" w:eastAsia="Segoe UI"/>
          <w:b/>
          <w:i w:val="0"/>
          <w:color w:val="315F5B"/>
          <w:sz w:val="44"/>
          <w:szCs w:val="44"/>
          <w:rtl w:val="true"/>
          <w:bCs w:val="true"/>
          <w:iCs w:val="false"/>
        </w:rPr>
        <w:t>الشباب والزواج ومقدمات الوحي</w:t>
      </w:r>
      <w:bookmarkEnd w:id="987"/>
    </w:p>
    <w:p>
      <w:bookmarkStart w:id="26" w:name="block_25"/>
      <w:pPr>
        <w:pStyle w:val="Heading2"/>
        <w:keepNext/>
        <w:widowControl/>
        <w:bidi w:val="true"/>
        <w:spacing w:before="300" w:after="140" w:line="283" w:lineRule="auto"/>
        <w:jc w:val="start"/>
      </w:pPr>
      <w:r>
        <w:rPr>
          <w:rFonts w:ascii="Segoe UI" w:hAnsi="Segoe UI" w:cs="Segoe UI" w:eastAsia="Segoe UI"/>
          <w:b/>
          <w:i w:val="0"/>
          <w:color w:val="967B53"/>
          <w:sz w:val="34"/>
          <w:szCs w:val="34"/>
          <w:rtl w:val="true"/>
          <w:bCs w:val="true"/>
          <w:iCs w:val="false"/>
        </w:rPr>
        <w:t xml:space="preserve">٢٥  </w:t>
      </w:r>
      <w:bookmarkEnd w:id="26"/>
      <w:r>
        <w:rPr>
          <w:rFonts w:ascii="Segoe UI" w:hAnsi="Segoe UI" w:cs="Segoe UI" w:eastAsia="Segoe UI"/>
          <w:b/>
          <w:i w:val="0"/>
          <w:color w:val="315F5B"/>
          <w:sz w:val="34"/>
          <w:szCs w:val="34"/>
          <w:rtl w:val="true"/>
          <w:bCs w:val="true"/>
          <w:iCs w:val="false"/>
        </w:rPr>
        <w:t>حفظ الله له قبل البعثة</w:t>
      </w:r>
    </w:p>
    <w:p>
      <w:pPr>
        <w:keepNext/>
        <w:widowControl/>
        <w:spacing w:before="40" w:after="120" w:line="276" w:lineRule="auto"/>
        <w:bidi w:val="true"/>
        <w:jc w:val="start"/>
      </w:pPr>
      <w:r>
        <w:rPr>
          <w:rFonts w:ascii="Segoe UI" w:hAnsi="Segoe UI" w:cs="Segoe UI" w:eastAsia="Segoe UI"/>
          <w:b/>
          <w:color w:val="967B53"/>
          <w:sz w:val="23"/>
          <w:szCs w:val="23"/>
          <w:rtl w:val="true"/>
          <w:bCs w:val="true"/>
        </w:rPr>
        <w:t>النص المصحّح للمذاكرة</w:t>
      </w:r>
    </w:p>
    <w:p>
      <w:pPr>
        <w:keepNext w:val="0"/>
        <w:keepLines w:val="0"/>
        <w:widowControl/>
        <w:bidi w:val="true"/>
        <w:spacing w:before="0" w:after="180" w:line="307" w:lineRule="auto"/>
        <w:jc w:val="both"/>
      </w:pPr>
      <w:r>
        <w:rPr>
          <w:rFonts w:ascii="Segoe UI" w:hAnsi="Segoe UI" w:cs="Segoe UI" w:eastAsia="Segoe UI"/>
          <w:b w:val="0"/>
          <w:i w:val="0"/>
          <w:color w:val="30383D"/>
          <w:sz w:val="28"/>
          <w:szCs w:val="28"/>
          <w:rtl w:val="true"/>
          <w:bCs w:val="false"/>
          <w:iCs w:val="false"/>
        </w:rPr>
        <w:t>قبل ما ندخل على حياة سيدنا النبي ﷺ في شبابه، نفتكر حفظ ربنا له من الشرك. القاضي عياض رجّح في «الشفا» تنزيه الأنبياء عن الشرك قبل النبوة، وبيّن إن المعروف من سيرة النبي خلاف عبادة الأصنام.</w:t>
      </w:r>
    </w:p>
    <w:p>
      <w:pPr>
        <w:keepNext/>
        <w:keepLines w:val="0"/>
        <w:widowControl/>
        <w:bidi w:val="true"/>
        <w:spacing w:before="0" w:after="180" w:line="307" w:lineRule="auto"/>
        <w:jc w:val="both"/>
      </w:pPr>
      <w:r>
        <w:rPr>
          <w:rFonts w:ascii="Segoe UI" w:hAnsi="Segoe UI" w:cs="Segoe UI" w:eastAsia="Segoe UI"/>
          <w:b w:val="0"/>
          <w:i w:val="0"/>
          <w:color w:val="30383D"/>
          <w:sz w:val="28"/>
          <w:szCs w:val="28"/>
          <w:rtl w:val="true"/>
          <w:bCs w:val="false"/>
          <w:iCs w:val="false"/>
        </w:rPr>
        <w:t>وفي صحيح البخاري خبر إنه لقي زيد بن عمرو بن نفيل قبل نزول الوحي، وقُدّم إليه طعام فامتنع من أكله. وبعدها حكى الراوي قول زيد إنه لا يأكل ما يُذبح على الأنصاب ولا يأكل إلا ما ذُكر اسم الله عليه.</w:t>
      </w:r>
    </w:p>
    <w:p>
      <w:pPr>
        <w:keepNext/>
        <w:widowControl/>
        <w:spacing w:before="140" w:after="120" w:line="276" w:lineRule="auto"/>
        <w:bidi w:val="true"/>
        <w:jc w:val="start"/>
      </w:pPr>
      <w:r>
        <w:rPr>
          <w:rFonts w:ascii="Segoe UI" w:hAnsi="Segoe UI" w:cs="Segoe UI" w:eastAsia="Segoe UI"/>
          <w:b/>
          <w:color w:val="967B53"/>
          <w:sz w:val="23"/>
          <w:szCs w:val="23"/>
          <w:rtl w:val="true"/>
          <w:bCs w:val="true"/>
        </w:rPr>
        <w:t>النص الأصلي كما ورد في السكريبت للمقارنة فقط</w:t>
      </w:r>
    </w:p>
    <w:p>
      <w:pPr>
        <w:keepNext w:val="0"/>
        <w:widowControl/>
        <w:spacing w:before="0" w:after="140" w:line="307" w:lineRule="auto"/>
        <w:bidi w:val="true"/>
        <w:jc w:val="both"/>
      </w:pPr>
      <w:r>
        <w:rPr>
          <w:rFonts w:ascii="Segoe UI" w:hAnsi="Segoe UI" w:cs="Segoe UI" w:eastAsia="Segoe UI"/>
          <w:b w:val="0"/>
          <w:color w:val="68777D"/>
          <w:sz w:val="25"/>
          <w:szCs w:val="25"/>
          <w:rtl w:val="true"/>
          <w:bCs w:val="false"/>
        </w:rPr>
        <w:t>لمكه احنا النهارده وصلنا لسن سيدنا النبي تقريبا بقى 20 سنه وفي سن 20 سنه هبدا احكي لك علامات لحفظ الله لسيدنا النبي قبل نزول النبوه عليه محتاج تبقى عارف ان ما فيش نبي سجد لصنم اطلاقا وطبعا سيدنا رسول الله لم يسجد لصنم حفظه الله لم يشرب الخمر حتى ما كانش بياكل من الدبايح اللي بتدبح للاصنام اسمها الانصاب كانش بياكل من الدبايح دي مهما اتعزم عليه عمره ما يحلف باللات والعزه الاصنام اللي كان</w:t>
      </w:r>
    </w:p>
    <w:p>
      <w:pPr>
        <w:keepNext/>
        <w:widowControl/>
        <w:spacing w:before="140" w:after="120" w:line="276" w:lineRule="auto"/>
        <w:bidi w:val="true"/>
        <w:jc w:val="start"/>
      </w:pPr>
      <w:r>
        <w:rPr>
          <w:rFonts w:ascii="Segoe UI" w:hAnsi="Segoe UI" w:cs="Segoe UI" w:eastAsia="Segoe UI"/>
          <w:b/>
          <w:color w:val="967B53"/>
          <w:sz w:val="23"/>
          <w:szCs w:val="23"/>
          <w:rtl w:val="true"/>
          <w:bCs w:val="true"/>
        </w:rPr>
        <w:t>سبب التصحيح ومراجعة المعلومة</w:t>
      </w:r>
    </w:p>
    <w:p>
      <w:pPr>
        <w:keepNext/>
        <w:widowControl/>
        <w:spacing w:before="0" w:after="140" w:line="300" w:lineRule="auto"/>
        <w:bidi w:val="true"/>
        <w:jc w:val="both"/>
      </w:pPr>
      <w:r>
        <w:rPr>
          <w:rFonts w:ascii="Segoe UI" w:hAnsi="Segoe UI" w:cs="Segoe UI" w:eastAsia="Segoe UI"/>
          <w:b w:val="0"/>
          <w:color w:val="30383D"/>
          <w:sz w:val="24"/>
          <w:szCs w:val="24"/>
          <w:rtl w:val="true"/>
          <w:bCs w:val="false"/>
        </w:rPr>
        <w:t>فُصل الحكم في عصمة الأنبياء، المنقول عن القاضي عياض، عن أخبار الوقائع. ضُبط الاستدلال بخبر الطعام: العبارة الصريحة في ذبائح الأنصاب قالها زيد بن عمرو، فلا تُجعل اقتباسًا من كلام النبي. لم يُثبت سن عشرين لهذه الأخبار، ولم تُبقَ الجمل المطلقة عن الخمر والحلف بوصفها وقائع مسندة في هذا الموضع بلا دليل مستقل.</w:t>
      </w:r>
    </w:p>
    <w:p>
      <w:pPr>
        <w:keepNext w:val="0"/>
        <w:keepLines/>
        <w:widowControl/>
        <w:bidi w:val="true"/>
        <w:spacing w:after="300" w:before="20" w:line="288" w:lineRule="auto"/>
        <w:jc w:val="start"/>
      </w:pPr>
      <w:r>
        <w:rPr>
          <w:rFonts w:ascii="Segoe UI" w:hAnsi="Segoe UI" w:cs="Segoe UI" w:eastAsia="Segoe UI"/>
          <w:b w:val="0"/>
          <w:i w:val="0"/>
          <w:color w:val="68777D"/>
          <w:sz w:val="17"/>
          <w:szCs w:val="17"/>
          <w:rtl w:val="true"/>
          <w:bCs w:val="false"/>
          <w:iCs w:val="false"/>
        </w:rPr>
        <w:t>موضعه في التفريغ ٢٢:٣٧ إلى ٢٣:١٥   |   المصادر</w:t>
      </w:r>
      <w:r>
        <w:rPr>
          <w:rFonts w:ascii="Segoe UI" w:hAnsi="Segoe UI" w:cs="Segoe UI" w:eastAsia="Segoe UI"/>
          <w:b w:val="0"/>
          <w:i w:val="0"/>
          <w:color w:val="68777D"/>
          <w:sz w:val="17"/>
          <w:szCs w:val="17"/>
          <w:rtl w:val="true"/>
          <w:bCs w:val="false"/>
          <w:iCs w:val="false"/>
        </w:rPr>
        <w:t xml:space="preserve">  </w:t>
      </w:r>
      <w:hyperlink w:anchor="src_35">
        <w:r>
          <w:rPr>
            <w:rFonts w:ascii="Segoe UI" w:hAnsi="Segoe UI" w:cs="Segoe UI" w:eastAsia="Segoe UI"/>
            <w:b w:val="0"/>
            <w:color w:val="315F5B"/>
            <w:sz w:val="21"/>
            <w:szCs w:val="21"/>
            <w:rtl w:val="true"/>
            <w:bCs w:val="false"/>
          </w:rPr>
          <w:t>[٣٥] الشفا للقاضي عياض: عصمة الأنبياء قبل النبوة، وترجيحه تنزيههم عن الشرك؛ </w:t>
        </w:r>
      </w:hyperlink>
      <w:r>
        <w:rPr>
          <w:rFonts w:ascii="Segoe UI" w:hAnsi="Segoe UI" w:cs="Segoe UI" w:eastAsia="Segoe UI"/>
          <w:b w:val="0"/>
          <w:i w:val="0"/>
          <w:color w:val="68777D"/>
          <w:sz w:val="17"/>
          <w:szCs w:val="17"/>
          <w:rtl w:val="true"/>
          <w:bCs w:val="false"/>
          <w:iCs w:val="false"/>
        </w:rPr>
        <w:t xml:space="preserve">  </w:t>
      </w:r>
      <w:hyperlink w:anchor="src_36">
        <w:r>
          <w:rPr>
            <w:rFonts w:ascii="Segoe UI" w:hAnsi="Segoe UI" w:cs="Segoe UI" w:eastAsia="Segoe UI"/>
            <w:b w:val="0"/>
            <w:color w:val="315F5B"/>
            <w:sz w:val="21"/>
            <w:szCs w:val="21"/>
            <w:rtl w:val="true"/>
            <w:bCs w:val="false"/>
          </w:rPr>
          <w:t>[٣٦] صحيح البخاري ٣٨٢٦: لقاء زيد بن عمرو وامتناع النبي ﷺ عن الطعام المقدم؛ </w:t>
        </w:r>
      </w:hyperlink>
    </w:p>
    <w:p>
      <w:bookmarkStart w:id="27" w:name="block_26"/>
      <w:pPr>
        <w:pStyle w:val="Heading2"/>
        <w:keepNext/>
        <w:widowControl/>
        <w:bidi w:val="true"/>
        <w:spacing w:before="300" w:after="140" w:line="283" w:lineRule="auto"/>
        <w:jc w:val="start"/>
      </w:pPr>
      <w:r>
        <w:rPr>
          <w:rFonts w:ascii="Segoe UI" w:hAnsi="Segoe UI" w:cs="Segoe UI" w:eastAsia="Segoe UI"/>
          <w:b/>
          <w:i w:val="0"/>
          <w:color w:val="967B53"/>
          <w:sz w:val="34"/>
          <w:szCs w:val="34"/>
          <w:rtl w:val="true"/>
          <w:bCs w:val="true"/>
          <w:iCs w:val="false"/>
        </w:rPr>
        <w:t xml:space="preserve">٢٦  </w:t>
      </w:r>
      <w:bookmarkEnd w:id="27"/>
      <w:r>
        <w:rPr>
          <w:rFonts w:ascii="Segoe UI" w:hAnsi="Segoe UI" w:cs="Segoe UI" w:eastAsia="Segoe UI"/>
          <w:b/>
          <w:i w:val="0"/>
          <w:color w:val="315F5B"/>
          <w:sz w:val="34"/>
          <w:szCs w:val="34"/>
          <w:rtl w:val="true"/>
          <w:bCs w:val="true"/>
          <w:iCs w:val="false"/>
        </w:rPr>
        <w:t>السائب وشهادة الشريك</w:t>
      </w:r>
    </w:p>
    <w:p>
      <w:pPr>
        <w:keepNext/>
        <w:widowControl/>
        <w:spacing w:before="40" w:after="120" w:line="276" w:lineRule="auto"/>
        <w:bidi w:val="true"/>
        <w:jc w:val="start"/>
      </w:pPr>
      <w:r>
        <w:rPr>
          <w:rFonts w:ascii="Segoe UI" w:hAnsi="Segoe UI" w:cs="Segoe UI" w:eastAsia="Segoe UI"/>
          <w:b/>
          <w:color w:val="967B53"/>
          <w:sz w:val="23"/>
          <w:szCs w:val="23"/>
          <w:rtl w:val="true"/>
          <w:bCs w:val="true"/>
        </w:rPr>
        <w:t>النص المصحّح للمذاكرة</w:t>
      </w:r>
    </w:p>
    <w:p>
      <w:pPr>
        <w:keepNext/>
        <w:keepLines w:val="0"/>
        <w:widowControl/>
        <w:bidi w:val="true"/>
        <w:spacing w:before="0" w:after="180" w:line="307" w:lineRule="auto"/>
        <w:jc w:val="both"/>
      </w:pPr>
      <w:r>
        <w:rPr>
          <w:rFonts w:ascii="Segoe UI" w:hAnsi="Segoe UI" w:cs="Segoe UI" w:eastAsia="Segoe UI"/>
          <w:b w:val="0"/>
          <w:i w:val="0"/>
          <w:color w:val="30383D"/>
          <w:sz w:val="28"/>
          <w:szCs w:val="28"/>
          <w:rtl w:val="true"/>
          <w:bCs w:val="false"/>
          <w:iCs w:val="false"/>
        </w:rPr>
        <w:t>وكان للنبي ﷺ عمل في التجارة وشراكة قبل الإسلام. ومن الأخبار في ده خبر السائب بن أبي السائب: لما أتى النبي بعد كده، ذكر شراكتهما وقال له: «كنت شريكي فنعم الشريك، كنت لا تداري ولا تماري». يعني مدح حُسن معاملته وبعده عن المخاصمة والمماراة. والخبر عند أبي داود، وصححه الألباني.</w:t>
      </w:r>
    </w:p>
    <w:p>
      <w:pPr>
        <w:keepNext/>
        <w:widowControl/>
        <w:spacing w:before="140" w:after="120" w:line="276" w:lineRule="auto"/>
        <w:bidi w:val="true"/>
        <w:jc w:val="start"/>
      </w:pPr>
      <w:r>
        <w:rPr>
          <w:rFonts w:ascii="Segoe UI" w:hAnsi="Segoe UI" w:cs="Segoe UI" w:eastAsia="Segoe UI"/>
          <w:b/>
          <w:color w:val="967B53"/>
          <w:sz w:val="23"/>
          <w:szCs w:val="23"/>
          <w:rtl w:val="true"/>
          <w:bCs w:val="true"/>
        </w:rPr>
        <w:t>النص الأصلي كما ورد في السكريبت للمقارنة فقط</w:t>
      </w:r>
    </w:p>
    <w:p>
      <w:pPr>
        <w:keepNext w:val="0"/>
        <w:widowControl/>
        <w:spacing w:before="0" w:after="140" w:line="307" w:lineRule="auto"/>
        <w:bidi w:val="true"/>
        <w:jc w:val="both"/>
      </w:pPr>
      <w:r>
        <w:rPr>
          <w:rFonts w:ascii="Segoe UI" w:hAnsi="Segoe UI" w:cs="Segoe UI" w:eastAsia="Segoe UI"/>
          <w:b w:val="0"/>
          <w:color w:val="68777D"/>
          <w:sz w:val="25"/>
          <w:szCs w:val="25"/>
          <w:rtl w:val="true"/>
          <w:bCs w:val="false"/>
        </w:rPr>
        <w:t>المشركين بيعبدو فظهر عليه اشياء مختلفه عن اهل مكه وفي سن 20 سنه صلى الله عليه وسلم كان بيشتغل في التجاره وكان عنده شريك اسمه السائب ابن ابي السائب وكان راجل طيب وامين جدا لا يداري ولا يماري ما كانش بيتخانق كتير وكان سهل في البيع وسهل في الشراء فالنبي شاركه وافتكر اسم السائب ابن ابي السائب ده عشان هحكي لك عنه حاجه</w:t>
      </w:r>
    </w:p>
    <w:p>
      <w:pPr>
        <w:keepNext/>
        <w:widowControl/>
        <w:spacing w:before="140" w:after="120" w:line="276" w:lineRule="auto"/>
        <w:bidi w:val="true"/>
        <w:jc w:val="start"/>
      </w:pPr>
      <w:r>
        <w:rPr>
          <w:rFonts w:ascii="Segoe UI" w:hAnsi="Segoe UI" w:cs="Segoe UI" w:eastAsia="Segoe UI"/>
          <w:b/>
          <w:color w:val="967B53"/>
          <w:sz w:val="23"/>
          <w:szCs w:val="23"/>
          <w:rtl w:val="true"/>
          <w:bCs w:val="true"/>
        </w:rPr>
        <w:t>سبب التصحيح ومراجعة المعلومة</w:t>
      </w:r>
    </w:p>
    <w:p>
      <w:pPr>
        <w:keepNext/>
        <w:widowControl/>
        <w:spacing w:before="0" w:after="140" w:line="300" w:lineRule="auto"/>
        <w:bidi w:val="true"/>
        <w:jc w:val="both"/>
      </w:pPr>
      <w:r>
        <w:rPr>
          <w:rFonts w:ascii="Segoe UI" w:hAnsi="Segoe UI" w:cs="Segoe UI" w:eastAsia="Segoe UI"/>
          <w:b w:val="0"/>
          <w:color w:val="30383D"/>
          <w:sz w:val="24"/>
          <w:szCs w:val="24"/>
          <w:rtl w:val="true"/>
          <w:bCs w:val="false"/>
        </w:rPr>
        <w:t>صُحح اتجاه المدح: السائب هو الذي يخاطب النبي ويمدح معاملته، وليس النص شهادة من النبي للسائب بهذه العبارة. أُبقي أصل الشراكة، وحُذف تحديد بدئها عند سن عشرين أو تعيين المدة إلى اللقاء اللاحق؛ الحديث لا يحدد ذلك.</w:t>
      </w:r>
    </w:p>
    <w:p>
      <w:pPr>
        <w:keepNext w:val="0"/>
        <w:keepLines/>
        <w:widowControl/>
        <w:bidi w:val="true"/>
        <w:spacing w:after="300" w:before="20" w:line="288" w:lineRule="auto"/>
        <w:jc w:val="start"/>
      </w:pPr>
      <w:r>
        <w:rPr>
          <w:rFonts w:ascii="Segoe UI" w:hAnsi="Segoe UI" w:cs="Segoe UI" w:eastAsia="Segoe UI"/>
          <w:b w:val="0"/>
          <w:i w:val="0"/>
          <w:color w:val="68777D"/>
          <w:sz w:val="17"/>
          <w:szCs w:val="17"/>
          <w:rtl w:val="true"/>
          <w:bCs w:val="false"/>
          <w:iCs w:val="false"/>
        </w:rPr>
        <w:t>موضعه في التفريغ ٢٣:١٥ إلى ٢٣:٣٩   |   المصادر</w:t>
      </w:r>
      <w:r>
        <w:rPr>
          <w:rFonts w:ascii="Segoe UI" w:hAnsi="Segoe UI" w:cs="Segoe UI" w:eastAsia="Segoe UI"/>
          <w:b w:val="0"/>
          <w:i w:val="0"/>
          <w:color w:val="68777D"/>
          <w:sz w:val="17"/>
          <w:szCs w:val="17"/>
          <w:rtl w:val="true"/>
          <w:bCs w:val="false"/>
          <w:iCs w:val="false"/>
        </w:rPr>
        <w:t xml:space="preserve">  </w:t>
      </w:r>
      <w:hyperlink w:anchor="src_37">
        <w:r>
          <w:rPr>
            <w:rFonts w:ascii="Segoe UI" w:hAnsi="Segoe UI" w:cs="Segoe UI" w:eastAsia="Segoe UI"/>
            <w:b w:val="0"/>
            <w:color w:val="315F5B"/>
            <w:sz w:val="21"/>
            <w:szCs w:val="21"/>
            <w:rtl w:val="true"/>
            <w:bCs w:val="false"/>
          </w:rPr>
          <w:t>[٣٧] سنن أبي داود ٤٨٣٦: شهادة السائب لشريكه النبي ﷺ، صححه الألباني في الصفحة؛ </w:t>
        </w:r>
      </w:hyperlink>
    </w:p>
    <w:p>
      <w:bookmarkStart w:id="28" w:name="block_27"/>
      <w:pPr>
        <w:pStyle w:val="Heading2"/>
        <w:keepNext/>
        <w:widowControl/>
        <w:bidi w:val="true"/>
        <w:spacing w:before="300" w:after="140" w:line="283" w:lineRule="auto"/>
        <w:jc w:val="start"/>
      </w:pPr>
      <w:r>
        <w:rPr>
          <w:rFonts w:ascii="Segoe UI" w:hAnsi="Segoe UI" w:cs="Segoe UI" w:eastAsia="Segoe UI"/>
          <w:b/>
          <w:i w:val="0"/>
          <w:color w:val="967B53"/>
          <w:sz w:val="34"/>
          <w:szCs w:val="34"/>
          <w:rtl w:val="true"/>
          <w:bCs w:val="true"/>
          <w:iCs w:val="false"/>
        </w:rPr>
        <w:t xml:space="preserve">٢٧  </w:t>
      </w:r>
      <w:bookmarkEnd w:id="28"/>
      <w:r>
        <w:rPr>
          <w:rFonts w:ascii="Segoe UI" w:hAnsi="Segoe UI" w:cs="Segoe UI" w:eastAsia="Segoe UI"/>
          <w:b/>
          <w:i w:val="0"/>
          <w:color w:val="315F5B"/>
          <w:sz w:val="34"/>
          <w:szCs w:val="34"/>
          <w:rtl w:val="true"/>
          <w:bCs w:val="true"/>
          <w:iCs w:val="false"/>
        </w:rPr>
        <w:t>حرب الفجار</w:t>
      </w:r>
    </w:p>
    <w:p>
      <w:pPr>
        <w:keepNext/>
        <w:widowControl/>
        <w:spacing w:before="40" w:after="120" w:line="276" w:lineRule="auto"/>
        <w:bidi w:val="true"/>
        <w:jc w:val="start"/>
      </w:pPr>
      <w:r>
        <w:rPr>
          <w:rFonts w:ascii="Segoe UI" w:hAnsi="Segoe UI" w:cs="Segoe UI" w:eastAsia="Segoe UI"/>
          <w:b/>
          <w:color w:val="967B53"/>
          <w:sz w:val="23"/>
          <w:szCs w:val="23"/>
          <w:rtl w:val="true"/>
          <w:bCs w:val="true"/>
        </w:rPr>
        <w:t>النص المصحّح للمذاكرة</w:t>
      </w:r>
    </w:p>
    <w:p>
      <w:pPr>
        <w:keepNext w:val="0"/>
        <w:keepLines w:val="0"/>
        <w:widowControl/>
        <w:bidi w:val="true"/>
        <w:spacing w:before="0" w:after="180" w:line="307" w:lineRule="auto"/>
        <w:jc w:val="both"/>
      </w:pPr>
      <w:r>
        <w:rPr>
          <w:rFonts w:ascii="Segoe UI" w:hAnsi="Segoe UI" w:cs="Segoe UI" w:eastAsia="Segoe UI"/>
          <w:b w:val="0"/>
          <w:i w:val="0"/>
          <w:color w:val="30383D"/>
          <w:sz w:val="28"/>
          <w:szCs w:val="28"/>
          <w:rtl w:val="true"/>
          <w:bCs w:val="false"/>
          <w:iCs w:val="false"/>
        </w:rPr>
        <w:t>ومن أحداث شبابه اللي بتذكرها السيرة حرب الفجار، بين قريش ومعها كنانة، وبين قيس عيلان. وسببها في خبر ابن هشام إن عروة الرحّال أجار تجارة للنعمان بن المنذر، فاعترض البرّاض بن قيس الكناني على إجارته، ثم قتله؛ فاتسعت الخصومة إلى القتال بين القبائل. مش مجرد جمل أخذه واحد من صاحبه.</w:t>
      </w:r>
    </w:p>
    <w:p>
      <w:pPr>
        <w:keepNext/>
        <w:keepLines w:val="0"/>
        <w:widowControl/>
        <w:bidi w:val="true"/>
        <w:spacing w:before="0" w:after="180" w:line="307" w:lineRule="auto"/>
        <w:jc w:val="both"/>
      </w:pPr>
      <w:r>
        <w:rPr>
          <w:rFonts w:ascii="Segoe UI" w:hAnsi="Segoe UI" w:cs="Segoe UI" w:eastAsia="Segoe UI"/>
          <w:b w:val="0"/>
          <w:i w:val="0"/>
          <w:color w:val="30383D"/>
          <w:sz w:val="28"/>
          <w:szCs w:val="28"/>
          <w:rtl w:val="true"/>
          <w:bCs w:val="false"/>
          <w:iCs w:val="false"/>
        </w:rPr>
        <w:t>وسُمّيت بالفجار لما استُحل فيها من الحرمات. وتذكر السيرة إن أعمام النبي أخرجوه معهم في بعض أيامها، وإنه كان «ينبل» عليهم: يجمع لهم النبل ويرده إليهم. وسنه وقت الحرب مختلف فيه في نفس كتب السيرة؛ ذُكرت أربع عشرة أو خمس عشرة سنة، وذكر ابن إسحاق عشرين سنة.</w:t>
      </w:r>
    </w:p>
    <w:p>
      <w:pPr>
        <w:keepNext/>
        <w:widowControl/>
        <w:spacing w:before="140" w:after="120" w:line="276" w:lineRule="auto"/>
        <w:bidi w:val="true"/>
        <w:jc w:val="start"/>
      </w:pPr>
      <w:r>
        <w:rPr>
          <w:rFonts w:ascii="Segoe UI" w:hAnsi="Segoe UI" w:cs="Segoe UI" w:eastAsia="Segoe UI"/>
          <w:b/>
          <w:color w:val="967B53"/>
          <w:sz w:val="23"/>
          <w:szCs w:val="23"/>
          <w:rtl w:val="true"/>
          <w:bCs w:val="true"/>
        </w:rPr>
        <w:t>النص الأصلي كما ورد في السكريبت للمقارنة فقط</w:t>
      </w:r>
    </w:p>
    <w:p>
      <w:pPr>
        <w:keepNext w:val="0"/>
        <w:widowControl/>
        <w:spacing w:before="0" w:after="140" w:line="307" w:lineRule="auto"/>
        <w:bidi w:val="true"/>
        <w:jc w:val="both"/>
      </w:pPr>
      <w:r>
        <w:rPr>
          <w:rFonts w:ascii="Segoe UI" w:hAnsi="Segoe UI" w:cs="Segoe UI" w:eastAsia="Segoe UI"/>
          <w:b w:val="0"/>
          <w:color w:val="68777D"/>
          <w:sz w:val="25"/>
          <w:szCs w:val="25"/>
          <w:rtl w:val="true"/>
          <w:bCs w:val="false"/>
        </w:rPr>
        <w:t>بس بعد 20 سنه من الموقف ده او اكتر كمان من 20 سنه سيدنا النبي عليه الصلاه والسلام هو عنده 20 سنه حصلت حرب ما بين قريش ومعاها قبيله اسمها كنانه ضد قبيله اسمها قيس بن عيلان والحرب دي سميت حرب الفجار او الفجار من الفجر ايه اللي حصل فيها دي ايه السبب ان واحد من قبيله قيس بن عيلان اخد جمل من واحد من</w:t>
      </w:r>
    </w:p>
    <w:p>
      <w:pPr>
        <w:keepNext w:val="0"/>
        <w:widowControl/>
        <w:spacing w:before="0" w:after="140" w:line="307" w:lineRule="auto"/>
        <w:bidi w:val="true"/>
        <w:jc w:val="both"/>
      </w:pPr>
      <w:r>
        <w:rPr>
          <w:rFonts w:ascii="Segoe UI" w:hAnsi="Segoe UI" w:cs="Segoe UI" w:eastAsia="Segoe UI"/>
          <w:b w:val="0"/>
          <w:color w:val="68777D"/>
          <w:sz w:val="25"/>
          <w:szCs w:val="25"/>
          <w:rtl w:val="true"/>
          <w:bCs w:val="false"/>
        </w:rPr>
        <w:t>قبيله كنانه فبتا كنانه ده بيقول له دي حاجتي الجمل بالبضاعه ده حاجتي قال له لا مش هتاخدها قال له انت بتمنعني من حقي وانا من كنانه قال له بل امنعها من كنانه ومن جميع الخلق انت واللي يتشدد لك فقتلوا فلما قتلوا قتلوا في الشهر اشهر الحرم وكان وقت برده زمان قبل الاسلام كانت الاشهر الحرم حرام عليهم ان يقاتلوا فيها فكان فجر ان</w:t>
      </w:r>
    </w:p>
    <w:p>
      <w:pPr>
        <w:keepNext w:val="0"/>
        <w:widowControl/>
        <w:spacing w:before="0" w:after="140" w:line="307" w:lineRule="auto"/>
        <w:bidi w:val="true"/>
        <w:jc w:val="both"/>
      </w:pPr>
      <w:r>
        <w:rPr>
          <w:rFonts w:ascii="Segoe UI" w:hAnsi="Segoe UI" w:cs="Segoe UI" w:eastAsia="Segoe UI"/>
          <w:b w:val="0"/>
          <w:color w:val="68777D"/>
          <w:sz w:val="25"/>
          <w:szCs w:val="25"/>
          <w:rtl w:val="true"/>
          <w:bCs w:val="false"/>
        </w:rPr>
        <w:t>هم يحاربوا بعض في الاشهر الحرم او حد يقتل حد حفظ ربنا لسيدنا النبي ان لما الحرب قامت قال رسول الله عليه الصلاه والسلام فكنت انبل عن اعمامي انبل يعني النبل اللي هي الاسهم اللي بتضرب كنت ماسك الدرع كده وبحمي عمامي لاحسن يجي عليهم حاجه فحمى ربنا سبحانه وتعالى النبي انه يحارب او يقتل بل كان وظيفته حتى قبل البعثه حمايه قرايبه</w:t>
      </w:r>
    </w:p>
    <w:p>
      <w:pPr>
        <w:keepNext/>
        <w:widowControl/>
        <w:spacing w:before="140" w:after="120" w:line="276" w:lineRule="auto"/>
        <w:bidi w:val="true"/>
        <w:jc w:val="start"/>
      </w:pPr>
      <w:r>
        <w:rPr>
          <w:rFonts w:ascii="Segoe UI" w:hAnsi="Segoe UI" w:cs="Segoe UI" w:eastAsia="Segoe UI"/>
          <w:b/>
          <w:color w:val="967B53"/>
          <w:sz w:val="23"/>
          <w:szCs w:val="23"/>
          <w:rtl w:val="true"/>
          <w:bCs w:val="true"/>
        </w:rPr>
        <w:t>سبب التصحيح ومراجعة المعلومة</w:t>
      </w:r>
    </w:p>
    <w:p>
      <w:pPr>
        <w:keepNext/>
        <w:widowControl/>
        <w:spacing w:before="0" w:after="140" w:line="300" w:lineRule="auto"/>
        <w:bidi w:val="true"/>
        <w:jc w:val="both"/>
      </w:pPr>
      <w:r>
        <w:rPr>
          <w:rFonts w:ascii="Segoe UI" w:hAnsi="Segoe UI" w:cs="Segoe UI" w:eastAsia="Segoe UI"/>
          <w:b w:val="0"/>
          <w:color w:val="30383D"/>
          <w:sz w:val="24"/>
          <w:szCs w:val="24"/>
          <w:rtl w:val="true"/>
          <w:bCs w:val="false"/>
        </w:rPr>
        <w:t>صُحح سبب الحرب من الاستيلاء على جمل إلى الاعتداء على عروة الرحال الذي أجار تجارة النعمان. صُحح شرح «أنبل»؛ يتعلق بالنبل، لا بحمل درع لتلقي السهام. حُذفت النتيجة الجازمة أنه لم يشارك إلا بحماية أقاربه بالدرع، وقُيد عمر العشرين بالخلاف المنقول. الخبر من السيرة ونُسب إليها.</w:t>
      </w:r>
    </w:p>
    <w:p>
      <w:pPr>
        <w:keepNext w:val="0"/>
        <w:keepLines/>
        <w:widowControl/>
        <w:bidi w:val="true"/>
        <w:spacing w:after="300" w:before="20" w:line="288" w:lineRule="auto"/>
        <w:jc w:val="start"/>
      </w:pPr>
      <w:r>
        <w:rPr>
          <w:rFonts w:ascii="Segoe UI" w:hAnsi="Segoe UI" w:cs="Segoe UI" w:eastAsia="Segoe UI"/>
          <w:b w:val="0"/>
          <w:i w:val="0"/>
          <w:color w:val="68777D"/>
          <w:sz w:val="17"/>
          <w:szCs w:val="17"/>
          <w:rtl w:val="true"/>
          <w:bCs w:val="false"/>
          <w:iCs w:val="false"/>
        </w:rPr>
        <w:t>موضعه في التفريغ ٢٣:٣٩ إلى ٢٤:٥٨   |   المصادر</w:t>
      </w:r>
      <w:r>
        <w:rPr>
          <w:rFonts w:ascii="Segoe UI" w:hAnsi="Segoe UI" w:cs="Segoe UI" w:eastAsia="Segoe UI"/>
          <w:b w:val="0"/>
          <w:i w:val="0"/>
          <w:color w:val="68777D"/>
          <w:sz w:val="17"/>
          <w:szCs w:val="17"/>
          <w:rtl w:val="true"/>
          <w:bCs w:val="false"/>
          <w:iCs w:val="false"/>
        </w:rPr>
        <w:t xml:space="preserve">  </w:t>
      </w:r>
      <w:hyperlink w:anchor="src_38">
        <w:r>
          <w:rPr>
            <w:rFonts w:ascii="Segoe UI" w:hAnsi="Segoe UI" w:cs="Segoe UI" w:eastAsia="Segoe UI"/>
            <w:b w:val="0"/>
            <w:color w:val="315F5B"/>
            <w:sz w:val="21"/>
            <w:szCs w:val="21"/>
            <w:rtl w:val="true"/>
            <w:bCs w:val="false"/>
          </w:rPr>
          <w:t>[٣٨] سيرة ابن هشام: حرب الفجار، سببها واختلاف العمر ومعنى أنبل؛ </w:t>
        </w:r>
      </w:hyperlink>
    </w:p>
    <w:p>
      <w:bookmarkStart w:id="29" w:name="block_28"/>
      <w:pPr>
        <w:pStyle w:val="Heading2"/>
        <w:keepNext/>
        <w:widowControl/>
        <w:bidi w:val="true"/>
        <w:spacing w:before="300" w:after="140" w:line="283" w:lineRule="auto"/>
        <w:jc w:val="start"/>
      </w:pPr>
      <w:r>
        <w:rPr>
          <w:rFonts w:ascii="Segoe UI" w:hAnsi="Segoe UI" w:cs="Segoe UI" w:eastAsia="Segoe UI"/>
          <w:b/>
          <w:i w:val="0"/>
          <w:color w:val="967B53"/>
          <w:sz w:val="34"/>
          <w:szCs w:val="34"/>
          <w:rtl w:val="true"/>
          <w:bCs w:val="true"/>
          <w:iCs w:val="false"/>
        </w:rPr>
        <w:t xml:space="preserve">٢٨  </w:t>
      </w:r>
      <w:bookmarkEnd w:id="29"/>
      <w:r>
        <w:rPr>
          <w:rFonts w:ascii="Segoe UI" w:hAnsi="Segoe UI" w:cs="Segoe UI" w:eastAsia="Segoe UI"/>
          <w:b/>
          <w:i w:val="0"/>
          <w:color w:val="315F5B"/>
          <w:sz w:val="34"/>
          <w:szCs w:val="34"/>
          <w:rtl w:val="true"/>
          <w:bCs w:val="true"/>
          <w:iCs w:val="false"/>
        </w:rPr>
        <w:t>حلف الفضول</w:t>
      </w:r>
    </w:p>
    <w:p>
      <w:pPr>
        <w:keepNext/>
        <w:widowControl/>
        <w:spacing w:before="40" w:after="120" w:line="276" w:lineRule="auto"/>
        <w:bidi w:val="true"/>
        <w:jc w:val="start"/>
      </w:pPr>
      <w:r>
        <w:rPr>
          <w:rFonts w:ascii="Segoe UI" w:hAnsi="Segoe UI" w:cs="Segoe UI" w:eastAsia="Segoe UI"/>
          <w:b/>
          <w:color w:val="967B53"/>
          <w:sz w:val="23"/>
          <w:szCs w:val="23"/>
          <w:rtl w:val="true"/>
          <w:bCs w:val="true"/>
        </w:rPr>
        <w:t>النص المصحّح للمذاكرة</w:t>
      </w:r>
    </w:p>
    <w:p>
      <w:pPr>
        <w:keepNext w:val="0"/>
        <w:keepLines w:val="0"/>
        <w:widowControl/>
        <w:bidi w:val="true"/>
        <w:spacing w:before="0" w:after="180" w:line="307" w:lineRule="auto"/>
        <w:jc w:val="both"/>
      </w:pPr>
      <w:r>
        <w:rPr>
          <w:rFonts w:ascii="Segoe UI" w:hAnsi="Segoe UI" w:cs="Segoe UI" w:eastAsia="Segoe UI"/>
          <w:b w:val="0"/>
          <w:i w:val="0"/>
          <w:color w:val="30383D"/>
          <w:sz w:val="28"/>
          <w:szCs w:val="28"/>
          <w:rtl w:val="true"/>
          <w:bCs w:val="false"/>
          <w:iCs w:val="false"/>
        </w:rPr>
        <w:t>وبعد كده تذكر السيرة حلف الفضول: اتفاق اجتمع عليه بعض بطون قريش في دار عبد الله بن جدعان. تعاهدوا إنهم يقوموا مع أي مظلوم في مكة، من أهلها أو من غيرهم، حتى يرجع له حقه. مش بس اللي جاي يحج أو يعتمر، ومش كل قبائل مكة اشتركت فيه.</w:t>
      </w:r>
    </w:p>
    <w:p>
      <w:pPr>
        <w:keepNext/>
        <w:keepLines w:val="0"/>
        <w:widowControl/>
        <w:bidi w:val="true"/>
        <w:spacing w:before="0" w:after="180" w:line="307" w:lineRule="auto"/>
        <w:jc w:val="both"/>
      </w:pPr>
      <w:r>
        <w:rPr>
          <w:rFonts w:ascii="Segoe UI" w:hAnsi="Segoe UI" w:cs="Segoe UI" w:eastAsia="Segoe UI"/>
          <w:b w:val="0"/>
          <w:i w:val="0"/>
          <w:color w:val="30383D"/>
          <w:sz w:val="28"/>
          <w:szCs w:val="28"/>
          <w:rtl w:val="true"/>
          <w:bCs w:val="false"/>
          <w:iCs w:val="false"/>
        </w:rPr>
        <w:t>وكان النبي ﷺ ممن شهد الحلف. وفي خبر رواه ابن إسحاق والبيهقي من طريق مرسل، إنه ذكر فضله وإنه لو دُعي لمثله في الإسلام لأجاب. وحلف المطيبين القديم سابق لمولده؛ فلا نخلط بين الحلفين لمجرد ورود اسم المطيبين في بعض الروايات.</w:t>
      </w:r>
    </w:p>
    <w:p>
      <w:pPr>
        <w:keepNext/>
        <w:widowControl/>
        <w:spacing w:before="140" w:after="120" w:line="276" w:lineRule="auto"/>
        <w:bidi w:val="true"/>
        <w:jc w:val="start"/>
      </w:pPr>
      <w:r>
        <w:rPr>
          <w:rFonts w:ascii="Segoe UI" w:hAnsi="Segoe UI" w:cs="Segoe UI" w:eastAsia="Segoe UI"/>
          <w:b/>
          <w:color w:val="967B53"/>
          <w:sz w:val="23"/>
          <w:szCs w:val="23"/>
          <w:rtl w:val="true"/>
          <w:bCs w:val="true"/>
        </w:rPr>
        <w:t>النص الأصلي كما ورد في السكريبت للمقارنة فقط</w:t>
      </w:r>
    </w:p>
    <w:p>
      <w:pPr>
        <w:keepNext w:val="0"/>
        <w:widowControl/>
        <w:spacing w:before="0" w:after="140" w:line="307" w:lineRule="auto"/>
        <w:bidi w:val="true"/>
        <w:jc w:val="both"/>
      </w:pPr>
      <w:r>
        <w:rPr>
          <w:rFonts w:ascii="Segoe UI" w:hAnsi="Segoe UI" w:cs="Segoe UI" w:eastAsia="Segoe UI"/>
          <w:b w:val="0"/>
          <w:color w:val="68777D"/>
          <w:sz w:val="25"/>
          <w:szCs w:val="25"/>
          <w:rtl w:val="true"/>
          <w:bCs w:val="false"/>
        </w:rPr>
        <w:t>من هجوم القبائل الثاني عليهم ثم بعد فتره بحكي لك القصص ورا بعض كده بالتسلسل يعني حصل حلف شيء من الاتفاقيه ما بين قبائل مكه كلها ان حرام يخش حد يحج عندنا ولا يعمل عمره حوالين اصنام الكعبه ويتظلم فاحنا قررنا معشر قريش ان احنا نتحالف مع القبائل حلف اسمه حلف الفضول من</w:t>
      </w:r>
    </w:p>
    <w:p>
      <w:pPr>
        <w:keepNext w:val="0"/>
        <w:widowControl/>
        <w:spacing w:before="0" w:after="140" w:line="307" w:lineRule="auto"/>
        <w:bidi w:val="true"/>
        <w:jc w:val="both"/>
      </w:pPr>
      <w:r>
        <w:rPr>
          <w:rFonts w:ascii="Segoe UI" w:hAnsi="Segoe UI" w:cs="Segoe UI" w:eastAsia="Segoe UI"/>
          <w:b w:val="0"/>
          <w:color w:val="68777D"/>
          <w:sz w:val="25"/>
          <w:szCs w:val="25"/>
          <w:rtl w:val="true"/>
          <w:bCs w:val="false"/>
        </w:rPr>
        <w:t>الفضل او حلف المطيبين اي حد هيخش لا هيتظلم ولا هيتسرق ولا حد هيجي عليه ولا حد يمسه باي سوء وسيدنا النبي كان من ضمن الناس اللي تحالفوا الحلف ده واشترك فيه وبيقول لو دعيت لهذا الحلف في الاسلام لقبلت فهو خير من الدنيا وما فيها ان احنا نتفق ان ماحدش يتظلم في</w:t>
      </w:r>
    </w:p>
    <w:p>
      <w:pPr>
        <w:keepNext/>
        <w:widowControl/>
        <w:spacing w:before="140" w:after="120" w:line="276" w:lineRule="auto"/>
        <w:bidi w:val="true"/>
        <w:jc w:val="start"/>
      </w:pPr>
      <w:r>
        <w:rPr>
          <w:rFonts w:ascii="Segoe UI" w:hAnsi="Segoe UI" w:cs="Segoe UI" w:eastAsia="Segoe UI"/>
          <w:b/>
          <w:color w:val="967B53"/>
          <w:sz w:val="23"/>
          <w:szCs w:val="23"/>
          <w:rtl w:val="true"/>
          <w:bCs w:val="true"/>
        </w:rPr>
        <w:t>سبب التصحيح ومراجعة المعلومة</w:t>
      </w:r>
    </w:p>
    <w:p>
      <w:pPr>
        <w:keepNext/>
        <w:widowControl/>
        <w:spacing w:before="0" w:after="140" w:line="300" w:lineRule="auto"/>
        <w:bidi w:val="true"/>
        <w:jc w:val="both"/>
      </w:pPr>
      <w:r>
        <w:rPr>
          <w:rFonts w:ascii="Segoe UI" w:hAnsi="Segoe UI" w:cs="Segoe UI" w:eastAsia="Segoe UI"/>
          <w:b w:val="0"/>
          <w:color w:val="30383D"/>
          <w:sz w:val="24"/>
          <w:szCs w:val="24"/>
          <w:rtl w:val="true"/>
          <w:bCs w:val="false"/>
        </w:rPr>
        <w:t>قُيد المشاركون ببعض بطون قريش، ووُسعت الحماية على وفق الخبر لكل مظلوم لا للحجاج فقط. فُصل حلف الفضول عن المطيبين القديم. نُسب اللفظ «لو أدعى به في الإسلام لأجبت» إلى طريقه المرسل، بدل تقديم الصيغة الحرة «خير من الدنيا وما فيها» على أنها لفظ الحديث. لم يُثبت سبب واحد قطعي لتسمية الفضول.</w:t>
      </w:r>
    </w:p>
    <w:p>
      <w:pPr>
        <w:keepNext w:val="0"/>
        <w:keepLines/>
        <w:widowControl/>
        <w:bidi w:val="true"/>
        <w:spacing w:after="300" w:before="20" w:line="288" w:lineRule="auto"/>
        <w:jc w:val="start"/>
      </w:pPr>
      <w:r>
        <w:rPr>
          <w:rFonts w:ascii="Segoe UI" w:hAnsi="Segoe UI" w:cs="Segoe UI" w:eastAsia="Segoe UI"/>
          <w:b w:val="0"/>
          <w:i w:val="0"/>
          <w:color w:val="68777D"/>
          <w:sz w:val="17"/>
          <w:szCs w:val="17"/>
          <w:rtl w:val="true"/>
          <w:bCs w:val="false"/>
          <w:iCs w:val="false"/>
        </w:rPr>
        <w:t>موضعه في التفريغ ٢٤:٥٨ إلى ٢٥:٤٨   |   المصادر</w:t>
      </w:r>
      <w:r>
        <w:rPr>
          <w:rFonts w:ascii="Segoe UI" w:hAnsi="Segoe UI" w:cs="Segoe UI" w:eastAsia="Segoe UI"/>
          <w:b w:val="0"/>
          <w:i w:val="0"/>
          <w:color w:val="68777D"/>
          <w:sz w:val="17"/>
          <w:szCs w:val="17"/>
          <w:rtl w:val="true"/>
          <w:bCs w:val="false"/>
          <w:iCs w:val="false"/>
        </w:rPr>
        <w:t xml:space="preserve">  </w:t>
      </w:r>
      <w:hyperlink w:anchor="src_39">
        <w:r>
          <w:rPr>
            <w:rFonts w:ascii="Segoe UI" w:hAnsi="Segoe UI" w:cs="Segoe UI" w:eastAsia="Segoe UI"/>
            <w:b w:val="0"/>
            <w:color w:val="315F5B"/>
            <w:sz w:val="21"/>
            <w:szCs w:val="21"/>
            <w:rtl w:val="true"/>
            <w:bCs w:val="false"/>
          </w:rPr>
          <w:t>[٣٩] سيرة ابن هشام: حلف الفضول وأسماء القبائل المشاركة، في موسوعة السيرة؛ </w:t>
        </w:r>
      </w:hyperlink>
      <w:r>
        <w:rPr>
          <w:rFonts w:ascii="Segoe UI" w:hAnsi="Segoe UI" w:cs="Segoe UI" w:eastAsia="Segoe UI"/>
          <w:b w:val="0"/>
          <w:i w:val="0"/>
          <w:color w:val="68777D"/>
          <w:sz w:val="17"/>
          <w:szCs w:val="17"/>
          <w:rtl w:val="true"/>
          <w:bCs w:val="false"/>
          <w:iCs w:val="false"/>
        </w:rPr>
        <w:t xml:space="preserve">  </w:t>
      </w:r>
      <w:hyperlink w:anchor="src_40">
        <w:r>
          <w:rPr>
            <w:rFonts w:ascii="Segoe UI" w:hAnsi="Segoe UI" w:cs="Segoe UI" w:eastAsia="Segoe UI"/>
            <w:b w:val="0"/>
            <w:color w:val="315F5B"/>
            <w:sz w:val="21"/>
            <w:szCs w:val="21"/>
            <w:rtl w:val="true"/>
            <w:bCs w:val="false"/>
          </w:rPr>
          <w:t>[٤٠] السنن الكبرى للبيهقي: خبر حلف الفضول والتمييز بينه وبين المطيبين؛ </w:t>
        </w:r>
      </w:hyperlink>
      <w:r>
        <w:rPr>
          <w:rFonts w:ascii="Segoe UI" w:hAnsi="Segoe UI" w:cs="Segoe UI" w:eastAsia="Segoe UI"/>
          <w:b w:val="0"/>
          <w:i w:val="0"/>
          <w:color w:val="68777D"/>
          <w:sz w:val="17"/>
          <w:szCs w:val="17"/>
          <w:rtl w:val="true"/>
          <w:bCs w:val="false"/>
          <w:iCs w:val="false"/>
        </w:rPr>
        <w:t xml:space="preserve">  </w:t>
      </w:r>
      <w:hyperlink w:anchor="src_41">
        <w:r>
          <w:rPr>
            <w:rFonts w:ascii="Segoe UI" w:hAnsi="Segoe UI" w:cs="Segoe UI" w:eastAsia="Segoe UI"/>
            <w:b w:val="0"/>
            <w:color w:val="315F5B"/>
            <w:sz w:val="21"/>
            <w:szCs w:val="21"/>
            <w:rtl w:val="true"/>
            <w:bCs w:val="false"/>
          </w:rPr>
          <w:t>[٤١] التلخيص الحبير لابن حجر: إرسال خبر حلف الفضول والبحث في لفظ المطيبين؛ </w:t>
        </w:r>
      </w:hyperlink>
    </w:p>
    <w:p>
      <w:bookmarkStart w:id="30" w:name="block_29"/>
      <w:pPr>
        <w:pStyle w:val="Heading2"/>
        <w:keepNext/>
        <w:widowControl/>
        <w:bidi w:val="true"/>
        <w:spacing w:before="300" w:after="140" w:line="283" w:lineRule="auto"/>
        <w:jc w:val="start"/>
      </w:pPr>
      <w:r>
        <w:rPr>
          <w:rFonts w:ascii="Segoe UI" w:hAnsi="Segoe UI" w:cs="Segoe UI" w:eastAsia="Segoe UI"/>
          <w:b/>
          <w:i w:val="0"/>
          <w:color w:val="967B53"/>
          <w:sz w:val="34"/>
          <w:szCs w:val="34"/>
          <w:rtl w:val="true"/>
          <w:bCs w:val="true"/>
          <w:iCs w:val="false"/>
        </w:rPr>
        <w:t xml:space="preserve">٢٩  </w:t>
      </w:r>
      <w:bookmarkEnd w:id="30"/>
      <w:r>
        <w:rPr>
          <w:rFonts w:ascii="Segoe UI" w:hAnsi="Segoe UI" w:cs="Segoe UI" w:eastAsia="Segoe UI"/>
          <w:b/>
          <w:i w:val="0"/>
          <w:color w:val="315F5B"/>
          <w:sz w:val="34"/>
          <w:szCs w:val="34"/>
          <w:rtl w:val="true"/>
          <w:bCs w:val="true"/>
          <w:iCs w:val="false"/>
        </w:rPr>
        <w:t>التجارة في مال خديجة</w:t>
      </w:r>
    </w:p>
    <w:p>
      <w:pPr>
        <w:keepNext/>
        <w:widowControl/>
        <w:spacing w:before="40" w:after="120" w:line="276" w:lineRule="auto"/>
        <w:bidi w:val="true"/>
        <w:jc w:val="start"/>
      </w:pPr>
      <w:r>
        <w:rPr>
          <w:rFonts w:ascii="Segoe UI" w:hAnsi="Segoe UI" w:cs="Segoe UI" w:eastAsia="Segoe UI"/>
          <w:b/>
          <w:color w:val="967B53"/>
          <w:sz w:val="23"/>
          <w:szCs w:val="23"/>
          <w:rtl w:val="true"/>
          <w:bCs w:val="true"/>
        </w:rPr>
        <w:t>النص المصحّح للمذاكرة</w:t>
      </w:r>
    </w:p>
    <w:p>
      <w:pPr>
        <w:keepNext w:val="0"/>
        <w:keepLines w:val="0"/>
        <w:widowControl/>
        <w:bidi w:val="true"/>
        <w:spacing w:before="0" w:after="180" w:line="307" w:lineRule="auto"/>
        <w:jc w:val="both"/>
      </w:pPr>
      <w:r>
        <w:rPr>
          <w:rFonts w:ascii="Segoe UI" w:hAnsi="Segoe UI" w:cs="Segoe UI" w:eastAsia="Segoe UI"/>
          <w:b w:val="0"/>
          <w:i w:val="0"/>
          <w:color w:val="30383D"/>
          <w:sz w:val="28"/>
          <w:szCs w:val="28"/>
          <w:rtl w:val="true"/>
          <w:bCs w:val="false"/>
          <w:iCs w:val="false"/>
        </w:rPr>
        <w:t>وكانت السيدة خديجة بنت خويلد امرأة ذات شرف ومال، تعمل في التجارة وتستعين بالرجال للخروج بمالها، وتجعل لهم نصيبًا متفقًا عليه. ويذكر ابن إسحاق في السيرة إنها لما بلغها صدق النبي ﷺ وأمانته وكرم أخلاقه، عرضت عليه الخروج في تجارتها إلى الشام، ومعه غلامها ميسرة.</w:t>
      </w:r>
    </w:p>
    <w:p>
      <w:pPr>
        <w:keepNext w:val="0"/>
        <w:keepLines w:val="0"/>
        <w:widowControl/>
        <w:bidi w:val="true"/>
        <w:spacing w:before="0" w:after="180" w:line="307" w:lineRule="auto"/>
        <w:jc w:val="both"/>
      </w:pPr>
      <w:r>
        <w:rPr>
          <w:rFonts w:ascii="Segoe UI" w:hAnsi="Segoe UI" w:cs="Segoe UI" w:eastAsia="Segoe UI"/>
          <w:b w:val="0"/>
          <w:i w:val="0"/>
          <w:color w:val="30383D"/>
          <w:sz w:val="28"/>
          <w:szCs w:val="28"/>
          <w:rtl w:val="true"/>
          <w:bCs w:val="false"/>
          <w:iCs w:val="false"/>
        </w:rPr>
        <w:t>ويذكر الخبر إنه رجع بالتجارة، وإن خديجة باعت ما جاء به فربحت ضعفًا أو قريبًا منه. ده خبر عن الرحلة في السيرة، مش قاعدة إن كل رحلة للنبي كانت بتربح ضعف المعتاد.</w:t>
      </w:r>
    </w:p>
    <w:p>
      <w:pPr>
        <w:keepNext/>
        <w:keepLines w:val="0"/>
        <w:widowControl/>
        <w:bidi w:val="true"/>
        <w:spacing w:before="0" w:after="180" w:line="307" w:lineRule="auto"/>
        <w:jc w:val="both"/>
      </w:pPr>
      <w:r>
        <w:rPr>
          <w:rFonts w:ascii="Segoe UI" w:hAnsi="Segoe UI" w:cs="Segoe UI" w:eastAsia="Segoe UI"/>
          <w:b w:val="0"/>
          <w:i w:val="0"/>
          <w:color w:val="30383D"/>
          <w:sz w:val="28"/>
          <w:szCs w:val="28"/>
          <w:rtl w:val="true"/>
          <w:bCs w:val="false"/>
          <w:iCs w:val="false"/>
        </w:rPr>
        <w:t>أما حكاية السحابة، والراهب والشجرة، وتفاصيل الحوار مع التاجر، والتناوب على الركوب والخدمة، فلا نسردها هنا بوصفها وقائع صحيحة ثابتة؛ خبر ابن إسحاق هنا منقطع، والطريق الآخر المذكور من رواية الواقدي لا تقوم به حجة حديثية.</w:t>
      </w:r>
    </w:p>
    <w:p>
      <w:pPr>
        <w:keepNext/>
        <w:widowControl/>
        <w:spacing w:before="140" w:after="120" w:line="276" w:lineRule="auto"/>
        <w:bidi w:val="true"/>
        <w:jc w:val="start"/>
      </w:pPr>
      <w:r>
        <w:rPr>
          <w:rFonts w:ascii="Segoe UI" w:hAnsi="Segoe UI" w:cs="Segoe UI" w:eastAsia="Segoe UI"/>
          <w:b/>
          <w:color w:val="967B53"/>
          <w:sz w:val="23"/>
          <w:szCs w:val="23"/>
          <w:rtl w:val="true"/>
          <w:bCs w:val="true"/>
        </w:rPr>
        <w:t>النص الأصلي كما ورد في السكريبت للمقارنة فقط</w:t>
      </w:r>
    </w:p>
    <w:p>
      <w:pPr>
        <w:keepNext w:val="0"/>
        <w:widowControl/>
        <w:spacing w:before="0" w:after="140" w:line="307" w:lineRule="auto"/>
        <w:bidi w:val="true"/>
        <w:jc w:val="both"/>
      </w:pPr>
      <w:r>
        <w:rPr>
          <w:rFonts w:ascii="Segoe UI" w:hAnsi="Segoe UI" w:cs="Segoe UI" w:eastAsia="Segoe UI"/>
          <w:b w:val="0"/>
          <w:color w:val="68777D"/>
          <w:sz w:val="25"/>
          <w:szCs w:val="25"/>
          <w:rtl w:val="true"/>
          <w:bCs w:val="false"/>
        </w:rPr>
        <w:t>الدنيا دي كلها واتشهر سيدنا النبي عليه الصلاه والسلام وقتها وهو في بدايه العشرينات في مكه ب المهاره والاتقان في التجاره فما يخرجش في رحله الا ويربح ضعف الربح بركه من ربنا سبحانه وتعالى فكان في سيده عظيمه غنيه واكبر منه في السن اسمها خديجه بنت خويلد سيده خديجه كان عندها فلوس كتير وكانت بتخلي الرجاله يتجر لها ما تطلعش يا في الرحلات وتديهم نسبه فلما عرفت عن سيدنا محمد عليه الصلاه والسلام قبل البعثه بقى سيدنا النبي بعتت لميسره الخادم بتاع يستاذنه ممكن</w:t>
      </w:r>
    </w:p>
    <w:p>
      <w:pPr>
        <w:keepNext w:val="0"/>
        <w:widowControl/>
        <w:spacing w:before="0" w:after="140" w:line="307" w:lineRule="auto"/>
        <w:bidi w:val="true"/>
        <w:jc w:val="both"/>
      </w:pPr>
      <w:r>
        <w:rPr>
          <w:rFonts w:ascii="Segoe UI" w:hAnsi="Segoe UI" w:cs="Segoe UI" w:eastAsia="Segoe UI"/>
          <w:b w:val="0"/>
          <w:color w:val="68777D"/>
          <w:sz w:val="25"/>
          <w:szCs w:val="25"/>
          <w:rtl w:val="true"/>
          <w:bCs w:val="false"/>
        </w:rPr>
        <w:t>تمسك لي التجاره بتاعتي فوافق النبي عليه الصلاه والسلام خرج في الصيف في رحله الصيف الى الشام مع ميصره وشهد منه ميصره اعاجيب شهد السحابه وهحكي لخديجه بعد شويه اللي ماشيه فوقه عدوا فقعدوا تحت شجره فخرج راهب من صومعه انتوا مين فما يجلس تحت هذه الشجره ابدا الا نبي وامثال الميسره كده هو الراجل اللي قاعد هناك ده تحت الشجره ده في عينيه حمره عينه البياض بتاعها احمر شويه قال نعم لا تفارقه فقال هذا نبي اخر الزمان وكان في اشارات كده ان</w:t>
      </w:r>
    </w:p>
    <w:p>
      <w:pPr>
        <w:keepNext w:val="0"/>
        <w:widowControl/>
        <w:spacing w:before="0" w:after="140" w:line="307" w:lineRule="auto"/>
        <w:bidi w:val="true"/>
        <w:jc w:val="both"/>
      </w:pPr>
      <w:r>
        <w:rPr>
          <w:rFonts w:ascii="Segoe UI" w:hAnsi="Segoe UI" w:cs="Segoe UI" w:eastAsia="Segoe UI"/>
          <w:b w:val="0"/>
          <w:color w:val="68777D"/>
          <w:sz w:val="25"/>
          <w:szCs w:val="25"/>
          <w:rtl w:val="true"/>
          <w:bCs w:val="false"/>
        </w:rPr>
        <w:t>انت يا ميساره مع رجل مش عادي وسيدنا النبي ماشي مع مع ميصره وميسره ده عبد خادم النبي يركب شويه وميسره يركب شويه فكان النبي عليه عليه والسلم ميصار يخدمه والنبي يخدمه صلى الله عليه وسلم فاستعجم مايسره من اللي بيحصل ده انا ما شفتش سيد من سيدات مكه حنين كده وهم بيتاجروا واحد من التجار النبي قال له كذا فالراجل قال له لا انا مش مصدقك احلف باللات والعزه قال والله ما احلف ابدا باللات والعزه صلى الله عليه وسلم فقال اذا انت</w:t>
      </w:r>
    </w:p>
    <w:p>
      <w:pPr>
        <w:keepNext w:val="0"/>
        <w:widowControl/>
        <w:spacing w:before="0" w:after="140" w:line="307" w:lineRule="auto"/>
        <w:bidi w:val="true"/>
        <w:jc w:val="both"/>
      </w:pPr>
      <w:r>
        <w:rPr>
          <w:rFonts w:ascii="Segoe UI" w:hAnsi="Segoe UI" w:cs="Segoe UI" w:eastAsia="Segoe UI"/>
          <w:b w:val="0"/>
          <w:color w:val="68777D"/>
          <w:sz w:val="25"/>
          <w:szCs w:val="25"/>
          <w:rtl w:val="true"/>
          <w:bCs w:val="false"/>
        </w:rPr>
        <w:t>صادق الراجل قال انت صادق حتى لو مش هتحل كان هيبه النبي كده الراجل صدقه ورجعوا بالتجاره رابحه ضعف الربح ولما دخلوا انبهرت السيده خديجه باللي حكا ما يسر من حنيه النبي عليه الصلاه والسلام والكلام اللي سمعوا عنه نبي اخر الزمان وبعدين ما بيحلف باللات والعزه وبعدين كان حنين قوي قوي وضعف التجاره فكان حصل حاجه كده في قلب السيده خديجه وطلبت من سيدنا النبي انه يقبل منها ضعف الاجر اللي اتفقت عليه لانه كان راجع لها بضعف الربح برض المتوقع من</w:t>
      </w:r>
    </w:p>
    <w:p>
      <w:pPr>
        <w:keepNext/>
        <w:widowControl/>
        <w:spacing w:before="140" w:after="120" w:line="276" w:lineRule="auto"/>
        <w:bidi w:val="true"/>
        <w:jc w:val="start"/>
      </w:pPr>
      <w:r>
        <w:rPr>
          <w:rFonts w:ascii="Segoe UI" w:hAnsi="Segoe UI" w:cs="Segoe UI" w:eastAsia="Segoe UI"/>
          <w:b/>
          <w:color w:val="967B53"/>
          <w:sz w:val="23"/>
          <w:szCs w:val="23"/>
          <w:rtl w:val="true"/>
          <w:bCs w:val="true"/>
        </w:rPr>
        <w:t>سبب التصحيح ومراجعة المعلومة</w:t>
      </w:r>
    </w:p>
    <w:p>
      <w:pPr>
        <w:keepNext/>
        <w:widowControl/>
        <w:spacing w:before="0" w:after="140" w:line="300" w:lineRule="auto"/>
        <w:bidi w:val="true"/>
        <w:jc w:val="both"/>
      </w:pPr>
      <w:r>
        <w:rPr>
          <w:rFonts w:ascii="Segoe UI" w:hAnsi="Segoe UI" w:cs="Segoe UI" w:eastAsia="Segoe UI"/>
          <w:b w:val="0"/>
          <w:color w:val="30383D"/>
          <w:sz w:val="24"/>
          <w:szCs w:val="24"/>
          <w:rtl w:val="true"/>
          <w:bCs w:val="false"/>
        </w:rPr>
        <w:t>أُبقي أصل التجارة والخروج مع ميسرة منسوبًا إلى خبر السيرة. أُزيل تعميم مضاعفة الربح في كل رحلة، وتحديد فصل الصيف بلا دليل في الخبر. تفاصيل المعجزات والحوارات وإركاب ميسرة بالتناوب لم تُثبت كوقائع صحيحة. فرق الربح والأجر ورد في أخبار الرحلة، فلا يتحول إلى حساب قطعي متكرر؛ ولا نجزم أنها ضاعفت أجره لهذا السبب المحدد.</w:t>
      </w:r>
    </w:p>
    <w:p>
      <w:pPr>
        <w:keepNext w:val="0"/>
        <w:keepLines/>
        <w:widowControl/>
        <w:bidi w:val="true"/>
        <w:spacing w:after="300" w:before="20" w:line="288" w:lineRule="auto"/>
        <w:jc w:val="start"/>
      </w:pPr>
      <w:r>
        <w:rPr>
          <w:rFonts w:ascii="Segoe UI" w:hAnsi="Segoe UI" w:cs="Segoe UI" w:eastAsia="Segoe UI"/>
          <w:b w:val="0"/>
          <w:i w:val="0"/>
          <w:color w:val="68777D"/>
          <w:sz w:val="17"/>
          <w:szCs w:val="17"/>
          <w:rtl w:val="true"/>
          <w:bCs w:val="false"/>
          <w:iCs w:val="false"/>
        </w:rPr>
        <w:t>موضعه في التفريغ ٢٥:٤٨ إلى ٢٨:١٨   |   المصادر</w:t>
      </w:r>
      <w:r>
        <w:rPr>
          <w:rFonts w:ascii="Segoe UI" w:hAnsi="Segoe UI" w:cs="Segoe UI" w:eastAsia="Segoe UI"/>
          <w:b w:val="0"/>
          <w:i w:val="0"/>
          <w:color w:val="68777D"/>
          <w:sz w:val="17"/>
          <w:szCs w:val="17"/>
          <w:rtl w:val="true"/>
          <w:bCs w:val="false"/>
          <w:iCs w:val="false"/>
        </w:rPr>
        <w:t xml:space="preserve">  </w:t>
      </w:r>
      <w:hyperlink w:anchor="src_42">
        <w:r>
          <w:rPr>
            <w:rFonts w:ascii="Segoe UI" w:hAnsi="Segoe UI" w:cs="Segoe UI" w:eastAsia="Segoe UI"/>
            <w:b w:val="0"/>
            <w:color w:val="315F5B"/>
            <w:sz w:val="21"/>
            <w:szCs w:val="21"/>
            <w:rtl w:val="true"/>
            <w:bCs w:val="false"/>
          </w:rPr>
          <w:t>[٤٢] البداية والنهاية لابن كثير: خبر تجارة خديجة وميسرة من سيرة ابن إسحاق؛ </w:t>
        </w:r>
      </w:hyperlink>
      <w:r>
        <w:rPr>
          <w:rFonts w:ascii="Segoe UI" w:hAnsi="Segoe UI" w:cs="Segoe UI" w:eastAsia="Segoe UI"/>
          <w:b w:val="0"/>
          <w:i w:val="0"/>
          <w:color w:val="68777D"/>
          <w:sz w:val="17"/>
          <w:szCs w:val="17"/>
          <w:rtl w:val="true"/>
          <w:bCs w:val="false"/>
          <w:iCs w:val="false"/>
        </w:rPr>
        <w:t xml:space="preserve">  </w:t>
      </w:r>
      <w:hyperlink w:anchor="src_43">
        <w:r>
          <w:rPr>
            <w:rFonts w:ascii="Segoe UI" w:hAnsi="Segoe UI" w:cs="Segoe UI" w:eastAsia="Segoe UI"/>
            <w:b w:val="0"/>
            <w:color w:val="315F5B"/>
            <w:sz w:val="21"/>
            <w:szCs w:val="21"/>
            <w:rtl w:val="true"/>
            <w:bCs w:val="false"/>
          </w:rPr>
          <w:t>[٤٣] الإصابة لابن حجر: ترجمة خديجة، وخبر نفيسة من طريق الواقدي، وأسماء أولادها؛ </w:t>
        </w:r>
      </w:hyperlink>
      <w:r>
        <w:rPr>
          <w:rFonts w:ascii="Segoe UI" w:hAnsi="Segoe UI" w:cs="Segoe UI" w:eastAsia="Segoe UI"/>
          <w:b w:val="0"/>
          <w:i w:val="0"/>
          <w:color w:val="68777D"/>
          <w:sz w:val="17"/>
          <w:szCs w:val="17"/>
          <w:rtl w:val="true"/>
          <w:bCs w:val="false"/>
          <w:iCs w:val="false"/>
        </w:rPr>
        <w:t xml:space="preserve">  </w:t>
      </w:r>
      <w:hyperlink w:anchor="src_66">
        <w:r>
          <w:rPr>
            <w:rFonts w:ascii="Segoe UI" w:hAnsi="Segoe UI" w:cs="Segoe UI" w:eastAsia="Segoe UI"/>
            <w:b w:val="0"/>
            <w:color w:val="315F5B"/>
            <w:sz w:val="21"/>
            <w:szCs w:val="21"/>
            <w:rtl w:val="true"/>
            <w:bCs w:val="false"/>
          </w:rPr>
          <w:t>[٦٦] دراسة طرق خبر ميسرة: انقطاع رواية ابن إسحاق وطريق الواقدي؛ عبد الله الخليفي، مع نصوص الأسانيد؛ </w:t>
        </w:r>
      </w:hyperlink>
    </w:p>
    <w:p>
      <w:bookmarkStart w:id="31" w:name="block_30"/>
      <w:pPr>
        <w:pStyle w:val="Heading2"/>
        <w:keepNext/>
        <w:widowControl/>
        <w:bidi w:val="true"/>
        <w:spacing w:before="300" w:after="140" w:line="283" w:lineRule="auto"/>
        <w:jc w:val="start"/>
      </w:pPr>
      <w:r>
        <w:rPr>
          <w:rFonts w:ascii="Segoe UI" w:hAnsi="Segoe UI" w:cs="Segoe UI" w:eastAsia="Segoe UI"/>
          <w:b/>
          <w:i w:val="0"/>
          <w:color w:val="967B53"/>
          <w:sz w:val="34"/>
          <w:szCs w:val="34"/>
          <w:rtl w:val="true"/>
          <w:bCs w:val="true"/>
          <w:iCs w:val="false"/>
        </w:rPr>
        <w:t xml:space="preserve">٣٠  </w:t>
      </w:r>
      <w:bookmarkEnd w:id="31"/>
      <w:r>
        <w:rPr>
          <w:rFonts w:ascii="Segoe UI" w:hAnsi="Segoe UI" w:cs="Segoe UI" w:eastAsia="Segoe UI"/>
          <w:b/>
          <w:i w:val="0"/>
          <w:color w:val="315F5B"/>
          <w:sz w:val="34"/>
          <w:szCs w:val="34"/>
          <w:rtl w:val="true"/>
          <w:bCs w:val="true"/>
          <w:iCs w:val="false"/>
        </w:rPr>
        <w:t>خديجة وأسرتها قبل الزواج</w:t>
      </w:r>
    </w:p>
    <w:p>
      <w:pPr>
        <w:keepNext/>
        <w:widowControl/>
        <w:spacing w:before="40" w:after="120" w:line="276" w:lineRule="auto"/>
        <w:bidi w:val="true"/>
        <w:jc w:val="start"/>
      </w:pPr>
      <w:r>
        <w:rPr>
          <w:rFonts w:ascii="Segoe UI" w:hAnsi="Segoe UI" w:cs="Segoe UI" w:eastAsia="Segoe UI"/>
          <w:b/>
          <w:color w:val="967B53"/>
          <w:sz w:val="23"/>
          <w:szCs w:val="23"/>
          <w:rtl w:val="true"/>
          <w:bCs w:val="true"/>
        </w:rPr>
        <w:t>النص المصحّح للمذاكرة</w:t>
      </w:r>
    </w:p>
    <w:p>
      <w:pPr>
        <w:keepNext w:val="0"/>
        <w:keepLines w:val="0"/>
        <w:widowControl/>
        <w:bidi w:val="true"/>
        <w:spacing w:before="0" w:after="180" w:line="307" w:lineRule="auto"/>
        <w:jc w:val="both"/>
      </w:pPr>
      <w:r>
        <w:rPr>
          <w:rFonts w:ascii="Segoe UI" w:hAnsi="Segoe UI" w:cs="Segoe UI" w:eastAsia="Segoe UI"/>
          <w:b w:val="0"/>
          <w:i w:val="0"/>
          <w:color w:val="30383D"/>
          <w:sz w:val="28"/>
          <w:szCs w:val="28"/>
          <w:rtl w:val="true"/>
          <w:bCs w:val="false"/>
          <w:iCs w:val="false"/>
        </w:rPr>
        <w:t>وخديجة هي بنت خويلد بن أسد بن عبد العزى، من قريش. ويذكر أهل التراجم إنها كانت قبل النبي ﷺ زوجة لأبي هالة التميمي، ولعتيق المخزومي؛ واختلفوا في ترتيب الزواجين وفي بعض الأسماء.</w:t>
      </w:r>
    </w:p>
    <w:p>
      <w:pPr>
        <w:keepNext/>
        <w:keepLines w:val="0"/>
        <w:widowControl/>
        <w:bidi w:val="true"/>
        <w:spacing w:before="0" w:after="180" w:line="307" w:lineRule="auto"/>
        <w:jc w:val="both"/>
      </w:pPr>
      <w:r>
        <w:rPr>
          <w:rFonts w:ascii="Segoe UI" w:hAnsi="Segoe UI" w:cs="Segoe UI" w:eastAsia="Segoe UI"/>
          <w:b w:val="0"/>
          <w:i w:val="0"/>
          <w:color w:val="30383D"/>
          <w:sz w:val="28"/>
          <w:szCs w:val="28"/>
          <w:rtl w:val="true"/>
          <w:bCs w:val="false"/>
          <w:iCs w:val="false"/>
        </w:rPr>
        <w:t>والكنية أبو هالة، مش أبو هند. ويذكر ابن عبد البر من أقوال أهل النسب تسمية أبي هالة بهند بن النباش، وأقوالًا أخرى في اسمه ونسبه. ويذكر أبو عبيدة، في الخبر الذي نقله الحاكم، إن ابني أبي هالة هما هند وهالة. وتذكر كتب التراجم لخديجة كمان بنتًا من عتيق اسمها هند؛ فالتشابه في الأسماء ما يمنعش إن هند بن أبي هالة ولد، وهند بنت عتيق بنت.</w:t>
      </w:r>
    </w:p>
    <w:p>
      <w:pPr>
        <w:keepNext/>
        <w:widowControl/>
        <w:spacing w:before="140" w:after="120" w:line="276" w:lineRule="auto"/>
        <w:bidi w:val="true"/>
        <w:jc w:val="start"/>
      </w:pPr>
      <w:r>
        <w:rPr>
          <w:rFonts w:ascii="Segoe UI" w:hAnsi="Segoe UI" w:cs="Segoe UI" w:eastAsia="Segoe UI"/>
          <w:b/>
          <w:color w:val="967B53"/>
          <w:sz w:val="23"/>
          <w:szCs w:val="23"/>
          <w:rtl w:val="true"/>
          <w:bCs w:val="true"/>
        </w:rPr>
        <w:t>النص الأصلي كما ورد في السكريبت للمقارنة فقط</w:t>
      </w:r>
    </w:p>
    <w:p>
      <w:pPr>
        <w:keepNext w:val="0"/>
        <w:widowControl/>
        <w:spacing w:before="0" w:after="140" w:line="307" w:lineRule="auto"/>
        <w:bidi w:val="true"/>
        <w:jc w:val="both"/>
      </w:pPr>
      <w:r>
        <w:rPr>
          <w:rFonts w:ascii="Segoe UI" w:hAnsi="Segoe UI" w:cs="Segoe UI" w:eastAsia="Segoe UI"/>
          <w:b w:val="0"/>
          <w:color w:val="68777D"/>
          <w:sz w:val="25"/>
          <w:szCs w:val="25"/>
          <w:rtl w:val="true"/>
          <w:bCs w:val="false"/>
        </w:rPr>
        <w:t>التجاره انبهرت السيده خديجه باخلاق سيدنا رسول الله عليه الصلاه والسلام القوي الامين امين في التجاره امين على العبد الغلبان ميسره اللي كانت بتحبه جدا خديجه وبعته مع سيدنا النبي عليه الصلاه والسلام وقوي في مهنته جاب لها ضعف الربح شخصيه مبهره وكانها بالها تشغل بالموضوع ده ووقتها كانت السيده خديجه جوزها لسه ميت السيده خديجه بنت خويلد ابن اسد ابن عبد العزه واحده من كبار</w:t>
      </w:r>
    </w:p>
    <w:p>
      <w:pPr>
        <w:keepNext w:val="0"/>
        <w:widowControl/>
        <w:spacing w:before="0" w:after="140" w:line="307" w:lineRule="auto"/>
        <w:bidi w:val="true"/>
        <w:jc w:val="both"/>
      </w:pPr>
      <w:r>
        <w:rPr>
          <w:rFonts w:ascii="Segoe UI" w:hAnsi="Segoe UI" w:cs="Segoe UI" w:eastAsia="Segoe UI"/>
          <w:b w:val="0"/>
          <w:color w:val="68777D"/>
          <w:sz w:val="25"/>
          <w:szCs w:val="25"/>
          <w:rtl w:val="true"/>
          <w:bCs w:val="false"/>
        </w:rPr>
        <w:t>السيدات مالا وجاها ونسبا في قريش كانت متجوزه ابو هند اسمه النباش بن زراره عندها 40 سنه دلوقتي كانت متجوزه النباش بن زراره وخلفت منه هند وهاله الاتنين دول رجاله اسمهم هند وهاله والنباش ده بقى كنيته ابو هند ثم بعد ما مات اتجوزت واحد اسمه عتيق بن عابد وخلفت منه بنت سميتها هند فهي عندها ثلاثه هند وهاله رجاله وهند بنت من النباش ومن عتيق</w:t>
      </w:r>
    </w:p>
    <w:p>
      <w:pPr>
        <w:keepNext/>
        <w:widowControl/>
        <w:spacing w:before="140" w:after="120" w:line="276" w:lineRule="auto"/>
        <w:bidi w:val="true"/>
        <w:jc w:val="start"/>
      </w:pPr>
      <w:r>
        <w:rPr>
          <w:rFonts w:ascii="Segoe UI" w:hAnsi="Segoe UI" w:cs="Segoe UI" w:eastAsia="Segoe UI"/>
          <w:b/>
          <w:color w:val="967B53"/>
          <w:sz w:val="23"/>
          <w:szCs w:val="23"/>
          <w:rtl w:val="true"/>
          <w:bCs w:val="true"/>
        </w:rPr>
        <w:t>سبب التصحيح ومراجعة المعلومة</w:t>
      </w:r>
    </w:p>
    <w:p>
      <w:pPr>
        <w:keepNext/>
        <w:widowControl/>
        <w:spacing w:before="0" w:after="140" w:line="300" w:lineRule="auto"/>
        <w:bidi w:val="true"/>
        <w:jc w:val="both"/>
      </w:pPr>
      <w:r>
        <w:rPr>
          <w:rFonts w:ascii="Segoe UI" w:hAnsi="Segoe UI" w:cs="Segoe UI" w:eastAsia="Segoe UI"/>
          <w:b w:val="0"/>
          <w:color w:val="30383D"/>
          <w:sz w:val="24"/>
          <w:szCs w:val="24"/>
          <w:rtl w:val="true"/>
          <w:bCs w:val="false"/>
        </w:rPr>
        <w:t>صُححت كنية أبي هالة بدل أبي هند. لم يُحكم بأن «النباش بن زرارة» وحده خطأ قطعًا؛ في اسم أبي هالة خلاف. قُيد ترتيب الزواجين لأن المصادر تختلف فيه، وأُبقيت الأسماء المتشابهة منسوبة إلى أخبار الأنساب: هند وهالة ولدا أبي هالة، وهند بنت عتيق. حُذف الادعاء أن الزوج السابق مات قبل العرض مباشرة؛ المصادر لا تحسم هذا التوقيت.</w:t>
      </w:r>
    </w:p>
    <w:p>
      <w:pPr>
        <w:keepNext w:val="0"/>
        <w:keepLines/>
        <w:widowControl/>
        <w:bidi w:val="true"/>
        <w:spacing w:after="300" w:before="20" w:line="288" w:lineRule="auto"/>
        <w:jc w:val="start"/>
      </w:pPr>
      <w:r>
        <w:rPr>
          <w:rFonts w:ascii="Segoe UI" w:hAnsi="Segoe UI" w:cs="Segoe UI" w:eastAsia="Segoe UI"/>
          <w:b w:val="0"/>
          <w:i w:val="0"/>
          <w:color w:val="68777D"/>
          <w:sz w:val="17"/>
          <w:szCs w:val="17"/>
          <w:rtl w:val="true"/>
          <w:bCs w:val="false"/>
          <w:iCs w:val="false"/>
        </w:rPr>
        <w:t>موضعه في التفريغ ٢٨:١٨ إلى ٢٩:٢٧   |   المصادر</w:t>
      </w:r>
      <w:r>
        <w:rPr>
          <w:rFonts w:ascii="Segoe UI" w:hAnsi="Segoe UI" w:cs="Segoe UI" w:eastAsia="Segoe UI"/>
          <w:b w:val="0"/>
          <w:i w:val="0"/>
          <w:color w:val="68777D"/>
          <w:sz w:val="17"/>
          <w:szCs w:val="17"/>
          <w:rtl w:val="true"/>
          <w:bCs w:val="false"/>
          <w:iCs w:val="false"/>
        </w:rPr>
        <w:t xml:space="preserve">  </w:t>
      </w:r>
      <w:hyperlink w:anchor="src_44">
        <w:r>
          <w:rPr>
            <w:rFonts w:ascii="Segoe UI" w:hAnsi="Segoe UI" w:cs="Segoe UI" w:eastAsia="Segoe UI"/>
            <w:b w:val="0"/>
            <w:color w:val="315F5B"/>
            <w:sz w:val="21"/>
            <w:szCs w:val="21"/>
            <w:rtl w:val="true"/>
            <w:bCs w:val="false"/>
          </w:rPr>
          <w:t>[٤٤] الاستيعاب لابن عبد البر: خديجة، ونسبها وزوجاها السابقان والخلاف في اسميهما وترتيبهما؛ </w:t>
        </w:r>
      </w:hyperlink>
      <w:r>
        <w:rPr>
          <w:rFonts w:ascii="Segoe UI" w:hAnsi="Segoe UI" w:cs="Segoe UI" w:eastAsia="Segoe UI"/>
          <w:b w:val="0"/>
          <w:i w:val="0"/>
          <w:color w:val="68777D"/>
          <w:sz w:val="17"/>
          <w:szCs w:val="17"/>
          <w:rtl w:val="true"/>
          <w:bCs w:val="false"/>
          <w:iCs w:val="false"/>
        </w:rPr>
        <w:t xml:space="preserve">  </w:t>
      </w:r>
      <w:hyperlink w:anchor="src_63">
        <w:r>
          <w:rPr>
            <w:rFonts w:ascii="Segoe UI" w:hAnsi="Segoe UI" w:cs="Segoe UI" w:eastAsia="Segoe UI"/>
            <w:b w:val="0"/>
            <w:color w:val="315F5B"/>
            <w:sz w:val="21"/>
            <w:szCs w:val="21"/>
            <w:rtl w:val="true"/>
            <w:bCs w:val="false"/>
          </w:rPr>
          <w:t>[٦٣] المستدرك للحاكم ٦٧٥٥: نقل أبي عبيدة في اسم أبي هالة وولديه هند وهالة؛ </w:t>
        </w:r>
      </w:hyperlink>
      <w:r>
        <w:rPr>
          <w:rFonts w:ascii="Segoe UI" w:hAnsi="Segoe UI" w:cs="Segoe UI" w:eastAsia="Segoe UI"/>
          <w:b w:val="0"/>
          <w:i w:val="0"/>
          <w:color w:val="68777D"/>
          <w:sz w:val="17"/>
          <w:szCs w:val="17"/>
          <w:rtl w:val="true"/>
          <w:bCs w:val="false"/>
          <w:iCs w:val="false"/>
        </w:rPr>
        <w:t xml:space="preserve">  </w:t>
      </w:r>
      <w:hyperlink w:anchor="src_64">
        <w:r>
          <w:rPr>
            <w:rFonts w:ascii="Segoe UI" w:hAnsi="Segoe UI" w:cs="Segoe UI" w:eastAsia="Segoe UI"/>
            <w:b w:val="0"/>
            <w:color w:val="315F5B"/>
            <w:sz w:val="21"/>
            <w:szCs w:val="21"/>
            <w:rtl w:val="true"/>
            <w:bCs w:val="false"/>
          </w:rPr>
          <w:t>[٦٤] مستعذب الإخبار بأطيب الأخبار: أولاد خديجة قبل النبي ﷺ، مع عزو الأخبار إلى ابن سعد وابن عبد البر؛ </w:t>
        </w:r>
      </w:hyperlink>
    </w:p>
    <w:p>
      <w:bookmarkStart w:id="32" w:name="block_31"/>
      <w:pPr>
        <w:pStyle w:val="Heading2"/>
        <w:keepNext/>
        <w:widowControl/>
        <w:bidi w:val="true"/>
        <w:spacing w:before="300" w:after="140" w:line="283" w:lineRule="auto"/>
        <w:jc w:val="start"/>
      </w:pPr>
      <w:r>
        <w:rPr>
          <w:rFonts w:ascii="Segoe UI" w:hAnsi="Segoe UI" w:cs="Segoe UI" w:eastAsia="Segoe UI"/>
          <w:b/>
          <w:i w:val="0"/>
          <w:color w:val="967B53"/>
          <w:sz w:val="34"/>
          <w:szCs w:val="34"/>
          <w:rtl w:val="true"/>
          <w:bCs w:val="true"/>
          <w:iCs w:val="false"/>
        </w:rPr>
        <w:t xml:space="preserve">٣١  </w:t>
      </w:r>
      <w:bookmarkEnd w:id="32"/>
      <w:r>
        <w:rPr>
          <w:rFonts w:ascii="Segoe UI" w:hAnsi="Segoe UI" w:cs="Segoe UI" w:eastAsia="Segoe UI"/>
          <w:b/>
          <w:i w:val="0"/>
          <w:color w:val="315F5B"/>
          <w:sz w:val="34"/>
          <w:szCs w:val="34"/>
          <w:rtl w:val="true"/>
          <w:bCs w:val="true"/>
          <w:iCs w:val="false"/>
        </w:rPr>
        <w:t>خبر الوساطة في الزواج</w:t>
      </w:r>
    </w:p>
    <w:p>
      <w:pPr>
        <w:keepNext/>
        <w:widowControl/>
        <w:spacing w:before="40" w:after="120" w:line="276" w:lineRule="auto"/>
        <w:bidi w:val="true"/>
        <w:jc w:val="start"/>
      </w:pPr>
      <w:r>
        <w:rPr>
          <w:rFonts w:ascii="Segoe UI" w:hAnsi="Segoe UI" w:cs="Segoe UI" w:eastAsia="Segoe UI"/>
          <w:b/>
          <w:color w:val="967B53"/>
          <w:sz w:val="23"/>
          <w:szCs w:val="23"/>
          <w:rtl w:val="true"/>
          <w:bCs w:val="true"/>
        </w:rPr>
        <w:t>النص المصحّح للمذاكرة</w:t>
      </w:r>
    </w:p>
    <w:p>
      <w:pPr>
        <w:keepNext w:val="0"/>
        <w:keepLines w:val="0"/>
        <w:widowControl/>
        <w:bidi w:val="true"/>
        <w:spacing w:before="0" w:after="180" w:line="307" w:lineRule="auto"/>
        <w:jc w:val="both"/>
      </w:pPr>
      <w:r>
        <w:rPr>
          <w:rFonts w:ascii="Segoe UI" w:hAnsi="Segoe UI" w:cs="Segoe UI" w:eastAsia="Segoe UI"/>
          <w:b w:val="0"/>
          <w:i w:val="0"/>
          <w:color w:val="30383D"/>
          <w:sz w:val="28"/>
          <w:szCs w:val="28"/>
          <w:rtl w:val="true"/>
          <w:bCs w:val="false"/>
          <w:iCs w:val="false"/>
        </w:rPr>
        <w:t>وفي أخبار التمهيد للزواج، ترد قصة نفيسة بنت منية، وإنها توسطت بين خديجة والنبي ﷺ. لكن الحوار الطويل اللي فيه سؤالها عن مانع الزواج، وعرض المال والجمال والكفاءة، رُوي من طريق الواقدي؛ فلا نحكيه هنا على إنه حوار صحيح ثابت بألفاظه.</w:t>
      </w:r>
    </w:p>
    <w:p>
      <w:pPr>
        <w:keepNext/>
        <w:keepLines w:val="0"/>
        <w:widowControl/>
        <w:bidi w:val="true"/>
        <w:spacing w:before="0" w:after="180" w:line="307" w:lineRule="auto"/>
        <w:jc w:val="both"/>
      </w:pPr>
      <w:r>
        <w:rPr>
          <w:rFonts w:ascii="Segoe UI" w:hAnsi="Segoe UI" w:cs="Segoe UI" w:eastAsia="Segoe UI"/>
          <w:b w:val="0"/>
          <w:i w:val="0"/>
          <w:color w:val="30383D"/>
          <w:sz w:val="28"/>
          <w:szCs w:val="28"/>
          <w:rtl w:val="true"/>
          <w:bCs w:val="false"/>
          <w:iCs w:val="false"/>
        </w:rPr>
        <w:t>أما أصل زواجه من خديجة فمعروف ثابت في سيرته، وتظهر مكانتها ومساندتها له في حديث بدء الوحي الصحيح، اللي هنرجع له بعد شوية.</w:t>
      </w:r>
    </w:p>
    <w:p>
      <w:pPr>
        <w:keepNext/>
        <w:widowControl/>
        <w:spacing w:before="140" w:after="120" w:line="276" w:lineRule="auto"/>
        <w:bidi w:val="true"/>
        <w:jc w:val="start"/>
      </w:pPr>
      <w:r>
        <w:rPr>
          <w:rFonts w:ascii="Segoe UI" w:hAnsi="Segoe UI" w:cs="Segoe UI" w:eastAsia="Segoe UI"/>
          <w:b/>
          <w:color w:val="967B53"/>
          <w:sz w:val="23"/>
          <w:szCs w:val="23"/>
          <w:rtl w:val="true"/>
          <w:bCs w:val="true"/>
        </w:rPr>
        <w:t>النص الأصلي كما ورد في السكريبت للمقارنة فقط</w:t>
      </w:r>
    </w:p>
    <w:p>
      <w:pPr>
        <w:keepNext w:val="0"/>
        <w:widowControl/>
        <w:spacing w:before="0" w:after="140" w:line="307" w:lineRule="auto"/>
        <w:bidi w:val="true"/>
        <w:jc w:val="both"/>
      </w:pPr>
      <w:r>
        <w:rPr>
          <w:rFonts w:ascii="Segoe UI" w:hAnsi="Segoe UI" w:cs="Segoe UI" w:eastAsia="Segoe UI"/>
          <w:b w:val="0"/>
          <w:color w:val="68777D"/>
          <w:sz w:val="25"/>
          <w:szCs w:val="25"/>
          <w:rtl w:val="true"/>
          <w:bCs w:val="false"/>
        </w:rPr>
        <w:t>ابن عابد والاثنين ماتوا دلوقتي هي عندها 40 سنه بعتت صاحبتها السيده نفيسه دسيس الى رسول الله عليه الصلاه والسلام كانها بتقول لك شوفي كده الاخبار فراحت السيده نفيسه لسيدنا النبي عليه الصلاه والسلام ودي من المواقف الجميله اللي الواحد يا رب لما يخش الجنه نفسي اشوف المشهد ده فقالت السيده نفيسه لسيدنا النبي عليه الصلاه والسلام يا محمد ما يمنعك</w:t>
      </w:r>
    </w:p>
    <w:p>
      <w:pPr>
        <w:keepNext w:val="0"/>
        <w:widowControl/>
        <w:spacing w:before="0" w:after="140" w:line="307" w:lineRule="auto"/>
        <w:bidi w:val="true"/>
        <w:jc w:val="both"/>
      </w:pPr>
      <w:r>
        <w:rPr>
          <w:rFonts w:ascii="Segoe UI" w:hAnsi="Segoe UI" w:cs="Segoe UI" w:eastAsia="Segoe UI"/>
          <w:b w:val="0"/>
          <w:color w:val="68777D"/>
          <w:sz w:val="25"/>
          <w:szCs w:val="25"/>
          <w:rtl w:val="true"/>
          <w:bCs w:val="false"/>
        </w:rPr>
        <w:t>من الزواج فقال لها ما عندي ما يكفيني للزواج قالت فان كفيتك ذلك ودعوتك لذات الحسب والنسب والجمال والمال قال فمن قالت خديجه قال وانا لي بخديجه قالت انا اكفيك ذلك انا هتكلم معاها وهظبط كل الامور فراح سيدنا النبي عليه الصلاه والسلام بعد ما وافق وفرح بالزواج من خديجه راح مع ابو طالب عمه فلما راح سيدنا النبي عليه الصلاه</w:t>
      </w:r>
    </w:p>
    <w:p>
      <w:pPr>
        <w:keepNext/>
        <w:widowControl/>
        <w:spacing w:before="140" w:after="120" w:line="276" w:lineRule="auto"/>
        <w:bidi w:val="true"/>
        <w:jc w:val="start"/>
      </w:pPr>
      <w:r>
        <w:rPr>
          <w:rFonts w:ascii="Segoe UI" w:hAnsi="Segoe UI" w:cs="Segoe UI" w:eastAsia="Segoe UI"/>
          <w:b/>
          <w:color w:val="967B53"/>
          <w:sz w:val="23"/>
          <w:szCs w:val="23"/>
          <w:rtl w:val="true"/>
          <w:bCs w:val="true"/>
        </w:rPr>
        <w:t>سبب التصحيح ومراجعة المعلومة</w:t>
      </w:r>
    </w:p>
    <w:p>
      <w:pPr>
        <w:keepNext/>
        <w:widowControl/>
        <w:spacing w:before="0" w:after="140" w:line="300" w:lineRule="auto"/>
        <w:bidi w:val="true"/>
        <w:jc w:val="both"/>
      </w:pPr>
      <w:r>
        <w:rPr>
          <w:rFonts w:ascii="Segoe UI" w:hAnsi="Segoe UI" w:cs="Segoe UI" w:eastAsia="Segoe UI"/>
          <w:b w:val="0"/>
          <w:color w:val="30383D"/>
          <w:sz w:val="24"/>
          <w:szCs w:val="24"/>
          <w:rtl w:val="true"/>
          <w:bCs w:val="false"/>
        </w:rPr>
        <w:t>«دسيس» وصف لإرسالها خفية، وليس لقبًا لنفيسة؛ ضُبط اسمها إلى نفيسة بنت منية. أُزيل تمثيل الحوار كواقعة مسندة صحيحة؛ ابن حجر يذكر طريق الواقدي للقصة، والواقدي متروك في الحديث. جملة تمني مشاهدة المشهد في الجنة تعبير شخصي لا يثبت وقوع تفاصيل المشهد أو إمكان عرضها بهذه الصورة.</w:t>
      </w:r>
    </w:p>
    <w:p>
      <w:pPr>
        <w:keepNext w:val="0"/>
        <w:keepLines/>
        <w:widowControl/>
        <w:bidi w:val="true"/>
        <w:spacing w:after="300" w:before="20" w:line="288" w:lineRule="auto"/>
        <w:jc w:val="start"/>
      </w:pPr>
      <w:r>
        <w:rPr>
          <w:rFonts w:ascii="Segoe UI" w:hAnsi="Segoe UI" w:cs="Segoe UI" w:eastAsia="Segoe UI"/>
          <w:b w:val="0"/>
          <w:i w:val="0"/>
          <w:color w:val="68777D"/>
          <w:sz w:val="17"/>
          <w:szCs w:val="17"/>
          <w:rtl w:val="true"/>
          <w:bCs w:val="false"/>
          <w:iCs w:val="false"/>
        </w:rPr>
        <w:t>موضعه في التفريغ ٢٩:٢٧ إلى ٣٠:٢٧   |   المصادر</w:t>
      </w:r>
      <w:r>
        <w:rPr>
          <w:rFonts w:ascii="Segoe UI" w:hAnsi="Segoe UI" w:cs="Segoe UI" w:eastAsia="Segoe UI"/>
          <w:b w:val="0"/>
          <w:i w:val="0"/>
          <w:color w:val="68777D"/>
          <w:sz w:val="17"/>
          <w:szCs w:val="17"/>
          <w:rtl w:val="true"/>
          <w:bCs w:val="false"/>
          <w:iCs w:val="false"/>
        </w:rPr>
        <w:t xml:space="preserve">  </w:t>
      </w:r>
      <w:hyperlink w:anchor="src_43">
        <w:r>
          <w:rPr>
            <w:rFonts w:ascii="Segoe UI" w:hAnsi="Segoe UI" w:cs="Segoe UI" w:eastAsia="Segoe UI"/>
            <w:b w:val="0"/>
            <w:color w:val="315F5B"/>
            <w:sz w:val="21"/>
            <w:szCs w:val="21"/>
            <w:rtl w:val="true"/>
            <w:bCs w:val="false"/>
          </w:rPr>
          <w:t>[٤٣] الإصابة لابن حجر: ترجمة خديجة، وخبر نفيسة من طريق الواقدي، وأسماء أولادها؛ </w:t>
        </w:r>
      </w:hyperlink>
      <w:r>
        <w:rPr>
          <w:rFonts w:ascii="Segoe UI" w:hAnsi="Segoe UI" w:cs="Segoe UI" w:eastAsia="Segoe UI"/>
          <w:b w:val="0"/>
          <w:i w:val="0"/>
          <w:color w:val="68777D"/>
          <w:sz w:val="17"/>
          <w:szCs w:val="17"/>
          <w:rtl w:val="true"/>
          <w:bCs w:val="false"/>
          <w:iCs w:val="false"/>
        </w:rPr>
        <w:t xml:space="preserve">  </w:t>
      </w:r>
      <w:hyperlink w:anchor="src_45">
        <w:r>
          <w:rPr>
            <w:rFonts w:ascii="Segoe UI" w:hAnsi="Segoe UI" w:cs="Segoe UI" w:eastAsia="Segoe UI"/>
            <w:b w:val="0"/>
            <w:color w:val="315F5B"/>
            <w:sz w:val="21"/>
            <w:szCs w:val="21"/>
            <w:rtl w:val="true"/>
            <w:bCs w:val="false"/>
          </w:rPr>
          <w:t>[٤٥] بحث سن خديجة عند الزواج مع نقل إسنادي ابن سعد وعللهما، إسلام ويب ٢٠٩١٣٧؛ </w:t>
        </w:r>
      </w:hyperlink>
      <w:r>
        <w:rPr>
          <w:rFonts w:ascii="Segoe UI" w:hAnsi="Segoe UI" w:cs="Segoe UI" w:eastAsia="Segoe UI"/>
          <w:b w:val="0"/>
          <w:i w:val="0"/>
          <w:color w:val="68777D"/>
          <w:sz w:val="17"/>
          <w:szCs w:val="17"/>
          <w:rtl w:val="true"/>
          <w:bCs w:val="false"/>
          <w:iCs w:val="false"/>
        </w:rPr>
        <w:t xml:space="preserve">  </w:t>
      </w:r>
      <w:hyperlink w:anchor="src_61">
        <w:r>
          <w:rPr>
            <w:rFonts w:ascii="Segoe UI" w:hAnsi="Segoe UI" w:cs="Segoe UI" w:eastAsia="Segoe UI"/>
            <w:b w:val="0"/>
            <w:color w:val="315F5B"/>
            <w:sz w:val="21"/>
            <w:szCs w:val="21"/>
            <w:rtl w:val="true"/>
            <w:bCs w:val="false"/>
          </w:rPr>
          <w:t>[٦١] صحيح البخاري ٣: بدء الوحي بالرؤيا الصالحة ثم الخلاء في حراء؛ </w:t>
        </w:r>
      </w:hyperlink>
    </w:p>
    <w:p>
      <w:bookmarkStart w:id="33" w:name="block_32"/>
      <w:pPr>
        <w:pStyle w:val="Heading2"/>
        <w:keepNext/>
        <w:widowControl/>
        <w:bidi w:val="true"/>
        <w:spacing w:before="300" w:after="140" w:line="283" w:lineRule="auto"/>
        <w:jc w:val="start"/>
      </w:pPr>
      <w:r>
        <w:rPr>
          <w:rFonts w:ascii="Segoe UI" w:hAnsi="Segoe UI" w:cs="Segoe UI" w:eastAsia="Segoe UI"/>
          <w:b/>
          <w:i w:val="0"/>
          <w:color w:val="967B53"/>
          <w:sz w:val="34"/>
          <w:szCs w:val="34"/>
          <w:rtl w:val="true"/>
          <w:bCs w:val="true"/>
          <w:iCs w:val="false"/>
        </w:rPr>
        <w:t xml:space="preserve">٣٢  </w:t>
      </w:r>
      <w:bookmarkEnd w:id="33"/>
      <w:r>
        <w:rPr>
          <w:rFonts w:ascii="Segoe UI" w:hAnsi="Segoe UI" w:cs="Segoe UI" w:eastAsia="Segoe UI"/>
          <w:b/>
          <w:i w:val="0"/>
          <w:color w:val="315F5B"/>
          <w:sz w:val="34"/>
          <w:szCs w:val="34"/>
          <w:rtl w:val="true"/>
          <w:bCs w:val="true"/>
          <w:iCs w:val="false"/>
        </w:rPr>
        <w:t>عقد الزواج</w:t>
      </w:r>
    </w:p>
    <w:p>
      <w:pPr>
        <w:keepNext/>
        <w:widowControl/>
        <w:spacing w:before="40" w:after="120" w:line="276" w:lineRule="auto"/>
        <w:bidi w:val="true"/>
        <w:jc w:val="start"/>
      </w:pPr>
      <w:r>
        <w:rPr>
          <w:rFonts w:ascii="Segoe UI" w:hAnsi="Segoe UI" w:cs="Segoe UI" w:eastAsia="Segoe UI"/>
          <w:b/>
          <w:color w:val="967B53"/>
          <w:sz w:val="23"/>
          <w:szCs w:val="23"/>
          <w:rtl w:val="true"/>
          <w:bCs w:val="true"/>
        </w:rPr>
        <w:t>النص المصحّح للمذاكرة</w:t>
      </w:r>
    </w:p>
    <w:p>
      <w:pPr>
        <w:keepNext w:val="0"/>
        <w:keepLines w:val="0"/>
        <w:widowControl/>
        <w:bidi w:val="true"/>
        <w:spacing w:before="0" w:after="180" w:line="307" w:lineRule="auto"/>
        <w:jc w:val="both"/>
      </w:pPr>
      <w:r>
        <w:rPr>
          <w:rFonts w:ascii="Segoe UI" w:hAnsi="Segoe UI" w:cs="Segoe UI" w:eastAsia="Segoe UI"/>
          <w:b w:val="0"/>
          <w:i w:val="0"/>
          <w:color w:val="30383D"/>
          <w:sz w:val="28"/>
          <w:szCs w:val="28"/>
          <w:rtl w:val="true"/>
          <w:bCs w:val="false"/>
          <w:iCs w:val="false"/>
        </w:rPr>
        <w:t>وتذكر كتب السيرة حضور أعمامه في خبر زواجه، ويذكر ابن عبد البر إن اللي زوّج خديجة هو عمها عمرو بن أسد. وينقل عنه العبارة: «هذا الفحل لا يُقدَع أنفه». وهي عبارة في المدح والكفاءة، وأصل المثل في الفحل الكريم من الإبل الذي لا يُرد عن الناقة.</w:t>
      </w:r>
    </w:p>
    <w:p>
      <w:pPr>
        <w:keepNext w:val="0"/>
        <w:keepLines w:val="0"/>
        <w:widowControl/>
        <w:bidi w:val="true"/>
        <w:spacing w:before="0" w:after="180" w:line="307" w:lineRule="auto"/>
        <w:jc w:val="both"/>
      </w:pPr>
      <w:r>
        <w:rPr>
          <w:rFonts w:ascii="Segoe UI" w:hAnsi="Segoe UI" w:cs="Segoe UI" w:eastAsia="Segoe UI"/>
          <w:b w:val="0"/>
          <w:i w:val="0"/>
          <w:color w:val="30383D"/>
          <w:sz w:val="28"/>
          <w:szCs w:val="28"/>
          <w:rtl w:val="true"/>
          <w:bCs w:val="false"/>
          <w:iCs w:val="false"/>
        </w:rPr>
        <w:t>والنبي ﷺ من ولد إسماعيل، كما في حديث الاصطفاء الصحيح. وذُكرت في أخبار الخطبة عبارات في شرف نسبه، لكن ما نركّبش منها خطبة كاملة أو نعيد تمثيل حركات المجلس على إنها نقل صحيح حرفي.</w:t>
      </w:r>
    </w:p>
    <w:p>
      <w:pPr>
        <w:keepNext/>
        <w:keepLines w:val="0"/>
        <w:widowControl/>
        <w:bidi w:val="true"/>
        <w:spacing w:before="0" w:after="180" w:line="307" w:lineRule="auto"/>
        <w:jc w:val="both"/>
      </w:pPr>
      <w:r>
        <w:rPr>
          <w:rFonts w:ascii="Segoe UI" w:hAnsi="Segoe UI" w:cs="Segoe UI" w:eastAsia="Segoe UI"/>
          <w:b w:val="0"/>
          <w:i w:val="0"/>
          <w:color w:val="30383D"/>
          <w:sz w:val="28"/>
          <w:szCs w:val="28"/>
          <w:rtl w:val="true"/>
          <w:bCs w:val="false"/>
          <w:iCs w:val="false"/>
        </w:rPr>
        <w:t>واتزوج سيدنا النبي السيدة خديجة رضي الله عنها، وبدأ بيت هتظهر لنا فيه معاني المودة والوفاء والمساندة في أحداث السيرة.</w:t>
      </w:r>
    </w:p>
    <w:p>
      <w:pPr>
        <w:keepNext/>
        <w:widowControl/>
        <w:spacing w:before="140" w:after="120" w:line="276" w:lineRule="auto"/>
        <w:bidi w:val="true"/>
        <w:jc w:val="start"/>
      </w:pPr>
      <w:r>
        <w:rPr>
          <w:rFonts w:ascii="Segoe UI" w:hAnsi="Segoe UI" w:cs="Segoe UI" w:eastAsia="Segoe UI"/>
          <w:b/>
          <w:color w:val="967B53"/>
          <w:sz w:val="23"/>
          <w:szCs w:val="23"/>
          <w:rtl w:val="true"/>
          <w:bCs w:val="true"/>
        </w:rPr>
        <w:t>النص الأصلي كما ورد في السكريبت للمقارنة فقط</w:t>
      </w:r>
    </w:p>
    <w:p>
      <w:pPr>
        <w:keepNext w:val="0"/>
        <w:widowControl/>
        <w:spacing w:before="0" w:after="140" w:line="307" w:lineRule="auto"/>
        <w:bidi w:val="true"/>
        <w:jc w:val="both"/>
      </w:pPr>
      <w:r>
        <w:rPr>
          <w:rFonts w:ascii="Segoe UI" w:hAnsi="Segoe UI" w:cs="Segoe UI" w:eastAsia="Segoe UI"/>
          <w:b w:val="0"/>
          <w:color w:val="68777D"/>
          <w:sz w:val="25"/>
          <w:szCs w:val="25"/>
          <w:rtl w:val="true"/>
          <w:bCs w:val="false"/>
        </w:rPr>
        <w:t>والسلام مع عمه ابو طالب عشان يتقدم لها من عمها عمرو بن اسد فقال هذا البضع الذي لا يقرع انفه دي كلمه عند العرب كانوا بيقولوها لما يتفاخروا ان في حد داخل هيعلي نسب العيله ولا يقرع انفه كانت بتطلق على ذكر البقر لما يجي ذكر من البقر عايز يتجوز بقره لو كان الذكر ده ضعيف ومش هيخلي سلاله البقر اقوى كان يضربوه على مناخيره عشان يبعدوه عن البقر لكن لو كان الذكر ده ضخم وهيخلي السلاله اكبر</w:t>
      </w:r>
    </w:p>
    <w:p>
      <w:pPr>
        <w:keepNext w:val="0"/>
        <w:widowControl/>
        <w:spacing w:before="0" w:after="140" w:line="307" w:lineRule="auto"/>
        <w:bidi w:val="true"/>
        <w:jc w:val="both"/>
      </w:pPr>
      <w:r>
        <w:rPr>
          <w:rFonts w:ascii="Segoe UI" w:hAnsi="Segoe UI" w:cs="Segoe UI" w:eastAsia="Segoe UI"/>
          <w:b w:val="0"/>
          <w:color w:val="68777D"/>
          <w:sz w:val="25"/>
          <w:szCs w:val="25"/>
          <w:rtl w:val="true"/>
          <w:bCs w:val="false"/>
        </w:rPr>
        <w:t>بكتير فيقول لك هذا الفحل لا يقرع انفه فام عمرو بن اسد قال هذا البضع بيمدح ان احنا جايلنا حد رغم ان احنا عيله كبيره جدا هيكبر نسبنا ويشرفنا وقعد سيدنا النبي عليه الصلاه والسلام يا رب نشوف الحاجات دي في الجنه قعد وجنبه ابو طالب عمه وبيقول الحمد لله الذي شرفنا فجعلنا من نسل ابراهيم ومن زرع اسماعيل الانبياء الكبار عيله النبي تنتهي لسيدنا اسماعيل وسيدنا ابراهيم وجعلنا حضنه البيت وسواس الحجاج احنا اللي بناخد بالنا وبناكل</w:t>
      </w:r>
    </w:p>
    <w:p>
      <w:pPr>
        <w:keepNext w:val="0"/>
        <w:widowControl/>
        <w:spacing w:before="0" w:after="140" w:line="307" w:lineRule="auto"/>
        <w:bidi w:val="true"/>
        <w:jc w:val="both"/>
      </w:pPr>
      <w:r>
        <w:rPr>
          <w:rFonts w:ascii="Segoe UI" w:hAnsi="Segoe UI" w:cs="Segoe UI" w:eastAsia="Segoe UI"/>
          <w:b w:val="0"/>
          <w:color w:val="68777D"/>
          <w:sz w:val="25"/>
          <w:szCs w:val="25"/>
          <w:rtl w:val="true"/>
          <w:bCs w:val="false"/>
        </w:rPr>
        <w:t>وبنشرب الحجاج وهذا محمد ما يوزن باحد من الرجال الا رجح شوف ابو طالب بيتكلم ازاي عن النبي اما المال لان السيده خديجه اغنب كتير اما المال ظل زايل وامر حائل يعني حاجه بتروح زي الضله كده شويه وتمشي وامر بيحول بيروح ويجي يعني ولقد علمتم من محمد شرفا ونسبا وعزه فقام عمرو بن اسد قال رضينا واتجوز سيدنا النبي عليه الصلاه والسلام لسيده خديجه في مشهد كله بركه وجمال وبدايه لاجمل قصه حب واجمل عيله عرفتها التاريخ</w:t>
      </w:r>
    </w:p>
    <w:p>
      <w:pPr>
        <w:keepNext/>
        <w:widowControl/>
        <w:spacing w:before="140" w:after="120" w:line="276" w:lineRule="auto"/>
        <w:bidi w:val="true"/>
        <w:jc w:val="start"/>
      </w:pPr>
      <w:r>
        <w:rPr>
          <w:rFonts w:ascii="Segoe UI" w:hAnsi="Segoe UI" w:cs="Segoe UI" w:eastAsia="Segoe UI"/>
          <w:b/>
          <w:color w:val="967B53"/>
          <w:sz w:val="23"/>
          <w:szCs w:val="23"/>
          <w:rtl w:val="true"/>
          <w:bCs w:val="true"/>
        </w:rPr>
        <w:t>سبب التصحيح ومراجعة المعلومة</w:t>
      </w:r>
    </w:p>
    <w:p>
      <w:pPr>
        <w:keepNext/>
        <w:widowControl/>
        <w:spacing w:before="0" w:after="140" w:line="300" w:lineRule="auto"/>
        <w:bidi w:val="true"/>
        <w:jc w:val="both"/>
      </w:pPr>
      <w:r>
        <w:rPr>
          <w:rFonts w:ascii="Segoe UI" w:hAnsi="Segoe UI" w:cs="Segoe UI" w:eastAsia="Segoe UI"/>
          <w:b w:val="0"/>
          <w:color w:val="30383D"/>
          <w:sz w:val="24"/>
          <w:szCs w:val="24"/>
          <w:rtl w:val="true"/>
          <w:bCs w:val="false"/>
        </w:rPr>
        <w:t>صُحفت «الفحل» إلى «البضع» في التفريغ؛ صُححت على نقل ابن عبد البر، واعتمد لفظه «لا يقدع أنفه». ورد في تاج العروس أن المثل يروى بالراء أيضًا، فلا تُعد «يقرع» وحدها خطأ على إطلاقها. صُحح الشرح من ذكور البقر إلى فحل الإبل الكريم. أُبقي عمرو بن أسد منسوبًا إلى الرواية التاريخية، ولم يُقدَّم نص خطبة أبي طالب والحركات والردود الممثلة كحديث صحيح.</w:t>
      </w:r>
    </w:p>
    <w:p>
      <w:pPr>
        <w:keepNext w:val="0"/>
        <w:keepLines/>
        <w:widowControl/>
        <w:bidi w:val="true"/>
        <w:spacing w:after="300" w:before="20" w:line="288" w:lineRule="auto"/>
        <w:jc w:val="start"/>
      </w:pPr>
      <w:r>
        <w:rPr>
          <w:rFonts w:ascii="Segoe UI" w:hAnsi="Segoe UI" w:cs="Segoe UI" w:eastAsia="Segoe UI"/>
          <w:b w:val="0"/>
          <w:i w:val="0"/>
          <w:color w:val="68777D"/>
          <w:sz w:val="17"/>
          <w:szCs w:val="17"/>
          <w:rtl w:val="true"/>
          <w:bCs w:val="false"/>
          <w:iCs w:val="false"/>
        </w:rPr>
        <w:t>موضعه في التفريغ ٣٠:٢٧ إلى ٣٢:٣٣   |   المصادر</w:t>
      </w:r>
      <w:r>
        <w:rPr>
          <w:rFonts w:ascii="Segoe UI" w:hAnsi="Segoe UI" w:cs="Segoe UI" w:eastAsia="Segoe UI"/>
          <w:b w:val="0"/>
          <w:i w:val="0"/>
          <w:color w:val="68777D"/>
          <w:sz w:val="17"/>
          <w:szCs w:val="17"/>
          <w:rtl w:val="true"/>
          <w:bCs w:val="false"/>
          <w:iCs w:val="false"/>
        </w:rPr>
        <w:t xml:space="preserve">  </w:t>
      </w:r>
      <w:hyperlink w:anchor="src_44">
        <w:r>
          <w:rPr>
            <w:rFonts w:ascii="Segoe UI" w:hAnsi="Segoe UI" w:cs="Segoe UI" w:eastAsia="Segoe UI"/>
            <w:b w:val="0"/>
            <w:color w:val="315F5B"/>
            <w:sz w:val="21"/>
            <w:szCs w:val="21"/>
            <w:rtl w:val="true"/>
            <w:bCs w:val="false"/>
          </w:rPr>
          <w:t>[٤٤] الاستيعاب لابن عبد البر: خديجة، ونسبها وزوجاها السابقان والخلاف في اسميهما وترتيبهما؛ </w:t>
        </w:r>
      </w:hyperlink>
      <w:r>
        <w:rPr>
          <w:rFonts w:ascii="Segoe UI" w:hAnsi="Segoe UI" w:cs="Segoe UI" w:eastAsia="Segoe UI"/>
          <w:b w:val="0"/>
          <w:i w:val="0"/>
          <w:color w:val="68777D"/>
          <w:sz w:val="17"/>
          <w:szCs w:val="17"/>
          <w:rtl w:val="true"/>
          <w:bCs w:val="false"/>
          <w:iCs w:val="false"/>
        </w:rPr>
        <w:t xml:space="preserve">  </w:t>
      </w:r>
      <w:hyperlink w:anchor="src_13">
        <w:r>
          <w:rPr>
            <w:rFonts w:ascii="Segoe UI" w:hAnsi="Segoe UI" w:cs="Segoe UI" w:eastAsia="Segoe UI"/>
            <w:b w:val="0"/>
            <w:color w:val="315F5B"/>
            <w:sz w:val="21"/>
            <w:szCs w:val="21"/>
            <w:rtl w:val="true"/>
            <w:bCs w:val="false"/>
          </w:rPr>
          <w:t>[١٣] صحيح مسلم ٢٢٧٦؛ الاصطفاء من ولد إسماعيل وكنانة وقريش وبني هاشم؛ </w:t>
        </w:r>
      </w:hyperlink>
      <w:r>
        <w:rPr>
          <w:rFonts w:ascii="Segoe UI" w:hAnsi="Segoe UI" w:cs="Segoe UI" w:eastAsia="Segoe UI"/>
          <w:b w:val="0"/>
          <w:i w:val="0"/>
          <w:color w:val="68777D"/>
          <w:sz w:val="17"/>
          <w:szCs w:val="17"/>
          <w:rtl w:val="true"/>
          <w:bCs w:val="false"/>
          <w:iCs w:val="false"/>
        </w:rPr>
        <w:t xml:space="preserve">  </w:t>
      </w:r>
      <w:hyperlink w:anchor="src_61">
        <w:r>
          <w:rPr>
            <w:rFonts w:ascii="Segoe UI" w:hAnsi="Segoe UI" w:cs="Segoe UI" w:eastAsia="Segoe UI"/>
            <w:b w:val="0"/>
            <w:color w:val="315F5B"/>
            <w:sz w:val="21"/>
            <w:szCs w:val="21"/>
            <w:rtl w:val="true"/>
            <w:bCs w:val="false"/>
          </w:rPr>
          <w:t>[٦١] صحيح البخاري ٣: بدء الوحي بالرؤيا الصالحة ثم الخلاء في حراء؛ </w:t>
        </w:r>
      </w:hyperlink>
      <w:r>
        <w:rPr>
          <w:rFonts w:ascii="Segoe UI" w:hAnsi="Segoe UI" w:cs="Segoe UI" w:eastAsia="Segoe UI"/>
          <w:b w:val="0"/>
          <w:i w:val="0"/>
          <w:color w:val="68777D"/>
          <w:sz w:val="17"/>
          <w:szCs w:val="17"/>
          <w:rtl w:val="true"/>
          <w:bCs w:val="false"/>
          <w:iCs w:val="false"/>
        </w:rPr>
        <w:t xml:space="preserve">  </w:t>
      </w:r>
      <w:hyperlink w:anchor="src_65">
        <w:r>
          <w:rPr>
            <w:rFonts w:ascii="Segoe UI" w:hAnsi="Segoe UI" w:cs="Segoe UI" w:eastAsia="Segoe UI"/>
            <w:b w:val="0"/>
            <w:color w:val="315F5B"/>
            <w:sz w:val="21"/>
            <w:szCs w:val="21"/>
            <w:rtl w:val="true"/>
            <w:bCs w:val="false"/>
          </w:rPr>
          <w:t>[٦٥] تاج العروس للزبيدي: مادة قدع، معنى المثل وورود الرواية بالراء أيضًا؛ </w:t>
        </w:r>
      </w:hyperlink>
    </w:p>
    <w:p>
      <w:bookmarkStart w:id="34" w:name="block_33"/>
      <w:pPr>
        <w:pStyle w:val="Heading2"/>
        <w:keepNext/>
        <w:widowControl/>
        <w:bidi w:val="true"/>
        <w:spacing w:before="300" w:after="140" w:line="283" w:lineRule="auto"/>
        <w:jc w:val="start"/>
      </w:pPr>
      <w:r>
        <w:rPr>
          <w:rFonts w:ascii="Segoe UI" w:hAnsi="Segoe UI" w:cs="Segoe UI" w:eastAsia="Segoe UI"/>
          <w:b/>
          <w:i w:val="0"/>
          <w:color w:val="967B53"/>
          <w:sz w:val="34"/>
          <w:szCs w:val="34"/>
          <w:rtl w:val="true"/>
          <w:bCs w:val="true"/>
          <w:iCs w:val="false"/>
        </w:rPr>
        <w:t xml:space="preserve">٣٣  </w:t>
      </w:r>
      <w:bookmarkEnd w:id="34"/>
      <w:r>
        <w:rPr>
          <w:rFonts w:ascii="Segoe UI" w:hAnsi="Segoe UI" w:cs="Segoe UI" w:eastAsia="Segoe UI"/>
          <w:b/>
          <w:i w:val="0"/>
          <w:color w:val="315F5B"/>
          <w:sz w:val="34"/>
          <w:szCs w:val="34"/>
          <w:rtl w:val="true"/>
          <w:bCs w:val="true"/>
          <w:iCs w:val="false"/>
        </w:rPr>
        <w:t>العمر عند الزواج</w:t>
      </w:r>
    </w:p>
    <w:p>
      <w:pPr>
        <w:keepNext/>
        <w:widowControl/>
        <w:spacing w:before="40" w:after="120" w:line="276" w:lineRule="auto"/>
        <w:bidi w:val="true"/>
        <w:jc w:val="start"/>
      </w:pPr>
      <w:r>
        <w:rPr>
          <w:rFonts w:ascii="Segoe UI" w:hAnsi="Segoe UI" w:cs="Segoe UI" w:eastAsia="Segoe UI"/>
          <w:b/>
          <w:color w:val="967B53"/>
          <w:sz w:val="23"/>
          <w:szCs w:val="23"/>
          <w:rtl w:val="true"/>
          <w:bCs w:val="true"/>
        </w:rPr>
        <w:t>النص المصحّح للمذاكرة</w:t>
      </w:r>
    </w:p>
    <w:p>
      <w:pPr>
        <w:keepNext/>
        <w:keepLines w:val="0"/>
        <w:widowControl/>
        <w:bidi w:val="true"/>
        <w:spacing w:before="0" w:after="180" w:line="307" w:lineRule="auto"/>
        <w:jc w:val="both"/>
      </w:pPr>
      <w:r>
        <w:rPr>
          <w:rFonts w:ascii="Segoe UI" w:hAnsi="Segoe UI" w:cs="Segoe UI" w:eastAsia="Segoe UI"/>
          <w:b w:val="0"/>
          <w:i w:val="0"/>
          <w:color w:val="30383D"/>
          <w:sz w:val="28"/>
          <w:szCs w:val="28"/>
          <w:rtl w:val="true"/>
          <w:bCs w:val="false"/>
          <w:iCs w:val="false"/>
        </w:rPr>
        <w:t>والمشهور في كتب السيرة إن النبي ﷺ كان عند زواجه من خديجة ابن خمس وعشرين سنة. أما سن خديجة، فأربعون سنة هو القول المشهور، ووردت أقوال أخرى؛ وما ثبتش حديث صحيح يحسم عمرها وقت الزواج.</w:t>
      </w:r>
    </w:p>
    <w:p>
      <w:pPr>
        <w:keepNext/>
        <w:widowControl/>
        <w:spacing w:before="140" w:after="120" w:line="276" w:lineRule="auto"/>
        <w:bidi w:val="true"/>
        <w:jc w:val="start"/>
      </w:pPr>
      <w:r>
        <w:rPr>
          <w:rFonts w:ascii="Segoe UI" w:hAnsi="Segoe UI" w:cs="Segoe UI" w:eastAsia="Segoe UI"/>
          <w:b/>
          <w:color w:val="967B53"/>
          <w:sz w:val="23"/>
          <w:szCs w:val="23"/>
          <w:rtl w:val="true"/>
          <w:bCs w:val="true"/>
        </w:rPr>
        <w:t>النص الأصلي كما ورد في السكريبت للمقارنة فقط</w:t>
      </w:r>
    </w:p>
    <w:p>
      <w:pPr>
        <w:keepNext w:val="0"/>
        <w:widowControl/>
        <w:spacing w:before="0" w:after="140" w:line="307" w:lineRule="auto"/>
        <w:bidi w:val="true"/>
        <w:jc w:val="both"/>
      </w:pPr>
      <w:r>
        <w:rPr>
          <w:rFonts w:ascii="Segoe UI" w:hAnsi="Segoe UI" w:cs="Segoe UI" w:eastAsia="Segoe UI"/>
          <w:b w:val="0"/>
          <w:color w:val="68777D"/>
          <w:sz w:val="25"/>
          <w:szCs w:val="25"/>
          <w:rtl w:val="true"/>
          <w:bCs w:val="false"/>
        </w:rPr>
        <w:t>يبقى سيدنا رسول الله عليه الصلاه والسلام 55 سنه وتزوج السيده خديجه وهي عندها 40 سنه وده كان شيء طبيعي ومقبول اجتماعيا جدا في زمن النبي عليه الصلاه والسلام وفي ازمان اخرى وعايزك ترسم معايا دلوقتي كده</w:t>
      </w:r>
    </w:p>
    <w:p>
      <w:pPr>
        <w:keepNext/>
        <w:widowControl/>
        <w:spacing w:before="140" w:after="120" w:line="276" w:lineRule="auto"/>
        <w:bidi w:val="true"/>
        <w:jc w:val="start"/>
      </w:pPr>
      <w:r>
        <w:rPr>
          <w:rFonts w:ascii="Segoe UI" w:hAnsi="Segoe UI" w:cs="Segoe UI" w:eastAsia="Segoe UI"/>
          <w:b/>
          <w:color w:val="967B53"/>
          <w:sz w:val="23"/>
          <w:szCs w:val="23"/>
          <w:rtl w:val="true"/>
          <w:bCs w:val="true"/>
        </w:rPr>
        <w:t>سبب التصحيح ومراجعة المعلومة</w:t>
      </w:r>
    </w:p>
    <w:p>
      <w:pPr>
        <w:keepNext/>
        <w:widowControl/>
        <w:spacing w:before="0" w:after="140" w:line="300" w:lineRule="auto"/>
        <w:bidi w:val="true"/>
        <w:jc w:val="both"/>
      </w:pPr>
      <w:r>
        <w:rPr>
          <w:rFonts w:ascii="Segoe UI" w:hAnsi="Segoe UI" w:cs="Segoe UI" w:eastAsia="Segoe UI"/>
          <w:b w:val="0"/>
          <w:color w:val="30383D"/>
          <w:sz w:val="24"/>
          <w:szCs w:val="24"/>
          <w:rtl w:val="true"/>
          <w:bCs w:val="false"/>
        </w:rPr>
        <w:t>صُحح «٥٥ سنة» في التفريغ إلى خمس وعشرين على المشهور. وقُيد عمر خديجة أربعين بأنه قول مشهور، لا تاريخ قطعي؛ الأخبار المسندة في تحديد عمرها لا تخلو من ضعف. حُذف التعميم الاجتماعي على جميع الأزمنة لعدم الحاجة إليه في خبر الزواج.</w:t>
      </w:r>
    </w:p>
    <w:p>
      <w:pPr>
        <w:keepNext w:val="0"/>
        <w:keepLines/>
        <w:widowControl/>
        <w:bidi w:val="true"/>
        <w:spacing w:after="300" w:before="20" w:line="288" w:lineRule="auto"/>
        <w:jc w:val="start"/>
      </w:pPr>
      <w:r>
        <w:rPr>
          <w:rFonts w:ascii="Segoe UI" w:hAnsi="Segoe UI" w:cs="Segoe UI" w:eastAsia="Segoe UI"/>
          <w:b w:val="0"/>
          <w:i w:val="0"/>
          <w:color w:val="68777D"/>
          <w:sz w:val="17"/>
          <w:szCs w:val="17"/>
          <w:rtl w:val="true"/>
          <w:bCs w:val="false"/>
          <w:iCs w:val="false"/>
        </w:rPr>
        <w:t>موضعه في التفريغ ٣٢:٣٣ إلى ٣٢:٤٨   |   المصادر</w:t>
      </w:r>
      <w:r>
        <w:rPr>
          <w:rFonts w:ascii="Segoe UI" w:hAnsi="Segoe UI" w:cs="Segoe UI" w:eastAsia="Segoe UI"/>
          <w:b w:val="0"/>
          <w:i w:val="0"/>
          <w:color w:val="68777D"/>
          <w:sz w:val="17"/>
          <w:szCs w:val="17"/>
          <w:rtl w:val="true"/>
          <w:bCs w:val="false"/>
          <w:iCs w:val="false"/>
        </w:rPr>
        <w:t xml:space="preserve">  </w:t>
      </w:r>
      <w:hyperlink w:anchor="src_44">
        <w:r>
          <w:rPr>
            <w:rFonts w:ascii="Segoe UI" w:hAnsi="Segoe UI" w:cs="Segoe UI" w:eastAsia="Segoe UI"/>
            <w:b w:val="0"/>
            <w:color w:val="315F5B"/>
            <w:sz w:val="21"/>
            <w:szCs w:val="21"/>
            <w:rtl w:val="true"/>
            <w:bCs w:val="false"/>
          </w:rPr>
          <w:t>[٤٤] الاستيعاب لابن عبد البر: خديجة، ونسبها وزوجاها السابقان والخلاف في اسميهما وترتيبهما؛ </w:t>
        </w:r>
      </w:hyperlink>
      <w:r>
        <w:rPr>
          <w:rFonts w:ascii="Segoe UI" w:hAnsi="Segoe UI" w:cs="Segoe UI" w:eastAsia="Segoe UI"/>
          <w:b w:val="0"/>
          <w:i w:val="0"/>
          <w:color w:val="68777D"/>
          <w:sz w:val="17"/>
          <w:szCs w:val="17"/>
          <w:rtl w:val="true"/>
          <w:bCs w:val="false"/>
          <w:iCs w:val="false"/>
        </w:rPr>
        <w:t xml:space="preserve">  </w:t>
      </w:r>
      <w:hyperlink w:anchor="src_45">
        <w:r>
          <w:rPr>
            <w:rFonts w:ascii="Segoe UI" w:hAnsi="Segoe UI" w:cs="Segoe UI" w:eastAsia="Segoe UI"/>
            <w:b w:val="0"/>
            <w:color w:val="315F5B"/>
            <w:sz w:val="21"/>
            <w:szCs w:val="21"/>
            <w:rtl w:val="true"/>
            <w:bCs w:val="false"/>
          </w:rPr>
          <w:t>[٤٥] بحث سن خديجة عند الزواج مع نقل إسنادي ابن سعد وعللهما، إسلام ويب ٢٠٩١٣٧؛ </w:t>
        </w:r>
      </w:hyperlink>
    </w:p>
    <w:p>
      <w:bookmarkStart w:id="35" w:name="block_34"/>
      <w:pPr>
        <w:pStyle w:val="Heading2"/>
        <w:keepNext/>
        <w:widowControl/>
        <w:bidi w:val="true"/>
        <w:spacing w:before="300" w:after="140" w:line="283" w:lineRule="auto"/>
        <w:jc w:val="start"/>
      </w:pPr>
      <w:r>
        <w:rPr>
          <w:rFonts w:ascii="Segoe UI" w:hAnsi="Segoe UI" w:cs="Segoe UI" w:eastAsia="Segoe UI"/>
          <w:b/>
          <w:i w:val="0"/>
          <w:color w:val="967B53"/>
          <w:sz w:val="34"/>
          <w:szCs w:val="34"/>
          <w:rtl w:val="true"/>
          <w:bCs w:val="true"/>
          <w:iCs w:val="false"/>
        </w:rPr>
        <w:t xml:space="preserve">٣٤  </w:t>
      </w:r>
      <w:bookmarkEnd w:id="35"/>
      <w:r>
        <w:rPr>
          <w:rFonts w:ascii="Segoe UI" w:hAnsi="Segoe UI" w:cs="Segoe UI" w:eastAsia="Segoe UI"/>
          <w:b/>
          <w:i w:val="0"/>
          <w:color w:val="315F5B"/>
          <w:sz w:val="34"/>
          <w:szCs w:val="34"/>
          <w:rtl w:val="true"/>
          <w:bCs w:val="true"/>
          <w:iCs w:val="false"/>
        </w:rPr>
        <w:t>الأبناء وزينب</w:t>
      </w:r>
    </w:p>
    <w:p>
      <w:pPr>
        <w:keepNext/>
        <w:widowControl/>
        <w:spacing w:before="40" w:after="120" w:line="276" w:lineRule="auto"/>
        <w:bidi w:val="true"/>
        <w:jc w:val="start"/>
      </w:pPr>
      <w:r>
        <w:rPr>
          <w:rFonts w:ascii="Segoe UI" w:hAnsi="Segoe UI" w:cs="Segoe UI" w:eastAsia="Segoe UI"/>
          <w:b/>
          <w:color w:val="967B53"/>
          <w:sz w:val="23"/>
          <w:szCs w:val="23"/>
          <w:rtl w:val="true"/>
          <w:bCs w:val="true"/>
        </w:rPr>
        <w:t>النص المصحّح للمذاكرة</w:t>
      </w:r>
    </w:p>
    <w:p>
      <w:pPr>
        <w:keepNext w:val="0"/>
        <w:keepLines w:val="0"/>
        <w:widowControl/>
        <w:bidi w:val="true"/>
        <w:spacing w:before="0" w:after="180" w:line="307" w:lineRule="auto"/>
        <w:jc w:val="both"/>
      </w:pPr>
      <w:r>
        <w:rPr>
          <w:rFonts w:ascii="Segoe UI" w:hAnsi="Segoe UI" w:cs="Segoe UI" w:eastAsia="Segoe UI"/>
          <w:b w:val="0"/>
          <w:i w:val="0"/>
          <w:color w:val="30383D"/>
          <w:sz w:val="28"/>
          <w:szCs w:val="28"/>
          <w:rtl w:val="true"/>
          <w:bCs w:val="false"/>
          <w:iCs w:val="false"/>
        </w:rPr>
        <w:t>وعايزك تعرف أسرة النبي ﷺ من خديجة. المشهور إنهم أربع بنات: زينب، ورقية، وأم كلثوم، وفاطمة؛ وولدان: القاسم وعبد الله، وعبد الله هو الملقب بالطيب والطاهر على القول الراجح عند النووي. وما نحصرش ولادة الستة كلهم في الفترة من سن خمس وعشرين لخمس وثلاثين؛ لأن عبد الله يُذكر إنه وُلد بعد النبوة.</w:t>
      </w:r>
    </w:p>
    <w:p>
      <w:pPr>
        <w:keepNext/>
        <w:keepLines w:val="0"/>
        <w:widowControl/>
        <w:bidi w:val="true"/>
        <w:spacing w:before="0" w:after="180" w:line="307" w:lineRule="auto"/>
        <w:jc w:val="both"/>
      </w:pPr>
      <w:r>
        <w:rPr>
          <w:rFonts w:ascii="Segoe UI" w:hAnsi="Segoe UI" w:cs="Segoe UI" w:eastAsia="Segoe UI"/>
          <w:b w:val="0"/>
          <w:i w:val="0"/>
          <w:color w:val="30383D"/>
          <w:sz w:val="28"/>
          <w:szCs w:val="28"/>
          <w:rtl w:val="true"/>
          <w:bCs w:val="false"/>
          <w:iCs w:val="false"/>
        </w:rPr>
        <w:t>وزينب هي أكبر بناته. اتجوزت أبا العاص بن الربيع، وأمه هالة بنت خويلد، أخت خديجة، فخديجة تبقى خالته. وولدت زينب عليًا وأمامة، زي ما ذكر أهل الأنساب ونقل الطبراني.</w:t>
      </w:r>
    </w:p>
    <w:p>
      <w:pPr>
        <w:keepNext/>
        <w:widowControl/>
        <w:spacing w:before="140" w:after="120" w:line="276" w:lineRule="auto"/>
        <w:bidi w:val="true"/>
        <w:jc w:val="start"/>
      </w:pPr>
      <w:r>
        <w:rPr>
          <w:rFonts w:ascii="Segoe UI" w:hAnsi="Segoe UI" w:cs="Segoe UI" w:eastAsia="Segoe UI"/>
          <w:b/>
          <w:color w:val="967B53"/>
          <w:sz w:val="23"/>
          <w:szCs w:val="23"/>
          <w:rtl w:val="true"/>
          <w:bCs w:val="true"/>
        </w:rPr>
        <w:t>النص الأصلي كما ورد في السكريبت للمقارنة فقط</w:t>
      </w:r>
    </w:p>
    <w:p>
      <w:pPr>
        <w:keepNext w:val="0"/>
        <w:widowControl/>
        <w:spacing w:before="0" w:after="140" w:line="307" w:lineRule="auto"/>
        <w:bidi w:val="true"/>
        <w:jc w:val="both"/>
      </w:pPr>
      <w:r>
        <w:rPr>
          <w:rFonts w:ascii="Segoe UI" w:hAnsi="Segoe UI" w:cs="Segoe UI" w:eastAsia="Segoe UI"/>
          <w:b w:val="0"/>
          <w:color w:val="68777D"/>
          <w:sz w:val="25"/>
          <w:szCs w:val="25"/>
          <w:rtl w:val="true"/>
          <w:bCs w:val="false"/>
        </w:rPr>
        <w:t>شجره اسره النبي عليه الصلاه والسلام ما بين سن 25 لسن 35 عند النبي رزق من ربنا من السيده خديجه بست ابناء اربع بنات وولدين سيده زينب الكبرى بنت النبي الكبيره واتجوزت واحد اسمه ابو العاص بن الربيع السيده خديجه امها تبقى خالته</w:t>
      </w:r>
    </w:p>
    <w:p>
      <w:pPr>
        <w:keepNext/>
        <w:widowControl/>
        <w:spacing w:before="140" w:after="120" w:line="276" w:lineRule="auto"/>
        <w:bidi w:val="true"/>
        <w:jc w:val="start"/>
      </w:pPr>
      <w:r>
        <w:rPr>
          <w:rFonts w:ascii="Segoe UI" w:hAnsi="Segoe UI" w:cs="Segoe UI" w:eastAsia="Segoe UI"/>
          <w:b/>
          <w:color w:val="967B53"/>
          <w:sz w:val="23"/>
          <w:szCs w:val="23"/>
          <w:rtl w:val="true"/>
          <w:bCs w:val="true"/>
        </w:rPr>
        <w:t>سبب التصحيح ومراجعة المعلومة</w:t>
      </w:r>
    </w:p>
    <w:p>
      <w:pPr>
        <w:keepNext/>
        <w:widowControl/>
        <w:spacing w:before="0" w:after="140" w:line="300" w:lineRule="auto"/>
        <w:bidi w:val="true"/>
        <w:jc w:val="both"/>
      </w:pPr>
      <w:r>
        <w:rPr>
          <w:rFonts w:ascii="Segoe UI" w:hAnsi="Segoe UI" w:cs="Segoe UI" w:eastAsia="Segoe UI"/>
          <w:b w:val="0"/>
          <w:color w:val="30383D"/>
          <w:sz w:val="24"/>
          <w:szCs w:val="24"/>
          <w:rtl w:val="true"/>
          <w:bCs w:val="false"/>
        </w:rPr>
        <w:t>أُزيل حصر ميلاد الأبناء جميعًا بين ٢٥ و٣٥؛ عبد الله يُذكر بعد البعثة. ضُبط عددهم على المشهور، مع بيان أن الطيب والطاهر لقبان لعبد الله في القول الراجح، لا زيادة أبناء مستقلة. أُبقي نسب أبي العاص وصلته بخديجة وولداه علي وأمامة، وضُبطت الأسماء.</w:t>
      </w:r>
    </w:p>
    <w:p>
      <w:pPr>
        <w:keepNext w:val="0"/>
        <w:keepLines/>
        <w:widowControl/>
        <w:bidi w:val="true"/>
        <w:spacing w:after="300" w:before="20" w:line="288" w:lineRule="auto"/>
        <w:jc w:val="start"/>
      </w:pPr>
      <w:r>
        <w:rPr>
          <w:rFonts w:ascii="Segoe UI" w:hAnsi="Segoe UI" w:cs="Segoe UI" w:eastAsia="Segoe UI"/>
          <w:b w:val="0"/>
          <w:i w:val="0"/>
          <w:color w:val="68777D"/>
          <w:sz w:val="17"/>
          <w:szCs w:val="17"/>
          <w:rtl w:val="true"/>
          <w:bCs w:val="false"/>
          <w:iCs w:val="false"/>
        </w:rPr>
        <w:t>موضعه في التفريغ ٣٢:٤٨ إلى ٣٣:٠٨   |   المصادر</w:t>
      </w:r>
      <w:r>
        <w:rPr>
          <w:rFonts w:ascii="Segoe UI" w:hAnsi="Segoe UI" w:cs="Segoe UI" w:eastAsia="Segoe UI"/>
          <w:b w:val="0"/>
          <w:i w:val="0"/>
          <w:color w:val="68777D"/>
          <w:sz w:val="17"/>
          <w:szCs w:val="17"/>
          <w:rtl w:val="true"/>
          <w:bCs w:val="false"/>
          <w:iCs w:val="false"/>
        </w:rPr>
        <w:t xml:space="preserve">  </w:t>
      </w:r>
      <w:hyperlink w:anchor="src_43">
        <w:r>
          <w:rPr>
            <w:rFonts w:ascii="Segoe UI" w:hAnsi="Segoe UI" w:cs="Segoe UI" w:eastAsia="Segoe UI"/>
            <w:b w:val="0"/>
            <w:color w:val="315F5B"/>
            <w:sz w:val="21"/>
            <w:szCs w:val="21"/>
            <w:rtl w:val="true"/>
            <w:bCs w:val="false"/>
          </w:rPr>
          <w:t>[٤٣] الإصابة لابن حجر: ترجمة خديجة، وخبر نفيسة من طريق الواقدي، وأسماء أولادها؛ </w:t>
        </w:r>
      </w:hyperlink>
      <w:r>
        <w:rPr>
          <w:rFonts w:ascii="Segoe UI" w:hAnsi="Segoe UI" w:cs="Segoe UI" w:eastAsia="Segoe UI"/>
          <w:b w:val="0"/>
          <w:i w:val="0"/>
          <w:color w:val="68777D"/>
          <w:sz w:val="17"/>
          <w:szCs w:val="17"/>
          <w:rtl w:val="true"/>
          <w:bCs w:val="false"/>
          <w:iCs w:val="false"/>
        </w:rPr>
        <w:t xml:space="preserve">  </w:t>
      </w:r>
      <w:hyperlink w:anchor="src_44">
        <w:r>
          <w:rPr>
            <w:rFonts w:ascii="Segoe UI" w:hAnsi="Segoe UI" w:cs="Segoe UI" w:eastAsia="Segoe UI"/>
            <w:b w:val="0"/>
            <w:color w:val="315F5B"/>
            <w:sz w:val="21"/>
            <w:szCs w:val="21"/>
            <w:rtl w:val="true"/>
            <w:bCs w:val="false"/>
          </w:rPr>
          <w:t>[٤٤] الاستيعاب لابن عبد البر: خديجة، ونسبها وزوجاها السابقان والخلاف في اسميهما وترتيبهما؛ </w:t>
        </w:r>
      </w:hyperlink>
      <w:r>
        <w:rPr>
          <w:rFonts w:ascii="Segoe UI" w:hAnsi="Segoe UI" w:cs="Segoe UI" w:eastAsia="Segoe UI"/>
          <w:b w:val="0"/>
          <w:i w:val="0"/>
          <w:color w:val="68777D"/>
          <w:sz w:val="17"/>
          <w:szCs w:val="17"/>
          <w:rtl w:val="true"/>
          <w:bCs w:val="false"/>
          <w:iCs w:val="false"/>
        </w:rPr>
        <w:t xml:space="preserve">  </w:t>
      </w:r>
      <w:hyperlink w:anchor="src_46">
        <w:r>
          <w:rPr>
            <w:rFonts w:ascii="Segoe UI" w:hAnsi="Segoe UI" w:cs="Segoe UI" w:eastAsia="Segoe UI"/>
            <w:b w:val="0"/>
            <w:color w:val="315F5B"/>
            <w:sz w:val="21"/>
            <w:szCs w:val="21"/>
            <w:rtl w:val="true"/>
            <w:bCs w:val="false"/>
          </w:rPr>
          <w:t>[٤٦] المعجم الكبير للطبراني: زينب وأبو العاص وولداهما علي وأمامة؛ </w:t>
        </w:r>
      </w:hyperlink>
      <w:r>
        <w:rPr>
          <w:rFonts w:ascii="Segoe UI" w:hAnsi="Segoe UI" w:cs="Segoe UI" w:eastAsia="Segoe UI"/>
          <w:b w:val="0"/>
          <w:i w:val="0"/>
          <w:color w:val="68777D"/>
          <w:sz w:val="17"/>
          <w:szCs w:val="17"/>
          <w:rtl w:val="true"/>
          <w:bCs w:val="false"/>
          <w:iCs w:val="false"/>
        </w:rPr>
        <w:t xml:space="preserve">  </w:t>
      </w:r>
      <w:hyperlink w:anchor="src_47">
        <w:r>
          <w:rPr>
            <w:rFonts w:ascii="Segoe UI" w:hAnsi="Segoe UI" w:cs="Segoe UI" w:eastAsia="Segoe UI"/>
            <w:b w:val="0"/>
            <w:color w:val="315F5B"/>
            <w:sz w:val="21"/>
            <w:szCs w:val="21"/>
            <w:rtl w:val="true"/>
            <w:bCs w:val="false"/>
          </w:rPr>
          <w:t>[٤٧] تهذيب الأسماء واللغات للنووي: فصل أولاد رسول الله ﷺ، ص ٣٩؛ </w:t>
        </w:r>
      </w:hyperlink>
    </w:p>
    <w:p>
      <w:bookmarkStart w:id="36" w:name="block_35"/>
      <w:pPr>
        <w:pStyle w:val="Heading2"/>
        <w:keepNext/>
        <w:widowControl/>
        <w:bidi w:val="true"/>
        <w:spacing w:before="300" w:after="140" w:line="283" w:lineRule="auto"/>
        <w:jc w:val="start"/>
      </w:pPr>
      <w:r>
        <w:rPr>
          <w:rFonts w:ascii="Segoe UI" w:hAnsi="Segoe UI" w:cs="Segoe UI" w:eastAsia="Segoe UI"/>
          <w:b/>
          <w:i w:val="0"/>
          <w:color w:val="967B53"/>
          <w:sz w:val="34"/>
          <w:szCs w:val="34"/>
          <w:rtl w:val="true"/>
          <w:bCs w:val="true"/>
          <w:iCs w:val="false"/>
        </w:rPr>
        <w:t xml:space="preserve">٣٥  </w:t>
      </w:r>
      <w:bookmarkEnd w:id="36"/>
      <w:r>
        <w:rPr>
          <w:rFonts w:ascii="Segoe UI" w:hAnsi="Segoe UI" w:cs="Segoe UI" w:eastAsia="Segoe UI"/>
          <w:b/>
          <w:i w:val="0"/>
          <w:color w:val="315F5B"/>
          <w:sz w:val="34"/>
          <w:szCs w:val="34"/>
          <w:rtl w:val="true"/>
          <w:bCs w:val="true"/>
          <w:iCs w:val="false"/>
        </w:rPr>
        <w:t>رقية وأم كلثوم</w:t>
      </w:r>
    </w:p>
    <w:p>
      <w:pPr>
        <w:keepNext/>
        <w:widowControl/>
        <w:spacing w:before="40" w:after="120" w:line="276" w:lineRule="auto"/>
        <w:bidi w:val="true"/>
        <w:jc w:val="start"/>
      </w:pPr>
      <w:r>
        <w:rPr>
          <w:rFonts w:ascii="Segoe UI" w:hAnsi="Segoe UI" w:cs="Segoe UI" w:eastAsia="Segoe UI"/>
          <w:b/>
          <w:color w:val="967B53"/>
          <w:sz w:val="23"/>
          <w:szCs w:val="23"/>
          <w:rtl w:val="true"/>
          <w:bCs w:val="true"/>
        </w:rPr>
        <w:t>النص المصحّح للمذاكرة</w:t>
      </w:r>
    </w:p>
    <w:p>
      <w:pPr>
        <w:keepNext w:val="0"/>
        <w:keepLines w:val="0"/>
        <w:widowControl/>
        <w:bidi w:val="true"/>
        <w:spacing w:before="0" w:after="180" w:line="307" w:lineRule="auto"/>
        <w:jc w:val="both"/>
      </w:pPr>
      <w:r>
        <w:rPr>
          <w:rFonts w:ascii="Segoe UI" w:hAnsi="Segoe UI" w:cs="Segoe UI" w:eastAsia="Segoe UI"/>
          <w:b w:val="0"/>
          <w:i w:val="0"/>
          <w:color w:val="30383D"/>
          <w:sz w:val="28"/>
          <w:szCs w:val="28"/>
          <w:rtl w:val="true"/>
          <w:bCs w:val="false"/>
          <w:iCs w:val="false"/>
        </w:rPr>
        <w:t>والسيدة رقية اتجوزت سيدنا عثمان بن عفان، وولدت له عبد الله. وتوفيت في وقت غزوة بدر، في السنة الثانية من الهجرة. وثبت في صحيح البخاري إن عثمان تخلّف عن بدر لمرض بنت النبي اللي كانت زوجته، وإن النبي جعل له أجر من شهد بدرًا وسهمه.</w:t>
      </w:r>
    </w:p>
    <w:p>
      <w:pPr>
        <w:keepNext/>
        <w:keepLines w:val="0"/>
        <w:widowControl/>
        <w:bidi w:val="true"/>
        <w:spacing w:before="0" w:after="180" w:line="307" w:lineRule="auto"/>
        <w:jc w:val="both"/>
      </w:pPr>
      <w:r>
        <w:rPr>
          <w:rFonts w:ascii="Segoe UI" w:hAnsi="Segoe UI" w:cs="Segoe UI" w:eastAsia="Segoe UI"/>
          <w:b w:val="0"/>
          <w:i w:val="0"/>
          <w:color w:val="30383D"/>
          <w:sz w:val="28"/>
          <w:szCs w:val="28"/>
          <w:rtl w:val="true"/>
          <w:bCs w:val="false"/>
          <w:iCs w:val="false"/>
        </w:rPr>
        <w:t>وبعد وفاة رقية اتجوز عثمان أختها أم كلثوم. ويذكر ابن عبد البر إنها لم تلد له، وإنها توفيت في السنة التاسعة من الهجرة.</w:t>
      </w:r>
    </w:p>
    <w:p>
      <w:pPr>
        <w:keepNext/>
        <w:widowControl/>
        <w:spacing w:before="140" w:after="120" w:line="276" w:lineRule="auto"/>
        <w:bidi w:val="true"/>
        <w:jc w:val="start"/>
      </w:pPr>
      <w:r>
        <w:rPr>
          <w:rFonts w:ascii="Segoe UI" w:hAnsi="Segoe UI" w:cs="Segoe UI" w:eastAsia="Segoe UI"/>
          <w:b/>
          <w:color w:val="967B53"/>
          <w:sz w:val="23"/>
          <w:szCs w:val="23"/>
          <w:rtl w:val="true"/>
          <w:bCs w:val="true"/>
        </w:rPr>
        <w:t>النص الأصلي كما ورد في السكريبت للمقارنة فقط</w:t>
      </w:r>
    </w:p>
    <w:p>
      <w:pPr>
        <w:keepNext w:val="0"/>
        <w:widowControl/>
        <w:spacing w:before="0" w:after="140" w:line="307" w:lineRule="auto"/>
        <w:bidi w:val="true"/>
        <w:jc w:val="both"/>
      </w:pPr>
      <w:r>
        <w:rPr>
          <w:rFonts w:ascii="Segoe UI" w:hAnsi="Segoe UI" w:cs="Segoe UI" w:eastAsia="Segoe UI"/>
          <w:b w:val="0"/>
          <w:color w:val="68777D"/>
          <w:sz w:val="25"/>
          <w:szCs w:val="25"/>
          <w:rtl w:val="true"/>
          <w:bCs w:val="false"/>
        </w:rPr>
        <w:t>وخلفت له علي وامامه علي ولد وامامه بنت وبعدين السيده رقيه بنت النبي عليه الصلاه والسلام واتجوزت سيدنا عثمان بن عفان وتوفيت في غزوه بدر سنه اثنين هجريا وخلفت عبد الله ابن سيدنا عثمان بن عفان والسيده ام بنت النبي اللي بعد كده زينب رقيه ام كلثوم واتجوزت السيده ام كلثوم سيدنا عثمان بن عفان بعد وفاه اختها السيده رقيه وما خفتش منه وماتت سنه تعه هجريا وبعدين السيده فاطمه بنت النبي عليه الصلاه</w:t>
      </w:r>
    </w:p>
    <w:p>
      <w:pPr>
        <w:keepNext/>
        <w:widowControl/>
        <w:spacing w:before="140" w:after="120" w:line="276" w:lineRule="auto"/>
        <w:bidi w:val="true"/>
        <w:jc w:val="start"/>
      </w:pPr>
      <w:r>
        <w:rPr>
          <w:rFonts w:ascii="Segoe UI" w:hAnsi="Segoe UI" w:cs="Segoe UI" w:eastAsia="Segoe UI"/>
          <w:b/>
          <w:color w:val="967B53"/>
          <w:sz w:val="23"/>
          <w:szCs w:val="23"/>
          <w:rtl w:val="true"/>
          <w:bCs w:val="true"/>
        </w:rPr>
        <w:t>سبب التصحيح ومراجعة المعلومة</w:t>
      </w:r>
    </w:p>
    <w:p>
      <w:pPr>
        <w:keepNext/>
        <w:widowControl/>
        <w:spacing w:before="0" w:after="140" w:line="300" w:lineRule="auto"/>
        <w:bidi w:val="true"/>
        <w:jc w:val="both"/>
      </w:pPr>
      <w:r>
        <w:rPr>
          <w:rFonts w:ascii="Segoe UI" w:hAnsi="Segoe UI" w:cs="Segoe UI" w:eastAsia="Segoe UI"/>
          <w:b w:val="0"/>
          <w:color w:val="30383D"/>
          <w:sz w:val="24"/>
          <w:szCs w:val="24"/>
          <w:rtl w:val="true"/>
          <w:bCs w:val="false"/>
        </w:rPr>
        <w:t>أُبقي الزواج والولد والتاريخان بعد مقابلة المصادر. «توفيت في غزوة بدر» صيغت «في وقت غزوة بدر» حتى لا توهم وفاتها في ساحة القتال. ضُبط اضطراب التفريغ «ما خفتش منه» إلى «لم تلد له»، و«تعه» إلى «تسع».</w:t>
      </w:r>
    </w:p>
    <w:p>
      <w:pPr>
        <w:keepNext w:val="0"/>
        <w:keepLines/>
        <w:widowControl/>
        <w:bidi w:val="true"/>
        <w:spacing w:after="300" w:before="20" w:line="288" w:lineRule="auto"/>
        <w:jc w:val="start"/>
      </w:pPr>
      <w:r>
        <w:rPr>
          <w:rFonts w:ascii="Segoe UI" w:hAnsi="Segoe UI" w:cs="Segoe UI" w:eastAsia="Segoe UI"/>
          <w:b w:val="0"/>
          <w:i w:val="0"/>
          <w:color w:val="68777D"/>
          <w:sz w:val="17"/>
          <w:szCs w:val="17"/>
          <w:rtl w:val="true"/>
          <w:bCs w:val="false"/>
          <w:iCs w:val="false"/>
        </w:rPr>
        <w:t>موضعه في التفريغ ٣٣:٠٨ إلى ٣٣:٤٣   |   المصادر</w:t>
      </w:r>
      <w:r>
        <w:rPr>
          <w:rFonts w:ascii="Segoe UI" w:hAnsi="Segoe UI" w:cs="Segoe UI" w:eastAsia="Segoe UI"/>
          <w:b w:val="0"/>
          <w:i w:val="0"/>
          <w:color w:val="68777D"/>
          <w:sz w:val="17"/>
          <w:szCs w:val="17"/>
          <w:rtl w:val="true"/>
          <w:bCs w:val="false"/>
          <w:iCs w:val="false"/>
        </w:rPr>
        <w:t xml:space="preserve">  </w:t>
      </w:r>
      <w:hyperlink w:anchor="src_47">
        <w:r>
          <w:rPr>
            <w:rFonts w:ascii="Segoe UI" w:hAnsi="Segoe UI" w:cs="Segoe UI" w:eastAsia="Segoe UI"/>
            <w:b w:val="0"/>
            <w:color w:val="315F5B"/>
            <w:sz w:val="21"/>
            <w:szCs w:val="21"/>
            <w:rtl w:val="true"/>
            <w:bCs w:val="false"/>
          </w:rPr>
          <w:t>[٤٧] تهذيب الأسماء واللغات للنووي: فصل أولاد رسول الله ﷺ، ص ٣٩؛ </w:t>
        </w:r>
      </w:hyperlink>
      <w:r>
        <w:rPr>
          <w:rFonts w:ascii="Segoe UI" w:hAnsi="Segoe UI" w:cs="Segoe UI" w:eastAsia="Segoe UI"/>
          <w:b w:val="0"/>
          <w:i w:val="0"/>
          <w:color w:val="68777D"/>
          <w:sz w:val="17"/>
          <w:szCs w:val="17"/>
          <w:rtl w:val="true"/>
          <w:bCs w:val="false"/>
          <w:iCs w:val="false"/>
        </w:rPr>
        <w:t xml:space="preserve">  </w:t>
      </w:r>
      <w:hyperlink w:anchor="src_48">
        <w:r>
          <w:rPr>
            <w:rFonts w:ascii="Segoe UI" w:hAnsi="Segoe UI" w:cs="Segoe UI" w:eastAsia="Segoe UI"/>
            <w:b w:val="0"/>
            <w:color w:val="315F5B"/>
            <w:sz w:val="21"/>
            <w:szCs w:val="21"/>
            <w:rtl w:val="true"/>
            <w:bCs w:val="false"/>
          </w:rPr>
          <w:t>[٤٨] الاستيعاب لابن عبد البر: أم كلثوم، زواجها من عثمان وعدم إنجابها ووفاتها سنة تسع؛ </w:t>
        </w:r>
      </w:hyperlink>
      <w:r>
        <w:rPr>
          <w:rFonts w:ascii="Segoe UI" w:hAnsi="Segoe UI" w:cs="Segoe UI" w:eastAsia="Segoe UI"/>
          <w:b w:val="0"/>
          <w:i w:val="0"/>
          <w:color w:val="68777D"/>
          <w:sz w:val="17"/>
          <w:szCs w:val="17"/>
          <w:rtl w:val="true"/>
          <w:bCs w:val="false"/>
          <w:iCs w:val="false"/>
        </w:rPr>
        <w:t xml:space="preserve">  </w:t>
      </w:r>
      <w:hyperlink w:anchor="src_49">
        <w:r>
          <w:rPr>
            <w:rFonts w:ascii="Segoe UI" w:hAnsi="Segoe UI" w:cs="Segoe UI" w:eastAsia="Segoe UI"/>
            <w:b w:val="0"/>
            <w:color w:val="315F5B"/>
            <w:sz w:val="21"/>
            <w:szCs w:val="21"/>
            <w:rtl w:val="true"/>
            <w:bCs w:val="false"/>
          </w:rPr>
          <w:t>[٤٩] صحيح البخاري ٣٦٩٨: مرض بنت النبي ﷺ وتخلف عثمان لتمريضها وقت بدر؛ </w:t>
        </w:r>
      </w:hyperlink>
    </w:p>
    <w:p>
      <w:bookmarkStart w:id="37" w:name="block_36"/>
      <w:pPr>
        <w:pStyle w:val="Heading2"/>
        <w:keepNext/>
        <w:widowControl/>
        <w:bidi w:val="true"/>
        <w:spacing w:before="300" w:after="140" w:line="283" w:lineRule="auto"/>
        <w:jc w:val="start"/>
      </w:pPr>
      <w:r>
        <w:rPr>
          <w:rFonts w:ascii="Segoe UI" w:hAnsi="Segoe UI" w:cs="Segoe UI" w:eastAsia="Segoe UI"/>
          <w:b/>
          <w:i w:val="0"/>
          <w:color w:val="967B53"/>
          <w:sz w:val="34"/>
          <w:szCs w:val="34"/>
          <w:rtl w:val="true"/>
          <w:bCs w:val="true"/>
          <w:iCs w:val="false"/>
        </w:rPr>
        <w:t xml:space="preserve">٣٦  </w:t>
      </w:r>
      <w:bookmarkEnd w:id="37"/>
      <w:r>
        <w:rPr>
          <w:rFonts w:ascii="Segoe UI" w:hAnsi="Segoe UI" w:cs="Segoe UI" w:eastAsia="Segoe UI"/>
          <w:b/>
          <w:i w:val="0"/>
          <w:color w:val="315F5B"/>
          <w:sz w:val="34"/>
          <w:szCs w:val="34"/>
          <w:rtl w:val="true"/>
          <w:bCs w:val="true"/>
          <w:iCs w:val="false"/>
        </w:rPr>
        <w:t>فاطمة</w:t>
      </w:r>
    </w:p>
    <w:p>
      <w:pPr>
        <w:keepNext/>
        <w:widowControl/>
        <w:spacing w:before="40" w:after="120" w:line="276" w:lineRule="auto"/>
        <w:bidi w:val="true"/>
        <w:jc w:val="start"/>
      </w:pPr>
      <w:r>
        <w:rPr>
          <w:rFonts w:ascii="Segoe UI" w:hAnsi="Segoe UI" w:cs="Segoe UI" w:eastAsia="Segoe UI"/>
          <w:b/>
          <w:color w:val="967B53"/>
          <w:sz w:val="23"/>
          <w:szCs w:val="23"/>
          <w:rtl w:val="true"/>
          <w:bCs w:val="true"/>
        </w:rPr>
        <w:t>النص المصحّح للمذاكرة</w:t>
      </w:r>
    </w:p>
    <w:p>
      <w:pPr>
        <w:keepNext/>
        <w:keepLines w:val="0"/>
        <w:widowControl/>
        <w:bidi w:val="true"/>
        <w:spacing w:before="0" w:after="180" w:line="307" w:lineRule="auto"/>
        <w:jc w:val="both"/>
      </w:pPr>
      <w:r>
        <w:rPr>
          <w:rFonts w:ascii="Segoe UI" w:hAnsi="Segoe UI" w:cs="Segoe UI" w:eastAsia="Segoe UI"/>
          <w:b w:val="0"/>
          <w:i w:val="0"/>
          <w:color w:val="30383D"/>
          <w:sz w:val="28"/>
          <w:szCs w:val="28"/>
          <w:rtl w:val="true"/>
          <w:bCs w:val="false"/>
          <w:iCs w:val="false"/>
        </w:rPr>
        <w:t>والسيدة فاطمة اتجوزت سيدنا علي بن أبي طالب، ومن أولادها الحسن والحسين رضي الله عنهم. وتوفيت بعد النبي ﷺ بستة أشهر، زي ما ثبت في صحيح البخاري. أما سنة ميلادها، فذكر ابن حجر اختلاف أهل الأخبار فيها؛ فلا نجزم إن عمر النبي عند ولادتها كان خمسًا وثلاثين سنة.</w:t>
      </w:r>
    </w:p>
    <w:p>
      <w:pPr>
        <w:keepNext/>
        <w:widowControl/>
        <w:spacing w:before="140" w:after="120" w:line="276" w:lineRule="auto"/>
        <w:bidi w:val="true"/>
        <w:jc w:val="start"/>
      </w:pPr>
      <w:r>
        <w:rPr>
          <w:rFonts w:ascii="Segoe UI" w:hAnsi="Segoe UI" w:cs="Segoe UI" w:eastAsia="Segoe UI"/>
          <w:b/>
          <w:color w:val="967B53"/>
          <w:sz w:val="23"/>
          <w:szCs w:val="23"/>
          <w:rtl w:val="true"/>
          <w:bCs w:val="true"/>
        </w:rPr>
        <w:t>النص الأصلي كما ورد في السكريبت للمقارنة فقط</w:t>
      </w:r>
    </w:p>
    <w:p>
      <w:pPr>
        <w:keepNext w:val="0"/>
        <w:widowControl/>
        <w:spacing w:before="0" w:after="140" w:line="307" w:lineRule="auto"/>
        <w:bidi w:val="true"/>
        <w:jc w:val="both"/>
      </w:pPr>
      <w:r>
        <w:rPr>
          <w:rFonts w:ascii="Segoe UI" w:hAnsi="Segoe UI" w:cs="Segoe UI" w:eastAsia="Segoe UI"/>
          <w:b w:val="0"/>
          <w:color w:val="68777D"/>
          <w:sz w:val="25"/>
          <w:szCs w:val="25"/>
          <w:rtl w:val="true"/>
          <w:bCs w:val="false"/>
        </w:rPr>
        <w:t>والسلام اللي خلفها وهو عنده 35 سنه واتجوزت سيدنا علي بن ابي طالب ولدت له الحسن والحسين وتوفيت بعد سيدنا النبي ما توفي بست شهور وكمان رزق سيدنا النبي عليه</w:t>
      </w:r>
    </w:p>
    <w:p>
      <w:pPr>
        <w:keepNext/>
        <w:widowControl/>
        <w:spacing w:before="140" w:after="120" w:line="276" w:lineRule="auto"/>
        <w:bidi w:val="true"/>
        <w:jc w:val="start"/>
      </w:pPr>
      <w:r>
        <w:rPr>
          <w:rFonts w:ascii="Segoe UI" w:hAnsi="Segoe UI" w:cs="Segoe UI" w:eastAsia="Segoe UI"/>
          <w:b/>
          <w:color w:val="967B53"/>
          <w:sz w:val="23"/>
          <w:szCs w:val="23"/>
          <w:rtl w:val="true"/>
          <w:bCs w:val="true"/>
        </w:rPr>
        <w:t>سبب التصحيح ومراجعة المعلومة</w:t>
      </w:r>
    </w:p>
    <w:p>
      <w:pPr>
        <w:keepNext/>
        <w:widowControl/>
        <w:spacing w:before="0" w:after="140" w:line="300" w:lineRule="auto"/>
        <w:bidi w:val="true"/>
        <w:jc w:val="both"/>
      </w:pPr>
      <w:r>
        <w:rPr>
          <w:rFonts w:ascii="Segoe UI" w:hAnsi="Segoe UI" w:cs="Segoe UI" w:eastAsia="Segoe UI"/>
          <w:b w:val="0"/>
          <w:color w:val="30383D"/>
          <w:sz w:val="24"/>
          <w:szCs w:val="24"/>
          <w:rtl w:val="true"/>
          <w:bCs w:val="false"/>
        </w:rPr>
        <w:t>أُبقي الزواج والحسن والحسين، بصيغة «من أولادها» حتى لا توهم حصر ذريتها فيهما. أُثبتت مدة الستة أشهر بحديث البخاري. قُيد خبر ميلادها والنبي ابن ٣٥ سنة بالخلاف الذي ذكره ابن حجر، بدل تقديم أحد الأقوال كتاريخ محسوم.</w:t>
      </w:r>
    </w:p>
    <w:p>
      <w:pPr>
        <w:keepNext w:val="0"/>
        <w:keepLines/>
        <w:widowControl/>
        <w:bidi w:val="true"/>
        <w:spacing w:after="300" w:before="20" w:line="288" w:lineRule="auto"/>
        <w:jc w:val="start"/>
      </w:pPr>
      <w:r>
        <w:rPr>
          <w:rFonts w:ascii="Segoe UI" w:hAnsi="Segoe UI" w:cs="Segoe UI" w:eastAsia="Segoe UI"/>
          <w:b w:val="0"/>
          <w:i w:val="0"/>
          <w:color w:val="68777D"/>
          <w:sz w:val="17"/>
          <w:szCs w:val="17"/>
          <w:rtl w:val="true"/>
          <w:bCs w:val="false"/>
          <w:iCs w:val="false"/>
        </w:rPr>
        <w:t>موضعه في التفريغ ٣٣:٤٣ إلى ٣٣:٥٨   |   المصادر</w:t>
      </w:r>
      <w:r>
        <w:rPr>
          <w:rFonts w:ascii="Segoe UI" w:hAnsi="Segoe UI" w:cs="Segoe UI" w:eastAsia="Segoe UI"/>
          <w:b w:val="0"/>
          <w:i w:val="0"/>
          <w:color w:val="68777D"/>
          <w:sz w:val="17"/>
          <w:szCs w:val="17"/>
          <w:rtl w:val="true"/>
          <w:bCs w:val="false"/>
          <w:iCs w:val="false"/>
        </w:rPr>
        <w:t xml:space="preserve">  </w:t>
      </w:r>
      <w:hyperlink w:anchor="src_47">
        <w:r>
          <w:rPr>
            <w:rFonts w:ascii="Segoe UI" w:hAnsi="Segoe UI" w:cs="Segoe UI" w:eastAsia="Segoe UI"/>
            <w:b w:val="0"/>
            <w:color w:val="315F5B"/>
            <w:sz w:val="21"/>
            <w:szCs w:val="21"/>
            <w:rtl w:val="true"/>
            <w:bCs w:val="false"/>
          </w:rPr>
          <w:t>[٤٧] تهذيب الأسماء واللغات للنووي: فصل أولاد رسول الله ﷺ، ص ٣٩؛ </w:t>
        </w:r>
      </w:hyperlink>
      <w:r>
        <w:rPr>
          <w:rFonts w:ascii="Segoe UI" w:hAnsi="Segoe UI" w:cs="Segoe UI" w:eastAsia="Segoe UI"/>
          <w:b w:val="0"/>
          <w:i w:val="0"/>
          <w:color w:val="68777D"/>
          <w:sz w:val="17"/>
          <w:szCs w:val="17"/>
          <w:rtl w:val="true"/>
          <w:bCs w:val="false"/>
          <w:iCs w:val="false"/>
        </w:rPr>
        <w:t xml:space="preserve">  </w:t>
      </w:r>
      <w:hyperlink w:anchor="src_50">
        <w:r>
          <w:rPr>
            <w:rFonts w:ascii="Segoe UI" w:hAnsi="Segoe UI" w:cs="Segoe UI" w:eastAsia="Segoe UI"/>
            <w:b w:val="0"/>
            <w:color w:val="315F5B"/>
            <w:sz w:val="21"/>
            <w:szCs w:val="21"/>
            <w:rtl w:val="true"/>
            <w:bCs w:val="false"/>
          </w:rPr>
          <w:t>[٥٠] صحيح البخاري ٤٢٤٠–٤٢٤١: بقاء فاطمة بعد النبي ﷺ ستة أشهر؛ </w:t>
        </w:r>
      </w:hyperlink>
      <w:r>
        <w:rPr>
          <w:rFonts w:ascii="Segoe UI" w:hAnsi="Segoe UI" w:cs="Segoe UI" w:eastAsia="Segoe UI"/>
          <w:b w:val="0"/>
          <w:i w:val="0"/>
          <w:color w:val="68777D"/>
          <w:sz w:val="17"/>
          <w:szCs w:val="17"/>
          <w:rtl w:val="true"/>
          <w:bCs w:val="false"/>
          <w:iCs w:val="false"/>
        </w:rPr>
        <w:t xml:space="preserve">  </w:t>
      </w:r>
      <w:hyperlink w:anchor="src_67">
        <w:r>
          <w:rPr>
            <w:rFonts w:ascii="Segoe UI" w:hAnsi="Segoe UI" w:cs="Segoe UI" w:eastAsia="Segoe UI"/>
            <w:b w:val="0"/>
            <w:color w:val="315F5B"/>
            <w:sz w:val="21"/>
            <w:szCs w:val="21"/>
            <w:rtl w:val="true"/>
            <w:bCs w:val="false"/>
          </w:rPr>
          <w:t>[٦٧] الإصابة لابن حجر: ترجمة فاطمة والاختلاف في سنة ميلادها، ضمن جامع خادم الحرمين؛ </w:t>
        </w:r>
      </w:hyperlink>
    </w:p>
    <w:p>
      <w:bookmarkStart w:id="38" w:name="block_37"/>
      <w:pPr>
        <w:pStyle w:val="Heading2"/>
        <w:keepNext/>
        <w:widowControl/>
        <w:bidi w:val="true"/>
        <w:spacing w:before="300" w:after="140" w:line="283" w:lineRule="auto"/>
        <w:jc w:val="start"/>
      </w:pPr>
      <w:r>
        <w:rPr>
          <w:rFonts w:ascii="Segoe UI" w:hAnsi="Segoe UI" w:cs="Segoe UI" w:eastAsia="Segoe UI"/>
          <w:b/>
          <w:i w:val="0"/>
          <w:color w:val="967B53"/>
          <w:sz w:val="34"/>
          <w:szCs w:val="34"/>
          <w:rtl w:val="true"/>
          <w:bCs w:val="true"/>
          <w:iCs w:val="false"/>
        </w:rPr>
        <w:t xml:space="preserve">٣٧  </w:t>
      </w:r>
      <w:bookmarkEnd w:id="38"/>
      <w:r>
        <w:rPr>
          <w:rFonts w:ascii="Segoe UI" w:hAnsi="Segoe UI" w:cs="Segoe UI" w:eastAsia="Segoe UI"/>
          <w:b/>
          <w:i w:val="0"/>
          <w:color w:val="315F5B"/>
          <w:sz w:val="34"/>
          <w:szCs w:val="34"/>
          <w:rtl w:val="true"/>
          <w:bCs w:val="true"/>
          <w:iCs w:val="false"/>
        </w:rPr>
        <w:t>القاسم وعبد الله</w:t>
      </w:r>
    </w:p>
    <w:p>
      <w:pPr>
        <w:keepNext/>
        <w:widowControl/>
        <w:spacing w:before="40" w:after="120" w:line="276" w:lineRule="auto"/>
        <w:bidi w:val="true"/>
        <w:jc w:val="start"/>
      </w:pPr>
      <w:r>
        <w:rPr>
          <w:rFonts w:ascii="Segoe UI" w:hAnsi="Segoe UI" w:cs="Segoe UI" w:eastAsia="Segoe UI"/>
          <w:b/>
          <w:color w:val="967B53"/>
          <w:sz w:val="23"/>
          <w:szCs w:val="23"/>
          <w:rtl w:val="true"/>
          <w:bCs w:val="true"/>
        </w:rPr>
        <w:t>النص المصحّح للمذاكرة</w:t>
      </w:r>
    </w:p>
    <w:p>
      <w:pPr>
        <w:keepNext/>
        <w:keepLines w:val="0"/>
        <w:widowControl/>
        <w:bidi w:val="true"/>
        <w:spacing w:before="0" w:after="180" w:line="307" w:lineRule="auto"/>
        <w:jc w:val="both"/>
      </w:pPr>
      <w:r>
        <w:rPr>
          <w:rFonts w:ascii="Segoe UI" w:hAnsi="Segoe UI" w:cs="Segoe UI" w:eastAsia="Segoe UI"/>
          <w:b w:val="0"/>
          <w:i w:val="0"/>
          <w:color w:val="30383D"/>
          <w:sz w:val="28"/>
          <w:szCs w:val="28"/>
          <w:rtl w:val="true"/>
          <w:bCs w:val="false"/>
          <w:iCs w:val="false"/>
        </w:rPr>
        <w:t>ومن أولاده من خديجة القاسم، وبه كان يُكنّى أبا القاسم، وعبد الله الذي يُذكر بلقبي الطيب والطاهر. والقاسم وعبد الله ماتا صغيرين. والمشهور، كما رجّحه النووي، إن الطيب والطاهر مش ابنين غير عبد الله.</w:t>
      </w:r>
    </w:p>
    <w:p>
      <w:pPr>
        <w:keepNext/>
        <w:widowControl/>
        <w:spacing w:before="140" w:after="120" w:line="276" w:lineRule="auto"/>
        <w:bidi w:val="true"/>
        <w:jc w:val="start"/>
      </w:pPr>
      <w:r>
        <w:rPr>
          <w:rFonts w:ascii="Segoe UI" w:hAnsi="Segoe UI" w:cs="Segoe UI" w:eastAsia="Segoe UI"/>
          <w:b/>
          <w:color w:val="967B53"/>
          <w:sz w:val="23"/>
          <w:szCs w:val="23"/>
          <w:rtl w:val="true"/>
          <w:bCs w:val="true"/>
        </w:rPr>
        <w:t>النص الأصلي كما ورد في السكريبت للمقارنة فقط</w:t>
      </w:r>
    </w:p>
    <w:p>
      <w:pPr>
        <w:keepNext w:val="0"/>
        <w:widowControl/>
        <w:spacing w:before="0" w:after="140" w:line="307" w:lineRule="auto"/>
        <w:bidi w:val="true"/>
        <w:jc w:val="both"/>
      </w:pPr>
      <w:r>
        <w:rPr>
          <w:rFonts w:ascii="Segoe UI" w:hAnsi="Segoe UI" w:cs="Segoe UI" w:eastAsia="Segoe UI"/>
          <w:b w:val="0"/>
          <w:color w:val="68777D"/>
          <w:sz w:val="25"/>
          <w:szCs w:val="25"/>
          <w:rtl w:val="true"/>
          <w:bCs w:val="false"/>
        </w:rPr>
        <w:t>الصلاه والسلام من السيده خديجه الطاهر او عبد الله هو اسمه عبد الله ولقبه الطاهر والقاسم والقاسم ده اللي كان سيدنا النبي بيكن كنيا يعني ابو فلان او ام فلان كان بيكن ب ابو قاسم صلى الله عليه وسلم وعبد الله او الطاهر والقاسم ماتوا وهم صغيرين وبعدين حصل مشهد مهم جدا جدا وسيدنا النبي</w:t>
      </w:r>
    </w:p>
    <w:p>
      <w:pPr>
        <w:keepNext/>
        <w:widowControl/>
        <w:spacing w:before="140" w:after="120" w:line="276" w:lineRule="auto"/>
        <w:bidi w:val="true"/>
        <w:jc w:val="start"/>
      </w:pPr>
      <w:r>
        <w:rPr>
          <w:rFonts w:ascii="Segoe UI" w:hAnsi="Segoe UI" w:cs="Segoe UI" w:eastAsia="Segoe UI"/>
          <w:b/>
          <w:color w:val="967B53"/>
          <w:sz w:val="23"/>
          <w:szCs w:val="23"/>
          <w:rtl w:val="true"/>
          <w:bCs w:val="true"/>
        </w:rPr>
        <w:t>سبب التصحيح ومراجعة المعلومة</w:t>
      </w:r>
    </w:p>
    <w:p>
      <w:pPr>
        <w:keepNext/>
        <w:widowControl/>
        <w:spacing w:before="0" w:after="140" w:line="300" w:lineRule="auto"/>
        <w:bidi w:val="true"/>
        <w:jc w:val="both"/>
      </w:pPr>
      <w:r>
        <w:rPr>
          <w:rFonts w:ascii="Segoe UI" w:hAnsi="Segoe UI" w:cs="Segoe UI" w:eastAsia="Segoe UI"/>
          <w:b w:val="0"/>
          <w:color w:val="30383D"/>
          <w:sz w:val="24"/>
          <w:szCs w:val="24"/>
          <w:rtl w:val="true"/>
          <w:bCs w:val="false"/>
        </w:rPr>
        <w:t>ضُبطت الكنية إلى أبي القاسم. أُبقي موت الولدين صغيرين، وقُيد جمع عبد الله والطيب والطاهر بأنه القول الراجح عند النووي؛ توجد أقوال أخرى في عدّ الذكور، فلا يُنسب الاتفاق إلى ما فيه خلاف.</w:t>
      </w:r>
    </w:p>
    <w:p>
      <w:pPr>
        <w:keepNext w:val="0"/>
        <w:keepLines/>
        <w:widowControl/>
        <w:bidi w:val="true"/>
        <w:spacing w:after="300" w:before="20" w:line="288" w:lineRule="auto"/>
        <w:jc w:val="start"/>
      </w:pPr>
      <w:r>
        <w:rPr>
          <w:rFonts w:ascii="Segoe UI" w:hAnsi="Segoe UI" w:cs="Segoe UI" w:eastAsia="Segoe UI"/>
          <w:b w:val="0"/>
          <w:i w:val="0"/>
          <w:color w:val="68777D"/>
          <w:sz w:val="17"/>
          <w:szCs w:val="17"/>
          <w:rtl w:val="true"/>
          <w:bCs w:val="false"/>
          <w:iCs w:val="false"/>
        </w:rPr>
        <w:t>موضعه في التفريغ ٣٣:٥٨ إلى ٣٤:٢٦   |   المصادر</w:t>
      </w:r>
      <w:r>
        <w:rPr>
          <w:rFonts w:ascii="Segoe UI" w:hAnsi="Segoe UI" w:cs="Segoe UI" w:eastAsia="Segoe UI"/>
          <w:b w:val="0"/>
          <w:i w:val="0"/>
          <w:color w:val="68777D"/>
          <w:sz w:val="17"/>
          <w:szCs w:val="17"/>
          <w:rtl w:val="true"/>
          <w:bCs w:val="false"/>
          <w:iCs w:val="false"/>
        </w:rPr>
        <w:t xml:space="preserve">  </w:t>
      </w:r>
      <w:hyperlink w:anchor="src_44">
        <w:r>
          <w:rPr>
            <w:rFonts w:ascii="Segoe UI" w:hAnsi="Segoe UI" w:cs="Segoe UI" w:eastAsia="Segoe UI"/>
            <w:b w:val="0"/>
            <w:color w:val="315F5B"/>
            <w:sz w:val="21"/>
            <w:szCs w:val="21"/>
            <w:rtl w:val="true"/>
            <w:bCs w:val="false"/>
          </w:rPr>
          <w:t>[٤٤] الاستيعاب لابن عبد البر: خديجة، ونسبها وزوجاها السابقان والخلاف في اسميهما وترتيبهما؛ </w:t>
        </w:r>
      </w:hyperlink>
      <w:r>
        <w:rPr>
          <w:rFonts w:ascii="Segoe UI" w:hAnsi="Segoe UI" w:cs="Segoe UI" w:eastAsia="Segoe UI"/>
          <w:b w:val="0"/>
          <w:i w:val="0"/>
          <w:color w:val="68777D"/>
          <w:sz w:val="17"/>
          <w:szCs w:val="17"/>
          <w:rtl w:val="true"/>
          <w:bCs w:val="false"/>
          <w:iCs w:val="false"/>
        </w:rPr>
        <w:t xml:space="preserve">  </w:t>
      </w:r>
      <w:hyperlink w:anchor="src_47">
        <w:r>
          <w:rPr>
            <w:rFonts w:ascii="Segoe UI" w:hAnsi="Segoe UI" w:cs="Segoe UI" w:eastAsia="Segoe UI"/>
            <w:b w:val="0"/>
            <w:color w:val="315F5B"/>
            <w:sz w:val="21"/>
            <w:szCs w:val="21"/>
            <w:rtl w:val="true"/>
            <w:bCs w:val="false"/>
          </w:rPr>
          <w:t>[٤٧] تهذيب الأسماء واللغات للنووي: فصل أولاد رسول الله ﷺ، ص ٣٩؛ </w:t>
        </w:r>
      </w:hyperlink>
    </w:p>
    <w:p>
      <w:bookmarkStart w:id="39" w:name="block_38"/>
      <w:pPr>
        <w:pStyle w:val="Heading2"/>
        <w:keepNext/>
        <w:widowControl/>
        <w:bidi w:val="true"/>
        <w:spacing w:before="300" w:after="140" w:line="283" w:lineRule="auto"/>
        <w:jc w:val="start"/>
      </w:pPr>
      <w:r>
        <w:rPr>
          <w:rFonts w:ascii="Segoe UI" w:hAnsi="Segoe UI" w:cs="Segoe UI" w:eastAsia="Segoe UI"/>
          <w:b/>
          <w:i w:val="0"/>
          <w:color w:val="967B53"/>
          <w:sz w:val="34"/>
          <w:szCs w:val="34"/>
          <w:rtl w:val="true"/>
          <w:bCs w:val="true"/>
          <w:iCs w:val="false"/>
        </w:rPr>
        <w:t xml:space="preserve">٣٨  </w:t>
      </w:r>
      <w:bookmarkEnd w:id="39"/>
      <w:r>
        <w:rPr>
          <w:rFonts w:ascii="Segoe UI" w:hAnsi="Segoe UI" w:cs="Segoe UI" w:eastAsia="Segoe UI"/>
          <w:b/>
          <w:i w:val="0"/>
          <w:color w:val="315F5B"/>
          <w:sz w:val="34"/>
          <w:szCs w:val="34"/>
          <w:rtl w:val="true"/>
          <w:bCs w:val="true"/>
          <w:iCs w:val="false"/>
        </w:rPr>
        <w:t>تجديد بناء الكعبة</w:t>
      </w:r>
    </w:p>
    <w:p>
      <w:pPr>
        <w:keepNext/>
        <w:widowControl/>
        <w:spacing w:before="40" w:after="120" w:line="276" w:lineRule="auto"/>
        <w:bidi w:val="true"/>
        <w:jc w:val="start"/>
      </w:pPr>
      <w:r>
        <w:rPr>
          <w:rFonts w:ascii="Segoe UI" w:hAnsi="Segoe UI" w:cs="Segoe UI" w:eastAsia="Segoe UI"/>
          <w:b/>
          <w:color w:val="967B53"/>
          <w:sz w:val="23"/>
          <w:szCs w:val="23"/>
          <w:rtl w:val="true"/>
          <w:bCs w:val="true"/>
        </w:rPr>
        <w:t>النص المصحّح للمذاكرة</w:t>
      </w:r>
    </w:p>
    <w:p>
      <w:pPr>
        <w:keepNext w:val="0"/>
        <w:keepLines w:val="0"/>
        <w:widowControl/>
        <w:bidi w:val="true"/>
        <w:spacing w:before="0" w:after="180" w:line="307" w:lineRule="auto"/>
        <w:jc w:val="both"/>
      </w:pPr>
      <w:r>
        <w:rPr>
          <w:rFonts w:ascii="Segoe UI" w:hAnsi="Segoe UI" w:cs="Segoe UI" w:eastAsia="Segoe UI"/>
          <w:b w:val="0"/>
          <w:i w:val="0"/>
          <w:color w:val="30383D"/>
          <w:sz w:val="28"/>
          <w:szCs w:val="28"/>
          <w:rtl w:val="true"/>
          <w:bCs w:val="false"/>
          <w:iCs w:val="false"/>
        </w:rPr>
        <w:t>وبعد كده تذكر السيرة مشهد بناء الكعبة، والمشهور عند ابن إسحاق إن النبي ﷺ كان ابن خمس وثلاثين سنة. كانت قريش عايزة تعيد بناءها وتسقّفها، ويذكر الخبر وجود خشب سفينة تحطمت عند جدة ونجّار يستعان به.</w:t>
      </w:r>
    </w:p>
    <w:p>
      <w:pPr>
        <w:keepNext/>
        <w:keepLines w:val="0"/>
        <w:widowControl/>
        <w:bidi w:val="true"/>
        <w:spacing w:before="0" w:after="180" w:line="307" w:lineRule="auto"/>
        <w:jc w:val="both"/>
      </w:pPr>
      <w:r>
        <w:rPr>
          <w:rFonts w:ascii="Segoe UI" w:hAnsi="Segoe UI" w:cs="Segoe UI" w:eastAsia="Segoe UI"/>
          <w:b w:val="0"/>
          <w:i w:val="0"/>
          <w:color w:val="30383D"/>
          <w:sz w:val="28"/>
          <w:szCs w:val="28"/>
          <w:rtl w:val="true"/>
          <w:bCs w:val="false"/>
          <w:iCs w:val="false"/>
        </w:rPr>
        <w:t>وكانوا بيهابوا هدم الكعبة؛ فابتدأ الوليد بن المغيرة بنقض بعض بنائها، وانتظروا لليوم التالي، فلما لم يصبه ما خافوه تابعوا الهدم. دي تفاصيل من خبر السيرة؛ والمقصود إنهم أقدموا على إعادة البناء بعد تردد.</w:t>
      </w:r>
    </w:p>
    <w:p>
      <w:pPr>
        <w:keepNext/>
        <w:widowControl/>
        <w:spacing w:before="140" w:after="120" w:line="276" w:lineRule="auto"/>
        <w:bidi w:val="true"/>
        <w:jc w:val="start"/>
      </w:pPr>
      <w:r>
        <w:rPr>
          <w:rFonts w:ascii="Segoe UI" w:hAnsi="Segoe UI" w:cs="Segoe UI" w:eastAsia="Segoe UI"/>
          <w:b/>
          <w:color w:val="967B53"/>
          <w:sz w:val="23"/>
          <w:szCs w:val="23"/>
          <w:rtl w:val="true"/>
          <w:bCs w:val="true"/>
        </w:rPr>
        <w:t>النص الأصلي كما ورد في السكريبت للمقارنة فقط</w:t>
      </w:r>
    </w:p>
    <w:p>
      <w:pPr>
        <w:keepNext w:val="0"/>
        <w:widowControl/>
        <w:spacing w:before="0" w:after="140" w:line="307" w:lineRule="auto"/>
        <w:bidi w:val="true"/>
        <w:jc w:val="both"/>
      </w:pPr>
      <w:r>
        <w:rPr>
          <w:rFonts w:ascii="Segoe UI" w:hAnsi="Segoe UI" w:cs="Segoe UI" w:eastAsia="Segoe UI"/>
          <w:b w:val="0"/>
          <w:color w:val="68777D"/>
          <w:sz w:val="25"/>
          <w:szCs w:val="25"/>
          <w:rtl w:val="true"/>
          <w:bCs w:val="false"/>
        </w:rPr>
        <w:t>كده ايه في سن تقريبا الخامسه 3 قبل خمس سنين من بعثته نبي وهو عنده 40 سنه ان كانت الكعبه بدات تتصدع بدا يبقى فيها شقوق كتيره من عوامل الزمن وكان في سيول بتاذي الكعبه فقررت قريش ان هي تهد الكعبه وتعيد بنائها تاني ببناء اقوى وكان من عند البحر اللي كان بعيد طبعا عن مكه وقتها كان في سفينه غرقانه فرماها البحر بخشب وكان</w:t>
      </w:r>
    </w:p>
    <w:p>
      <w:pPr>
        <w:keepNext w:val="0"/>
        <w:widowControl/>
        <w:spacing w:before="0" w:after="140" w:line="307" w:lineRule="auto"/>
        <w:bidi w:val="true"/>
        <w:jc w:val="both"/>
      </w:pPr>
      <w:r>
        <w:rPr>
          <w:rFonts w:ascii="Segoe UI" w:hAnsi="Segoe UI" w:cs="Segoe UI" w:eastAsia="Segoe UI"/>
          <w:b w:val="0"/>
          <w:color w:val="68777D"/>
          <w:sz w:val="25"/>
          <w:szCs w:val="25"/>
          <w:rtl w:val="true"/>
          <w:bCs w:val="false"/>
        </w:rPr>
        <w:t>وقتها في احد البناه الماه ين عايش في مكه فقال لك الخشب موجود والراجل ده موجود ق الاوان نعمل كده بس كانوا خايفين لاحسن يهدوا الكعبه يحصل فيهم زي ما حصل في قبرها من كام سنه فبدا كل واحد فيهم يقرب كده لغايه ما جه الوليد بن المغيره وقال لهم سيبوني كده ابدا اشيل الحجاره بتاعه الكعبه وقرب من الكعبه وقال يا الله لم ترعى</w:t>
      </w:r>
    </w:p>
    <w:p>
      <w:pPr>
        <w:keepNext w:val="0"/>
        <w:widowControl/>
        <w:spacing w:before="0" w:after="140" w:line="307" w:lineRule="auto"/>
        <w:bidi w:val="true"/>
        <w:jc w:val="both"/>
      </w:pPr>
      <w:r>
        <w:rPr>
          <w:rFonts w:ascii="Segoe UI" w:hAnsi="Segoe UI" w:cs="Segoe UI" w:eastAsia="Segoe UI"/>
          <w:b w:val="0"/>
          <w:color w:val="68777D"/>
          <w:sz w:val="25"/>
          <w:szCs w:val="25"/>
          <w:rtl w:val="true"/>
          <w:bCs w:val="false"/>
        </w:rPr>
        <w:t>يعني ما تخافش يا رب لم ترعى يا رب انما نريد اصلاحها واعاده البناء فقام شايل منها حجر كده واستنوا كده ناموا باتوا ج الليل عليهم لو نزلت صاعقه من السماء على الوليد بن المغيره يبقى ربنا مش عايزنا نعيد البناء ولو ما نزلتش الصاعقه يبقى تاني يوم هنكسر نهدها كلها ونعيد بنائها ناموا وصح الوليد بن المغيره تاني يوم الصبح وهدوا الكعبه</w:t>
      </w:r>
    </w:p>
    <w:p>
      <w:pPr>
        <w:keepNext/>
        <w:widowControl/>
        <w:spacing w:before="140" w:after="120" w:line="276" w:lineRule="auto"/>
        <w:bidi w:val="true"/>
        <w:jc w:val="start"/>
      </w:pPr>
      <w:r>
        <w:rPr>
          <w:rFonts w:ascii="Segoe UI" w:hAnsi="Segoe UI" w:cs="Segoe UI" w:eastAsia="Segoe UI"/>
          <w:b/>
          <w:color w:val="967B53"/>
          <w:sz w:val="23"/>
          <w:szCs w:val="23"/>
          <w:rtl w:val="true"/>
          <w:bCs w:val="true"/>
        </w:rPr>
        <w:t>سبب التصحيح ومراجعة المعلومة</w:t>
      </w:r>
    </w:p>
    <w:p>
      <w:pPr>
        <w:keepNext/>
        <w:widowControl/>
        <w:spacing w:before="0" w:after="140" w:line="300" w:lineRule="auto"/>
        <w:bidi w:val="true"/>
        <w:jc w:val="both"/>
      </w:pPr>
      <w:r>
        <w:rPr>
          <w:rFonts w:ascii="Segoe UI" w:hAnsi="Segoe UI" w:cs="Segoe UI" w:eastAsia="Segoe UI"/>
          <w:b w:val="0"/>
          <w:color w:val="30383D"/>
          <w:sz w:val="24"/>
          <w:szCs w:val="24"/>
          <w:rtl w:val="true"/>
          <w:bCs w:val="false"/>
        </w:rPr>
        <w:t>ضُبط العمر المضطرب في التفريغ إلى خمس وثلاثين على المشهور، مع نسبة الخبر إلى ابن إسحاق. صُحح «قبرها» إلى سياق خبر أبرهة دون إدخال اللفظ الفاسد في النص. أُزيل الحوار المصنوع «ما تخافش يا رب»؛ ليس ترجمة صحيحة لقولهم «لم ترع». والخبر لا يعين صاعقة بوصفها الاختبار المحدد، بل خوفهم مما قد يصيب البادئ بالهدم.</w:t>
      </w:r>
    </w:p>
    <w:p>
      <w:pPr>
        <w:keepNext w:val="0"/>
        <w:keepLines/>
        <w:widowControl/>
        <w:bidi w:val="true"/>
        <w:spacing w:after="300" w:before="20" w:line="288" w:lineRule="auto"/>
        <w:jc w:val="start"/>
      </w:pPr>
      <w:r>
        <w:rPr>
          <w:rFonts w:ascii="Segoe UI" w:hAnsi="Segoe UI" w:cs="Segoe UI" w:eastAsia="Segoe UI"/>
          <w:b w:val="0"/>
          <w:i w:val="0"/>
          <w:color w:val="68777D"/>
          <w:sz w:val="17"/>
          <w:szCs w:val="17"/>
          <w:rtl w:val="true"/>
          <w:bCs w:val="false"/>
          <w:iCs w:val="false"/>
        </w:rPr>
        <w:t>موضعه في التفريغ ٣٤:٢٦ إلى ٣٥:٤٧   |   المصادر</w:t>
      </w:r>
      <w:r>
        <w:rPr>
          <w:rFonts w:ascii="Segoe UI" w:hAnsi="Segoe UI" w:cs="Segoe UI" w:eastAsia="Segoe UI"/>
          <w:b w:val="0"/>
          <w:i w:val="0"/>
          <w:color w:val="68777D"/>
          <w:sz w:val="17"/>
          <w:szCs w:val="17"/>
          <w:rtl w:val="true"/>
          <w:bCs w:val="false"/>
          <w:iCs w:val="false"/>
        </w:rPr>
        <w:t xml:space="preserve">  </w:t>
      </w:r>
      <w:hyperlink w:anchor="src_51">
        <w:r>
          <w:rPr>
            <w:rFonts w:ascii="Segoe UI" w:hAnsi="Segoe UI" w:cs="Segoe UI" w:eastAsia="Segoe UI"/>
            <w:b w:val="0"/>
            <w:color w:val="315F5B"/>
            <w:sz w:val="21"/>
            <w:szCs w:val="21"/>
            <w:rtl w:val="true"/>
            <w:bCs w:val="false"/>
          </w:rPr>
          <w:t>[٥١] البداية والنهاية لابن كثير: تجديد بناء الكعبة والحجر الأسود مع عرض الروايات؛ </w:t>
        </w:r>
      </w:hyperlink>
    </w:p>
    <w:p>
      <w:bookmarkStart w:id="40" w:name="block_39"/>
      <w:pPr>
        <w:pStyle w:val="Heading2"/>
        <w:keepNext/>
        <w:widowControl/>
        <w:bidi w:val="true"/>
        <w:spacing w:before="300" w:after="140" w:line="283" w:lineRule="auto"/>
        <w:jc w:val="start"/>
      </w:pPr>
      <w:r>
        <w:rPr>
          <w:rFonts w:ascii="Segoe UI" w:hAnsi="Segoe UI" w:cs="Segoe UI" w:eastAsia="Segoe UI"/>
          <w:b/>
          <w:i w:val="0"/>
          <w:color w:val="967B53"/>
          <w:sz w:val="34"/>
          <w:szCs w:val="34"/>
          <w:rtl w:val="true"/>
          <w:bCs w:val="true"/>
          <w:iCs w:val="false"/>
        </w:rPr>
        <w:t xml:space="preserve">٣٩  </w:t>
      </w:r>
      <w:bookmarkEnd w:id="40"/>
      <w:r>
        <w:rPr>
          <w:rFonts w:ascii="Segoe UI" w:hAnsi="Segoe UI" w:cs="Segoe UI" w:eastAsia="Segoe UI"/>
          <w:b/>
          <w:i w:val="0"/>
          <w:color w:val="315F5B"/>
          <w:sz w:val="34"/>
          <w:szCs w:val="34"/>
          <w:rtl w:val="true"/>
          <w:bCs w:val="true"/>
          <w:iCs w:val="false"/>
        </w:rPr>
        <w:t>النفقة والحجر</w:t>
      </w:r>
    </w:p>
    <w:p>
      <w:pPr>
        <w:keepNext/>
        <w:widowControl/>
        <w:spacing w:before="40" w:after="120" w:line="276" w:lineRule="auto"/>
        <w:bidi w:val="true"/>
        <w:jc w:val="start"/>
      </w:pPr>
      <w:r>
        <w:rPr>
          <w:rFonts w:ascii="Segoe UI" w:hAnsi="Segoe UI" w:cs="Segoe UI" w:eastAsia="Segoe UI"/>
          <w:b/>
          <w:color w:val="967B53"/>
          <w:sz w:val="23"/>
          <w:szCs w:val="23"/>
          <w:rtl w:val="true"/>
          <w:bCs w:val="true"/>
        </w:rPr>
        <w:t>النص المصحّح للمذاكرة</w:t>
      </w:r>
    </w:p>
    <w:p>
      <w:pPr>
        <w:keepNext w:val="0"/>
        <w:keepLines w:val="0"/>
        <w:widowControl/>
        <w:bidi w:val="true"/>
        <w:spacing w:before="0" w:after="180" w:line="307" w:lineRule="auto"/>
        <w:jc w:val="both"/>
      </w:pPr>
      <w:r>
        <w:rPr>
          <w:rFonts w:ascii="Segoe UI" w:hAnsi="Segoe UI" w:cs="Segoe UI" w:eastAsia="Segoe UI"/>
          <w:b w:val="0"/>
          <w:i w:val="0"/>
          <w:color w:val="30383D"/>
          <w:sz w:val="28"/>
          <w:szCs w:val="28"/>
          <w:rtl w:val="true"/>
          <w:bCs w:val="false"/>
          <w:iCs w:val="false"/>
        </w:rPr>
        <w:t>وتذكر السيرة إنهم اشترطوا ألا يدخل في بناء الكعبة مال ظلم أو ربا أو مهر بغي. لكن النفقة ما كفتش البناء على قواعد إبراهيم. وأصل قصور النفقة ثابت في صحيح البخاري عن عائشة.</w:t>
      </w:r>
    </w:p>
    <w:p>
      <w:pPr>
        <w:keepNext w:val="0"/>
        <w:keepLines w:val="0"/>
        <w:widowControl/>
        <w:bidi w:val="true"/>
        <w:spacing w:before="0" w:after="180" w:line="307" w:lineRule="auto"/>
        <w:jc w:val="both"/>
      </w:pPr>
      <w:r>
        <w:rPr>
          <w:rFonts w:ascii="Segoe UI" w:hAnsi="Segoe UI" w:cs="Segoe UI" w:eastAsia="Segoe UI"/>
          <w:b w:val="0"/>
          <w:i w:val="0"/>
          <w:color w:val="30383D"/>
          <w:sz w:val="28"/>
          <w:szCs w:val="28"/>
          <w:rtl w:val="true"/>
          <w:bCs w:val="false"/>
          <w:iCs w:val="false"/>
        </w:rPr>
        <w:t>فعشان كده تُرك جزء من البيت خارج البناء، في الحِجر: المساحة المحاطة بجدار على هيئة نصف دائرة ناحية شمال الكعبة، واللي الناس بتسميها حجر إسماعيل. مش مستطيلًا أبيض، ومش كل المساحة المحوّطة كانت من الكعبة.</w:t>
      </w:r>
    </w:p>
    <w:p>
      <w:pPr>
        <w:keepNext/>
        <w:keepLines w:val="0"/>
        <w:widowControl/>
        <w:bidi w:val="true"/>
        <w:spacing w:before="0" w:after="180" w:line="307" w:lineRule="auto"/>
        <w:jc w:val="both"/>
      </w:pPr>
      <w:r>
        <w:rPr>
          <w:rFonts w:ascii="Segoe UI" w:hAnsi="Segoe UI" w:cs="Segoe UI" w:eastAsia="Segoe UI"/>
          <w:b w:val="0"/>
          <w:i w:val="0"/>
          <w:color w:val="30383D"/>
          <w:sz w:val="28"/>
          <w:szCs w:val="28"/>
          <w:rtl w:val="true"/>
          <w:bCs w:val="false"/>
          <w:iCs w:val="false"/>
        </w:rPr>
        <w:t>وعشان الطواف يكون حول البيت، يكون من خارج الحِجر، ما نختصرش الطريق بالدخول من فتحته والخروج من الفتحة الثانية.</w:t>
      </w:r>
    </w:p>
    <w:p>
      <w:pPr>
        <w:keepNext/>
        <w:widowControl/>
        <w:spacing w:before="140" w:after="120" w:line="276" w:lineRule="auto"/>
        <w:bidi w:val="true"/>
        <w:jc w:val="start"/>
      </w:pPr>
      <w:r>
        <w:rPr>
          <w:rFonts w:ascii="Segoe UI" w:hAnsi="Segoe UI" w:cs="Segoe UI" w:eastAsia="Segoe UI"/>
          <w:b/>
          <w:color w:val="967B53"/>
          <w:sz w:val="23"/>
          <w:szCs w:val="23"/>
          <w:rtl w:val="true"/>
          <w:bCs w:val="true"/>
        </w:rPr>
        <w:t>النص الأصلي كما ورد في السكريبت للمقارنة فقط</w:t>
      </w:r>
    </w:p>
    <w:p>
      <w:pPr>
        <w:keepNext w:val="0"/>
        <w:widowControl/>
        <w:spacing w:before="0" w:after="140" w:line="307" w:lineRule="auto"/>
        <w:bidi w:val="true"/>
        <w:jc w:val="both"/>
      </w:pPr>
      <w:r>
        <w:rPr>
          <w:rFonts w:ascii="Segoe UI" w:hAnsi="Segoe UI" w:cs="Segoe UI" w:eastAsia="Segoe UI"/>
          <w:b w:val="0"/>
          <w:color w:val="68777D"/>
          <w:sz w:val="25"/>
          <w:szCs w:val="25"/>
          <w:rtl w:val="true"/>
          <w:bCs w:val="false"/>
        </w:rPr>
        <w:t>ولكن اتفقوا ان هم ما يحطو في الكعبه لا فلوس ربا ولا مهر بغي فلوس من اعزكم الله تجاره الدعاره اللي كانت منتشره وقتها جدا ولا اي فلوس سرقوها وظلموا حد جوم يبنوا لاقوا الفلوس ما تكفيش بناء الكعبه على قواعد سيدنا ابراهيم فبنو على الشكل اللي موجود دلوقتي لو انت واخد بالك الكعبه شبه مربعه كده وفيها حته اسمها</w:t>
      </w:r>
    </w:p>
    <w:p>
      <w:pPr>
        <w:keepNext w:val="0"/>
        <w:widowControl/>
        <w:spacing w:before="0" w:after="140" w:line="307" w:lineRule="auto"/>
        <w:bidi w:val="true"/>
        <w:jc w:val="both"/>
      </w:pPr>
      <w:r>
        <w:rPr>
          <w:rFonts w:ascii="Segoe UI" w:hAnsi="Segoe UI" w:cs="Segoe UI" w:eastAsia="Segoe UI"/>
          <w:b w:val="0"/>
          <w:color w:val="68777D"/>
          <w:sz w:val="25"/>
          <w:szCs w:val="25"/>
          <w:rtl w:val="true"/>
          <w:bCs w:val="false"/>
        </w:rPr>
        <w:t>حجر اسماعيل مستطيل ابيض ده كان حته من الكعبه في قواعد سيدنا ابراهيم بس ما كانش عندهم فلوس يكملوا بناء الكعبه عشان كده وانت بتطوف بالكعبه ما ينفعش تخرم كده من عند حجر اسماعيل اكنك دخلت جوه الكعبه فانت بتطوف كمان من حوالين حجر اسماعيل دي القواعد اللي سيدنا ابراهيم بنى عليها الكعبه لكن حصل مشهد غريب جدا ظهر فيه</w:t>
      </w:r>
    </w:p>
    <w:p>
      <w:pPr>
        <w:keepNext/>
        <w:widowControl/>
        <w:spacing w:before="140" w:after="120" w:line="276" w:lineRule="auto"/>
        <w:bidi w:val="true"/>
        <w:jc w:val="start"/>
      </w:pPr>
      <w:r>
        <w:rPr>
          <w:rFonts w:ascii="Segoe UI" w:hAnsi="Segoe UI" w:cs="Segoe UI" w:eastAsia="Segoe UI"/>
          <w:b/>
          <w:color w:val="967B53"/>
          <w:sz w:val="23"/>
          <w:szCs w:val="23"/>
          <w:rtl w:val="true"/>
          <w:bCs w:val="true"/>
        </w:rPr>
        <w:t>سبب التصحيح ومراجعة المعلومة</w:t>
      </w:r>
    </w:p>
    <w:p>
      <w:pPr>
        <w:keepNext/>
        <w:widowControl/>
        <w:spacing w:before="0" w:after="140" w:line="300" w:lineRule="auto"/>
        <w:bidi w:val="true"/>
        <w:jc w:val="both"/>
      </w:pPr>
      <w:r>
        <w:rPr>
          <w:rFonts w:ascii="Segoe UI" w:hAnsi="Segoe UI" w:cs="Segoe UI" w:eastAsia="Segoe UI"/>
          <w:b w:val="0"/>
          <w:color w:val="30383D"/>
          <w:sz w:val="24"/>
          <w:szCs w:val="24"/>
          <w:rtl w:val="true"/>
          <w:bCs w:val="false"/>
        </w:rPr>
        <w:t>صُحح شكل الحِجر من مستطيل إلى نصف دائرة، وضُبط أن جزءًا منه من البيت، لا كل مساحته الحالية. أُبقي قصور النفقة بالحديث الصحيح، واشتراط المال الطيب منسوبًا إلى السيرة. لا يلزم من قصور النفقة إثبات أن معظم أموال قريش حرام. أُبقي بيان الطواف من الخارج، ولم يُنسب الاسم الشائع حجر إسماعيل إلى نص صحيح خاص بالتسمية.</w:t>
      </w:r>
    </w:p>
    <w:p>
      <w:pPr>
        <w:keepNext w:val="0"/>
        <w:keepLines/>
        <w:widowControl/>
        <w:bidi w:val="true"/>
        <w:spacing w:after="300" w:before="20" w:line="288" w:lineRule="auto"/>
        <w:jc w:val="start"/>
      </w:pPr>
      <w:r>
        <w:rPr>
          <w:rFonts w:ascii="Segoe UI" w:hAnsi="Segoe UI" w:cs="Segoe UI" w:eastAsia="Segoe UI"/>
          <w:b w:val="0"/>
          <w:i w:val="0"/>
          <w:color w:val="68777D"/>
          <w:sz w:val="17"/>
          <w:szCs w:val="17"/>
          <w:rtl w:val="true"/>
          <w:bCs w:val="false"/>
          <w:iCs w:val="false"/>
        </w:rPr>
        <w:t>موضعه في التفريغ ٣٥:٤٧ إلى ٣٦:٣٥   |   المصادر</w:t>
      </w:r>
      <w:r>
        <w:rPr>
          <w:rFonts w:ascii="Segoe UI" w:hAnsi="Segoe UI" w:cs="Segoe UI" w:eastAsia="Segoe UI"/>
          <w:b w:val="0"/>
          <w:i w:val="0"/>
          <w:color w:val="68777D"/>
          <w:sz w:val="17"/>
          <w:szCs w:val="17"/>
          <w:rtl w:val="true"/>
          <w:bCs w:val="false"/>
          <w:iCs w:val="false"/>
        </w:rPr>
        <w:t xml:space="preserve">  </w:t>
      </w:r>
      <w:hyperlink w:anchor="src_51">
        <w:r>
          <w:rPr>
            <w:rFonts w:ascii="Segoe UI" w:hAnsi="Segoe UI" w:cs="Segoe UI" w:eastAsia="Segoe UI"/>
            <w:b w:val="0"/>
            <w:color w:val="315F5B"/>
            <w:sz w:val="21"/>
            <w:szCs w:val="21"/>
            <w:rtl w:val="true"/>
            <w:bCs w:val="false"/>
          </w:rPr>
          <w:t>[٥١] البداية والنهاية لابن كثير: تجديد بناء الكعبة والحجر الأسود مع عرض الروايات؛ </w:t>
        </w:r>
      </w:hyperlink>
      <w:r>
        <w:rPr>
          <w:rFonts w:ascii="Segoe UI" w:hAnsi="Segoe UI" w:cs="Segoe UI" w:eastAsia="Segoe UI"/>
          <w:b w:val="0"/>
          <w:i w:val="0"/>
          <w:color w:val="68777D"/>
          <w:sz w:val="17"/>
          <w:szCs w:val="17"/>
          <w:rtl w:val="true"/>
          <w:bCs w:val="false"/>
          <w:iCs w:val="false"/>
        </w:rPr>
        <w:t xml:space="preserve">  </w:t>
      </w:r>
      <w:hyperlink w:anchor="src_8">
        <w:r>
          <w:rPr>
            <w:rFonts w:ascii="Segoe UI" w:hAnsi="Segoe UI" w:cs="Segoe UI" w:eastAsia="Segoe UI"/>
            <w:b w:val="0"/>
            <w:color w:val="315F5B"/>
            <w:sz w:val="21"/>
            <w:szCs w:val="21"/>
            <w:rtl w:val="true"/>
            <w:bCs w:val="false"/>
          </w:rPr>
          <w:t>[٨] صحيح البخاري ١٥٨٤؛ نفقة قريش لم تسع بناء البيت على قواعد إبراهيم؛ </w:t>
        </w:r>
      </w:hyperlink>
      <w:r>
        <w:rPr>
          <w:rFonts w:ascii="Segoe UI" w:hAnsi="Segoe UI" w:cs="Segoe UI" w:eastAsia="Segoe UI"/>
          <w:b w:val="0"/>
          <w:i w:val="0"/>
          <w:color w:val="68777D"/>
          <w:sz w:val="17"/>
          <w:szCs w:val="17"/>
          <w:rtl w:val="true"/>
          <w:bCs w:val="false"/>
          <w:iCs w:val="false"/>
        </w:rPr>
        <w:t xml:space="preserve">  </w:t>
      </w:r>
      <w:hyperlink w:anchor="src_52">
        <w:r>
          <w:rPr>
            <w:rFonts w:ascii="Segoe UI" w:hAnsi="Segoe UI" w:cs="Segoe UI" w:eastAsia="Segoe UI"/>
            <w:b w:val="0"/>
            <w:color w:val="315F5B"/>
            <w:sz w:val="21"/>
            <w:szCs w:val="21"/>
            <w:rtl w:val="true"/>
            <w:bCs w:val="false"/>
          </w:rPr>
          <w:t>[٥٢] صحيح مسلم ١٣٣٣ د: التصريح بإدخال جزء من الحجر في البيت؛ </w:t>
        </w:r>
      </w:hyperlink>
      <w:r>
        <w:rPr>
          <w:rFonts w:ascii="Segoe UI" w:hAnsi="Segoe UI" w:cs="Segoe UI" w:eastAsia="Segoe UI"/>
          <w:b w:val="0"/>
          <w:i w:val="0"/>
          <w:color w:val="68777D"/>
          <w:sz w:val="17"/>
          <w:szCs w:val="17"/>
          <w:rtl w:val="true"/>
          <w:bCs w:val="false"/>
          <w:iCs w:val="false"/>
        </w:rPr>
        <w:t xml:space="preserve">  </w:t>
      </w:r>
      <w:hyperlink w:anchor="src_53">
        <w:r>
          <w:rPr>
            <w:rFonts w:ascii="Segoe UI" w:hAnsi="Segoe UI" w:cs="Segoe UI" w:eastAsia="Segoe UI"/>
            <w:b w:val="0"/>
            <w:color w:val="315F5B"/>
            <w:sz w:val="21"/>
            <w:szCs w:val="21"/>
            <w:rtl w:val="true"/>
            <w:bCs w:val="false"/>
          </w:rPr>
          <w:t>[٥٣] مواهب الجليل للحطاب: الحجر نصف دائرة، والقدر الذي من البيت، والطواف خارجه؛ </w:t>
        </w:r>
      </w:hyperlink>
    </w:p>
    <w:p>
      <w:bookmarkStart w:id="41" w:name="block_40"/>
      <w:pPr>
        <w:pStyle w:val="Heading2"/>
        <w:keepNext/>
        <w:widowControl/>
        <w:bidi w:val="true"/>
        <w:spacing w:before="300" w:after="140" w:line="283" w:lineRule="auto"/>
        <w:jc w:val="start"/>
      </w:pPr>
      <w:r>
        <w:rPr>
          <w:rFonts w:ascii="Segoe UI" w:hAnsi="Segoe UI" w:cs="Segoe UI" w:eastAsia="Segoe UI"/>
          <w:b/>
          <w:i w:val="0"/>
          <w:color w:val="967B53"/>
          <w:sz w:val="34"/>
          <w:szCs w:val="34"/>
          <w:rtl w:val="true"/>
          <w:bCs w:val="true"/>
          <w:iCs w:val="false"/>
        </w:rPr>
        <w:t xml:space="preserve">٤٠  </w:t>
      </w:r>
      <w:bookmarkEnd w:id="41"/>
      <w:r>
        <w:rPr>
          <w:rFonts w:ascii="Segoe UI" w:hAnsi="Segoe UI" w:cs="Segoe UI" w:eastAsia="Segoe UI"/>
          <w:b/>
          <w:i w:val="0"/>
          <w:color w:val="315F5B"/>
          <w:sz w:val="34"/>
          <w:szCs w:val="34"/>
          <w:rtl w:val="true"/>
          <w:bCs w:val="true"/>
          <w:iCs w:val="false"/>
        </w:rPr>
        <w:t>وضع الحجر الأسود</w:t>
      </w:r>
    </w:p>
    <w:p>
      <w:pPr>
        <w:keepNext/>
        <w:widowControl/>
        <w:spacing w:before="40" w:after="120" w:line="276" w:lineRule="auto"/>
        <w:bidi w:val="true"/>
        <w:jc w:val="start"/>
      </w:pPr>
      <w:r>
        <w:rPr>
          <w:rFonts w:ascii="Segoe UI" w:hAnsi="Segoe UI" w:cs="Segoe UI" w:eastAsia="Segoe UI"/>
          <w:b/>
          <w:color w:val="967B53"/>
          <w:sz w:val="23"/>
          <w:szCs w:val="23"/>
          <w:rtl w:val="true"/>
          <w:bCs w:val="true"/>
        </w:rPr>
        <w:t>النص المصحّح للمذاكرة</w:t>
      </w:r>
    </w:p>
    <w:p>
      <w:pPr>
        <w:keepNext w:val="0"/>
        <w:keepLines w:val="0"/>
        <w:widowControl/>
        <w:bidi w:val="true"/>
        <w:spacing w:before="0" w:after="180" w:line="307" w:lineRule="auto"/>
        <w:jc w:val="both"/>
      </w:pPr>
      <w:r>
        <w:rPr>
          <w:rFonts w:ascii="Segoe UI" w:hAnsi="Segoe UI" w:cs="Segoe UI" w:eastAsia="Segoe UI"/>
          <w:b w:val="0"/>
          <w:i w:val="0"/>
          <w:color w:val="30383D"/>
          <w:sz w:val="28"/>
          <w:szCs w:val="28"/>
          <w:rtl w:val="true"/>
          <w:bCs w:val="false"/>
          <w:iCs w:val="false"/>
        </w:rPr>
        <w:t>ولما وصلوا لموضع الحجر الأسود، اختلفت القبائل: مين ينال شرف وضعه؟ ويذكر ابن إسحاق إنهم اشتد خلافهم، حتى أشار أبو أمية بن المغيرة إنهم يحكّموا أول داخل عليهم. فكان الداخل رسول الله ﷺ، ورضوا به، وعرفوه بالأمين.</w:t>
      </w:r>
    </w:p>
    <w:p>
      <w:pPr>
        <w:keepNext w:val="0"/>
        <w:keepLines w:val="0"/>
        <w:widowControl/>
        <w:bidi w:val="true"/>
        <w:spacing w:before="0" w:after="180" w:line="307" w:lineRule="auto"/>
        <w:jc w:val="both"/>
      </w:pPr>
      <w:r>
        <w:rPr>
          <w:rFonts w:ascii="Segoe UI" w:hAnsi="Segoe UI" w:cs="Segoe UI" w:eastAsia="Segoe UI"/>
          <w:b w:val="0"/>
          <w:i w:val="0"/>
          <w:color w:val="30383D"/>
          <w:sz w:val="28"/>
          <w:szCs w:val="28"/>
          <w:rtl w:val="true"/>
          <w:bCs w:val="false"/>
          <w:iCs w:val="false"/>
        </w:rPr>
        <w:t>فطلب ثوبًا، وحط الحجر فيه، وطلب إن كل قبيلة تمسك بطرف، فرفعوه مع بعض، ثم وضعه بيده في موضعه. ونقل ابن كثير للخبر روايات، منها خبر عن علي بن أبي طالب.</w:t>
      </w:r>
    </w:p>
    <w:p>
      <w:pPr>
        <w:keepNext/>
        <w:keepLines w:val="0"/>
        <w:widowControl/>
        <w:bidi w:val="true"/>
        <w:spacing w:before="0" w:after="180" w:line="307" w:lineRule="auto"/>
        <w:jc w:val="both"/>
      </w:pPr>
      <w:r>
        <w:rPr>
          <w:rFonts w:ascii="Segoe UI" w:hAnsi="Segoe UI" w:cs="Segoe UI" w:eastAsia="Segoe UI"/>
          <w:b w:val="0"/>
          <w:i w:val="0"/>
          <w:color w:val="30383D"/>
          <w:sz w:val="28"/>
          <w:szCs w:val="28"/>
          <w:rtl w:val="true"/>
          <w:bCs w:val="false"/>
          <w:iCs w:val="false"/>
        </w:rPr>
        <w:t>والقصة بتبين حكمة جمع الناس على حل يشاركوا فيه، بدل ما يفضلوا في خصومة على الشرف.</w:t>
      </w:r>
    </w:p>
    <w:p>
      <w:pPr>
        <w:keepNext/>
        <w:widowControl/>
        <w:spacing w:before="140" w:after="120" w:line="276" w:lineRule="auto"/>
        <w:bidi w:val="true"/>
        <w:jc w:val="start"/>
      </w:pPr>
      <w:r>
        <w:rPr>
          <w:rFonts w:ascii="Segoe UI" w:hAnsi="Segoe UI" w:cs="Segoe UI" w:eastAsia="Segoe UI"/>
          <w:b/>
          <w:color w:val="967B53"/>
          <w:sz w:val="23"/>
          <w:szCs w:val="23"/>
          <w:rtl w:val="true"/>
          <w:bCs w:val="true"/>
        </w:rPr>
        <w:t>النص الأصلي كما ورد في السكريبت للمقارنة فقط</w:t>
      </w:r>
    </w:p>
    <w:p>
      <w:pPr>
        <w:keepNext w:val="0"/>
        <w:widowControl/>
        <w:spacing w:before="0" w:after="140" w:line="307" w:lineRule="auto"/>
        <w:bidi w:val="true"/>
        <w:jc w:val="both"/>
      </w:pPr>
      <w:r>
        <w:rPr>
          <w:rFonts w:ascii="Segoe UI" w:hAnsi="Segoe UI" w:cs="Segoe UI" w:eastAsia="Segoe UI"/>
          <w:b w:val="0"/>
          <w:color w:val="68777D"/>
          <w:sz w:val="25"/>
          <w:szCs w:val="25"/>
          <w:rtl w:val="true"/>
          <w:bCs w:val="false"/>
        </w:rPr>
        <w:t>عظمه النبي بعد ما قبائل مكه بنت الكعبه ناقص حته مهمه جدا وشرف عظيم مين اللي هيحط الحجر الاسود في مكانه اتخانقوا واتخانقوا مين اللي ينال الشرف ده لدرجه ان هم دخلوا بيوتهم لبسوا لبس الحرب واحنا كل ما نتخانق هنقتل ايوه يا سيدي هي دي كانت الجاهليه كده وقعدوا خمسه ايام بيجا زر الحرب والقبائل حاط ده في الدم فسم لعقت الدم عشان خلاص في دم في حرب وبعدين جه واحد اسمه ابو امينه وده كان اكبرهم سنا قال لهم</w:t>
      </w:r>
    </w:p>
    <w:p>
      <w:pPr>
        <w:keepNext w:val="0"/>
        <w:widowControl/>
        <w:spacing w:before="0" w:after="140" w:line="307" w:lineRule="auto"/>
        <w:bidi w:val="true"/>
        <w:jc w:val="both"/>
      </w:pPr>
      <w:r>
        <w:rPr>
          <w:rFonts w:ascii="Segoe UI" w:hAnsi="Segoe UI" w:cs="Segoe UI" w:eastAsia="Segoe UI"/>
          <w:b w:val="0"/>
          <w:color w:val="68777D"/>
          <w:sz w:val="25"/>
          <w:szCs w:val="25"/>
          <w:rtl w:val="true"/>
          <w:bCs w:val="false"/>
        </w:rPr>
        <w:t>يا جماعه احنا هتحارب واحنا بنبني الكعبه اللي جاي داخل علينا دلوقتي الكعبه ايا كان مين هو هو اللي هيحكم ما بن فرضوا بكلام ابو امينه اكبرهم سنا مين اللي دخل سيدنا النبي عليه الصلاه والسلام فقالوا جاء محمد الامين جاء الامين نعمل ايه يا محمد مين اللي يحط بقى الحج الحجر الاسود قال لهم طب لحظه كل واحد من القبائل هنجيب ثوب كبير حته قماشه كبيره وهنحط الحجر الاسود على الثوب ده وكل رئيس قبيله هيمسك طرف من الثوب وهنشيل</w:t>
      </w:r>
    </w:p>
    <w:p>
      <w:pPr>
        <w:keepNext w:val="0"/>
        <w:widowControl/>
        <w:spacing w:before="0" w:after="140" w:line="307" w:lineRule="auto"/>
        <w:bidi w:val="true"/>
        <w:jc w:val="both"/>
      </w:pPr>
      <w:r>
        <w:rPr>
          <w:rFonts w:ascii="Segoe UI" w:hAnsi="Segoe UI" w:cs="Segoe UI" w:eastAsia="Segoe UI"/>
          <w:b w:val="0"/>
          <w:color w:val="68777D"/>
          <w:sz w:val="25"/>
          <w:szCs w:val="25"/>
          <w:rtl w:val="true"/>
          <w:bCs w:val="false"/>
        </w:rPr>
        <w:t>مع بعض الحجر الاسود وكل قبيله رئيسها ماسك طرف الثو وقام حاطت سيدنا النبي عليه الصلاه والسلام الحجر الاسود بايديه فشرف صلى الله عليه وسلم ان الحجر الاسود في مكان دلوقتي بايد سيدنا النبي عليه الصلاه والسلام فقالوا رضينا بحكم الامين علينا وكان في مرحله جديده بتظهر امام قريش من حكمه سيدنا النبي وفي تجهيز لشيء هينزل على سيدنا رسول الله وفي رؤيه كل شويه بتترسم مش واحد عادي ما بينا ده رايه قمه الحكمه وكان رسول الله يتجهز للنبوه</w:t>
      </w:r>
    </w:p>
    <w:p>
      <w:pPr>
        <w:keepNext/>
        <w:widowControl/>
        <w:spacing w:before="140" w:after="120" w:line="276" w:lineRule="auto"/>
        <w:bidi w:val="true"/>
        <w:jc w:val="start"/>
      </w:pPr>
      <w:r>
        <w:rPr>
          <w:rFonts w:ascii="Segoe UI" w:hAnsi="Segoe UI" w:cs="Segoe UI" w:eastAsia="Segoe UI"/>
          <w:b/>
          <w:color w:val="967B53"/>
          <w:sz w:val="23"/>
          <w:szCs w:val="23"/>
          <w:rtl w:val="true"/>
          <w:bCs w:val="true"/>
        </w:rPr>
        <w:t>سبب التصحيح ومراجعة المعلومة</w:t>
      </w:r>
    </w:p>
    <w:p>
      <w:pPr>
        <w:keepNext/>
        <w:widowControl/>
        <w:spacing w:before="0" w:after="140" w:line="300" w:lineRule="auto"/>
        <w:bidi w:val="true"/>
        <w:jc w:val="both"/>
      </w:pPr>
      <w:r>
        <w:rPr>
          <w:rFonts w:ascii="Segoe UI" w:hAnsi="Segoe UI" w:cs="Segoe UI" w:eastAsia="Segoe UI"/>
          <w:b w:val="0"/>
          <w:color w:val="30383D"/>
          <w:sz w:val="24"/>
          <w:szCs w:val="24"/>
          <w:rtl w:val="true"/>
          <w:bCs w:val="false"/>
        </w:rPr>
        <w:t>صُحح اسم صاحب الاقتراح من «أبو أمينة» إلى أبي أمية بن المغيرة. أُبقي مشهد الثوب ووضع الحجر منسوبًا إلى أخبار السيرة التي جمعها ابن كثير، من غير تحويل الحوار العامي إلى لفظ مأثور. لم يُثبت عدد خمسة أيام أو تفاصيل لحس الدم والملابس القتالية، ولم تُقل عبارة إن وضع الحجر الحالي لم يتغير منذ يد النبي؛ قصة البناء لا تثبت عدم نقله لاحقًا.</w:t>
      </w:r>
    </w:p>
    <w:p>
      <w:pPr>
        <w:keepNext w:val="0"/>
        <w:keepLines/>
        <w:widowControl/>
        <w:bidi w:val="true"/>
        <w:spacing w:after="300" w:before="20" w:line="288" w:lineRule="auto"/>
        <w:jc w:val="start"/>
      </w:pPr>
      <w:r>
        <w:rPr>
          <w:rFonts w:ascii="Segoe UI" w:hAnsi="Segoe UI" w:cs="Segoe UI" w:eastAsia="Segoe UI"/>
          <w:b w:val="0"/>
          <w:i w:val="0"/>
          <w:color w:val="68777D"/>
          <w:sz w:val="17"/>
          <w:szCs w:val="17"/>
          <w:rtl w:val="true"/>
          <w:bCs w:val="false"/>
          <w:iCs w:val="false"/>
        </w:rPr>
        <w:t>موضعه في التفريغ ٣٦:٣٥ إلى ٣٨:٣٤   |   المصادر</w:t>
      </w:r>
      <w:r>
        <w:rPr>
          <w:rFonts w:ascii="Segoe UI" w:hAnsi="Segoe UI" w:cs="Segoe UI" w:eastAsia="Segoe UI"/>
          <w:b w:val="0"/>
          <w:i w:val="0"/>
          <w:color w:val="68777D"/>
          <w:sz w:val="17"/>
          <w:szCs w:val="17"/>
          <w:rtl w:val="true"/>
          <w:bCs w:val="false"/>
          <w:iCs w:val="false"/>
        </w:rPr>
        <w:t xml:space="preserve">  </w:t>
      </w:r>
      <w:hyperlink w:anchor="src_51">
        <w:r>
          <w:rPr>
            <w:rFonts w:ascii="Segoe UI" w:hAnsi="Segoe UI" w:cs="Segoe UI" w:eastAsia="Segoe UI"/>
            <w:b w:val="0"/>
            <w:color w:val="315F5B"/>
            <w:sz w:val="21"/>
            <w:szCs w:val="21"/>
            <w:rtl w:val="true"/>
            <w:bCs w:val="false"/>
          </w:rPr>
          <w:t>[٥١] البداية والنهاية لابن كثير: تجديد بناء الكعبة والحجر الأسود مع عرض الروايات؛ </w:t>
        </w:r>
      </w:hyperlink>
    </w:p>
    <w:p>
      <w:bookmarkStart w:id="42" w:name="block_41"/>
      <w:pPr>
        <w:pStyle w:val="Heading2"/>
        <w:keepNext/>
        <w:widowControl/>
        <w:bidi w:val="true"/>
        <w:spacing w:before="300" w:after="140" w:line="283" w:lineRule="auto"/>
        <w:jc w:val="start"/>
      </w:pPr>
      <w:r>
        <w:rPr>
          <w:rFonts w:ascii="Segoe UI" w:hAnsi="Segoe UI" w:cs="Segoe UI" w:eastAsia="Segoe UI"/>
          <w:b/>
          <w:i w:val="0"/>
          <w:color w:val="967B53"/>
          <w:sz w:val="34"/>
          <w:szCs w:val="34"/>
          <w:rtl w:val="true"/>
          <w:bCs w:val="true"/>
          <w:iCs w:val="false"/>
        </w:rPr>
        <w:t xml:space="preserve">٤١  </w:t>
      </w:r>
      <w:bookmarkEnd w:id="42"/>
      <w:r>
        <w:rPr>
          <w:rFonts w:ascii="Segoe UI" w:hAnsi="Segoe UI" w:cs="Segoe UI" w:eastAsia="Segoe UI"/>
          <w:b/>
          <w:i w:val="0"/>
          <w:color w:val="315F5B"/>
          <w:sz w:val="34"/>
          <w:szCs w:val="34"/>
          <w:rtl w:val="true"/>
          <w:bCs w:val="true"/>
          <w:iCs w:val="false"/>
        </w:rPr>
        <w:t>زيد بن حارثة</w:t>
      </w:r>
    </w:p>
    <w:p>
      <w:pPr>
        <w:keepNext/>
        <w:widowControl/>
        <w:spacing w:before="40" w:after="120" w:line="276" w:lineRule="auto"/>
        <w:bidi w:val="true"/>
        <w:jc w:val="start"/>
      </w:pPr>
      <w:r>
        <w:rPr>
          <w:rFonts w:ascii="Segoe UI" w:hAnsi="Segoe UI" w:cs="Segoe UI" w:eastAsia="Segoe UI"/>
          <w:b/>
          <w:color w:val="967B53"/>
          <w:sz w:val="23"/>
          <w:szCs w:val="23"/>
          <w:rtl w:val="true"/>
          <w:bCs w:val="true"/>
        </w:rPr>
        <w:t>النص المصحّح للمذاكرة</w:t>
      </w:r>
    </w:p>
    <w:p>
      <w:pPr>
        <w:keepNext w:val="0"/>
        <w:keepLines w:val="0"/>
        <w:widowControl/>
        <w:bidi w:val="true"/>
        <w:spacing w:before="0" w:after="180" w:line="307" w:lineRule="auto"/>
        <w:jc w:val="both"/>
      </w:pPr>
      <w:r>
        <w:rPr>
          <w:rFonts w:ascii="Segoe UI" w:hAnsi="Segoe UI" w:cs="Segoe UI" w:eastAsia="Segoe UI"/>
          <w:b w:val="0"/>
          <w:i w:val="0"/>
          <w:color w:val="30383D"/>
          <w:sz w:val="28"/>
          <w:szCs w:val="28"/>
          <w:rtl w:val="true"/>
          <w:bCs w:val="false"/>
          <w:iCs w:val="false"/>
        </w:rPr>
        <w:t>وقبل ما ندخل على بدء الوحي، فيه شخصية مهمة هي سيدنا زيد بن حارثة. يذكر ابن هشام إن حكيم بن حزام، وخديجة عمته، قدم من الشام برقيق فيهم زيد، فاختارت خديجة زيدًا. ولما رآه النبي ﷺ استوهبه منها، فوهبته له، فأعتقه وتبناه قبل نزول الوحي.</w:t>
      </w:r>
    </w:p>
    <w:p>
      <w:pPr>
        <w:keepNext w:val="0"/>
        <w:keepLines w:val="0"/>
        <w:widowControl/>
        <w:bidi w:val="true"/>
        <w:spacing w:before="0" w:after="180" w:line="307" w:lineRule="auto"/>
        <w:jc w:val="both"/>
      </w:pPr>
      <w:r>
        <w:rPr>
          <w:rFonts w:ascii="Segoe UI" w:hAnsi="Segoe UI" w:cs="Segoe UI" w:eastAsia="Segoe UI"/>
          <w:b w:val="0"/>
          <w:i w:val="0"/>
          <w:color w:val="30383D"/>
          <w:sz w:val="28"/>
          <w:szCs w:val="28"/>
          <w:rtl w:val="true"/>
          <w:bCs w:val="false"/>
          <w:iCs w:val="false"/>
        </w:rPr>
        <w:t>وأخبار مجيء أبيه وأهله وتفاصيل حوار التخيير مش بدرجة حديث البخاري؛ وردت روايات في تفاصيلها انتقد أهل الحديث أسانيدها. ونقدر نحكي تفضيل زيد البقاء مع النبي من خبر آخر حسّنه الترمذي: إن أخاه جبلة طلب أن يصحبه، فقال زيد إنه لا يختار على رسول الله أحدًا. وده خبر عن زيارة أخيه، مش نقلًا لحوار أبيه.</w:t>
      </w:r>
    </w:p>
    <w:p>
      <w:pPr>
        <w:keepNext/>
        <w:keepLines w:val="0"/>
        <w:widowControl/>
        <w:bidi w:val="true"/>
        <w:spacing w:before="0" w:after="180" w:line="307" w:lineRule="auto"/>
        <w:jc w:val="both"/>
      </w:pPr>
      <w:r>
        <w:rPr>
          <w:rFonts w:ascii="Segoe UI" w:hAnsi="Segoe UI" w:cs="Segoe UI" w:eastAsia="Segoe UI"/>
          <w:b w:val="0"/>
          <w:i w:val="0"/>
          <w:color w:val="30383D"/>
          <w:sz w:val="28"/>
          <w:szCs w:val="28"/>
          <w:rtl w:val="true"/>
          <w:bCs w:val="false"/>
          <w:iCs w:val="false"/>
        </w:rPr>
        <w:t xml:space="preserve">وفي صحيح البخاري إنهم كانوا يدعونه زيد بن محمد، حتى نزل قول الله: </w:t>
      </w:r>
      <w:r>
        <w:rPr>
          <w:rFonts w:ascii="Traditional Arabic" w:hAnsi="Traditional Arabic" w:cs="Traditional Arabic" w:eastAsia="Traditional Arabic"/>
          <w:b w:val="0"/>
          <w:i w:val="0"/>
          <w:color w:val="385E59"/>
          <w:sz w:val="36"/>
          <w:szCs w:val="36"/>
          <w:rtl w:val="true"/>
          <w:bCs w:val="false"/>
          <w:iCs w:val="false"/>
        </w:rPr>
        <w:t>﴿ادْعُوهُمْ لِآبَائِهِمْ هُوَ أَقْسَطُ عِنْدَ اللَّهِ﴾</w:t>
      </w:r>
      <w:r>
        <w:rPr>
          <w:rFonts w:ascii="Segoe UI" w:hAnsi="Segoe UI" w:cs="Segoe UI" w:eastAsia="Segoe UI"/>
          <w:b w:val="0"/>
          <w:i w:val="0"/>
          <w:color w:val="30383D"/>
          <w:sz w:val="28"/>
          <w:szCs w:val="28"/>
          <w:rtl w:val="true"/>
          <w:bCs w:val="false"/>
          <w:iCs w:val="false"/>
        </w:rPr>
        <w:t>. فرجع اسمه إلى أبيه: زيد بن حارثة، وبقي له ما كان من المحبة والرعاية.</w:t>
      </w:r>
    </w:p>
    <w:p>
      <w:pPr>
        <w:keepNext/>
        <w:widowControl/>
        <w:spacing w:before="140" w:after="120" w:line="276" w:lineRule="auto"/>
        <w:bidi w:val="true"/>
        <w:jc w:val="start"/>
      </w:pPr>
      <w:r>
        <w:rPr>
          <w:rFonts w:ascii="Segoe UI" w:hAnsi="Segoe UI" w:cs="Segoe UI" w:eastAsia="Segoe UI"/>
          <w:b/>
          <w:color w:val="967B53"/>
          <w:sz w:val="23"/>
          <w:szCs w:val="23"/>
          <w:rtl w:val="true"/>
          <w:bCs w:val="true"/>
        </w:rPr>
        <w:t>النص الأصلي كما ورد في السكريبت للمقارنة فقط</w:t>
      </w:r>
    </w:p>
    <w:p>
      <w:pPr>
        <w:keepNext w:val="0"/>
        <w:widowControl/>
        <w:spacing w:before="0" w:after="140" w:line="307" w:lineRule="auto"/>
        <w:bidi w:val="true"/>
        <w:jc w:val="both"/>
      </w:pPr>
      <w:r>
        <w:rPr>
          <w:rFonts w:ascii="Segoe UI" w:hAnsi="Segoe UI" w:cs="Segoe UI" w:eastAsia="Segoe UI"/>
          <w:b w:val="0"/>
          <w:color w:val="68777D"/>
          <w:sz w:val="25"/>
          <w:szCs w:val="25"/>
          <w:rtl w:val="true"/>
          <w:bCs w:val="false"/>
        </w:rPr>
        <w:t>قبل ما المره الجايه نبدا رحله الوحي ونزول سيدنا جبريل عايز احكي لك عن شخصيتين من ابطال قصه حياه النبي هيظهروا دلوقتي وموقف بعدها الشخصيه الاولى زيد بن حارثه حكيم بن حزام بن خويلد اللي السيده خديجه بنت خويلد عمته كان راجع بتجاره من الشام ومعاه عبيد وغلمان كتير يخدمه في قريش ف لا اختري واحد فاختارت ولد اسمه زيد بن حارثه وبعدين راحت لسيدنا النبي قالت له اتفضل ده عبدي يخدمك فاستوهب</w:t>
      </w:r>
    </w:p>
    <w:p>
      <w:pPr>
        <w:keepNext w:val="0"/>
        <w:widowControl/>
        <w:spacing w:before="0" w:after="140" w:line="307" w:lineRule="auto"/>
        <w:bidi w:val="true"/>
        <w:jc w:val="both"/>
      </w:pPr>
      <w:r>
        <w:rPr>
          <w:rFonts w:ascii="Segoe UI" w:hAnsi="Segoe UI" w:cs="Segoe UI" w:eastAsia="Segoe UI"/>
          <w:b w:val="0"/>
          <w:color w:val="68777D"/>
          <w:sz w:val="25"/>
          <w:szCs w:val="25"/>
          <w:rtl w:val="true"/>
          <w:bCs w:val="false"/>
        </w:rPr>
        <w:t>رسول الله يعني قال لها خليه ملكي فلما اخذوا ملكه اعتقه رسول الله عليه الصلاه والسلام اعتقه سيدنا محمد قبل بقى ايه هو تقريبا بعد سن ال 35 قبل ان يبعث النبي وتبناه فبقى اسمه زيد ابن محمد قبل ما حكم التبني يتلغي بعد كده في المدينه وعاش احلى ايامه مع ابوه النبي عليه الصلاه والسلام وقتها حب واحتواء ودعم ابوه كامله وبعدين لقوا واحد داخل مكه مش معروف كده اسمه حارثه بيدور</w:t>
      </w:r>
    </w:p>
    <w:p>
      <w:pPr>
        <w:keepNext w:val="0"/>
        <w:widowControl/>
        <w:spacing w:before="0" w:after="140" w:line="307" w:lineRule="auto"/>
        <w:bidi w:val="true"/>
        <w:jc w:val="both"/>
      </w:pPr>
      <w:r>
        <w:rPr>
          <w:rFonts w:ascii="Segoe UI" w:hAnsi="Segoe UI" w:cs="Segoe UI" w:eastAsia="Segoe UI"/>
          <w:b w:val="0"/>
          <w:color w:val="68777D"/>
          <w:sz w:val="25"/>
          <w:szCs w:val="25"/>
          <w:rtl w:val="true"/>
          <w:bCs w:val="false"/>
        </w:rPr>
        <w:t>على ابنه في وسط القبائل لقاه في مكه فراح لسيدنا النبي وقال له انا عايز ابني قال له ان شاء ان يسير معك سار ده ابنك وان شاء ان يبقى معنا بقي فسيدنا زيد بن حارثه اختار يعيش مع النبي وطمن ابوه وقال له انا في الحفظ والصون هنا وعايش في عيله سويه جدا فمشي ابوه وهو مرضي وعاش سيدنا زيد بعد كده مع سيدنا النبي عليه الصلاه والسلام سنين طويله وهيكمل معانا</w:t>
      </w:r>
    </w:p>
    <w:p>
      <w:pPr>
        <w:keepNext/>
        <w:widowControl/>
        <w:spacing w:before="140" w:after="120" w:line="276" w:lineRule="auto"/>
        <w:bidi w:val="true"/>
        <w:jc w:val="start"/>
      </w:pPr>
      <w:r>
        <w:rPr>
          <w:rFonts w:ascii="Segoe UI" w:hAnsi="Segoe UI" w:cs="Segoe UI" w:eastAsia="Segoe UI"/>
          <w:b/>
          <w:color w:val="967B53"/>
          <w:sz w:val="23"/>
          <w:szCs w:val="23"/>
          <w:rtl w:val="true"/>
          <w:bCs w:val="true"/>
        </w:rPr>
        <w:t>سبب التصحيح ومراجعة المعلومة</w:t>
      </w:r>
    </w:p>
    <w:p>
      <w:pPr>
        <w:keepNext/>
        <w:widowControl/>
        <w:spacing w:before="0" w:after="140" w:line="300" w:lineRule="auto"/>
        <w:bidi w:val="true"/>
        <w:jc w:val="both"/>
      </w:pPr>
      <w:r>
        <w:rPr>
          <w:rFonts w:ascii="Segoe UI" w:hAnsi="Segoe UI" w:cs="Segoe UI" w:eastAsia="Segoe UI"/>
          <w:b w:val="0"/>
          <w:color w:val="30383D"/>
          <w:sz w:val="24"/>
          <w:szCs w:val="24"/>
          <w:rtl w:val="true"/>
          <w:bCs w:val="false"/>
        </w:rPr>
        <w:t>أُبقي خبر حكيم وخديجة والعتق والتبني منسوبًا إلى ابن هشام، وحُذف تحديد وقوعها بعد سن ٣٥ لأنه غير ثابت في المصدر. لم يُثبت الحوار التفصيلي مع أبيه؛ نقل العوشن نقد أسانيد رواياته، ومنها حكم ابن حجر على طريق معين بالنكارة، وهذا لا يساوي تكذيب جميع أخبار أسرته. استُعمل خبر أخيه جبلة الذي حسنه الترمذي مستقلًا، ولم يُركب الخبران في حوار واحد. أُثبتت تسمية زيد والتغيير بحديث البخاري، وحُذفت الألفاظ المتخيلة على لسانه وأبيه.</w:t>
      </w:r>
    </w:p>
    <w:p>
      <w:pPr>
        <w:keepNext w:val="0"/>
        <w:keepLines/>
        <w:widowControl/>
        <w:bidi w:val="true"/>
        <w:spacing w:after="300" w:before="20" w:line="288" w:lineRule="auto"/>
        <w:jc w:val="start"/>
      </w:pPr>
      <w:r>
        <w:rPr>
          <w:rFonts w:ascii="Segoe UI" w:hAnsi="Segoe UI" w:cs="Segoe UI" w:eastAsia="Segoe UI"/>
          <w:b w:val="0"/>
          <w:i w:val="0"/>
          <w:color w:val="68777D"/>
          <w:sz w:val="17"/>
          <w:szCs w:val="17"/>
          <w:rtl w:val="true"/>
          <w:bCs w:val="false"/>
          <w:iCs w:val="false"/>
        </w:rPr>
        <w:t>موضعه في التفريغ ٣٨:٣٤ إلى ٤٠:٠٢   |   المصادر</w:t>
      </w:r>
      <w:r>
        <w:rPr>
          <w:rFonts w:ascii="Segoe UI" w:hAnsi="Segoe UI" w:cs="Segoe UI" w:eastAsia="Segoe UI"/>
          <w:b w:val="0"/>
          <w:i w:val="0"/>
          <w:color w:val="68777D"/>
          <w:sz w:val="17"/>
          <w:szCs w:val="17"/>
          <w:rtl w:val="true"/>
          <w:bCs w:val="false"/>
          <w:iCs w:val="false"/>
        </w:rPr>
        <w:t xml:space="preserve">  </w:t>
      </w:r>
      <w:hyperlink w:anchor="src_54">
        <w:r>
          <w:rPr>
            <w:rFonts w:ascii="Segoe UI" w:hAnsi="Segoe UI" w:cs="Segoe UI" w:eastAsia="Segoe UI"/>
            <w:b w:val="0"/>
            <w:color w:val="315F5B"/>
            <w:sz w:val="21"/>
            <w:szCs w:val="21"/>
            <w:rtl w:val="true"/>
            <w:bCs w:val="false"/>
          </w:rPr>
          <w:t>[٥٤] سيرة ابن هشام: زيد وحكيم بن حزام وهدية خديجة وعتقه وتبنيه وخبر أبيه؛ </w:t>
        </w:r>
      </w:hyperlink>
      <w:r>
        <w:rPr>
          <w:rFonts w:ascii="Segoe UI" w:hAnsi="Segoe UI" w:cs="Segoe UI" w:eastAsia="Segoe UI"/>
          <w:b w:val="0"/>
          <w:i w:val="0"/>
          <w:color w:val="68777D"/>
          <w:sz w:val="17"/>
          <w:szCs w:val="17"/>
          <w:rtl w:val="true"/>
          <w:bCs w:val="false"/>
          <w:iCs w:val="false"/>
        </w:rPr>
        <w:t xml:space="preserve">  </w:t>
      </w:r>
      <w:hyperlink w:anchor="src_55">
        <w:r>
          <w:rPr>
            <w:rFonts w:ascii="Segoe UI" w:hAnsi="Segoe UI" w:cs="Segoe UI" w:eastAsia="Segoe UI"/>
            <w:b w:val="0"/>
            <w:color w:val="315F5B"/>
            <w:sz w:val="21"/>
            <w:szCs w:val="21"/>
            <w:rtl w:val="true"/>
            <w:bCs w:val="false"/>
          </w:rPr>
          <w:t>[٥٥] صحيح البخاري ٤٧٨٢: تسمية زيد بن محمد حتى نزول الأمر بدعوتهم لآبائهم؛ </w:t>
        </w:r>
      </w:hyperlink>
      <w:r>
        <w:rPr>
          <w:rFonts w:ascii="Segoe UI" w:hAnsi="Segoe UI" w:cs="Segoe UI" w:eastAsia="Segoe UI"/>
          <w:b w:val="0"/>
          <w:i w:val="0"/>
          <w:color w:val="68777D"/>
          <w:sz w:val="17"/>
          <w:szCs w:val="17"/>
          <w:rtl w:val="true"/>
          <w:bCs w:val="false"/>
          <w:iCs w:val="false"/>
        </w:rPr>
        <w:t xml:space="preserve">  </w:t>
      </w:r>
      <w:hyperlink w:anchor="src_56">
        <w:r>
          <w:rPr>
            <w:rFonts w:ascii="Segoe UI" w:hAnsi="Segoe UI" w:cs="Segoe UI" w:eastAsia="Segoe UI"/>
            <w:b w:val="0"/>
            <w:color w:val="315F5B"/>
            <w:sz w:val="21"/>
            <w:szCs w:val="21"/>
            <w:rtl w:val="true"/>
            <w:bCs w:val="false"/>
          </w:rPr>
          <w:t>[٥٦] جامع الترمذي ٣٨١٥: زيارة جبلة أخي زيد واختيار زيد البقاء، حسنه الترمذي؛ </w:t>
        </w:r>
      </w:hyperlink>
      <w:r>
        <w:rPr>
          <w:rFonts w:ascii="Segoe UI" w:hAnsi="Segoe UI" w:cs="Segoe UI" w:eastAsia="Segoe UI"/>
          <w:b w:val="0"/>
          <w:i w:val="0"/>
          <w:color w:val="68777D"/>
          <w:sz w:val="17"/>
          <w:szCs w:val="17"/>
          <w:rtl w:val="true"/>
          <w:bCs w:val="false"/>
          <w:iCs w:val="false"/>
        </w:rPr>
        <w:t xml:space="preserve">  </w:t>
      </w:r>
      <w:hyperlink w:anchor="src_68">
        <w:r>
          <w:rPr>
            <w:rFonts w:ascii="Segoe UI" w:hAnsi="Segoe UI" w:cs="Segoe UI" w:eastAsia="Segoe UI"/>
            <w:b w:val="0"/>
            <w:color w:val="315F5B"/>
            <w:sz w:val="21"/>
            <w:szCs w:val="21"/>
            <w:rtl w:val="true"/>
            <w:bCs w:val="false"/>
          </w:rPr>
          <w:t>[٦٨] ما شاع ولم يثبت في السيرة النبوية لمحمد العوشن: نقد أسانيد أخبار تخيير زيد، ص ٢٣؛ </w:t>
        </w:r>
      </w:hyperlink>
    </w:p>
    <w:p>
      <w:bookmarkStart w:id="43" w:name="block_42"/>
      <w:pPr>
        <w:pStyle w:val="Heading2"/>
        <w:keepNext/>
        <w:widowControl/>
        <w:bidi w:val="true"/>
        <w:spacing w:before="300" w:after="140" w:line="283" w:lineRule="auto"/>
        <w:jc w:val="start"/>
      </w:pPr>
      <w:r>
        <w:rPr>
          <w:rFonts w:ascii="Segoe UI" w:hAnsi="Segoe UI" w:cs="Segoe UI" w:eastAsia="Segoe UI"/>
          <w:b/>
          <w:i w:val="0"/>
          <w:color w:val="967B53"/>
          <w:sz w:val="34"/>
          <w:szCs w:val="34"/>
          <w:rtl w:val="true"/>
          <w:bCs w:val="true"/>
          <w:iCs w:val="false"/>
        </w:rPr>
        <w:t xml:space="preserve">٤٢  </w:t>
      </w:r>
      <w:bookmarkEnd w:id="43"/>
      <w:r>
        <w:rPr>
          <w:rFonts w:ascii="Segoe UI" w:hAnsi="Segoe UI" w:cs="Segoe UI" w:eastAsia="Segoe UI"/>
          <w:b/>
          <w:i w:val="0"/>
          <w:color w:val="315F5B"/>
          <w:sz w:val="34"/>
          <w:szCs w:val="34"/>
          <w:rtl w:val="true"/>
          <w:bCs w:val="true"/>
          <w:iCs w:val="false"/>
        </w:rPr>
        <w:t>علي في بيت النبي</w:t>
      </w:r>
    </w:p>
    <w:p>
      <w:pPr>
        <w:keepNext/>
        <w:widowControl/>
        <w:spacing w:before="40" w:after="120" w:line="276" w:lineRule="auto"/>
        <w:bidi w:val="true"/>
        <w:jc w:val="start"/>
      </w:pPr>
      <w:r>
        <w:rPr>
          <w:rFonts w:ascii="Segoe UI" w:hAnsi="Segoe UI" w:cs="Segoe UI" w:eastAsia="Segoe UI"/>
          <w:b/>
          <w:color w:val="967B53"/>
          <w:sz w:val="23"/>
          <w:szCs w:val="23"/>
          <w:rtl w:val="true"/>
          <w:bCs w:val="true"/>
        </w:rPr>
        <w:t>النص المصحّح للمذاكرة</w:t>
      </w:r>
    </w:p>
    <w:p>
      <w:pPr>
        <w:keepNext w:val="0"/>
        <w:keepLines w:val="0"/>
        <w:widowControl/>
        <w:bidi w:val="true"/>
        <w:spacing w:before="0" w:after="180" w:line="307" w:lineRule="auto"/>
        <w:jc w:val="both"/>
      </w:pPr>
      <w:r>
        <w:rPr>
          <w:rFonts w:ascii="Segoe UI" w:hAnsi="Segoe UI" w:cs="Segoe UI" w:eastAsia="Segoe UI"/>
          <w:b w:val="0"/>
          <w:i w:val="0"/>
          <w:color w:val="30383D"/>
          <w:sz w:val="28"/>
          <w:szCs w:val="28"/>
          <w:rtl w:val="true"/>
          <w:bCs w:val="false"/>
          <w:iCs w:val="false"/>
        </w:rPr>
        <w:t>والشخصية الثانية سيدنا علي بن أبي طالب، ابن عم النبي ﷺ. ويذكر ابن إسحاق عن مجاهد إن قريش أصابتها شدة، وكان أبو طالب كثير العيال. فاقترح النبي على عمه العباس إنهم يخففوا عنه بعض مؤنة أولاده، فأخذ النبي عليًا إلى بيته، وأخذ العباس جعفرًا، على ما جاء في خبر السيرة.</w:t>
      </w:r>
    </w:p>
    <w:p>
      <w:pPr>
        <w:keepNext/>
        <w:keepLines w:val="0"/>
        <w:widowControl/>
        <w:bidi w:val="true"/>
        <w:spacing w:before="0" w:after="180" w:line="307" w:lineRule="auto"/>
        <w:jc w:val="both"/>
      </w:pPr>
      <w:r>
        <w:rPr>
          <w:rFonts w:ascii="Segoe UI" w:hAnsi="Segoe UI" w:cs="Segoe UI" w:eastAsia="Segoe UI"/>
          <w:b w:val="0"/>
          <w:i w:val="0"/>
          <w:color w:val="30383D"/>
          <w:sz w:val="28"/>
          <w:szCs w:val="28"/>
          <w:rtl w:val="true"/>
          <w:bCs w:val="false"/>
          <w:iCs w:val="false"/>
        </w:rPr>
        <w:t>وعقيل وطالب أخوان مختلفان لعلي وجعفر؛ عقيل مش اسمًا ثانيًا لطالب. وكنية أبيهم أبو طالب من اسم ابنه طالب. وكان وجود علي في بيت النبي قبل البعثة من الأخبار اللي بتذكرها السيرة في أول نشأته معه.</w:t>
      </w:r>
    </w:p>
    <w:p>
      <w:pPr>
        <w:keepNext/>
        <w:widowControl/>
        <w:spacing w:before="140" w:after="120" w:line="276" w:lineRule="auto"/>
        <w:bidi w:val="true"/>
        <w:jc w:val="start"/>
      </w:pPr>
      <w:r>
        <w:rPr>
          <w:rFonts w:ascii="Segoe UI" w:hAnsi="Segoe UI" w:cs="Segoe UI" w:eastAsia="Segoe UI"/>
          <w:b/>
          <w:color w:val="967B53"/>
          <w:sz w:val="23"/>
          <w:szCs w:val="23"/>
          <w:rtl w:val="true"/>
          <w:bCs w:val="true"/>
        </w:rPr>
        <w:t>النص الأصلي كما ورد في السكريبت للمقارنة فقط</w:t>
      </w:r>
    </w:p>
    <w:p>
      <w:pPr>
        <w:keepNext w:val="0"/>
        <w:widowControl/>
        <w:spacing w:before="0" w:after="140" w:line="307" w:lineRule="auto"/>
        <w:bidi w:val="true"/>
        <w:jc w:val="both"/>
      </w:pPr>
      <w:r>
        <w:rPr>
          <w:rFonts w:ascii="Segoe UI" w:hAnsi="Segoe UI" w:cs="Segoe UI" w:eastAsia="Segoe UI"/>
          <w:b w:val="0"/>
          <w:color w:val="68777D"/>
          <w:sz w:val="25"/>
          <w:szCs w:val="25"/>
          <w:rtl w:val="true"/>
          <w:bCs w:val="false"/>
        </w:rPr>
        <w:t>في القصصه اما البطل الثاني فهو سيدنا علي ابن ابي طالب وكان طفل صغير ايه اللي حصل ايه اللي جابه بيت النبي وهو ابن ابو طالب عم النبي حصل مجاعه كبيره جدا في قريش وافتقر اكتر ابو طالب فسيدنا محمد راح لعمه العباس اللي هو اخو ابو طالب قال له هل لنا في ان نكفي ابي ابا طالب مؤنه اولاده ممكن نشيل عنه شويه لانه عنده عيال كتير قال له نروح له ونساله فلما</w:t>
      </w:r>
    </w:p>
    <w:p>
      <w:pPr>
        <w:keepNext w:val="0"/>
        <w:widowControl/>
        <w:spacing w:before="0" w:after="140" w:line="307" w:lineRule="auto"/>
        <w:bidi w:val="true"/>
        <w:jc w:val="both"/>
      </w:pPr>
      <w:r>
        <w:rPr>
          <w:rFonts w:ascii="Segoe UI" w:hAnsi="Segoe UI" w:cs="Segoe UI" w:eastAsia="Segoe UI"/>
          <w:b w:val="0"/>
          <w:color w:val="68777D"/>
          <w:sz w:val="25"/>
          <w:szCs w:val="25"/>
          <w:rtl w:val="true"/>
          <w:bCs w:val="false"/>
        </w:rPr>
        <w:t>دخلوا على ابو طالب ابو طالب قال لهم اشكركم على الخدمه الكبيره سيبوا لي عقيل عقيل ده اللي هو طالب هو اسمه عقيل واسمه طالب وكان ابو طالب بيكن بي ابو طالب سيبوا لي بس عقيل ده وخدوا اي حد فسيدنا العباس عم النبي عليه الصلاه والسلام اخد جعفر وكان من كرامه ربنا على سيدنا علي ان النبي اختار علي بن ابي طالب الطفل ابن عمه يعيش معاه ومن هنا بدا ظهور شخصيه علي</w:t>
      </w:r>
    </w:p>
    <w:p>
      <w:pPr>
        <w:keepNext/>
        <w:widowControl/>
        <w:spacing w:before="140" w:after="120" w:line="276" w:lineRule="auto"/>
        <w:bidi w:val="true"/>
        <w:jc w:val="start"/>
      </w:pPr>
      <w:r>
        <w:rPr>
          <w:rFonts w:ascii="Segoe UI" w:hAnsi="Segoe UI" w:cs="Segoe UI" w:eastAsia="Segoe UI"/>
          <w:b/>
          <w:color w:val="967B53"/>
          <w:sz w:val="23"/>
          <w:szCs w:val="23"/>
          <w:rtl w:val="true"/>
          <w:bCs w:val="true"/>
        </w:rPr>
        <w:t>سبب التصحيح ومراجعة المعلومة</w:t>
      </w:r>
    </w:p>
    <w:p>
      <w:pPr>
        <w:keepNext/>
        <w:widowControl/>
        <w:spacing w:before="0" w:after="140" w:line="300" w:lineRule="auto"/>
        <w:bidi w:val="true"/>
        <w:jc w:val="both"/>
      </w:pPr>
      <w:r>
        <w:rPr>
          <w:rFonts w:ascii="Segoe UI" w:hAnsi="Segoe UI" w:cs="Segoe UI" w:eastAsia="Segoe UI"/>
          <w:b w:val="0"/>
          <w:color w:val="30383D"/>
          <w:sz w:val="24"/>
          <w:szCs w:val="24"/>
          <w:rtl w:val="true"/>
          <w:bCs w:val="false"/>
        </w:rPr>
        <w:t>صُحح الخلط بين عقيل وطالب؛ هما شخصان لا اسمان لشخص واحد. أُبقي خبر الأزمة وكفالة علي وجعفر منسوبًا إلى ابن إسحاق عن مجاهد، وهو خبر تاريخي مرسل وليس شهادة معاصر للواقعة في سند متصل. حُذفت إعادة تمثيل حوار الشكر، ولم تُعرض زيادة «اتركوا لي عقيلا» مع دمج طالب كأنها لفظ واحد متفق عليه.</w:t>
      </w:r>
    </w:p>
    <w:p>
      <w:pPr>
        <w:keepNext w:val="0"/>
        <w:keepLines/>
        <w:widowControl/>
        <w:bidi w:val="true"/>
        <w:spacing w:after="300" w:before="20" w:line="288" w:lineRule="auto"/>
        <w:jc w:val="start"/>
      </w:pPr>
      <w:r>
        <w:rPr>
          <w:rFonts w:ascii="Segoe UI" w:hAnsi="Segoe UI" w:cs="Segoe UI" w:eastAsia="Segoe UI"/>
          <w:b w:val="0"/>
          <w:i w:val="0"/>
          <w:color w:val="68777D"/>
          <w:sz w:val="17"/>
          <w:szCs w:val="17"/>
          <w:rtl w:val="true"/>
          <w:bCs w:val="false"/>
          <w:iCs w:val="false"/>
        </w:rPr>
        <w:t>موضعه في التفريغ ٤٠:٠٢ إلى ٤١:٠٤   |   المصادر</w:t>
      </w:r>
      <w:r>
        <w:rPr>
          <w:rFonts w:ascii="Segoe UI" w:hAnsi="Segoe UI" w:cs="Segoe UI" w:eastAsia="Segoe UI"/>
          <w:b w:val="0"/>
          <w:i w:val="0"/>
          <w:color w:val="68777D"/>
          <w:sz w:val="17"/>
          <w:szCs w:val="17"/>
          <w:rtl w:val="true"/>
          <w:bCs w:val="false"/>
          <w:iCs w:val="false"/>
        </w:rPr>
        <w:t xml:space="preserve">  </w:t>
      </w:r>
      <w:hyperlink w:anchor="src_57">
        <w:r>
          <w:rPr>
            <w:rFonts w:ascii="Segoe UI" w:hAnsi="Segoe UI" w:cs="Segoe UI" w:eastAsia="Segoe UI"/>
            <w:b w:val="0"/>
            <w:color w:val="315F5B"/>
            <w:sz w:val="21"/>
            <w:szCs w:val="21"/>
            <w:rtl w:val="true"/>
            <w:bCs w:val="false"/>
          </w:rPr>
          <w:t>[٥٧] سيرة ابن هشام: نشأة علي في حجر النبي ﷺ، من رواية ابن إسحاق عن مجاهد، وذكر عقيل وطالب؛ </w:t>
        </w:r>
      </w:hyperlink>
    </w:p>
    <w:p>
      <w:bookmarkStart w:id="44" w:name="block_43"/>
      <w:pPr>
        <w:pStyle w:val="Heading2"/>
        <w:keepNext/>
        <w:widowControl/>
        <w:bidi w:val="true"/>
        <w:spacing w:before="300" w:after="140" w:line="283" w:lineRule="auto"/>
        <w:jc w:val="start"/>
      </w:pPr>
      <w:r>
        <w:rPr>
          <w:rFonts w:ascii="Segoe UI" w:hAnsi="Segoe UI" w:cs="Segoe UI" w:eastAsia="Segoe UI"/>
          <w:b/>
          <w:i w:val="0"/>
          <w:color w:val="967B53"/>
          <w:sz w:val="34"/>
          <w:szCs w:val="34"/>
          <w:rtl w:val="true"/>
          <w:bCs w:val="true"/>
          <w:iCs w:val="false"/>
        </w:rPr>
        <w:t xml:space="preserve">٤٣  </w:t>
      </w:r>
      <w:bookmarkEnd w:id="44"/>
      <w:r>
        <w:rPr>
          <w:rFonts w:ascii="Segoe UI" w:hAnsi="Segoe UI" w:cs="Segoe UI" w:eastAsia="Segoe UI"/>
          <w:b/>
          <w:i w:val="0"/>
          <w:color w:val="315F5B"/>
          <w:sz w:val="34"/>
          <w:szCs w:val="34"/>
          <w:rtl w:val="true"/>
          <w:bCs w:val="true"/>
          <w:iCs w:val="false"/>
        </w:rPr>
        <w:t>حراسة السماء وخبر الجن</w:t>
      </w:r>
    </w:p>
    <w:p>
      <w:pPr>
        <w:keepNext/>
        <w:widowControl/>
        <w:spacing w:before="40" w:after="120" w:line="276" w:lineRule="auto"/>
        <w:bidi w:val="true"/>
        <w:jc w:val="start"/>
      </w:pPr>
      <w:r>
        <w:rPr>
          <w:rFonts w:ascii="Segoe UI" w:hAnsi="Segoe UI" w:cs="Segoe UI" w:eastAsia="Segoe UI"/>
          <w:b/>
          <w:color w:val="967B53"/>
          <w:sz w:val="23"/>
          <w:szCs w:val="23"/>
          <w:rtl w:val="true"/>
          <w:bCs w:val="true"/>
        </w:rPr>
        <w:t>النص المصحّح للمذاكرة</w:t>
      </w:r>
    </w:p>
    <w:p>
      <w:pPr>
        <w:keepNext w:val="0"/>
        <w:keepLines w:val="0"/>
        <w:widowControl/>
        <w:bidi w:val="true"/>
        <w:spacing w:before="0" w:after="180" w:line="307" w:lineRule="auto"/>
        <w:jc w:val="both"/>
      </w:pPr>
      <w:r>
        <w:rPr>
          <w:rFonts w:ascii="Segoe UI" w:hAnsi="Segoe UI" w:cs="Segoe UI" w:eastAsia="Segoe UI"/>
          <w:b w:val="0"/>
          <w:i w:val="0"/>
          <w:color w:val="30383D"/>
          <w:sz w:val="28"/>
          <w:szCs w:val="28"/>
          <w:rtl w:val="true"/>
          <w:bCs w:val="false"/>
          <w:iCs w:val="false"/>
        </w:rPr>
        <w:t xml:space="preserve">ومن الأخبار المرتبطة بظهور الرسالة، خبر حراسة السماء ومنع الشياطين من استراق خبرها. قال تعالى حكاية عن الجن: </w:t>
      </w:r>
      <w:r>
        <w:rPr>
          <w:rFonts w:ascii="Traditional Arabic" w:hAnsi="Traditional Arabic" w:cs="Traditional Arabic" w:eastAsia="Traditional Arabic"/>
          <w:b w:val="0"/>
          <w:i w:val="0"/>
          <w:color w:val="385E59"/>
          <w:sz w:val="36"/>
          <w:szCs w:val="36"/>
          <w:rtl w:val="true"/>
          <w:bCs w:val="false"/>
          <w:iCs w:val="false"/>
        </w:rPr>
        <w:t>﴿وَأَنَّا لَمَسْنَا السَّمَاءَ فَوَجَدْنَاهَا مُلِئَتْ حَرَسًا شَدِيدًا وَشُهُبًا ۝ وَأَنَّا كُنَّا نَقْعُدُ مِنْهَا مَقَاعِدَ لِلسَّمْعِ فَمَنْ يَسْتَمِعِ الْآنَ يَجِدْ لَهُ شِهَابًا رَصَدًا﴾</w:t>
      </w:r>
      <w:r>
        <w:rPr>
          <w:rFonts w:ascii="Segoe UI" w:hAnsi="Segoe UI" w:cs="Segoe UI" w:eastAsia="Segoe UI"/>
          <w:b w:val="0"/>
          <w:i w:val="0"/>
          <w:color w:val="30383D"/>
          <w:sz w:val="28"/>
          <w:szCs w:val="28"/>
          <w:rtl w:val="true"/>
          <w:bCs w:val="false"/>
          <w:iCs w:val="false"/>
        </w:rPr>
        <w:t>.</w:t>
      </w:r>
    </w:p>
    <w:p>
      <w:pPr>
        <w:keepNext/>
        <w:keepLines w:val="0"/>
        <w:widowControl/>
        <w:bidi w:val="true"/>
        <w:spacing w:before="0" w:after="180" w:line="307" w:lineRule="auto"/>
        <w:jc w:val="both"/>
      </w:pPr>
      <w:r>
        <w:rPr>
          <w:rFonts w:ascii="Segoe UI" w:hAnsi="Segoe UI" w:cs="Segoe UI" w:eastAsia="Segoe UI"/>
          <w:b w:val="0"/>
          <w:i w:val="0"/>
          <w:color w:val="30383D"/>
          <w:sz w:val="28"/>
          <w:szCs w:val="28"/>
          <w:rtl w:val="true"/>
          <w:bCs w:val="false"/>
          <w:iCs w:val="false"/>
        </w:rPr>
        <w:t>وفي صحيح البخاري عن ابن عباس خبر الشياطين لما حيل بينها وبين خبر السماء، ثم سماع نفر من الجن للنبي ﷺ وهو بيصلي بأصحابه ويقرأ القرآن. فده خبر مرتبط بالرسالة، وما نعيّنش له توقيتًا قبل البعثة من غير دليل؛ المشهد اللي فيه سماع القرآن والصلاة بالأصحاب كان بعد بدء الوحي.</w:t>
      </w:r>
    </w:p>
    <w:p>
      <w:pPr>
        <w:keepNext/>
        <w:widowControl/>
        <w:spacing w:before="140" w:after="120" w:line="276" w:lineRule="auto"/>
        <w:bidi w:val="true"/>
        <w:jc w:val="start"/>
      </w:pPr>
      <w:r>
        <w:rPr>
          <w:rFonts w:ascii="Segoe UI" w:hAnsi="Segoe UI" w:cs="Segoe UI" w:eastAsia="Segoe UI"/>
          <w:b/>
          <w:color w:val="967B53"/>
          <w:sz w:val="23"/>
          <w:szCs w:val="23"/>
          <w:rtl w:val="true"/>
          <w:bCs w:val="true"/>
        </w:rPr>
        <w:t>النص الأصلي كما ورد في السكريبت للمقارنة فقط</w:t>
      </w:r>
    </w:p>
    <w:p>
      <w:pPr>
        <w:keepNext w:val="0"/>
        <w:widowControl/>
        <w:spacing w:before="0" w:after="140" w:line="307" w:lineRule="auto"/>
        <w:bidi w:val="true"/>
        <w:jc w:val="both"/>
      </w:pPr>
      <w:r>
        <w:rPr>
          <w:rFonts w:ascii="Segoe UI" w:hAnsi="Segoe UI" w:cs="Segoe UI" w:eastAsia="Segoe UI"/>
          <w:b w:val="0"/>
          <w:color w:val="68777D"/>
          <w:sz w:val="25"/>
          <w:szCs w:val="25"/>
          <w:rtl w:val="true"/>
          <w:bCs w:val="false"/>
        </w:rPr>
        <w:t>بن ابي طالب في حياه سيدنا النبي قبل ما اختم معاك ثلاث حاجات كانوا بيحصلوا بيقولوا ان سيدنا رسول الله قرب يبعث اول حاجه انقطاع استماع الشياطين لاخبار السماء لما ربنا كان بيمر الملائكه بحاجه كانوا بيتكلموا مع بعض وينزل الامر من فوق عند ربنا في السماوات</w:t>
      </w:r>
    </w:p>
    <w:p>
      <w:pPr>
        <w:keepNext w:val="0"/>
        <w:widowControl/>
        <w:spacing w:before="0" w:after="140" w:line="307" w:lineRule="auto"/>
        <w:bidi w:val="true"/>
        <w:jc w:val="both"/>
      </w:pPr>
      <w:r>
        <w:rPr>
          <w:rFonts w:ascii="Segoe UI" w:hAnsi="Segoe UI" w:cs="Segoe UI" w:eastAsia="Segoe UI"/>
          <w:b w:val="0"/>
          <w:color w:val="68777D"/>
          <w:sz w:val="25"/>
          <w:szCs w:val="25"/>
          <w:rtl w:val="true"/>
          <w:bCs w:val="false"/>
        </w:rPr>
        <w:t>فكت الشياط تحط ودانها كده وتسمع الاخبار وتنزل تقولها للكهنه فالكهنة شهبا وانا كنا نقعد منها مقاعد للسمع فمن يستمع الان يجد له شهابا رصدا اللي انت بتشوفه ده واحكي لك بعد شويه الفكره دي الشهاب اللي بيترمي على الجن عشان او الشياطين عشان ما يسمعو اخبار</w:t>
      </w:r>
    </w:p>
    <w:p>
      <w:pPr>
        <w:keepNext/>
        <w:widowControl/>
        <w:spacing w:before="140" w:after="120" w:line="276" w:lineRule="auto"/>
        <w:bidi w:val="true"/>
        <w:jc w:val="start"/>
      </w:pPr>
      <w:r>
        <w:rPr>
          <w:rFonts w:ascii="Segoe UI" w:hAnsi="Segoe UI" w:cs="Segoe UI" w:eastAsia="Segoe UI"/>
          <w:b/>
          <w:color w:val="967B53"/>
          <w:sz w:val="23"/>
          <w:szCs w:val="23"/>
          <w:rtl w:val="true"/>
          <w:bCs w:val="true"/>
        </w:rPr>
        <w:t>سبب التصحيح ومراجعة المعلومة</w:t>
      </w:r>
    </w:p>
    <w:p>
      <w:pPr>
        <w:keepNext/>
        <w:widowControl/>
        <w:spacing w:before="0" w:after="140" w:line="300" w:lineRule="auto"/>
        <w:bidi w:val="true"/>
        <w:jc w:val="both"/>
      </w:pPr>
      <w:r>
        <w:rPr>
          <w:rFonts w:ascii="Segoe UI" w:hAnsi="Segoe UI" w:cs="Segoe UI" w:eastAsia="Segoe UI"/>
          <w:b w:val="0"/>
          <w:color w:val="30383D"/>
          <w:sz w:val="24"/>
          <w:szCs w:val="24"/>
          <w:rtl w:val="true"/>
          <w:bCs w:val="false"/>
        </w:rPr>
        <w:t>ضُبطت الآيتان. صُحح الجزم بأن الانقطاع المذكور حدث قبل البعثة؛ الخبر الصحيح يربط منع الشياطين بسماع الجن للقرآن والنبي يصلي بأصحابه، فلا يُنقل المشهد إلى ما قبل الوحي. أُزيل وصف الأفعال الغيبية بحركات وتمثيلات لا يقولها المصدر، ولم يُدَّع أن كل استراق سمع انعدم إلى الأبد.</w:t>
      </w:r>
    </w:p>
    <w:p>
      <w:pPr>
        <w:keepNext w:val="0"/>
        <w:keepLines/>
        <w:widowControl/>
        <w:bidi w:val="true"/>
        <w:spacing w:after="300" w:before="20" w:line="288" w:lineRule="auto"/>
        <w:jc w:val="start"/>
      </w:pPr>
      <w:r>
        <w:rPr>
          <w:rFonts w:ascii="Segoe UI" w:hAnsi="Segoe UI" w:cs="Segoe UI" w:eastAsia="Segoe UI"/>
          <w:b w:val="0"/>
          <w:i w:val="0"/>
          <w:color w:val="68777D"/>
          <w:sz w:val="17"/>
          <w:szCs w:val="17"/>
          <w:rtl w:val="true"/>
          <w:bCs w:val="false"/>
          <w:iCs w:val="false"/>
        </w:rPr>
        <w:t>موضعه في التفريغ ٤١:٠٤ إلى ٤٢:١١   |   المصادر</w:t>
      </w:r>
      <w:r>
        <w:rPr>
          <w:rFonts w:ascii="Segoe UI" w:hAnsi="Segoe UI" w:cs="Segoe UI" w:eastAsia="Segoe UI"/>
          <w:b w:val="0"/>
          <w:i w:val="0"/>
          <w:color w:val="68777D"/>
          <w:sz w:val="17"/>
          <w:szCs w:val="17"/>
          <w:rtl w:val="true"/>
          <w:bCs w:val="false"/>
          <w:iCs w:val="false"/>
        </w:rPr>
        <w:t xml:space="preserve">  </w:t>
      </w:r>
      <w:hyperlink w:anchor="src_58">
        <w:r>
          <w:rPr>
            <w:rFonts w:ascii="Segoe UI" w:hAnsi="Segoe UI" w:cs="Segoe UI" w:eastAsia="Segoe UI"/>
            <w:b w:val="0"/>
            <w:color w:val="315F5B"/>
            <w:sz w:val="21"/>
            <w:szCs w:val="21"/>
            <w:rtl w:val="true"/>
            <w:bCs w:val="false"/>
          </w:rPr>
          <w:t>[٥٨] القرآن الكريم: الجن ٨–٩؛ </w:t>
        </w:r>
      </w:hyperlink>
      <w:r>
        <w:rPr>
          <w:rFonts w:ascii="Segoe UI" w:hAnsi="Segoe UI" w:cs="Segoe UI" w:eastAsia="Segoe UI"/>
          <w:b w:val="0"/>
          <w:i w:val="0"/>
          <w:color w:val="68777D"/>
          <w:sz w:val="17"/>
          <w:szCs w:val="17"/>
          <w:rtl w:val="true"/>
          <w:bCs w:val="false"/>
          <w:iCs w:val="false"/>
        </w:rPr>
        <w:t xml:space="preserve">  </w:t>
      </w:r>
      <w:hyperlink w:anchor="src_59">
        <w:r>
          <w:rPr>
            <w:rFonts w:ascii="Segoe UI" w:hAnsi="Segoe UI" w:cs="Segoe UI" w:eastAsia="Segoe UI"/>
            <w:b w:val="0"/>
            <w:color w:val="315F5B"/>
            <w:sz w:val="21"/>
            <w:szCs w:val="21"/>
            <w:rtl w:val="true"/>
            <w:bCs w:val="false"/>
          </w:rPr>
          <w:t>[٥٩] صحيح البخاري ٧٧٣: حيل بين الشياطين وخبر السماء وسماع الجن القرآن؛ </w:t>
        </w:r>
      </w:hyperlink>
    </w:p>
    <w:p>
      <w:bookmarkStart w:id="45" w:name="block_44"/>
      <w:pPr>
        <w:pStyle w:val="Heading2"/>
        <w:keepNext/>
        <w:widowControl/>
        <w:bidi w:val="true"/>
        <w:spacing w:before="300" w:after="140" w:line="283" w:lineRule="auto"/>
        <w:jc w:val="start"/>
      </w:pPr>
      <w:r>
        <w:rPr>
          <w:rFonts w:ascii="Segoe UI" w:hAnsi="Segoe UI" w:cs="Segoe UI" w:eastAsia="Segoe UI"/>
          <w:b/>
          <w:i w:val="0"/>
          <w:color w:val="967B53"/>
          <w:sz w:val="34"/>
          <w:szCs w:val="34"/>
          <w:rtl w:val="true"/>
          <w:bCs w:val="true"/>
          <w:iCs w:val="false"/>
        </w:rPr>
        <w:t xml:space="preserve">٤٤  </w:t>
      </w:r>
      <w:bookmarkEnd w:id="45"/>
      <w:r>
        <w:rPr>
          <w:rFonts w:ascii="Segoe UI" w:hAnsi="Segoe UI" w:cs="Segoe UI" w:eastAsia="Segoe UI"/>
          <w:b/>
          <w:i w:val="0"/>
          <w:color w:val="315F5B"/>
          <w:sz w:val="34"/>
          <w:szCs w:val="34"/>
          <w:rtl w:val="true"/>
          <w:bCs w:val="true"/>
          <w:iCs w:val="false"/>
        </w:rPr>
        <w:t>الحجر الذي سلّم عليه</w:t>
      </w:r>
    </w:p>
    <w:p>
      <w:pPr>
        <w:keepNext/>
        <w:widowControl/>
        <w:spacing w:before="40" w:after="120" w:line="276" w:lineRule="auto"/>
        <w:bidi w:val="true"/>
        <w:jc w:val="start"/>
      </w:pPr>
      <w:r>
        <w:rPr>
          <w:rFonts w:ascii="Segoe UI" w:hAnsi="Segoe UI" w:cs="Segoe UI" w:eastAsia="Segoe UI"/>
          <w:b/>
          <w:color w:val="967B53"/>
          <w:sz w:val="23"/>
          <w:szCs w:val="23"/>
          <w:rtl w:val="true"/>
          <w:bCs w:val="true"/>
        </w:rPr>
        <w:t>النص المصحّح للمذاكرة</w:t>
      </w:r>
    </w:p>
    <w:p>
      <w:pPr>
        <w:keepNext/>
        <w:keepLines w:val="0"/>
        <w:widowControl/>
        <w:bidi w:val="true"/>
        <w:spacing w:before="0" w:after="180" w:line="307" w:lineRule="auto"/>
        <w:jc w:val="both"/>
      </w:pPr>
      <w:r>
        <w:rPr>
          <w:rFonts w:ascii="Segoe UI" w:hAnsi="Segoe UI" w:cs="Segoe UI" w:eastAsia="Segoe UI"/>
          <w:b w:val="0"/>
          <w:i w:val="0"/>
          <w:color w:val="30383D"/>
          <w:sz w:val="28"/>
          <w:szCs w:val="28"/>
          <w:rtl w:val="true"/>
          <w:bCs w:val="false"/>
          <w:iCs w:val="false"/>
        </w:rPr>
        <w:t>ومن اللي ثبت قبل البعثة، إن حجرًا بمكة كان بيسلّم على رسول الله ﷺ. قال: «إني لأعرف حجرًا بمكة كان يسلم علي قبل أن أبعث، إني لأعرفه الآن». والحديث في صحيح مسلم عن جابر بن سمرة.</w:t>
      </w:r>
    </w:p>
    <w:p>
      <w:pPr>
        <w:keepNext/>
        <w:widowControl/>
        <w:spacing w:before="140" w:after="120" w:line="276" w:lineRule="auto"/>
        <w:bidi w:val="true"/>
        <w:jc w:val="start"/>
      </w:pPr>
      <w:r>
        <w:rPr>
          <w:rFonts w:ascii="Segoe UI" w:hAnsi="Segoe UI" w:cs="Segoe UI" w:eastAsia="Segoe UI"/>
          <w:b/>
          <w:color w:val="967B53"/>
          <w:sz w:val="23"/>
          <w:szCs w:val="23"/>
          <w:rtl w:val="true"/>
          <w:bCs w:val="true"/>
        </w:rPr>
        <w:t>النص الأصلي كما ورد في السكريبت للمقارنة فقط</w:t>
      </w:r>
    </w:p>
    <w:p>
      <w:pPr>
        <w:keepNext w:val="0"/>
        <w:widowControl/>
        <w:spacing w:before="0" w:after="140" w:line="307" w:lineRule="auto"/>
        <w:bidi w:val="true"/>
        <w:jc w:val="both"/>
      </w:pPr>
      <w:r>
        <w:rPr>
          <w:rFonts w:ascii="Segoe UI" w:hAnsi="Segoe UI" w:cs="Segoe UI" w:eastAsia="Segoe UI"/>
          <w:b w:val="0"/>
          <w:color w:val="68777D"/>
          <w:sz w:val="25"/>
          <w:szCs w:val="25"/>
          <w:rtl w:val="true"/>
          <w:bCs w:val="false"/>
        </w:rPr>
        <w:t>السماء ده انقطع قبل بعثه البي الحاجه الثانيه سيدنا النبي عليه الصلاه والسلام كان يمشي في طرق مكه قبل سن الاربعين قال فاسمع الشجره والحجر يقولون السلام عليك يا رسول الله واني لاعلم حجر بمكه كان يسلم علي بالرساله قبل ان ابعث رواه مسلم السلام عليك يا رسول الله الحاجه الثالثه</w:t>
      </w:r>
    </w:p>
    <w:p>
      <w:pPr>
        <w:keepNext/>
        <w:widowControl/>
        <w:spacing w:before="140" w:after="120" w:line="276" w:lineRule="auto"/>
        <w:bidi w:val="true"/>
        <w:jc w:val="start"/>
      </w:pPr>
      <w:r>
        <w:rPr>
          <w:rFonts w:ascii="Segoe UI" w:hAnsi="Segoe UI" w:cs="Segoe UI" w:eastAsia="Segoe UI"/>
          <w:b/>
          <w:color w:val="967B53"/>
          <w:sz w:val="23"/>
          <w:szCs w:val="23"/>
          <w:rtl w:val="true"/>
          <w:bCs w:val="true"/>
        </w:rPr>
        <w:t>سبب التصحيح ومراجعة المعلومة</w:t>
      </w:r>
    </w:p>
    <w:p>
      <w:pPr>
        <w:keepNext/>
        <w:widowControl/>
        <w:spacing w:before="0" w:after="140" w:line="300" w:lineRule="auto"/>
        <w:bidi w:val="true"/>
        <w:jc w:val="both"/>
      </w:pPr>
      <w:r>
        <w:rPr>
          <w:rFonts w:ascii="Segoe UI" w:hAnsi="Segoe UI" w:cs="Segoe UI" w:eastAsia="Segoe UI"/>
          <w:b w:val="0"/>
          <w:color w:val="30383D"/>
          <w:sz w:val="24"/>
          <w:szCs w:val="24"/>
          <w:rtl w:val="true"/>
          <w:bCs w:val="false"/>
        </w:rPr>
        <w:t>ضُبط نص مسلم واسم راويه. مسلم في هذا الحديث يثبت حجرًا بمكة، فلا يُنسب إليه تعميم الكلام على الشجر وكل الحجارة، ولا لفظ «بالرسالة» الزائد على النص. أُبقي زمن ما قبل البعثة بنص الحديث.</w:t>
      </w:r>
    </w:p>
    <w:p>
      <w:pPr>
        <w:keepNext w:val="0"/>
        <w:keepLines/>
        <w:widowControl/>
        <w:bidi w:val="true"/>
        <w:spacing w:after="300" w:before="20" w:line="288" w:lineRule="auto"/>
        <w:jc w:val="start"/>
      </w:pPr>
      <w:r>
        <w:rPr>
          <w:rFonts w:ascii="Segoe UI" w:hAnsi="Segoe UI" w:cs="Segoe UI" w:eastAsia="Segoe UI"/>
          <w:b w:val="0"/>
          <w:i w:val="0"/>
          <w:color w:val="68777D"/>
          <w:sz w:val="17"/>
          <w:szCs w:val="17"/>
          <w:rtl w:val="true"/>
          <w:bCs w:val="false"/>
          <w:iCs w:val="false"/>
        </w:rPr>
        <w:t>موضعه في التفريغ ٤٢:١١ إلى ٤٢:٣٦   |   المصادر</w:t>
      </w:r>
      <w:r>
        <w:rPr>
          <w:rFonts w:ascii="Segoe UI" w:hAnsi="Segoe UI" w:cs="Segoe UI" w:eastAsia="Segoe UI"/>
          <w:b w:val="0"/>
          <w:i w:val="0"/>
          <w:color w:val="68777D"/>
          <w:sz w:val="17"/>
          <w:szCs w:val="17"/>
          <w:rtl w:val="true"/>
          <w:bCs w:val="false"/>
          <w:iCs w:val="false"/>
        </w:rPr>
        <w:t xml:space="preserve">  </w:t>
      </w:r>
      <w:hyperlink w:anchor="src_60">
        <w:r>
          <w:rPr>
            <w:rFonts w:ascii="Segoe UI" w:hAnsi="Segoe UI" w:cs="Segoe UI" w:eastAsia="Segoe UI"/>
            <w:b w:val="0"/>
            <w:color w:val="315F5B"/>
            <w:sz w:val="21"/>
            <w:szCs w:val="21"/>
            <w:rtl w:val="true"/>
            <w:bCs w:val="false"/>
          </w:rPr>
          <w:t>[٦٠] صحيح مسلم ٢٢٧٧: حجر بمكة كان يسلم عليه ﷺ قبل البعثة؛ </w:t>
        </w:r>
      </w:hyperlink>
    </w:p>
    <w:p>
      <w:bookmarkStart w:id="46" w:name="block_45"/>
      <w:pPr>
        <w:pStyle w:val="Heading2"/>
        <w:keepNext/>
        <w:widowControl/>
        <w:bidi w:val="true"/>
        <w:spacing w:before="300" w:after="140" w:line="283" w:lineRule="auto"/>
        <w:jc w:val="start"/>
      </w:pPr>
      <w:r>
        <w:rPr>
          <w:rFonts w:ascii="Segoe UI" w:hAnsi="Segoe UI" w:cs="Segoe UI" w:eastAsia="Segoe UI"/>
          <w:b/>
          <w:i w:val="0"/>
          <w:color w:val="967B53"/>
          <w:sz w:val="34"/>
          <w:szCs w:val="34"/>
          <w:rtl w:val="true"/>
          <w:bCs w:val="true"/>
          <w:iCs w:val="false"/>
        </w:rPr>
        <w:t xml:space="preserve">٤٥  </w:t>
      </w:r>
      <w:bookmarkEnd w:id="46"/>
      <w:r>
        <w:rPr>
          <w:rFonts w:ascii="Segoe UI" w:hAnsi="Segoe UI" w:cs="Segoe UI" w:eastAsia="Segoe UI"/>
          <w:b/>
          <w:i w:val="0"/>
          <w:color w:val="315F5B"/>
          <w:sz w:val="34"/>
          <w:szCs w:val="34"/>
          <w:rtl w:val="true"/>
          <w:bCs w:val="true"/>
          <w:iCs w:val="false"/>
        </w:rPr>
        <w:t>الرؤيا الصادقة والخلاء</w:t>
      </w:r>
    </w:p>
    <w:p>
      <w:pPr>
        <w:keepNext/>
        <w:widowControl/>
        <w:spacing w:before="40" w:after="120" w:line="276" w:lineRule="auto"/>
        <w:bidi w:val="true"/>
        <w:jc w:val="start"/>
      </w:pPr>
      <w:r>
        <w:rPr>
          <w:rFonts w:ascii="Segoe UI" w:hAnsi="Segoe UI" w:cs="Segoe UI" w:eastAsia="Segoe UI"/>
          <w:b/>
          <w:color w:val="967B53"/>
          <w:sz w:val="23"/>
          <w:szCs w:val="23"/>
          <w:rtl w:val="true"/>
          <w:bCs w:val="true"/>
        </w:rPr>
        <w:t>النص المصحّح للمذاكرة</w:t>
      </w:r>
    </w:p>
    <w:p>
      <w:pPr>
        <w:keepNext w:val="0"/>
        <w:keepLines w:val="0"/>
        <w:widowControl/>
        <w:bidi w:val="true"/>
        <w:spacing w:before="0" w:after="180" w:line="307" w:lineRule="auto"/>
        <w:jc w:val="both"/>
      </w:pPr>
      <w:r>
        <w:rPr>
          <w:rFonts w:ascii="Segoe UI" w:hAnsi="Segoe UI" w:cs="Segoe UI" w:eastAsia="Segoe UI"/>
          <w:b w:val="0"/>
          <w:i w:val="0"/>
          <w:color w:val="30383D"/>
          <w:sz w:val="28"/>
          <w:szCs w:val="28"/>
          <w:rtl w:val="true"/>
          <w:bCs w:val="false"/>
          <w:iCs w:val="false"/>
        </w:rPr>
        <w:t>وكان أول ما بُدئ به رسول الله ﷺ من الوحي الرؤيا الصالحة في النوم؛ ما كانش يرى رؤيا إلا جاءت مثل فلق الصبح. ده اللي روته السيدة عائشة في صحيح البخاري. وثبت كمان إن الرؤيا الصالحة من الله.</w:t>
      </w:r>
    </w:p>
    <w:p>
      <w:pPr>
        <w:keepNext/>
        <w:keepLines w:val="0"/>
        <w:widowControl/>
        <w:bidi w:val="true"/>
        <w:spacing w:before="0" w:after="180" w:line="307" w:lineRule="auto"/>
        <w:jc w:val="both"/>
      </w:pPr>
      <w:r>
        <w:rPr>
          <w:rFonts w:ascii="Segoe UI" w:hAnsi="Segoe UI" w:cs="Segoe UI" w:eastAsia="Segoe UI"/>
          <w:b w:val="0"/>
          <w:i w:val="0"/>
          <w:color w:val="30383D"/>
          <w:sz w:val="28"/>
          <w:szCs w:val="28"/>
          <w:rtl w:val="true"/>
          <w:bCs w:val="false"/>
          <w:iCs w:val="false"/>
        </w:rPr>
        <w:t>ثم حُبب إليه الخلاء، فكان يخلو بغار حراء ويتعبد فيه الليالي ذوات العدد، ويتزود، ثم يرجع إلى خديجة ويتزود لمثلها، حتى جاءه الملك. ومن هنا هنبدأ حكاية نزول جبريل عليه السلام والوحي في غار حراء.</w:t>
      </w:r>
    </w:p>
    <w:p>
      <w:pPr>
        <w:keepNext/>
        <w:widowControl/>
        <w:spacing w:before="140" w:after="120" w:line="276" w:lineRule="auto"/>
        <w:bidi w:val="true"/>
        <w:jc w:val="start"/>
      </w:pPr>
      <w:r>
        <w:rPr>
          <w:rFonts w:ascii="Segoe UI" w:hAnsi="Segoe UI" w:cs="Segoe UI" w:eastAsia="Segoe UI"/>
          <w:b/>
          <w:color w:val="967B53"/>
          <w:sz w:val="23"/>
          <w:szCs w:val="23"/>
          <w:rtl w:val="true"/>
          <w:bCs w:val="true"/>
        </w:rPr>
        <w:t>النص الأصلي كما ورد في السكريبت للمقارنة فقط</w:t>
      </w:r>
    </w:p>
    <w:p>
      <w:pPr>
        <w:keepNext w:val="0"/>
        <w:widowControl/>
        <w:spacing w:before="0" w:after="140" w:line="307" w:lineRule="auto"/>
        <w:bidi w:val="true"/>
        <w:jc w:val="both"/>
      </w:pPr>
      <w:r>
        <w:rPr>
          <w:rFonts w:ascii="Segoe UI" w:hAnsi="Segoe UI" w:cs="Segoe UI" w:eastAsia="Segoe UI"/>
          <w:b w:val="0"/>
          <w:color w:val="68777D"/>
          <w:sz w:val="25"/>
          <w:szCs w:val="25"/>
          <w:rtl w:val="true"/>
          <w:bCs w:val="false"/>
        </w:rPr>
        <w:t>كان سيدنا النبي عليه الصلاه والسلام ينام يشوف الرؤيه يصحى تتحقق كفلق الصبح يعني ينام يشوف احداث يصحى تتحقق بالظبط زي الحلم وكان بدا يبقى فيه مخاطبات غيبيه لان سيدنا النبي عليه الصلاه والسلام بعد كده قال لهم الرؤيه الصالحه من الله شيء يشبه الوحي من ربنا في اكوان بتتعامل مع سيدنا النبي وتسلم عليه في رؤيه احداث بيشوفها بتتحقق في شيء من مخاطبه السماء لقلب وعقل سيدنا رسول الله تجهيزا لنزول جبريل بعد ايام قليله في غار</w:t>
      </w:r>
    </w:p>
    <w:p>
      <w:pPr>
        <w:keepNext/>
        <w:widowControl/>
        <w:spacing w:before="140" w:after="120" w:line="276" w:lineRule="auto"/>
        <w:bidi w:val="true"/>
        <w:jc w:val="start"/>
      </w:pPr>
      <w:r>
        <w:rPr>
          <w:rFonts w:ascii="Segoe UI" w:hAnsi="Segoe UI" w:cs="Segoe UI" w:eastAsia="Segoe UI"/>
          <w:b/>
          <w:color w:val="967B53"/>
          <w:sz w:val="23"/>
          <w:szCs w:val="23"/>
          <w:rtl w:val="true"/>
          <w:bCs w:val="true"/>
        </w:rPr>
        <w:t>سبب التصحيح ومراجعة المعلومة</w:t>
      </w:r>
    </w:p>
    <w:p>
      <w:pPr>
        <w:keepNext/>
        <w:widowControl/>
        <w:spacing w:before="0" w:after="140" w:line="300" w:lineRule="auto"/>
        <w:bidi w:val="true"/>
        <w:jc w:val="both"/>
      </w:pPr>
      <w:r>
        <w:rPr>
          <w:rFonts w:ascii="Segoe UI" w:hAnsi="Segoe UI" w:cs="Segoe UI" w:eastAsia="Segoe UI"/>
          <w:b w:val="0"/>
          <w:color w:val="30383D"/>
          <w:sz w:val="24"/>
          <w:szCs w:val="24"/>
          <w:rtl w:val="true"/>
          <w:bCs w:val="false"/>
        </w:rPr>
        <w:t>أُبقي تشبيه تحقق الرؤيا بفلق الصبح على لفظ الحديث، وأُزيل الجزم بأن كل رؤيا تتحقق في اليوم التالي أو بعد أيام قليلة محددة. ضُبط أن الرؤيا الصالحة نفسها بدء الوحي، وليست مجرد شيء يشبهه. استُبدلت عبارة «أكوان بتتعامل معاه» بوصف الخبر الصحيح، ولم يُثبت فاصل زمني محدد بين هذه المقدمات ولقاء الملك.</w:t>
      </w:r>
    </w:p>
    <w:p>
      <w:pPr>
        <w:keepNext w:val="0"/>
        <w:keepLines/>
        <w:widowControl/>
        <w:bidi w:val="true"/>
        <w:spacing w:after="300" w:before="20" w:line="288" w:lineRule="auto"/>
        <w:jc w:val="start"/>
      </w:pPr>
      <w:r>
        <w:rPr>
          <w:rFonts w:ascii="Segoe UI" w:hAnsi="Segoe UI" w:cs="Segoe UI" w:eastAsia="Segoe UI"/>
          <w:b w:val="0"/>
          <w:i w:val="0"/>
          <w:color w:val="68777D"/>
          <w:sz w:val="17"/>
          <w:szCs w:val="17"/>
          <w:rtl w:val="true"/>
          <w:bCs w:val="false"/>
          <w:iCs w:val="false"/>
        </w:rPr>
        <w:t>موضعه في التفريغ ٤٢:٣٦ إلى ٤٣:٢٥   |   المصادر</w:t>
      </w:r>
      <w:r>
        <w:rPr>
          <w:rFonts w:ascii="Segoe UI" w:hAnsi="Segoe UI" w:cs="Segoe UI" w:eastAsia="Segoe UI"/>
          <w:b w:val="0"/>
          <w:i w:val="0"/>
          <w:color w:val="68777D"/>
          <w:sz w:val="17"/>
          <w:szCs w:val="17"/>
          <w:rtl w:val="true"/>
          <w:bCs w:val="false"/>
          <w:iCs w:val="false"/>
        </w:rPr>
        <w:t xml:space="preserve">  </w:t>
      </w:r>
      <w:hyperlink w:anchor="src_61">
        <w:r>
          <w:rPr>
            <w:rFonts w:ascii="Segoe UI" w:hAnsi="Segoe UI" w:cs="Segoe UI" w:eastAsia="Segoe UI"/>
            <w:b w:val="0"/>
            <w:color w:val="315F5B"/>
            <w:sz w:val="21"/>
            <w:szCs w:val="21"/>
            <w:rtl w:val="true"/>
            <w:bCs w:val="false"/>
          </w:rPr>
          <w:t>[٦١] صحيح البخاري ٣: بدء الوحي بالرؤيا الصالحة ثم الخلاء في حراء؛ </w:t>
        </w:r>
      </w:hyperlink>
      <w:r>
        <w:rPr>
          <w:rFonts w:ascii="Segoe UI" w:hAnsi="Segoe UI" w:cs="Segoe UI" w:eastAsia="Segoe UI"/>
          <w:b w:val="0"/>
          <w:i w:val="0"/>
          <w:color w:val="68777D"/>
          <w:sz w:val="17"/>
          <w:szCs w:val="17"/>
          <w:rtl w:val="true"/>
          <w:bCs w:val="false"/>
          <w:iCs w:val="false"/>
        </w:rPr>
        <w:t xml:space="preserve">  </w:t>
      </w:r>
      <w:hyperlink w:anchor="src_62">
        <w:r>
          <w:rPr>
            <w:rFonts w:ascii="Segoe UI" w:hAnsi="Segoe UI" w:cs="Segoe UI" w:eastAsia="Segoe UI"/>
            <w:b w:val="0"/>
            <w:color w:val="315F5B"/>
            <w:sz w:val="21"/>
            <w:szCs w:val="21"/>
            <w:rtl w:val="true"/>
            <w:bCs w:val="false"/>
          </w:rPr>
          <w:t>[٦٢] صحيح البخاري ٦٩٨٥: الرؤيا الصالحة من الله؛ </w:t>
        </w:r>
      </w:hyperlink>
    </w:p>
    <w:p>
      <w:bookmarkStart w:name="study_lesson_3" w:id="988"/>
      <w:pPr>
        <w:pStyle w:val="Heading1"/>
        <w:keepNext/>
        <w:pageBreakBefore/>
        <w:widowControl/>
        <w:bidi w:val="true"/>
        <w:spacing w:before="0" w:after="360" w:line="288" w:lineRule="auto"/>
        <w:jc w:val="start"/>
      </w:pPr>
      <w:r>
        <w:rPr>
          <w:rFonts w:ascii="Segoe UI" w:hAnsi="Segoe UI" w:cs="Segoe UI" w:eastAsia="Segoe UI"/>
          <w:b/>
          <w:i w:val="0"/>
          <w:color w:val="315F5B"/>
          <w:sz w:val="44"/>
          <w:szCs w:val="44"/>
          <w:rtl w:val="true"/>
          <w:bCs w:val="true"/>
          <w:iCs w:val="false"/>
        </w:rPr>
        <w:t>بدء الوحي والسابقون إلى الإسلام</w:t>
      </w:r>
      <w:bookmarkEnd w:id="988"/>
    </w:p>
    <w:p>
      <w:bookmarkStart w:id="47" w:name="block_46"/>
      <w:pPr>
        <w:pStyle w:val="Heading2"/>
        <w:keepNext/>
        <w:widowControl/>
        <w:bidi w:val="true"/>
        <w:spacing w:before="300" w:after="140" w:line="283" w:lineRule="auto"/>
        <w:jc w:val="start"/>
      </w:pPr>
      <w:r>
        <w:rPr>
          <w:rFonts w:ascii="Segoe UI" w:hAnsi="Segoe UI" w:cs="Segoe UI" w:eastAsia="Segoe UI"/>
          <w:b/>
          <w:i w:val="0"/>
          <w:color w:val="967B53"/>
          <w:sz w:val="34"/>
          <w:szCs w:val="34"/>
          <w:rtl w:val="true"/>
          <w:bCs w:val="true"/>
          <w:iCs w:val="false"/>
        </w:rPr>
        <w:t xml:space="preserve">٤٦  </w:t>
      </w:r>
      <w:bookmarkEnd w:id="47"/>
      <w:r>
        <w:rPr>
          <w:rFonts w:ascii="Segoe UI" w:hAnsi="Segoe UI" w:cs="Segoe UI" w:eastAsia="Segoe UI"/>
          <w:b/>
          <w:i w:val="0"/>
          <w:color w:val="315F5B"/>
          <w:sz w:val="34"/>
          <w:szCs w:val="34"/>
          <w:rtl w:val="true"/>
          <w:bCs w:val="true"/>
          <w:iCs w:val="false"/>
        </w:rPr>
        <w:t>التهيئة لنزول الوحي</w:t>
      </w:r>
    </w:p>
    <w:p>
      <w:pPr>
        <w:keepNext/>
        <w:widowControl/>
        <w:spacing w:before="40" w:after="120" w:line="276" w:lineRule="auto"/>
        <w:bidi w:val="true"/>
        <w:jc w:val="start"/>
      </w:pPr>
      <w:r>
        <w:rPr>
          <w:rFonts w:ascii="Segoe UI" w:hAnsi="Segoe UI" w:cs="Segoe UI" w:eastAsia="Segoe UI"/>
          <w:b/>
          <w:color w:val="967B53"/>
          <w:sz w:val="23"/>
          <w:szCs w:val="23"/>
          <w:rtl w:val="true"/>
          <w:bCs w:val="true"/>
        </w:rPr>
        <w:t>النص المصحّح للمذاكرة</w:t>
      </w:r>
    </w:p>
    <w:p>
      <w:pPr>
        <w:keepNext w:val="0"/>
        <w:keepLines w:val="0"/>
        <w:widowControl/>
        <w:bidi w:val="true"/>
        <w:spacing w:before="0" w:after="180" w:line="307" w:lineRule="auto"/>
        <w:jc w:val="both"/>
      </w:pPr>
      <w:r>
        <w:rPr>
          <w:rFonts w:ascii="Segoe UI" w:hAnsi="Segoe UI" w:cs="Segoe UI" w:eastAsia="Segoe UI"/>
          <w:b w:val="0"/>
          <w:i w:val="0"/>
          <w:color w:val="30383D"/>
          <w:sz w:val="28"/>
          <w:szCs w:val="28"/>
          <w:rtl w:val="true"/>
          <w:bCs w:val="false"/>
          <w:iCs w:val="false"/>
        </w:rPr>
        <w:t>ونوصل للحظة نزول الوحي على سيدنا محمد ﷺ. كان قبل البعثة يرى الرؤيا الصادقة فتجيء واضحة مثل فلق الصبح. وثبت عنه في صحيح مسلم أنه كان يعرف حجرًا بمكة يسلّم عليه قبل أن يُبعث.</w:t>
      </w:r>
    </w:p>
    <w:p>
      <w:pPr>
        <w:keepNext/>
        <w:keepLines w:val="0"/>
        <w:widowControl/>
        <w:bidi w:val="true"/>
        <w:spacing w:before="0" w:after="180" w:line="307" w:lineRule="auto"/>
        <w:jc w:val="both"/>
      </w:pPr>
      <w:r>
        <w:rPr>
          <w:rFonts w:ascii="Segoe UI" w:hAnsi="Segoe UI" w:cs="Segoe UI" w:eastAsia="Segoe UI"/>
          <w:b w:val="0"/>
          <w:i w:val="0"/>
          <w:color w:val="30383D"/>
          <w:sz w:val="28"/>
          <w:szCs w:val="28"/>
          <w:rtl w:val="true"/>
          <w:bCs w:val="false"/>
          <w:iCs w:val="false"/>
        </w:rPr>
        <w:t>وسيدنا النبي ﷺ ما كانش على عبادة الأصنام. وقد رجّح القاضي عياض تنزيه الأنبياء عن الشرك قبل النبوة. وكان مشركو العرب يقرّون بأن الله خالق السماوات والأرض، ومع ذلك يعبدون معه غيره، كما سبق بيانه في المدخل.</w:t>
      </w:r>
    </w:p>
    <w:p>
      <w:pPr>
        <w:keepNext/>
        <w:widowControl/>
        <w:spacing w:before="140" w:after="120" w:line="276" w:lineRule="auto"/>
        <w:bidi w:val="true"/>
        <w:jc w:val="start"/>
      </w:pPr>
      <w:r>
        <w:rPr>
          <w:rFonts w:ascii="Segoe UI" w:hAnsi="Segoe UI" w:cs="Segoe UI" w:eastAsia="Segoe UI"/>
          <w:b/>
          <w:color w:val="967B53"/>
          <w:sz w:val="23"/>
          <w:szCs w:val="23"/>
          <w:rtl w:val="true"/>
          <w:bCs w:val="true"/>
        </w:rPr>
        <w:t>النص الأصلي كما ورد في السكريبت للمقارنة فقط</w:t>
      </w:r>
    </w:p>
    <w:p>
      <w:pPr>
        <w:keepNext w:val="0"/>
        <w:widowControl/>
        <w:spacing w:before="0" w:after="140" w:line="307" w:lineRule="auto"/>
        <w:bidi w:val="true"/>
        <w:jc w:val="both"/>
      </w:pPr>
      <w:r>
        <w:rPr>
          <w:rFonts w:ascii="Segoe UI" w:hAnsi="Segoe UI" w:cs="Segoe UI" w:eastAsia="Segoe UI"/>
          <w:b w:val="0"/>
          <w:color w:val="68777D"/>
          <w:sz w:val="25"/>
          <w:szCs w:val="25"/>
          <w:rtl w:val="true"/>
          <w:bCs w:val="false"/>
        </w:rPr>
        <w:t>حراء اسعد لحظات البشريه على الاطلاق وهي اتصال السماء بالارض ونزول الوحي جبريل على سيدنا محمد عليه الصلاه والسلام سيدنا محمد بقى له فتره بيمشي في مكه بيسمع الحجر بيقول له السلام عليك يا رسول الله المشركين عامه في العرب عارفين ان في اله للكون لكن كانوا بيعبدوا معاه اصنام اخرى</w:t>
      </w:r>
    </w:p>
    <w:p>
      <w:pPr>
        <w:keepNext w:val="0"/>
        <w:widowControl/>
        <w:spacing w:before="0" w:after="140" w:line="307" w:lineRule="auto"/>
        <w:bidi w:val="true"/>
        <w:jc w:val="both"/>
      </w:pPr>
      <w:r>
        <w:rPr>
          <w:rFonts w:ascii="Segoe UI" w:hAnsi="Segoe UI" w:cs="Segoe UI" w:eastAsia="Segoe UI"/>
          <w:b w:val="0"/>
          <w:color w:val="68777D"/>
          <w:sz w:val="25"/>
          <w:szCs w:val="25"/>
          <w:rtl w:val="true"/>
          <w:bCs w:val="false"/>
        </w:rPr>
        <w:t>فاكرين ان هم بينفعوا ويضر مع الله فتسم مشركين الانبياء مش كده مافيش نبي عدت عليه لحظه شرك في حياته فسيدنا النبي يعرف الله سبحانه وتعالى وكان مع الرؤيه الصادقه كل شويه يحلم يشوف الحلم بيتحقق قدامه وسلام الحجاره عليه والشجر السلام عليك يا رسول الله فاذا بقلب النبي يتهيا</w:t>
      </w:r>
    </w:p>
    <w:p>
      <w:pPr>
        <w:keepNext/>
        <w:widowControl/>
        <w:spacing w:before="140" w:after="120" w:line="276" w:lineRule="auto"/>
        <w:bidi w:val="true"/>
        <w:jc w:val="start"/>
      </w:pPr>
      <w:r>
        <w:rPr>
          <w:rFonts w:ascii="Segoe UI" w:hAnsi="Segoe UI" w:cs="Segoe UI" w:eastAsia="Segoe UI"/>
          <w:b/>
          <w:color w:val="967B53"/>
          <w:sz w:val="23"/>
          <w:szCs w:val="23"/>
          <w:rtl w:val="true"/>
          <w:bCs w:val="true"/>
        </w:rPr>
        <w:t>سبب التصحيح ومراجعة المعلومة</w:t>
      </w:r>
    </w:p>
    <w:p>
      <w:pPr>
        <w:keepNext/>
        <w:widowControl/>
        <w:spacing w:before="0" w:after="140" w:line="300" w:lineRule="auto"/>
        <w:bidi w:val="true"/>
        <w:jc w:val="both"/>
      </w:pPr>
      <w:r>
        <w:rPr>
          <w:rFonts w:ascii="Segoe UI" w:hAnsi="Segoe UI" w:cs="Segoe UI" w:eastAsia="Segoe UI"/>
          <w:b w:val="0"/>
          <w:color w:val="30383D"/>
          <w:sz w:val="24"/>
          <w:szCs w:val="24"/>
          <w:rtl w:val="true"/>
          <w:bCs w:val="false"/>
        </w:rPr>
        <w:t>«سلام الحجارة والشجر» ضُبط هنا بحديث مسلم عن حجر بمكة؛ لم يُعمّم هذا الحديث على جميع الحجارة والشجر. وعبارة «مافيش نبي عدّت عليه لحظة شرك» صيغت بوصفها ترجيح القاضي عياض في عصمة الأنبياء قبل النبوة، مع إبقاء تنزيه النبي ﷺ عن عبادة الأصنام. حُذفت صيغة توهم أن بدء الوحي عليه هو أول اتصال للوحي بالأرض، فقد أوحى الله إلى أنبياء قبله.</w:t>
      </w:r>
    </w:p>
    <w:p>
      <w:pPr>
        <w:keepNext w:val="0"/>
        <w:keepLines/>
        <w:widowControl/>
        <w:bidi w:val="true"/>
        <w:spacing w:after="300" w:before="20" w:line="288" w:lineRule="auto"/>
        <w:jc w:val="start"/>
      </w:pPr>
      <w:r>
        <w:rPr>
          <w:rFonts w:ascii="Segoe UI" w:hAnsi="Segoe UI" w:cs="Segoe UI" w:eastAsia="Segoe UI"/>
          <w:b w:val="0"/>
          <w:i w:val="0"/>
          <w:color w:val="68777D"/>
          <w:sz w:val="17"/>
          <w:szCs w:val="17"/>
          <w:rtl w:val="true"/>
          <w:bCs w:val="false"/>
          <w:iCs w:val="false"/>
        </w:rPr>
        <w:t>موضعه في التفريغ ٤٣:٢٥ إلى ٤٤:١١   |   المصادر</w:t>
      </w:r>
      <w:r>
        <w:rPr>
          <w:rFonts w:ascii="Segoe UI" w:hAnsi="Segoe UI" w:cs="Segoe UI" w:eastAsia="Segoe UI"/>
          <w:b w:val="0"/>
          <w:i w:val="0"/>
          <w:color w:val="68777D"/>
          <w:sz w:val="17"/>
          <w:szCs w:val="17"/>
          <w:rtl w:val="true"/>
          <w:bCs w:val="false"/>
          <w:iCs w:val="false"/>
        </w:rPr>
        <w:t xml:space="preserve">  </w:t>
      </w:r>
      <w:hyperlink w:anchor="src_60">
        <w:r>
          <w:rPr>
            <w:rFonts w:ascii="Segoe UI" w:hAnsi="Segoe UI" w:cs="Segoe UI" w:eastAsia="Segoe UI"/>
            <w:b w:val="0"/>
            <w:color w:val="315F5B"/>
            <w:sz w:val="21"/>
            <w:szCs w:val="21"/>
            <w:rtl w:val="true"/>
            <w:bCs w:val="false"/>
          </w:rPr>
          <w:t>[٦٠] صحيح مسلم ٢٢٧٧: حجر بمكة كان يسلم عليه ﷺ قبل البعثة؛ </w:t>
        </w:r>
      </w:hyperlink>
      <w:r>
        <w:rPr>
          <w:rFonts w:ascii="Segoe UI" w:hAnsi="Segoe UI" w:cs="Segoe UI" w:eastAsia="Segoe UI"/>
          <w:b w:val="0"/>
          <w:i w:val="0"/>
          <w:color w:val="68777D"/>
          <w:sz w:val="17"/>
          <w:szCs w:val="17"/>
          <w:rtl w:val="true"/>
          <w:bCs w:val="false"/>
          <w:iCs w:val="false"/>
        </w:rPr>
        <w:t xml:space="preserve">  </w:t>
      </w:r>
      <w:hyperlink w:anchor="src_35">
        <w:r>
          <w:rPr>
            <w:rFonts w:ascii="Segoe UI" w:hAnsi="Segoe UI" w:cs="Segoe UI" w:eastAsia="Segoe UI"/>
            <w:b w:val="0"/>
            <w:color w:val="315F5B"/>
            <w:sz w:val="21"/>
            <w:szCs w:val="21"/>
            <w:rtl w:val="true"/>
            <w:bCs w:val="false"/>
          </w:rPr>
          <w:t>[٣٥] الشفا للقاضي عياض: عصمة الأنبياء قبل النبوة، وترجيحه تنزيههم عن الشرك؛ </w:t>
        </w:r>
      </w:hyperlink>
      <w:r>
        <w:rPr>
          <w:rFonts w:ascii="Segoe UI" w:hAnsi="Segoe UI" w:cs="Segoe UI" w:eastAsia="Segoe UI"/>
          <w:b w:val="0"/>
          <w:i w:val="0"/>
          <w:color w:val="68777D"/>
          <w:sz w:val="17"/>
          <w:szCs w:val="17"/>
          <w:rtl w:val="true"/>
          <w:bCs w:val="false"/>
          <w:iCs w:val="false"/>
        </w:rPr>
        <w:t xml:space="preserve">  </w:t>
      </w:r>
      <w:hyperlink w:anchor="src_61">
        <w:r>
          <w:rPr>
            <w:rFonts w:ascii="Segoe UI" w:hAnsi="Segoe UI" w:cs="Segoe UI" w:eastAsia="Segoe UI"/>
            <w:b w:val="0"/>
            <w:color w:val="315F5B"/>
            <w:sz w:val="21"/>
            <w:szCs w:val="21"/>
            <w:rtl w:val="true"/>
            <w:bCs w:val="false"/>
          </w:rPr>
          <w:t>[٦١] صحيح البخاري ٣: بدء الوحي بالرؤيا الصالحة ثم الخلاء في حراء؛ </w:t>
        </w:r>
      </w:hyperlink>
    </w:p>
    <w:p>
      <w:bookmarkStart w:id="48" w:name="block_47"/>
      <w:pPr>
        <w:pStyle w:val="Heading2"/>
        <w:keepNext/>
        <w:widowControl/>
        <w:bidi w:val="true"/>
        <w:spacing w:before="300" w:after="140" w:line="283" w:lineRule="auto"/>
        <w:jc w:val="start"/>
      </w:pPr>
      <w:r>
        <w:rPr>
          <w:rFonts w:ascii="Segoe UI" w:hAnsi="Segoe UI" w:cs="Segoe UI" w:eastAsia="Segoe UI"/>
          <w:b/>
          <w:i w:val="0"/>
          <w:color w:val="967B53"/>
          <w:sz w:val="34"/>
          <w:szCs w:val="34"/>
          <w:rtl w:val="true"/>
          <w:bCs w:val="true"/>
          <w:iCs w:val="false"/>
        </w:rPr>
        <w:t xml:space="preserve">٤٧  </w:t>
      </w:r>
      <w:bookmarkEnd w:id="48"/>
      <w:r>
        <w:rPr>
          <w:rFonts w:ascii="Segoe UI" w:hAnsi="Segoe UI" w:cs="Segoe UI" w:eastAsia="Segoe UI"/>
          <w:b/>
          <w:i w:val="0"/>
          <w:color w:val="315F5B"/>
          <w:sz w:val="34"/>
          <w:szCs w:val="34"/>
          <w:rtl w:val="true"/>
          <w:bCs w:val="true"/>
          <w:iCs w:val="false"/>
        </w:rPr>
        <w:t>معنى ووجدك ضالا فهدى</w:t>
      </w:r>
    </w:p>
    <w:p>
      <w:pPr>
        <w:keepNext/>
        <w:widowControl/>
        <w:spacing w:before="40" w:after="120" w:line="276" w:lineRule="auto"/>
        <w:bidi w:val="true"/>
        <w:jc w:val="start"/>
      </w:pPr>
      <w:r>
        <w:rPr>
          <w:rFonts w:ascii="Segoe UI" w:hAnsi="Segoe UI" w:cs="Segoe UI" w:eastAsia="Segoe UI"/>
          <w:b/>
          <w:color w:val="967B53"/>
          <w:sz w:val="23"/>
          <w:szCs w:val="23"/>
          <w:rtl w:val="true"/>
          <w:bCs w:val="true"/>
        </w:rPr>
        <w:t>النص المصحّح للمذاكرة</w:t>
      </w:r>
    </w:p>
    <w:p>
      <w:pPr>
        <w:keepNext w:val="0"/>
        <w:keepLines w:val="0"/>
        <w:widowControl/>
        <w:bidi w:val="true"/>
        <w:spacing w:before="0" w:after="180" w:line="307" w:lineRule="auto"/>
        <w:jc w:val="both"/>
      </w:pPr>
      <w:r>
        <w:rPr>
          <w:rFonts w:ascii="Segoe UI" w:hAnsi="Segoe UI" w:cs="Segoe UI" w:eastAsia="Segoe UI"/>
          <w:b w:val="0"/>
          <w:i w:val="0"/>
          <w:color w:val="30383D"/>
          <w:sz w:val="28"/>
          <w:szCs w:val="28"/>
          <w:rtl w:val="true"/>
          <w:bCs w:val="false"/>
          <w:iCs w:val="false"/>
        </w:rPr>
        <w:t xml:space="preserve">قال ربنا سبحانه وتعالى: </w:t>
      </w:r>
      <w:r>
        <w:rPr>
          <w:rFonts w:ascii="Traditional Arabic" w:hAnsi="Traditional Arabic" w:cs="Traditional Arabic" w:eastAsia="Traditional Arabic"/>
          <w:b w:val="0"/>
          <w:i w:val="0"/>
          <w:color w:val="385E59"/>
          <w:sz w:val="36"/>
          <w:szCs w:val="36"/>
          <w:rtl w:val="true"/>
          <w:bCs w:val="false"/>
          <w:iCs w:val="false"/>
        </w:rPr>
        <w:t>﴿وَوَجَدَكَ ضَالًّا فَهَدَىٰ﴾</w:t>
      </w:r>
      <w:r>
        <w:rPr>
          <w:rFonts w:ascii="Segoe UI" w:hAnsi="Segoe UI" w:cs="Segoe UI" w:eastAsia="Segoe UI"/>
          <w:b w:val="0"/>
          <w:i w:val="0"/>
          <w:color w:val="30383D"/>
          <w:sz w:val="28"/>
          <w:szCs w:val="28"/>
          <w:rtl w:val="true"/>
          <w:bCs w:val="false"/>
          <w:iCs w:val="false"/>
        </w:rPr>
        <w:t xml:space="preserve"> [الضحى: ٧]. الآية مش معناها إن سيدنا النبي ﷺ كان عابدًا للأصنام. ومن تفسيرها أن الله علّمه بالوحي ما لم يكن يعلمه من الكتاب والشرائع؛ وابن كثير ربطها بقوله تعالى: </w:t>
      </w:r>
      <w:r>
        <w:rPr>
          <w:rFonts w:ascii="Traditional Arabic" w:hAnsi="Traditional Arabic" w:cs="Traditional Arabic" w:eastAsia="Traditional Arabic"/>
          <w:b w:val="0"/>
          <w:i w:val="0"/>
          <w:color w:val="385E59"/>
          <w:sz w:val="36"/>
          <w:szCs w:val="36"/>
          <w:rtl w:val="true"/>
          <w:bCs w:val="false"/>
          <w:iCs w:val="false"/>
        </w:rPr>
        <w:t>﴿مَا كُنْتَ تَدْرِي مَا الْكِتَابُ وَلَا الْإِيمَانُ﴾</w:t>
      </w:r>
      <w:r>
        <w:rPr>
          <w:rFonts w:ascii="Segoe UI" w:hAnsi="Segoe UI" w:cs="Segoe UI" w:eastAsia="Segoe UI"/>
          <w:b w:val="0"/>
          <w:i w:val="0"/>
          <w:color w:val="30383D"/>
          <w:sz w:val="28"/>
          <w:szCs w:val="28"/>
          <w:rtl w:val="true"/>
          <w:bCs w:val="false"/>
          <w:iCs w:val="false"/>
        </w:rPr>
        <w:t xml:space="preserve"> [الشورى: ٥٢].</w:t>
      </w:r>
    </w:p>
    <w:p>
      <w:pPr>
        <w:keepNext/>
        <w:keepLines w:val="0"/>
        <w:widowControl/>
        <w:bidi w:val="true"/>
        <w:spacing w:before="0" w:after="180" w:line="307" w:lineRule="auto"/>
        <w:jc w:val="both"/>
      </w:pPr>
      <w:r>
        <w:rPr>
          <w:rFonts w:ascii="Segoe UI" w:hAnsi="Segoe UI" w:cs="Segoe UI" w:eastAsia="Segoe UI"/>
          <w:b w:val="0"/>
          <w:i w:val="0"/>
          <w:color w:val="30383D"/>
          <w:sz w:val="28"/>
          <w:szCs w:val="28"/>
          <w:rtl w:val="true"/>
          <w:bCs w:val="false"/>
          <w:iCs w:val="false"/>
        </w:rPr>
        <w:t>وفي كتب التفسير أقوال أخرى في معنى الآية؛ فلا يصح نجزم بأن «الضلال أعلى درجات المحبة»، ونجعل العبارة دي وحدها تفسير الآية.</w:t>
      </w:r>
    </w:p>
    <w:p>
      <w:pPr>
        <w:keepNext/>
        <w:widowControl/>
        <w:spacing w:before="140" w:after="120" w:line="276" w:lineRule="auto"/>
        <w:bidi w:val="true"/>
        <w:jc w:val="start"/>
      </w:pPr>
      <w:r>
        <w:rPr>
          <w:rFonts w:ascii="Segoe UI" w:hAnsi="Segoe UI" w:cs="Segoe UI" w:eastAsia="Segoe UI"/>
          <w:b/>
          <w:color w:val="967B53"/>
          <w:sz w:val="23"/>
          <w:szCs w:val="23"/>
          <w:rtl w:val="true"/>
          <w:bCs w:val="true"/>
        </w:rPr>
        <w:t>النص الأصلي كما ورد في السكريبت للمقارنة فقط</w:t>
      </w:r>
    </w:p>
    <w:p>
      <w:pPr>
        <w:keepNext w:val="0"/>
        <w:widowControl/>
        <w:spacing w:before="0" w:after="140" w:line="307" w:lineRule="auto"/>
        <w:bidi w:val="true"/>
        <w:jc w:val="both"/>
      </w:pPr>
      <w:r>
        <w:rPr>
          <w:rFonts w:ascii="Segoe UI" w:hAnsi="Segoe UI" w:cs="Segoe UI" w:eastAsia="Segoe UI"/>
          <w:b w:val="0"/>
          <w:color w:val="68777D"/>
          <w:sz w:val="25"/>
          <w:szCs w:val="25"/>
          <w:rtl w:val="true"/>
          <w:bCs w:val="false"/>
        </w:rPr>
        <w:t>لاستقبال شيء عن ربنا سبحانه وتعالى وده تفسير العلماء للايه ووجدك ضالا فهدى انا كنت ضال يعني كنت عاصي لكن لما يتقال على النبي وجدك ضالا مش يعني عاصي حاشاه انما الضلال هنا هو اعلى درجات المحبه يسمى الشخص الذي احب شيئا وتعلق به الضال تفتكر لما ولاد سيدنا يعقوب اتكلموا عن تعلق سيدنا يعقوب بيوسف فقالوا ان ابانا لفي ضلال مبين والستات قالوا على امراه العزيز ا تراود</w:t>
      </w:r>
    </w:p>
    <w:p>
      <w:pPr>
        <w:keepNext w:val="0"/>
        <w:widowControl/>
        <w:spacing w:before="0" w:after="140" w:line="307" w:lineRule="auto"/>
        <w:bidi w:val="true"/>
        <w:jc w:val="both"/>
      </w:pPr>
      <w:r>
        <w:rPr>
          <w:rFonts w:ascii="Segoe UI" w:hAnsi="Segoe UI" w:cs="Segoe UI" w:eastAsia="Segoe UI"/>
          <w:b w:val="0"/>
          <w:color w:val="68777D"/>
          <w:sz w:val="25"/>
          <w:szCs w:val="25"/>
          <w:rtl w:val="true"/>
          <w:bCs w:val="false"/>
        </w:rPr>
        <w:t>فتاها عن نفسه قد شغفها حبا انا لنراها في ضلال مبين اعلى درجات التعلق ومن معنى ضال وجدك ضالا فهدا الشجره لما تكون في السحره لوحدها تسمى شجره ضاله هي الوحيده اللي تحتها الضل وهي الوحيده اللي تحتها النجاه فتسمى الشجره الضاله ويقال ان معنى ف ووجدك ضالا فهذا الناس ما كانتش تعرف امتك انت مين فهدى الناس اليك معاني كتير بتقول لنا هو وليه صلى الله عليه</w:t>
      </w:r>
    </w:p>
    <w:p>
      <w:pPr>
        <w:keepNext/>
        <w:widowControl/>
        <w:spacing w:before="140" w:after="120" w:line="276" w:lineRule="auto"/>
        <w:bidi w:val="true"/>
        <w:jc w:val="start"/>
      </w:pPr>
      <w:r>
        <w:rPr>
          <w:rFonts w:ascii="Segoe UI" w:hAnsi="Segoe UI" w:cs="Segoe UI" w:eastAsia="Segoe UI"/>
          <w:b/>
          <w:color w:val="967B53"/>
          <w:sz w:val="23"/>
          <w:szCs w:val="23"/>
          <w:rtl w:val="true"/>
          <w:bCs w:val="true"/>
        </w:rPr>
        <w:t>سبب التصحيح ومراجعة المعلومة</w:t>
      </w:r>
    </w:p>
    <w:p>
      <w:pPr>
        <w:keepNext/>
        <w:widowControl/>
        <w:spacing w:before="0" w:after="140" w:line="300" w:lineRule="auto"/>
        <w:bidi w:val="true"/>
        <w:jc w:val="both"/>
      </w:pPr>
      <w:r>
        <w:rPr>
          <w:rFonts w:ascii="Segoe UI" w:hAnsi="Segoe UI" w:cs="Segoe UI" w:eastAsia="Segoe UI"/>
          <w:b w:val="0"/>
          <w:color w:val="30383D"/>
          <w:sz w:val="24"/>
          <w:szCs w:val="24"/>
          <w:rtl w:val="true"/>
          <w:bCs w:val="false"/>
        </w:rPr>
        <w:t>«الضلال هو أعلى درجات المحبة» استُبدلت بتفسير منسوب إلى ابن كثير يربط الآية بالعلم بالوحي والشرائع. وجود تفسير بالمحبة عند بعض العلماء لا يثبت قاعدة أن الضلال أعلى درجاتها. وحُذفت حكاية الشجرة المنفردة التي تحتها النجاة من السرد؛ لأنها لا تثبت هذا التفسير. لم تُحمل الآية على الشرك أو العصيان، ولم يُنكر وجود أقوال تفسيرية أخرى.</w:t>
      </w:r>
    </w:p>
    <w:p>
      <w:pPr>
        <w:keepNext w:val="0"/>
        <w:keepLines/>
        <w:widowControl/>
        <w:bidi w:val="true"/>
        <w:spacing w:after="300" w:before="20" w:line="288" w:lineRule="auto"/>
        <w:jc w:val="start"/>
      </w:pPr>
      <w:r>
        <w:rPr>
          <w:rFonts w:ascii="Segoe UI" w:hAnsi="Segoe UI" w:cs="Segoe UI" w:eastAsia="Segoe UI"/>
          <w:b w:val="0"/>
          <w:i w:val="0"/>
          <w:color w:val="68777D"/>
          <w:sz w:val="17"/>
          <w:szCs w:val="17"/>
          <w:rtl w:val="true"/>
          <w:bCs w:val="false"/>
          <w:iCs w:val="false"/>
        </w:rPr>
        <w:t>موضعه في التفريغ ٤٤:١١ إلى ٤٥:٢٠   |   المصادر</w:t>
      </w:r>
      <w:r>
        <w:rPr>
          <w:rFonts w:ascii="Segoe UI" w:hAnsi="Segoe UI" w:cs="Segoe UI" w:eastAsia="Segoe UI"/>
          <w:b w:val="0"/>
          <w:i w:val="0"/>
          <w:color w:val="68777D"/>
          <w:sz w:val="17"/>
          <w:szCs w:val="17"/>
          <w:rtl w:val="true"/>
          <w:bCs w:val="false"/>
          <w:iCs w:val="false"/>
        </w:rPr>
        <w:t xml:space="preserve">  </w:t>
      </w:r>
      <w:hyperlink w:anchor="src_35">
        <w:r>
          <w:rPr>
            <w:rFonts w:ascii="Segoe UI" w:hAnsi="Segoe UI" w:cs="Segoe UI" w:eastAsia="Segoe UI"/>
            <w:b w:val="0"/>
            <w:color w:val="315F5B"/>
            <w:sz w:val="21"/>
            <w:szCs w:val="21"/>
            <w:rtl w:val="true"/>
            <w:bCs w:val="false"/>
          </w:rPr>
          <w:t>[٣٥] الشفا للقاضي عياض: عصمة الأنبياء قبل النبوة، وترجيحه تنزيههم عن الشرك؛ </w:t>
        </w:r>
      </w:hyperlink>
      <w:r>
        <w:rPr>
          <w:rFonts w:ascii="Segoe UI" w:hAnsi="Segoe UI" w:cs="Segoe UI" w:eastAsia="Segoe UI"/>
          <w:b w:val="0"/>
          <w:i w:val="0"/>
          <w:color w:val="68777D"/>
          <w:sz w:val="17"/>
          <w:szCs w:val="17"/>
          <w:rtl w:val="true"/>
          <w:bCs w:val="false"/>
          <w:iCs w:val="false"/>
        </w:rPr>
        <w:t xml:space="preserve">  </w:t>
      </w:r>
      <w:hyperlink w:anchor="src_69">
        <w:r>
          <w:rPr>
            <w:rFonts w:ascii="Segoe UI" w:hAnsi="Segoe UI" w:cs="Segoe UI" w:eastAsia="Segoe UI"/>
            <w:b w:val="0"/>
            <w:color w:val="315F5B"/>
            <w:sz w:val="21"/>
            <w:szCs w:val="21"/>
            <w:rtl w:val="true"/>
            <w:bCs w:val="false"/>
          </w:rPr>
          <w:t>[٦٩] تفسير ابن كثير للضحى ٧ وربطها بالشورى ٥٢؛ </w:t>
        </w:r>
      </w:hyperlink>
    </w:p>
    <w:p>
      <w:bookmarkStart w:id="49" w:name="block_48"/>
      <w:pPr>
        <w:pStyle w:val="Heading2"/>
        <w:keepNext/>
        <w:widowControl/>
        <w:bidi w:val="true"/>
        <w:spacing w:before="300" w:after="140" w:line="283" w:lineRule="auto"/>
        <w:jc w:val="start"/>
      </w:pPr>
      <w:r>
        <w:rPr>
          <w:rFonts w:ascii="Segoe UI" w:hAnsi="Segoe UI" w:cs="Segoe UI" w:eastAsia="Segoe UI"/>
          <w:b/>
          <w:i w:val="0"/>
          <w:color w:val="967B53"/>
          <w:sz w:val="34"/>
          <w:szCs w:val="34"/>
          <w:rtl w:val="true"/>
          <w:bCs w:val="true"/>
          <w:iCs w:val="false"/>
        </w:rPr>
        <w:t xml:space="preserve">٤٨  </w:t>
      </w:r>
      <w:bookmarkEnd w:id="49"/>
      <w:r>
        <w:rPr>
          <w:rFonts w:ascii="Segoe UI" w:hAnsi="Segoe UI" w:cs="Segoe UI" w:eastAsia="Segoe UI"/>
          <w:b/>
          <w:i w:val="0"/>
          <w:color w:val="315F5B"/>
          <w:sz w:val="34"/>
          <w:szCs w:val="34"/>
          <w:rtl w:val="true"/>
          <w:bCs w:val="true"/>
          <w:iCs w:val="false"/>
        </w:rPr>
        <w:t>التعبد في غار حراء</w:t>
      </w:r>
    </w:p>
    <w:p>
      <w:pPr>
        <w:keepNext/>
        <w:widowControl/>
        <w:spacing w:before="40" w:after="120" w:line="276" w:lineRule="auto"/>
        <w:bidi w:val="true"/>
        <w:jc w:val="start"/>
      </w:pPr>
      <w:r>
        <w:rPr>
          <w:rFonts w:ascii="Segoe UI" w:hAnsi="Segoe UI" w:cs="Segoe UI" w:eastAsia="Segoe UI"/>
          <w:b/>
          <w:color w:val="967B53"/>
          <w:sz w:val="23"/>
          <w:szCs w:val="23"/>
          <w:rtl w:val="true"/>
          <w:bCs w:val="true"/>
        </w:rPr>
        <w:t>النص المصحّح للمذاكرة</w:t>
      </w:r>
    </w:p>
    <w:p>
      <w:pPr>
        <w:keepNext/>
        <w:keepLines w:val="0"/>
        <w:widowControl/>
        <w:bidi w:val="true"/>
        <w:spacing w:before="0" w:after="180" w:line="307" w:lineRule="auto"/>
        <w:jc w:val="both"/>
      </w:pPr>
      <w:r>
        <w:rPr>
          <w:rFonts w:ascii="Segoe UI" w:hAnsi="Segoe UI" w:cs="Segoe UI" w:eastAsia="Segoe UI"/>
          <w:b w:val="0"/>
          <w:i w:val="0"/>
          <w:color w:val="30383D"/>
          <w:sz w:val="28"/>
          <w:szCs w:val="28"/>
          <w:rtl w:val="true"/>
          <w:bCs w:val="false"/>
          <w:iCs w:val="false"/>
        </w:rPr>
        <w:t>السيدة عائشة رضي الله عنها بتحكي في حديث بدء الوحي أن الخلاء حُبّب إلى النبي ﷺ، فكان يخلو بغار حراء ويتحنّث فيه، يعني يتعبد، الليالي ذوات العدد. وكان يتزوّد للمدة دي، ثم يرجع لخديجة ويتزوّد لمثلها، لحد ما جاءه الحق وهو في غار حراء.</w:t>
      </w:r>
    </w:p>
    <w:p>
      <w:pPr>
        <w:keepNext/>
        <w:widowControl/>
        <w:spacing w:before="140" w:after="120" w:line="276" w:lineRule="auto"/>
        <w:bidi w:val="true"/>
        <w:jc w:val="start"/>
      </w:pPr>
      <w:r>
        <w:rPr>
          <w:rFonts w:ascii="Segoe UI" w:hAnsi="Segoe UI" w:cs="Segoe UI" w:eastAsia="Segoe UI"/>
          <w:b/>
          <w:color w:val="967B53"/>
          <w:sz w:val="23"/>
          <w:szCs w:val="23"/>
          <w:rtl w:val="true"/>
          <w:bCs w:val="true"/>
        </w:rPr>
        <w:t>النص الأصلي كما ورد في السكريبت للمقارنة فقط</w:t>
      </w:r>
    </w:p>
    <w:p>
      <w:pPr>
        <w:keepNext w:val="0"/>
        <w:widowControl/>
        <w:spacing w:before="0" w:after="140" w:line="307" w:lineRule="auto"/>
        <w:bidi w:val="true"/>
        <w:jc w:val="both"/>
      </w:pPr>
      <w:r>
        <w:rPr>
          <w:rFonts w:ascii="Segoe UI" w:hAnsi="Segoe UI" w:cs="Segoe UI" w:eastAsia="Segoe UI"/>
          <w:b w:val="0"/>
          <w:color w:val="68777D"/>
          <w:sz w:val="25"/>
          <w:szCs w:val="25"/>
          <w:rtl w:val="true"/>
          <w:bCs w:val="false"/>
        </w:rPr>
        <w:t>وسلم كان بيطلع يقعد في غار حراء لوحده بالليل والامام البخاري بيحكي لنا حديث السيده عائشه ثم حبب لرسول الله الخلاء هو اللي كان بيحكي لعائشه بعد كده كان بيقعد الليالي ذوات العدد يتعبد يتحنث في الغار يعني يتعبد بيتصل بربنا منتظر شيء من ربنا</w:t>
      </w:r>
    </w:p>
    <w:p>
      <w:pPr>
        <w:keepNext/>
        <w:widowControl/>
        <w:spacing w:before="140" w:after="120" w:line="276" w:lineRule="auto"/>
        <w:bidi w:val="true"/>
        <w:jc w:val="start"/>
      </w:pPr>
      <w:r>
        <w:rPr>
          <w:rFonts w:ascii="Segoe UI" w:hAnsi="Segoe UI" w:cs="Segoe UI" w:eastAsia="Segoe UI"/>
          <w:b/>
          <w:color w:val="967B53"/>
          <w:sz w:val="23"/>
          <w:szCs w:val="23"/>
          <w:rtl w:val="true"/>
          <w:bCs w:val="true"/>
        </w:rPr>
        <w:t>سبب التصحيح ومراجعة المعلومة</w:t>
      </w:r>
    </w:p>
    <w:p>
      <w:pPr>
        <w:keepNext/>
        <w:widowControl/>
        <w:spacing w:before="0" w:after="140" w:line="300" w:lineRule="auto"/>
        <w:bidi w:val="true"/>
        <w:jc w:val="both"/>
      </w:pPr>
      <w:r>
        <w:rPr>
          <w:rFonts w:ascii="Segoe UI" w:hAnsi="Segoe UI" w:cs="Segoe UI" w:eastAsia="Segoe UI"/>
          <w:b w:val="0"/>
          <w:color w:val="30383D"/>
          <w:sz w:val="24"/>
          <w:szCs w:val="24"/>
          <w:rtl w:val="true"/>
          <w:bCs w:val="false"/>
        </w:rPr>
        <w:t>أُبقي معنى «يتحنث» وهو يتعبد، وضُبط التزود والرجوع إلى خديجة بلفظ حديث بدء الوحي. أُزيل الجزم بأن خديجة كانت تأتيه بالطعام في هذه الرواية، وبأنه كان ينتظر شيئًا محددًا، وبالكيفية التي سمعت بها عائشة الحديث؛ فهذه تفاصيل لا يذكرها النص المعتمد.</w:t>
      </w:r>
    </w:p>
    <w:p>
      <w:pPr>
        <w:keepNext w:val="0"/>
        <w:keepLines/>
        <w:widowControl/>
        <w:bidi w:val="true"/>
        <w:spacing w:after="300" w:before="20" w:line="288" w:lineRule="auto"/>
        <w:jc w:val="start"/>
      </w:pPr>
      <w:r>
        <w:rPr>
          <w:rFonts w:ascii="Segoe UI" w:hAnsi="Segoe UI" w:cs="Segoe UI" w:eastAsia="Segoe UI"/>
          <w:b w:val="0"/>
          <w:i w:val="0"/>
          <w:color w:val="68777D"/>
          <w:sz w:val="17"/>
          <w:szCs w:val="17"/>
          <w:rtl w:val="true"/>
          <w:bCs w:val="false"/>
          <w:iCs w:val="false"/>
        </w:rPr>
        <w:t>موضعه في التفريغ ٤٥:٢٠ إلى ٤٥:٤٣   |   المصادر</w:t>
      </w:r>
      <w:r>
        <w:rPr>
          <w:rFonts w:ascii="Segoe UI" w:hAnsi="Segoe UI" w:cs="Segoe UI" w:eastAsia="Segoe UI"/>
          <w:b w:val="0"/>
          <w:i w:val="0"/>
          <w:color w:val="68777D"/>
          <w:sz w:val="17"/>
          <w:szCs w:val="17"/>
          <w:rtl w:val="true"/>
          <w:bCs w:val="false"/>
          <w:iCs w:val="false"/>
        </w:rPr>
        <w:t xml:space="preserve">  </w:t>
      </w:r>
      <w:hyperlink w:anchor="src_61">
        <w:r>
          <w:rPr>
            <w:rFonts w:ascii="Segoe UI" w:hAnsi="Segoe UI" w:cs="Segoe UI" w:eastAsia="Segoe UI"/>
            <w:b w:val="0"/>
            <w:color w:val="315F5B"/>
            <w:sz w:val="21"/>
            <w:szCs w:val="21"/>
            <w:rtl w:val="true"/>
            <w:bCs w:val="false"/>
          </w:rPr>
          <w:t>[٦١] صحيح البخاري ٣: بدء الوحي بالرؤيا الصالحة ثم الخلاء في حراء؛ </w:t>
        </w:r>
      </w:hyperlink>
    </w:p>
    <w:p>
      <w:bookmarkStart w:id="50" w:name="block_49"/>
      <w:pPr>
        <w:pStyle w:val="Heading2"/>
        <w:keepNext/>
        <w:widowControl/>
        <w:bidi w:val="true"/>
        <w:spacing w:before="300" w:after="140" w:line="283" w:lineRule="auto"/>
        <w:jc w:val="start"/>
      </w:pPr>
      <w:r>
        <w:rPr>
          <w:rFonts w:ascii="Segoe UI" w:hAnsi="Segoe UI" w:cs="Segoe UI" w:eastAsia="Segoe UI"/>
          <w:b/>
          <w:i w:val="0"/>
          <w:color w:val="967B53"/>
          <w:sz w:val="34"/>
          <w:szCs w:val="34"/>
          <w:rtl w:val="true"/>
          <w:bCs w:val="true"/>
          <w:iCs w:val="false"/>
        </w:rPr>
        <w:t xml:space="preserve">٤٩  </w:t>
      </w:r>
      <w:bookmarkEnd w:id="50"/>
      <w:r>
        <w:rPr>
          <w:rFonts w:ascii="Segoe UI" w:hAnsi="Segoe UI" w:cs="Segoe UI" w:eastAsia="Segoe UI"/>
          <w:b/>
          <w:i w:val="0"/>
          <w:color w:val="315F5B"/>
          <w:sz w:val="34"/>
          <w:szCs w:val="34"/>
          <w:rtl w:val="true"/>
          <w:bCs w:val="true"/>
          <w:iCs w:val="false"/>
        </w:rPr>
        <w:t>اقرأ باسم ربك</w:t>
      </w:r>
    </w:p>
    <w:p>
      <w:pPr>
        <w:keepNext/>
        <w:widowControl/>
        <w:spacing w:before="40" w:after="120" w:line="276" w:lineRule="auto"/>
        <w:bidi w:val="true"/>
        <w:jc w:val="start"/>
      </w:pPr>
      <w:r>
        <w:rPr>
          <w:rFonts w:ascii="Segoe UI" w:hAnsi="Segoe UI" w:cs="Segoe UI" w:eastAsia="Segoe UI"/>
          <w:b/>
          <w:color w:val="967B53"/>
          <w:sz w:val="23"/>
          <w:szCs w:val="23"/>
          <w:rtl w:val="true"/>
          <w:bCs w:val="true"/>
        </w:rPr>
        <w:t>النص المصحّح للمذاكرة</w:t>
      </w:r>
    </w:p>
    <w:p>
      <w:pPr>
        <w:keepNext w:val="0"/>
        <w:keepLines w:val="0"/>
        <w:widowControl/>
        <w:bidi w:val="true"/>
        <w:spacing w:before="0" w:after="180" w:line="307" w:lineRule="auto"/>
        <w:jc w:val="both"/>
      </w:pPr>
      <w:r>
        <w:rPr>
          <w:rFonts w:ascii="Segoe UI" w:hAnsi="Segoe UI" w:cs="Segoe UI" w:eastAsia="Segoe UI"/>
          <w:b w:val="0"/>
          <w:i w:val="0"/>
          <w:color w:val="30383D"/>
          <w:sz w:val="28"/>
          <w:szCs w:val="28"/>
          <w:rtl w:val="true"/>
          <w:bCs w:val="false"/>
          <w:iCs w:val="false"/>
        </w:rPr>
        <w:t>جاءه الملك فقال: «اقرأ». فقال النبي ﷺ: «ما أنا بقارئ». فأخذه فغطّه، يعني ضمّه ضمًّا شديدًا، حتى بلغ منه الجهد، ثم أرسله وقال: «اقرأ». فقال: «ما أنا بقارئ». وده اتكرر ثلاث مرات، وبعد الثالثة أرسله وقال:</w:t>
      </w:r>
    </w:p>
    <w:p>
      <w:pPr>
        <w:keepNext w:val="0"/>
        <w:keepLines w:val="0"/>
        <w:widowControl/>
        <w:bidi w:val="true"/>
        <w:spacing w:before="0" w:after="180" w:line="307" w:lineRule="auto"/>
        <w:jc w:val="both"/>
      </w:pPr>
      <w:r>
        <w:rPr>
          <w:rFonts w:ascii="Traditional Arabic" w:hAnsi="Traditional Arabic" w:cs="Traditional Arabic" w:eastAsia="Traditional Arabic"/>
          <w:b w:val="0"/>
          <w:i w:val="0"/>
          <w:color w:val="385E59"/>
          <w:sz w:val="36"/>
          <w:szCs w:val="36"/>
          <w:rtl w:val="true"/>
          <w:bCs w:val="false"/>
          <w:iCs w:val="false"/>
        </w:rPr>
        <w:t>﴿اقْرَأْ بِاسْمِ رَبِّكَ الَّذِي خَلَقَ ۝ خَلَقَ الْإِنْسَانَ مِنْ عَلَقٍ ۝ اقْرَأْ وَرَبُّكَ الْأَكْرَمُ ۝ الَّذِي عَلَّمَ بِالْقَلَمِ ۝ عَلَّمَ الْإِنْسَانَ مَا لَمْ يَعْلَمْ﴾</w:t>
      </w:r>
      <w:r>
        <w:rPr>
          <w:rFonts w:ascii="Segoe UI" w:hAnsi="Segoe UI" w:cs="Segoe UI" w:eastAsia="Segoe UI"/>
          <w:b w:val="0"/>
          <w:i w:val="0"/>
          <w:color w:val="30383D"/>
          <w:sz w:val="28"/>
          <w:szCs w:val="28"/>
          <w:rtl w:val="true"/>
          <w:bCs w:val="false"/>
          <w:iCs w:val="false"/>
        </w:rPr>
        <w:t xml:space="preserve"> [العلق: ١–٥].</w:t>
      </w:r>
    </w:p>
    <w:p>
      <w:pPr>
        <w:keepNext/>
        <w:keepLines w:val="0"/>
        <w:widowControl/>
        <w:bidi w:val="true"/>
        <w:spacing w:before="0" w:after="180" w:line="307" w:lineRule="auto"/>
        <w:jc w:val="both"/>
      </w:pPr>
      <w:r>
        <w:rPr>
          <w:rFonts w:ascii="Segoe UI" w:hAnsi="Segoe UI" w:cs="Segoe UI" w:eastAsia="Segoe UI"/>
          <w:b w:val="0"/>
          <w:i w:val="0"/>
          <w:color w:val="30383D"/>
          <w:sz w:val="28"/>
          <w:szCs w:val="28"/>
          <w:rtl w:val="true"/>
          <w:bCs w:val="false"/>
          <w:iCs w:val="false"/>
        </w:rPr>
        <w:t>وثبت أيضًا أن النبي ﷺ رأى جبريل وله ستمائة جناح، لكن حديث بدء الوحي لا يذكر الوصف ده في أول لقاء داخل الغار، فما ندمجش الروايتين كأنهما تفصيل واحد.</w:t>
      </w:r>
    </w:p>
    <w:p>
      <w:pPr>
        <w:keepNext/>
        <w:widowControl/>
        <w:spacing w:before="140" w:after="120" w:line="276" w:lineRule="auto"/>
        <w:bidi w:val="true"/>
        <w:jc w:val="start"/>
      </w:pPr>
      <w:r>
        <w:rPr>
          <w:rFonts w:ascii="Segoe UI" w:hAnsi="Segoe UI" w:cs="Segoe UI" w:eastAsia="Segoe UI"/>
          <w:b/>
          <w:color w:val="967B53"/>
          <w:sz w:val="23"/>
          <w:szCs w:val="23"/>
          <w:rtl w:val="true"/>
          <w:bCs w:val="true"/>
        </w:rPr>
        <w:t>النص الأصلي كما ورد في السكريبت للمقارنة فقط</w:t>
      </w:r>
    </w:p>
    <w:p>
      <w:pPr>
        <w:keepNext w:val="0"/>
        <w:widowControl/>
        <w:spacing w:before="0" w:after="140" w:line="307" w:lineRule="auto"/>
        <w:bidi w:val="true"/>
        <w:jc w:val="both"/>
      </w:pPr>
      <w:r>
        <w:rPr>
          <w:rFonts w:ascii="Segoe UI" w:hAnsi="Segoe UI" w:cs="Segoe UI" w:eastAsia="Segoe UI"/>
          <w:b w:val="0"/>
          <w:color w:val="68777D"/>
          <w:sz w:val="25"/>
          <w:szCs w:val="25"/>
          <w:rtl w:val="true"/>
          <w:bCs w:val="false"/>
        </w:rPr>
        <w:t>وفي الليله الكبيره الموعوده سيدنا النبي عليه الصلاه والسلام قاعد وكان كل يوم كل كام يوم ينزل يجيب الاكل او السيده خديجه تجي له مرده لوحده ينظر للسماء فاذا بالملك يظهر بره البخاري الحديث بيقول يسد الافق له 600 جناح ونزل على سيدنا النبي عليه الصلاه والسلام فاول ما نزل على النبي غطاه يعني زي</w:t>
      </w:r>
    </w:p>
    <w:p>
      <w:pPr>
        <w:keepNext w:val="0"/>
        <w:widowControl/>
        <w:spacing w:before="0" w:after="140" w:line="307" w:lineRule="auto"/>
        <w:bidi w:val="true"/>
        <w:jc w:val="both"/>
      </w:pPr>
      <w:r>
        <w:rPr>
          <w:rFonts w:ascii="Segoe UI" w:hAnsi="Segoe UI" w:cs="Segoe UI" w:eastAsia="Segoe UI"/>
          <w:b w:val="0"/>
          <w:color w:val="68777D"/>
          <w:sz w:val="25"/>
          <w:szCs w:val="25"/>
          <w:rtl w:val="true"/>
          <w:bCs w:val="false"/>
        </w:rPr>
        <w:t>ضمه كده ثم ارسلني قال اقرا قلت ما انا بقارئ فغطني المره الثانيه حتى بلغ مني الجهد كاني مش قادر اخد نفسي كده ثم ارسلني قال اقرا قلت ما انا بقارئ فغطني الثالثه ثم ارسلني قال اقرا قلت وما اقرا طب قو لي طيب اقرا ايه قال اقرا باسم ربك الذي خلق خلق الانسان</w:t>
      </w:r>
    </w:p>
    <w:p>
      <w:pPr>
        <w:keepNext/>
        <w:widowControl/>
        <w:spacing w:before="140" w:after="120" w:line="276" w:lineRule="auto"/>
        <w:bidi w:val="true"/>
        <w:jc w:val="start"/>
      </w:pPr>
      <w:r>
        <w:rPr>
          <w:rFonts w:ascii="Segoe UI" w:hAnsi="Segoe UI" w:cs="Segoe UI" w:eastAsia="Segoe UI"/>
          <w:b/>
          <w:color w:val="967B53"/>
          <w:sz w:val="23"/>
          <w:szCs w:val="23"/>
          <w:rtl w:val="true"/>
          <w:bCs w:val="true"/>
        </w:rPr>
        <w:t>سبب التصحيح ومراجعة المعلومة</w:t>
      </w:r>
    </w:p>
    <w:p>
      <w:pPr>
        <w:keepNext/>
        <w:widowControl/>
        <w:spacing w:before="0" w:after="140" w:line="300" w:lineRule="auto"/>
        <w:bidi w:val="true"/>
        <w:jc w:val="both"/>
      </w:pPr>
      <w:r>
        <w:rPr>
          <w:rFonts w:ascii="Segoe UI" w:hAnsi="Segoe UI" w:cs="Segoe UI" w:eastAsia="Segoe UI"/>
          <w:b w:val="0"/>
          <w:color w:val="30383D"/>
          <w:sz w:val="24"/>
          <w:szCs w:val="24"/>
          <w:rtl w:val="true"/>
          <w:bCs w:val="false"/>
        </w:rPr>
        <w:t>ترتيب التفريغ «الملك ضمّه ثم قال اقرأ» صُحح إلى أمر القراءة أولًا، ثم الغط بعد جوابه. أُبقي جواب «ما أنا بقارئ» في المرات الثلاث كما في الرواية، وحُذف الحوار المضاف «طب قول لي». وفُصل خبر ستمائة جناح الثابت في البخاري عن وصف أول لقاء بالغار، وضُبطت الآيات الخمس.</w:t>
      </w:r>
    </w:p>
    <w:p>
      <w:pPr>
        <w:keepNext w:val="0"/>
        <w:keepLines/>
        <w:widowControl/>
        <w:bidi w:val="true"/>
        <w:spacing w:after="300" w:before="20" w:line="288" w:lineRule="auto"/>
        <w:jc w:val="start"/>
      </w:pPr>
      <w:r>
        <w:rPr>
          <w:rFonts w:ascii="Segoe UI" w:hAnsi="Segoe UI" w:cs="Segoe UI" w:eastAsia="Segoe UI"/>
          <w:b w:val="0"/>
          <w:i w:val="0"/>
          <w:color w:val="68777D"/>
          <w:sz w:val="17"/>
          <w:szCs w:val="17"/>
          <w:rtl w:val="true"/>
          <w:bCs w:val="false"/>
          <w:iCs w:val="false"/>
        </w:rPr>
        <w:t>موضعه في التفريغ ٤٥:٤٣ إلى ٤٦:٣٣   |   المصادر</w:t>
      </w:r>
      <w:r>
        <w:rPr>
          <w:rFonts w:ascii="Segoe UI" w:hAnsi="Segoe UI" w:cs="Segoe UI" w:eastAsia="Segoe UI"/>
          <w:b w:val="0"/>
          <w:i w:val="0"/>
          <w:color w:val="68777D"/>
          <w:sz w:val="17"/>
          <w:szCs w:val="17"/>
          <w:rtl w:val="true"/>
          <w:bCs w:val="false"/>
          <w:iCs w:val="false"/>
        </w:rPr>
        <w:t xml:space="preserve">  </w:t>
      </w:r>
      <w:hyperlink w:anchor="src_61">
        <w:r>
          <w:rPr>
            <w:rFonts w:ascii="Segoe UI" w:hAnsi="Segoe UI" w:cs="Segoe UI" w:eastAsia="Segoe UI"/>
            <w:b w:val="0"/>
            <w:color w:val="315F5B"/>
            <w:sz w:val="21"/>
            <w:szCs w:val="21"/>
            <w:rtl w:val="true"/>
            <w:bCs w:val="false"/>
          </w:rPr>
          <w:t>[٦١] صحيح البخاري ٣: بدء الوحي بالرؤيا الصالحة ثم الخلاء في حراء؛ </w:t>
        </w:r>
      </w:hyperlink>
      <w:r>
        <w:rPr>
          <w:rFonts w:ascii="Segoe UI" w:hAnsi="Segoe UI" w:cs="Segoe UI" w:eastAsia="Segoe UI"/>
          <w:b w:val="0"/>
          <w:i w:val="0"/>
          <w:color w:val="68777D"/>
          <w:sz w:val="17"/>
          <w:szCs w:val="17"/>
          <w:rtl w:val="true"/>
          <w:bCs w:val="false"/>
          <w:iCs w:val="false"/>
        </w:rPr>
        <w:t xml:space="preserve">  </w:t>
      </w:r>
      <w:hyperlink w:anchor="src_70">
        <w:r>
          <w:rPr>
            <w:rFonts w:ascii="Segoe UI" w:hAnsi="Segoe UI" w:cs="Segoe UI" w:eastAsia="Segoe UI"/>
            <w:b w:val="0"/>
            <w:color w:val="315F5B"/>
            <w:sz w:val="21"/>
            <w:szCs w:val="21"/>
            <w:rtl w:val="true"/>
            <w:bCs w:val="false"/>
          </w:rPr>
          <w:t>[٧٠] صحيح البخاري ٤٩٥٣ نزول الآيات الخمس الأولى ورواية بدء الوحي؛ </w:t>
        </w:r>
      </w:hyperlink>
      <w:r>
        <w:rPr>
          <w:rFonts w:ascii="Segoe UI" w:hAnsi="Segoe UI" w:cs="Segoe UI" w:eastAsia="Segoe UI"/>
          <w:b w:val="0"/>
          <w:i w:val="0"/>
          <w:color w:val="68777D"/>
          <w:sz w:val="17"/>
          <w:szCs w:val="17"/>
          <w:rtl w:val="true"/>
          <w:bCs w:val="false"/>
          <w:iCs w:val="false"/>
        </w:rPr>
        <w:t xml:space="preserve">  </w:t>
      </w:r>
      <w:hyperlink w:anchor="src_71">
        <w:r>
          <w:rPr>
            <w:rFonts w:ascii="Segoe UI" w:hAnsi="Segoe UI" w:cs="Segoe UI" w:eastAsia="Segoe UI"/>
            <w:b w:val="0"/>
            <w:color w:val="315F5B"/>
            <w:sz w:val="21"/>
            <w:szCs w:val="21"/>
            <w:rtl w:val="true"/>
            <w:bCs w:val="false"/>
          </w:rPr>
          <w:t>[٧١] صحيح البخاري ٣٢٣٢ رؤية جبريل وله ستمائة جناح؛ </w:t>
        </w:r>
      </w:hyperlink>
      <w:r>
        <w:rPr>
          <w:rFonts w:ascii="Segoe UI" w:hAnsi="Segoe UI" w:cs="Segoe UI" w:eastAsia="Segoe UI"/>
          <w:b w:val="0"/>
          <w:i w:val="0"/>
          <w:color w:val="68777D"/>
          <w:sz w:val="17"/>
          <w:szCs w:val="17"/>
          <w:rtl w:val="true"/>
          <w:bCs w:val="false"/>
          <w:iCs w:val="false"/>
        </w:rPr>
        <w:t xml:space="preserve">  </w:t>
      </w:r>
      <w:hyperlink w:anchor="src_72">
        <w:r>
          <w:rPr>
            <w:rFonts w:ascii="Segoe UI" w:hAnsi="Segoe UI" w:cs="Segoe UI" w:eastAsia="Segoe UI"/>
            <w:b w:val="0"/>
            <w:color w:val="315F5B"/>
            <w:sz w:val="21"/>
            <w:szCs w:val="21"/>
            <w:rtl w:val="true"/>
            <w:bCs w:val="false"/>
          </w:rPr>
          <w:t>[٧٢] سورة العلق الآيات ١ إلى ٥؛ </w:t>
        </w:r>
      </w:hyperlink>
    </w:p>
    <w:p>
      <w:bookmarkStart w:id="51" w:name="block_50"/>
      <w:pPr>
        <w:pStyle w:val="Heading2"/>
        <w:keepNext/>
        <w:widowControl/>
        <w:bidi w:val="true"/>
        <w:spacing w:before="300" w:after="140" w:line="283" w:lineRule="auto"/>
        <w:jc w:val="start"/>
      </w:pPr>
      <w:r>
        <w:rPr>
          <w:rFonts w:ascii="Segoe UI" w:hAnsi="Segoe UI" w:cs="Segoe UI" w:eastAsia="Segoe UI"/>
          <w:b/>
          <w:i w:val="0"/>
          <w:color w:val="967B53"/>
          <w:sz w:val="34"/>
          <w:szCs w:val="34"/>
          <w:rtl w:val="true"/>
          <w:bCs w:val="true"/>
          <w:iCs w:val="false"/>
        </w:rPr>
        <w:t xml:space="preserve">٥٠  </w:t>
      </w:r>
      <w:bookmarkEnd w:id="51"/>
      <w:r>
        <w:rPr>
          <w:rFonts w:ascii="Segoe UI" w:hAnsi="Segoe UI" w:cs="Segoe UI" w:eastAsia="Segoe UI"/>
          <w:b/>
          <w:i w:val="0"/>
          <w:color w:val="315F5B"/>
          <w:sz w:val="34"/>
          <w:szCs w:val="34"/>
          <w:rtl w:val="true"/>
          <w:bCs w:val="true"/>
          <w:iCs w:val="false"/>
        </w:rPr>
        <w:t>الكرم الإلهي والإيمان بالغيب</w:t>
      </w:r>
    </w:p>
    <w:p>
      <w:pPr>
        <w:keepNext/>
        <w:widowControl/>
        <w:spacing w:before="40" w:after="120" w:line="276" w:lineRule="auto"/>
        <w:bidi w:val="true"/>
        <w:jc w:val="start"/>
      </w:pPr>
      <w:r>
        <w:rPr>
          <w:rFonts w:ascii="Segoe UI" w:hAnsi="Segoe UI" w:cs="Segoe UI" w:eastAsia="Segoe UI"/>
          <w:b/>
          <w:color w:val="967B53"/>
          <w:sz w:val="23"/>
          <w:szCs w:val="23"/>
          <w:rtl w:val="true"/>
          <w:bCs w:val="true"/>
        </w:rPr>
        <w:t>النص المصحّح للمذاكرة</w:t>
      </w:r>
    </w:p>
    <w:p>
      <w:pPr>
        <w:keepNext/>
        <w:keepLines w:val="0"/>
        <w:widowControl/>
        <w:bidi w:val="true"/>
        <w:spacing w:before="0" w:after="180" w:line="307" w:lineRule="auto"/>
        <w:jc w:val="both"/>
      </w:pPr>
      <w:r>
        <w:rPr>
          <w:rFonts w:ascii="Segoe UI" w:hAnsi="Segoe UI" w:cs="Segoe UI" w:eastAsia="Segoe UI"/>
          <w:b w:val="0"/>
          <w:i w:val="0"/>
          <w:color w:val="30383D"/>
          <w:sz w:val="28"/>
          <w:szCs w:val="28"/>
          <w:rtl w:val="true"/>
          <w:bCs w:val="false"/>
          <w:iCs w:val="false"/>
        </w:rPr>
        <w:t xml:space="preserve">ومن أول ما نزل من القرآن قوله تعالى: </w:t>
      </w:r>
      <w:r>
        <w:rPr>
          <w:rFonts w:ascii="Traditional Arabic" w:hAnsi="Traditional Arabic" w:cs="Traditional Arabic" w:eastAsia="Traditional Arabic"/>
          <w:b w:val="0"/>
          <w:i w:val="0"/>
          <w:color w:val="385E59"/>
          <w:sz w:val="36"/>
          <w:szCs w:val="36"/>
          <w:rtl w:val="true"/>
          <w:bCs w:val="false"/>
          <w:iCs w:val="false"/>
        </w:rPr>
        <w:t>﴿اقْرَأْ وَرَبُّكَ الْأَكْرَمُ﴾</w:t>
      </w:r>
      <w:r>
        <w:rPr>
          <w:rFonts w:ascii="Segoe UI" w:hAnsi="Segoe UI" w:cs="Segoe UI" w:eastAsia="Segoe UI"/>
          <w:b w:val="0"/>
          <w:i w:val="0"/>
          <w:color w:val="30383D"/>
          <w:sz w:val="28"/>
          <w:szCs w:val="28"/>
          <w:rtl w:val="true"/>
          <w:bCs w:val="false"/>
          <w:iCs w:val="false"/>
        </w:rPr>
        <w:t xml:space="preserve">؛ ربنا يعلّم الإنسان ما لم يعلم. ومن صفات المتقين اللي افتُتحت بها سورة البقرة الإيمان بالغيب: </w:t>
      </w:r>
      <w:r>
        <w:rPr>
          <w:rFonts w:ascii="Traditional Arabic" w:hAnsi="Traditional Arabic" w:cs="Traditional Arabic" w:eastAsia="Traditional Arabic"/>
          <w:b w:val="0"/>
          <w:i w:val="0"/>
          <w:color w:val="385E59"/>
          <w:sz w:val="36"/>
          <w:szCs w:val="36"/>
          <w:rtl w:val="true"/>
          <w:bCs w:val="false"/>
          <w:iCs w:val="false"/>
        </w:rPr>
        <w:t>﴿الَّذِينَ يُؤْمِنُونَ بِالْغَيْبِ﴾</w:t>
      </w:r>
      <w:r>
        <w:rPr>
          <w:rFonts w:ascii="Segoe UI" w:hAnsi="Segoe UI" w:cs="Segoe UI" w:eastAsia="Segoe UI"/>
          <w:b w:val="0"/>
          <w:i w:val="0"/>
          <w:color w:val="30383D"/>
          <w:sz w:val="28"/>
          <w:szCs w:val="28"/>
          <w:rtl w:val="true"/>
          <w:bCs w:val="false"/>
          <w:iCs w:val="false"/>
        </w:rPr>
        <w:t xml:space="preserve"> [البقرة: ٣]، ومن الغيب الإيمان بملائكة الله.</w:t>
      </w:r>
    </w:p>
    <w:p>
      <w:pPr>
        <w:keepNext/>
        <w:widowControl/>
        <w:spacing w:before="140" w:after="120" w:line="276" w:lineRule="auto"/>
        <w:bidi w:val="true"/>
        <w:jc w:val="start"/>
      </w:pPr>
      <w:r>
        <w:rPr>
          <w:rFonts w:ascii="Segoe UI" w:hAnsi="Segoe UI" w:cs="Segoe UI" w:eastAsia="Segoe UI"/>
          <w:b/>
          <w:color w:val="967B53"/>
          <w:sz w:val="23"/>
          <w:szCs w:val="23"/>
          <w:rtl w:val="true"/>
          <w:bCs w:val="true"/>
        </w:rPr>
        <w:t>النص الأصلي كما ورد في السكريبت للمقارنة فقط</w:t>
      </w:r>
    </w:p>
    <w:p>
      <w:pPr>
        <w:keepNext w:val="0"/>
        <w:widowControl/>
        <w:spacing w:before="0" w:after="140" w:line="307" w:lineRule="auto"/>
        <w:bidi w:val="true"/>
        <w:jc w:val="both"/>
      </w:pPr>
      <w:r>
        <w:rPr>
          <w:rFonts w:ascii="Segoe UI" w:hAnsi="Segoe UI" w:cs="Segoe UI" w:eastAsia="Segoe UI"/>
          <w:b w:val="0"/>
          <w:color w:val="68777D"/>
          <w:sz w:val="25"/>
          <w:szCs w:val="25"/>
          <w:rtl w:val="true"/>
          <w:bCs w:val="false"/>
        </w:rPr>
        <w:t>من علق اقرا وربك الاكرم ادي اول صفه عرفناها عن ربنا الذي علم بالقلم علم الانسان ما لم يعلم وراح الملك الذين يؤمنون بالغيب اول صفه في صفات المؤمنين الايمان بالغيب اللي منه الملائكه اشهد بصدق الله ورسوله نزل</w:t>
      </w:r>
    </w:p>
    <w:p>
      <w:pPr>
        <w:keepNext/>
        <w:widowControl/>
        <w:spacing w:before="140" w:after="120" w:line="276" w:lineRule="auto"/>
        <w:bidi w:val="true"/>
        <w:jc w:val="start"/>
      </w:pPr>
      <w:r>
        <w:rPr>
          <w:rFonts w:ascii="Segoe UI" w:hAnsi="Segoe UI" w:cs="Segoe UI" w:eastAsia="Segoe UI"/>
          <w:b/>
          <w:color w:val="967B53"/>
          <w:sz w:val="23"/>
          <w:szCs w:val="23"/>
          <w:rtl w:val="true"/>
          <w:bCs w:val="true"/>
        </w:rPr>
        <w:t>سبب التصحيح ومراجعة المعلومة</w:t>
      </w:r>
    </w:p>
    <w:p>
      <w:pPr>
        <w:keepNext/>
        <w:widowControl/>
        <w:spacing w:before="0" w:after="140" w:line="300" w:lineRule="auto"/>
        <w:bidi w:val="true"/>
        <w:jc w:val="both"/>
      </w:pPr>
      <w:r>
        <w:rPr>
          <w:rFonts w:ascii="Segoe UI" w:hAnsi="Segoe UI" w:cs="Segoe UI" w:eastAsia="Segoe UI"/>
          <w:b w:val="0"/>
          <w:color w:val="30383D"/>
          <w:sz w:val="24"/>
          <w:szCs w:val="24"/>
          <w:rtl w:val="true"/>
          <w:bCs w:val="false"/>
        </w:rPr>
        <w:t>«أول صفة عرفناها عن ربنا» صارت «من أول ما نزل»؛ فالآيات نفسها تذكر الرب الخالق قبل لفظ الأكرم، ومعرفة صفات الله لا تبدأ تاريخيًا بهذا الموضع. وقُيد ترتيب الإيمان بالغيب بكونه في افتتاح وصف المتقين في سورة البقرة، بدل إطلاق ترتيب عام لجميع خصال الإيمان.</w:t>
      </w:r>
    </w:p>
    <w:p>
      <w:pPr>
        <w:keepNext w:val="0"/>
        <w:keepLines/>
        <w:widowControl/>
        <w:bidi w:val="true"/>
        <w:spacing w:after="300" w:before="20" w:line="288" w:lineRule="auto"/>
        <w:jc w:val="start"/>
      </w:pPr>
      <w:r>
        <w:rPr>
          <w:rFonts w:ascii="Segoe UI" w:hAnsi="Segoe UI" w:cs="Segoe UI" w:eastAsia="Segoe UI"/>
          <w:b w:val="0"/>
          <w:i w:val="0"/>
          <w:color w:val="68777D"/>
          <w:sz w:val="17"/>
          <w:szCs w:val="17"/>
          <w:rtl w:val="true"/>
          <w:bCs w:val="false"/>
          <w:iCs w:val="false"/>
        </w:rPr>
        <w:t>موضعه في التفريغ ٤٦:٣٣ إلى ٤٦:٥٥   |   المصادر</w:t>
      </w:r>
      <w:r>
        <w:rPr>
          <w:rFonts w:ascii="Segoe UI" w:hAnsi="Segoe UI" w:cs="Segoe UI" w:eastAsia="Segoe UI"/>
          <w:b w:val="0"/>
          <w:i w:val="0"/>
          <w:color w:val="68777D"/>
          <w:sz w:val="17"/>
          <w:szCs w:val="17"/>
          <w:rtl w:val="true"/>
          <w:bCs w:val="false"/>
          <w:iCs w:val="false"/>
        </w:rPr>
        <w:t xml:space="preserve">  </w:t>
      </w:r>
      <w:hyperlink w:anchor="src_72">
        <w:r>
          <w:rPr>
            <w:rFonts w:ascii="Segoe UI" w:hAnsi="Segoe UI" w:cs="Segoe UI" w:eastAsia="Segoe UI"/>
            <w:b w:val="0"/>
            <w:color w:val="315F5B"/>
            <w:sz w:val="21"/>
            <w:szCs w:val="21"/>
            <w:rtl w:val="true"/>
            <w:bCs w:val="false"/>
          </w:rPr>
          <w:t>[٧٢] سورة العلق الآيات ١ إلى ٥؛ </w:t>
        </w:r>
      </w:hyperlink>
      <w:r>
        <w:rPr>
          <w:rFonts w:ascii="Segoe UI" w:hAnsi="Segoe UI" w:cs="Segoe UI" w:eastAsia="Segoe UI"/>
          <w:b w:val="0"/>
          <w:i w:val="0"/>
          <w:color w:val="68777D"/>
          <w:sz w:val="17"/>
          <w:szCs w:val="17"/>
          <w:rtl w:val="true"/>
          <w:bCs w:val="false"/>
          <w:iCs w:val="false"/>
        </w:rPr>
        <w:t xml:space="preserve">  </w:t>
      </w:r>
      <w:hyperlink w:anchor="src_73">
        <w:r>
          <w:rPr>
            <w:rFonts w:ascii="Segoe UI" w:hAnsi="Segoe UI" w:cs="Segoe UI" w:eastAsia="Segoe UI"/>
            <w:b w:val="0"/>
            <w:color w:val="315F5B"/>
            <w:sz w:val="21"/>
            <w:szCs w:val="21"/>
            <w:rtl w:val="true"/>
            <w:bCs w:val="false"/>
          </w:rPr>
          <w:t>[٧٣] سورة البقرة الآية ٣ الإيمان بالغيب؛ </w:t>
        </w:r>
      </w:hyperlink>
    </w:p>
    <w:p>
      <w:bookmarkStart w:id="52" w:name="block_51"/>
      <w:pPr>
        <w:pStyle w:val="Heading2"/>
        <w:keepNext/>
        <w:widowControl/>
        <w:bidi w:val="true"/>
        <w:spacing w:before="300" w:after="140" w:line="283" w:lineRule="auto"/>
        <w:jc w:val="start"/>
      </w:pPr>
      <w:r>
        <w:rPr>
          <w:rFonts w:ascii="Segoe UI" w:hAnsi="Segoe UI" w:cs="Segoe UI" w:eastAsia="Segoe UI"/>
          <w:b/>
          <w:i w:val="0"/>
          <w:color w:val="967B53"/>
          <w:sz w:val="34"/>
          <w:szCs w:val="34"/>
          <w:rtl w:val="true"/>
          <w:bCs w:val="true"/>
          <w:iCs w:val="false"/>
        </w:rPr>
        <w:t xml:space="preserve">٥١  </w:t>
      </w:r>
      <w:bookmarkEnd w:id="52"/>
      <w:r>
        <w:rPr>
          <w:rFonts w:ascii="Segoe UI" w:hAnsi="Segoe UI" w:cs="Segoe UI" w:eastAsia="Segoe UI"/>
          <w:b/>
          <w:i w:val="0"/>
          <w:color w:val="315F5B"/>
          <w:sz w:val="34"/>
          <w:szCs w:val="34"/>
          <w:rtl w:val="true"/>
          <w:bCs w:val="true"/>
          <w:iCs w:val="false"/>
        </w:rPr>
        <w:t>خديجة تثبت قلب النبي</w:t>
      </w:r>
    </w:p>
    <w:p>
      <w:pPr>
        <w:keepNext/>
        <w:widowControl/>
        <w:spacing w:before="40" w:after="120" w:line="276" w:lineRule="auto"/>
        <w:bidi w:val="true"/>
        <w:jc w:val="start"/>
      </w:pPr>
      <w:r>
        <w:rPr>
          <w:rFonts w:ascii="Segoe UI" w:hAnsi="Segoe UI" w:cs="Segoe UI" w:eastAsia="Segoe UI"/>
          <w:b/>
          <w:color w:val="967B53"/>
          <w:sz w:val="23"/>
          <w:szCs w:val="23"/>
          <w:rtl w:val="true"/>
          <w:bCs w:val="true"/>
        </w:rPr>
        <w:t>النص المصحّح للمذاكرة</w:t>
      </w:r>
    </w:p>
    <w:p>
      <w:pPr>
        <w:keepNext w:val="0"/>
        <w:keepLines w:val="0"/>
        <w:widowControl/>
        <w:bidi w:val="true"/>
        <w:spacing w:before="0" w:after="180" w:line="307" w:lineRule="auto"/>
        <w:jc w:val="both"/>
      </w:pPr>
      <w:r>
        <w:rPr>
          <w:rFonts w:ascii="Segoe UI" w:hAnsi="Segoe UI" w:cs="Segoe UI" w:eastAsia="Segoe UI"/>
          <w:b w:val="0"/>
          <w:i w:val="0"/>
          <w:color w:val="30383D"/>
          <w:sz w:val="28"/>
          <w:szCs w:val="28"/>
          <w:rtl w:val="true"/>
          <w:bCs w:val="false"/>
          <w:iCs w:val="false"/>
        </w:rPr>
        <w:t>رجع النبي ﷺ بما سمع، يرجف فؤاده، ودخل على السيدة خديجة وقال: «زمّلوني زمّلوني»، فزمّلوه حتى ذهب عنه الروع. وحكى لها اللي حصل وقال: «لقد خشيت على نفسي».</w:t>
      </w:r>
    </w:p>
    <w:p>
      <w:pPr>
        <w:keepNext w:val="0"/>
        <w:keepLines w:val="0"/>
        <w:widowControl/>
        <w:bidi w:val="true"/>
        <w:spacing w:before="0" w:after="180" w:line="307" w:lineRule="auto"/>
        <w:jc w:val="both"/>
      </w:pPr>
      <w:r>
        <w:rPr>
          <w:rFonts w:ascii="Segoe UI" w:hAnsi="Segoe UI" w:cs="Segoe UI" w:eastAsia="Segoe UI"/>
          <w:b w:val="0"/>
          <w:i w:val="0"/>
          <w:color w:val="30383D"/>
          <w:sz w:val="28"/>
          <w:szCs w:val="28"/>
          <w:rtl w:val="true"/>
          <w:bCs w:val="false"/>
          <w:iCs w:val="false"/>
        </w:rPr>
        <w:t>فقالت خديجة: «كلا والله ما يخزيك الله أبدًا، إنك لتصل الرحم، وتحمل الكل، وتكسب المعدوم، وتقري الضيف، وتعين على نوائب الحق».</w:t>
      </w:r>
    </w:p>
    <w:p>
      <w:pPr>
        <w:keepNext/>
        <w:keepLines w:val="0"/>
        <w:widowControl/>
        <w:bidi w:val="true"/>
        <w:spacing w:before="0" w:after="180" w:line="307" w:lineRule="auto"/>
        <w:jc w:val="both"/>
      </w:pPr>
      <w:r>
        <w:rPr>
          <w:rFonts w:ascii="Segoe UI" w:hAnsi="Segoe UI" w:cs="Segoe UI" w:eastAsia="Segoe UI"/>
          <w:b w:val="0"/>
          <w:i w:val="0"/>
          <w:color w:val="30383D"/>
          <w:sz w:val="28"/>
          <w:szCs w:val="28"/>
          <w:rtl w:val="true"/>
          <w:bCs w:val="false"/>
          <w:iCs w:val="false"/>
        </w:rPr>
        <w:t>يعني أنت بتوصل قرايبك، وبتسند الضعيف والعاجز، وبتساعد المحتاج، وبتكرم ضيفك، وتقف جنب الناس في المصايب اللي تحتاج نصرةً في الحق. شهدت له بأخلاقه، وطمأنته إن ربنا ما يخزيهوش. يا له من سند من زوجته وصاحبته!</w:t>
      </w:r>
    </w:p>
    <w:p>
      <w:pPr>
        <w:keepNext/>
        <w:widowControl/>
        <w:spacing w:before="140" w:after="120" w:line="276" w:lineRule="auto"/>
        <w:bidi w:val="true"/>
        <w:jc w:val="start"/>
      </w:pPr>
      <w:r>
        <w:rPr>
          <w:rFonts w:ascii="Segoe UI" w:hAnsi="Segoe UI" w:cs="Segoe UI" w:eastAsia="Segoe UI"/>
          <w:b/>
          <w:color w:val="967B53"/>
          <w:sz w:val="23"/>
          <w:szCs w:val="23"/>
          <w:rtl w:val="true"/>
          <w:bCs w:val="true"/>
        </w:rPr>
        <w:t>النص الأصلي كما ورد في السكريبت للمقارنة فقط</w:t>
      </w:r>
    </w:p>
    <w:p>
      <w:pPr>
        <w:keepNext w:val="0"/>
        <w:widowControl/>
        <w:spacing w:before="0" w:after="140" w:line="307" w:lineRule="auto"/>
        <w:bidi w:val="true"/>
        <w:jc w:val="both"/>
      </w:pPr>
      <w:r>
        <w:rPr>
          <w:rFonts w:ascii="Segoe UI" w:hAnsi="Segoe UI" w:cs="Segoe UI" w:eastAsia="Segoe UI"/>
          <w:b w:val="0"/>
          <w:color w:val="68777D"/>
          <w:sz w:val="25"/>
          <w:szCs w:val="25"/>
          <w:rtl w:val="true"/>
          <w:bCs w:val="false"/>
        </w:rPr>
        <w:t>سيدنا النبي يقول كده يرجف بها فؤاده هو مش خايف يكون ده جن ولا حاجه زي ما بعض الناس بتقول لا هو سيدنا النبي يرجو في فؤاده من ثقل التكليف دخل على السيده خديجه عنده عمه ابو طالب وحبيبه عنده صاحبه المقرب ابو بكر راح لامراته صاحبته وماواه صلى الله عليه وسلم اول ما دخل عليها قال لها لقد خشيت على نفسي خشيت هنا يعني خشيت من ثقل تكليف ربنا قالت له اللي زيك مش هيضيع وربنا هيعين كلا والله لا يخزيك الله ابدا انك</w:t>
      </w:r>
    </w:p>
    <w:p>
      <w:pPr>
        <w:keepNext w:val="0"/>
        <w:widowControl/>
        <w:spacing w:before="0" w:after="140" w:line="307" w:lineRule="auto"/>
        <w:bidi w:val="true"/>
        <w:jc w:val="both"/>
      </w:pPr>
      <w:r>
        <w:rPr>
          <w:rFonts w:ascii="Segoe UI" w:hAnsi="Segoe UI" w:cs="Segoe UI" w:eastAsia="Segoe UI"/>
          <w:b w:val="0"/>
          <w:color w:val="68777D"/>
          <w:sz w:val="25"/>
          <w:szCs w:val="25"/>
          <w:rtl w:val="true"/>
          <w:bCs w:val="false"/>
        </w:rPr>
        <w:t>لتصل الرحم وتحمل الكل وتقري الضيف وتعينه على نوائب الدهر بقى انت ربنا يسيبك وما يعينك على التكليف ده انت اللي ما بيسالش عنك من قرايبك انت اللي بتسال عليه تصل الرحم وتحمل الكل الضعيف بتقف وتسنده في الدنيا لغايه ما يعرف يشوف حاله ويشوف مصلحته وانت اللي جنبه دايما وتقري الضيف لما بيجي لك ضيوف بتبقى كريم ويطلعوا شبعانين من عندك وتعينه على نوائب الدهر اللي عنده مصيبه في ايامه انت اول واحد بتقف جنبه وتسنده اللي زيك معين ربنا هيعين وخدت سيدنا</w:t>
      </w:r>
    </w:p>
    <w:p>
      <w:pPr>
        <w:keepNext/>
        <w:widowControl/>
        <w:spacing w:before="140" w:after="120" w:line="276" w:lineRule="auto"/>
        <w:bidi w:val="true"/>
        <w:jc w:val="start"/>
      </w:pPr>
      <w:r>
        <w:rPr>
          <w:rFonts w:ascii="Segoe UI" w:hAnsi="Segoe UI" w:cs="Segoe UI" w:eastAsia="Segoe UI"/>
          <w:b/>
          <w:color w:val="967B53"/>
          <w:sz w:val="23"/>
          <w:szCs w:val="23"/>
          <w:rtl w:val="true"/>
          <w:bCs w:val="true"/>
        </w:rPr>
        <w:t>سبب التصحيح ومراجعة المعلومة</w:t>
      </w:r>
    </w:p>
    <w:p>
      <w:pPr>
        <w:keepNext/>
        <w:widowControl/>
        <w:spacing w:before="0" w:after="140" w:line="300" w:lineRule="auto"/>
        <w:bidi w:val="true"/>
        <w:jc w:val="both"/>
      </w:pPr>
      <w:r>
        <w:rPr>
          <w:rFonts w:ascii="Segoe UI" w:hAnsi="Segoe UI" w:cs="Segoe UI" w:eastAsia="Segoe UI"/>
          <w:b w:val="0"/>
          <w:color w:val="30383D"/>
          <w:sz w:val="24"/>
          <w:szCs w:val="24"/>
          <w:rtl w:val="true"/>
          <w:bCs w:val="false"/>
        </w:rPr>
        <w:t>«تُعين على نوائب الدهر» صُححت إلى «تُعين على نوائب الحق»، وأُعيدت «وتكسب المعدوم» الساقطة. وأُثبتت «زمّلوني» وذهاب الروع. حُذف حصر سبب الخشية في ثقل التكليف وحده، والجزم بنفي أي معنى آخر؛ الحديث يثبت خوفه وعبارته دون هذا الحصر. وأُبقي التعليق على دعم خديجة بوصفه معنى مستفادًا من موقفها.</w:t>
      </w:r>
    </w:p>
    <w:p>
      <w:pPr>
        <w:keepNext w:val="0"/>
        <w:keepLines/>
        <w:widowControl/>
        <w:bidi w:val="true"/>
        <w:spacing w:after="300" w:before="20" w:line="288" w:lineRule="auto"/>
        <w:jc w:val="start"/>
      </w:pPr>
      <w:r>
        <w:rPr>
          <w:rFonts w:ascii="Segoe UI" w:hAnsi="Segoe UI" w:cs="Segoe UI" w:eastAsia="Segoe UI"/>
          <w:b w:val="0"/>
          <w:i w:val="0"/>
          <w:color w:val="68777D"/>
          <w:sz w:val="17"/>
          <w:szCs w:val="17"/>
          <w:rtl w:val="true"/>
          <w:bCs w:val="false"/>
          <w:iCs w:val="false"/>
        </w:rPr>
        <w:t>موضعه في التفريغ ٤٦:٥٥ إلى ٤٨:٠٦   |   المصادر</w:t>
      </w:r>
      <w:r>
        <w:rPr>
          <w:rFonts w:ascii="Segoe UI" w:hAnsi="Segoe UI" w:cs="Segoe UI" w:eastAsia="Segoe UI"/>
          <w:b w:val="0"/>
          <w:i w:val="0"/>
          <w:color w:val="68777D"/>
          <w:sz w:val="17"/>
          <w:szCs w:val="17"/>
          <w:rtl w:val="true"/>
          <w:bCs w:val="false"/>
          <w:iCs w:val="false"/>
        </w:rPr>
        <w:t xml:space="preserve">  </w:t>
      </w:r>
      <w:hyperlink w:anchor="src_61">
        <w:r>
          <w:rPr>
            <w:rFonts w:ascii="Segoe UI" w:hAnsi="Segoe UI" w:cs="Segoe UI" w:eastAsia="Segoe UI"/>
            <w:b w:val="0"/>
            <w:color w:val="315F5B"/>
            <w:sz w:val="21"/>
            <w:szCs w:val="21"/>
            <w:rtl w:val="true"/>
            <w:bCs w:val="false"/>
          </w:rPr>
          <w:t>[٦١] صحيح البخاري ٣: بدء الوحي بالرؤيا الصالحة ثم الخلاء في حراء؛ </w:t>
        </w:r>
      </w:hyperlink>
    </w:p>
    <w:p>
      <w:bookmarkStart w:id="53" w:name="block_52"/>
      <w:pPr>
        <w:pStyle w:val="Heading2"/>
        <w:keepNext/>
        <w:widowControl/>
        <w:bidi w:val="true"/>
        <w:spacing w:before="300" w:after="140" w:line="283" w:lineRule="auto"/>
        <w:jc w:val="start"/>
      </w:pPr>
      <w:r>
        <w:rPr>
          <w:rFonts w:ascii="Segoe UI" w:hAnsi="Segoe UI" w:cs="Segoe UI" w:eastAsia="Segoe UI"/>
          <w:b/>
          <w:i w:val="0"/>
          <w:color w:val="967B53"/>
          <w:sz w:val="34"/>
          <w:szCs w:val="34"/>
          <w:rtl w:val="true"/>
          <w:bCs w:val="true"/>
          <w:iCs w:val="false"/>
        </w:rPr>
        <w:t xml:space="preserve">٥٢  </w:t>
      </w:r>
      <w:bookmarkEnd w:id="53"/>
      <w:r>
        <w:rPr>
          <w:rFonts w:ascii="Segoe UI" w:hAnsi="Segoe UI" w:cs="Segoe UI" w:eastAsia="Segoe UI"/>
          <w:b/>
          <w:i w:val="0"/>
          <w:color w:val="315F5B"/>
          <w:sz w:val="34"/>
          <w:szCs w:val="34"/>
          <w:rtl w:val="true"/>
          <w:bCs w:val="true"/>
          <w:iCs w:val="false"/>
        </w:rPr>
        <w:t>لقاء ورقة بن نوفل</w:t>
      </w:r>
    </w:p>
    <w:p>
      <w:pPr>
        <w:keepNext/>
        <w:widowControl/>
        <w:spacing w:before="40" w:after="120" w:line="276" w:lineRule="auto"/>
        <w:bidi w:val="true"/>
        <w:jc w:val="start"/>
      </w:pPr>
      <w:r>
        <w:rPr>
          <w:rFonts w:ascii="Segoe UI" w:hAnsi="Segoe UI" w:cs="Segoe UI" w:eastAsia="Segoe UI"/>
          <w:b/>
          <w:color w:val="967B53"/>
          <w:sz w:val="23"/>
          <w:szCs w:val="23"/>
          <w:rtl w:val="true"/>
          <w:bCs w:val="true"/>
        </w:rPr>
        <w:t>النص المصحّح للمذاكرة</w:t>
      </w:r>
    </w:p>
    <w:p>
      <w:pPr>
        <w:keepNext w:val="0"/>
        <w:keepLines w:val="0"/>
        <w:widowControl/>
        <w:bidi w:val="true"/>
        <w:spacing w:before="0" w:after="180" w:line="307" w:lineRule="auto"/>
        <w:jc w:val="both"/>
      </w:pPr>
      <w:r>
        <w:rPr>
          <w:rFonts w:ascii="Segoe UI" w:hAnsi="Segoe UI" w:cs="Segoe UI" w:eastAsia="Segoe UI"/>
          <w:b w:val="0"/>
          <w:i w:val="0"/>
          <w:color w:val="30383D"/>
          <w:sz w:val="28"/>
          <w:szCs w:val="28"/>
          <w:rtl w:val="true"/>
          <w:bCs w:val="false"/>
          <w:iCs w:val="false"/>
        </w:rPr>
        <w:t>خدت خديجة النبي ﷺ لابن عمها ورقة بن نوفل. وكان ورقة قد تنصّر في الجاهلية، وكان شيخًا كبيرًا قد عمي، ويكتب من الإنجيل بالعبرانية كما جاء في رواية البخاري.</w:t>
      </w:r>
    </w:p>
    <w:p>
      <w:pPr>
        <w:keepNext w:val="0"/>
        <w:keepLines w:val="0"/>
        <w:widowControl/>
        <w:bidi w:val="true"/>
        <w:spacing w:before="0" w:after="180" w:line="307" w:lineRule="auto"/>
        <w:jc w:val="both"/>
      </w:pPr>
      <w:r>
        <w:rPr>
          <w:rFonts w:ascii="Segoe UI" w:hAnsi="Segoe UI" w:cs="Segoe UI" w:eastAsia="Segoe UI"/>
          <w:b w:val="0"/>
          <w:i w:val="0"/>
          <w:color w:val="30383D"/>
          <w:sz w:val="28"/>
          <w:szCs w:val="28"/>
          <w:rtl w:val="true"/>
          <w:bCs w:val="false"/>
          <w:iCs w:val="false"/>
        </w:rPr>
        <w:t>سمع ورقة من النبي ﷺ ما رأى، فقال: «هذا الناموس الذي نزّل الله على موسى». والمقصود بالناموس هنا جبريل عليه السلام، صاحب الوحي. وقال: «يا ليتني فيها جذعًا، ليتني أكون حيًّا إذ يخرجك قومك»؛ يعني يتمنى يكون شابًّا قويًّا يقدر ينصره.</w:t>
      </w:r>
    </w:p>
    <w:p>
      <w:pPr>
        <w:keepNext/>
        <w:keepLines w:val="0"/>
        <w:widowControl/>
        <w:bidi w:val="true"/>
        <w:spacing w:before="0" w:after="180" w:line="307" w:lineRule="auto"/>
        <w:jc w:val="both"/>
      </w:pPr>
      <w:r>
        <w:rPr>
          <w:rFonts w:ascii="Segoe UI" w:hAnsi="Segoe UI" w:cs="Segoe UI" w:eastAsia="Segoe UI"/>
          <w:b w:val="0"/>
          <w:i w:val="0"/>
          <w:color w:val="30383D"/>
          <w:sz w:val="28"/>
          <w:szCs w:val="28"/>
          <w:rtl w:val="true"/>
          <w:bCs w:val="false"/>
          <w:iCs w:val="false"/>
        </w:rPr>
        <w:t>فسأله النبي ﷺ: «أوَمخرجيَّ هم؟» قال: «نعم، لم يأت رجل قط بمثل ما جئت به إلا عودي، وإن يدركني يومك أنصرك نصرًا مؤزرًا». ولم يلبث ورقة أن توفي، وفتر الوحي.</w:t>
      </w:r>
    </w:p>
    <w:p>
      <w:pPr>
        <w:keepNext/>
        <w:widowControl/>
        <w:spacing w:before="140" w:after="120" w:line="276" w:lineRule="auto"/>
        <w:bidi w:val="true"/>
        <w:jc w:val="start"/>
      </w:pPr>
      <w:r>
        <w:rPr>
          <w:rFonts w:ascii="Segoe UI" w:hAnsi="Segoe UI" w:cs="Segoe UI" w:eastAsia="Segoe UI"/>
          <w:b/>
          <w:color w:val="967B53"/>
          <w:sz w:val="23"/>
          <w:szCs w:val="23"/>
          <w:rtl w:val="true"/>
          <w:bCs w:val="true"/>
        </w:rPr>
        <w:t>النص الأصلي كما ورد في السكريبت للمقارنة فقط</w:t>
      </w:r>
    </w:p>
    <w:p>
      <w:pPr>
        <w:keepNext w:val="0"/>
        <w:widowControl/>
        <w:spacing w:before="0" w:after="140" w:line="307" w:lineRule="auto"/>
        <w:bidi w:val="true"/>
        <w:jc w:val="both"/>
      </w:pPr>
      <w:r>
        <w:rPr>
          <w:rFonts w:ascii="Segoe UI" w:hAnsi="Segoe UI" w:cs="Segoe UI" w:eastAsia="Segoe UI"/>
          <w:b w:val="0"/>
          <w:color w:val="68777D"/>
          <w:sz w:val="25"/>
          <w:szCs w:val="25"/>
          <w:rtl w:val="true"/>
          <w:bCs w:val="false"/>
        </w:rPr>
        <w:t>النبي قالت له تعال نروح لابن عمي ورقه ابن نوفل وكان يقرا الانجيل ويكتبه بالعبرانيه وعارف ما هو مكتوب فراح قال له انا شفت كذا وكذا قال له هذا هو الناموس الاعظم الذي نزل على موسى الناموس يعني رسول الخير ايوه احنا عارفين الموضوع ده مكتوب عندنا في الانجيل نزل على سيدنا</w:t>
      </w:r>
    </w:p>
    <w:p>
      <w:pPr>
        <w:keepNext w:val="0"/>
        <w:widowControl/>
        <w:spacing w:before="0" w:after="140" w:line="307" w:lineRule="auto"/>
        <w:bidi w:val="true"/>
        <w:jc w:val="both"/>
      </w:pPr>
      <w:r>
        <w:rPr>
          <w:rFonts w:ascii="Segoe UI" w:hAnsi="Segoe UI" w:cs="Segoe UI" w:eastAsia="Segoe UI"/>
          <w:b w:val="0"/>
          <w:color w:val="68777D"/>
          <w:sz w:val="25"/>
          <w:szCs w:val="25"/>
          <w:rtl w:val="true"/>
          <w:bCs w:val="false"/>
        </w:rPr>
        <w:t>موسى الناموس الاعظم يا ليتني فيها جذعا ورقه بن نوفل بيقولوا كده ابن عم السيده خديجه يا ليتني فيها جذعا يعني قوي اذ يخرجك قومك قال او مخرجي هم هي طردوني من البلد قال نعم ما اتى احد بمثل ما اتيت به الا عودي وعدت اسابيع قليله ومات ورقه ابن نوفل</w:t>
      </w:r>
    </w:p>
    <w:p>
      <w:pPr>
        <w:keepNext/>
        <w:widowControl/>
        <w:spacing w:before="140" w:after="120" w:line="276" w:lineRule="auto"/>
        <w:bidi w:val="true"/>
        <w:jc w:val="start"/>
      </w:pPr>
      <w:r>
        <w:rPr>
          <w:rFonts w:ascii="Segoe UI" w:hAnsi="Segoe UI" w:cs="Segoe UI" w:eastAsia="Segoe UI"/>
          <w:b/>
          <w:color w:val="967B53"/>
          <w:sz w:val="23"/>
          <w:szCs w:val="23"/>
          <w:rtl w:val="true"/>
          <w:bCs w:val="true"/>
        </w:rPr>
        <w:t>سبب التصحيح ومراجعة المعلومة</w:t>
      </w:r>
    </w:p>
    <w:p>
      <w:pPr>
        <w:keepNext/>
        <w:widowControl/>
        <w:spacing w:before="0" w:after="140" w:line="300" w:lineRule="auto"/>
        <w:bidi w:val="true"/>
        <w:jc w:val="both"/>
      </w:pPr>
      <w:r>
        <w:rPr>
          <w:rFonts w:ascii="Segoe UI" w:hAnsi="Segoe UI" w:cs="Segoe UI" w:eastAsia="Segoe UI"/>
          <w:b w:val="0"/>
          <w:color w:val="30383D"/>
          <w:sz w:val="24"/>
          <w:szCs w:val="24"/>
          <w:rtl w:val="true"/>
          <w:bCs w:val="false"/>
        </w:rPr>
        <w:t>ضُبطت ألفاظ ورقة بالنص المعتمد، وفسّر «الناموس» بجبريل صاحب الوحي بدل الاكتفاء بتعبير «رسول الخير». حُذف تحديد الوفاة بعد «أسابيع قليلة»؛ لفظ البخاري «لم ينشب ورقة أن توفي» لا يحدد عدد أسابيع. ولم تُنسب الزيادة «الموضوع مكتوب عندنا في الإنجيل» إليه بوصفها حوارًا ثابتًا.</w:t>
      </w:r>
    </w:p>
    <w:p>
      <w:pPr>
        <w:keepNext w:val="0"/>
        <w:keepLines/>
        <w:widowControl/>
        <w:bidi w:val="true"/>
        <w:spacing w:after="300" w:before="20" w:line="288" w:lineRule="auto"/>
        <w:jc w:val="start"/>
      </w:pPr>
      <w:r>
        <w:rPr>
          <w:rFonts w:ascii="Segoe UI" w:hAnsi="Segoe UI" w:cs="Segoe UI" w:eastAsia="Segoe UI"/>
          <w:b w:val="0"/>
          <w:i w:val="0"/>
          <w:color w:val="68777D"/>
          <w:sz w:val="17"/>
          <w:szCs w:val="17"/>
          <w:rtl w:val="true"/>
          <w:bCs w:val="false"/>
          <w:iCs w:val="false"/>
        </w:rPr>
        <w:t>موضعه في التفريغ ٤٨:٠٦ إلى ٤٩:٠٣   |   المصادر</w:t>
      </w:r>
      <w:r>
        <w:rPr>
          <w:rFonts w:ascii="Segoe UI" w:hAnsi="Segoe UI" w:cs="Segoe UI" w:eastAsia="Segoe UI"/>
          <w:b w:val="0"/>
          <w:i w:val="0"/>
          <w:color w:val="68777D"/>
          <w:sz w:val="17"/>
          <w:szCs w:val="17"/>
          <w:rtl w:val="true"/>
          <w:bCs w:val="false"/>
          <w:iCs w:val="false"/>
        </w:rPr>
        <w:t xml:space="preserve">  </w:t>
      </w:r>
      <w:hyperlink w:anchor="src_61">
        <w:r>
          <w:rPr>
            <w:rFonts w:ascii="Segoe UI" w:hAnsi="Segoe UI" w:cs="Segoe UI" w:eastAsia="Segoe UI"/>
            <w:b w:val="0"/>
            <w:color w:val="315F5B"/>
            <w:sz w:val="21"/>
            <w:szCs w:val="21"/>
            <w:rtl w:val="true"/>
            <w:bCs w:val="false"/>
          </w:rPr>
          <w:t>[٦١] صحيح البخاري ٣: بدء الوحي بالرؤيا الصالحة ثم الخلاء في حراء؛ </w:t>
        </w:r>
      </w:hyperlink>
    </w:p>
    <w:p>
      <w:bookmarkStart w:id="54" w:name="block_53"/>
      <w:pPr>
        <w:pStyle w:val="Heading2"/>
        <w:keepNext/>
        <w:widowControl/>
        <w:bidi w:val="true"/>
        <w:spacing w:before="300" w:after="140" w:line="283" w:lineRule="auto"/>
        <w:jc w:val="start"/>
      </w:pPr>
      <w:r>
        <w:rPr>
          <w:rFonts w:ascii="Segoe UI" w:hAnsi="Segoe UI" w:cs="Segoe UI" w:eastAsia="Segoe UI"/>
          <w:b/>
          <w:i w:val="0"/>
          <w:color w:val="967B53"/>
          <w:sz w:val="34"/>
          <w:szCs w:val="34"/>
          <w:rtl w:val="true"/>
          <w:bCs w:val="true"/>
          <w:iCs w:val="false"/>
        </w:rPr>
        <w:t xml:space="preserve">٥٣  </w:t>
      </w:r>
      <w:bookmarkEnd w:id="54"/>
      <w:r>
        <w:rPr>
          <w:rFonts w:ascii="Segoe UI" w:hAnsi="Segoe UI" w:cs="Segoe UI" w:eastAsia="Segoe UI"/>
          <w:b/>
          <w:i w:val="0"/>
          <w:color w:val="315F5B"/>
          <w:sz w:val="34"/>
          <w:szCs w:val="34"/>
          <w:rtl w:val="true"/>
          <w:bCs w:val="true"/>
          <w:iCs w:val="false"/>
        </w:rPr>
        <w:t>خديجة أول من آمن بالنبي</w:t>
      </w:r>
    </w:p>
    <w:p>
      <w:pPr>
        <w:keepNext/>
        <w:widowControl/>
        <w:spacing w:before="40" w:after="120" w:line="276" w:lineRule="auto"/>
        <w:bidi w:val="true"/>
        <w:jc w:val="start"/>
      </w:pPr>
      <w:r>
        <w:rPr>
          <w:rFonts w:ascii="Segoe UI" w:hAnsi="Segoe UI" w:cs="Segoe UI" w:eastAsia="Segoe UI"/>
          <w:b/>
          <w:color w:val="967B53"/>
          <w:sz w:val="23"/>
          <w:szCs w:val="23"/>
          <w:rtl w:val="true"/>
          <w:bCs w:val="true"/>
        </w:rPr>
        <w:t>النص المصحّح للمذاكرة</w:t>
      </w:r>
    </w:p>
    <w:p>
      <w:pPr>
        <w:keepNext/>
        <w:keepLines w:val="0"/>
        <w:widowControl/>
        <w:bidi w:val="true"/>
        <w:spacing w:before="0" w:after="180" w:line="307" w:lineRule="auto"/>
        <w:jc w:val="both"/>
      </w:pPr>
      <w:r>
        <w:rPr>
          <w:rFonts w:ascii="Segoe UI" w:hAnsi="Segoe UI" w:cs="Segoe UI" w:eastAsia="Segoe UI"/>
          <w:b w:val="0"/>
          <w:i w:val="0"/>
          <w:color w:val="30383D"/>
          <w:sz w:val="28"/>
          <w:szCs w:val="28"/>
          <w:rtl w:val="true"/>
          <w:bCs w:val="false"/>
          <w:iCs w:val="false"/>
        </w:rPr>
        <w:t>خدت بالك إن أول من آمن بالنبي ﷺ من الأمة دي كانت امرأة؟ زوجته السيدة خديجة بنت خويلد رضي الله عنها؛ صدقته ووازرته ووقفت جنبه من البداية. ومكانتها دي بيذكرها أهل السيرة عند الكلام على أوائل المؤمنين برسالته.</w:t>
      </w:r>
    </w:p>
    <w:p>
      <w:pPr>
        <w:keepNext/>
        <w:widowControl/>
        <w:spacing w:before="140" w:after="120" w:line="276" w:lineRule="auto"/>
        <w:bidi w:val="true"/>
        <w:jc w:val="start"/>
      </w:pPr>
      <w:r>
        <w:rPr>
          <w:rFonts w:ascii="Segoe UI" w:hAnsi="Segoe UI" w:cs="Segoe UI" w:eastAsia="Segoe UI"/>
          <w:b/>
          <w:color w:val="967B53"/>
          <w:sz w:val="23"/>
          <w:szCs w:val="23"/>
          <w:rtl w:val="true"/>
          <w:bCs w:val="true"/>
        </w:rPr>
        <w:t>النص الأصلي كما ورد في السكريبت للمقارنة فقط</w:t>
      </w:r>
    </w:p>
    <w:p>
      <w:pPr>
        <w:keepNext w:val="0"/>
        <w:widowControl/>
        <w:spacing w:before="0" w:after="140" w:line="307" w:lineRule="auto"/>
        <w:bidi w:val="true"/>
        <w:jc w:val="both"/>
      </w:pPr>
      <w:r>
        <w:rPr>
          <w:rFonts w:ascii="Segoe UI" w:hAnsi="Segoe UI" w:cs="Segoe UI" w:eastAsia="Segoe UI"/>
          <w:b w:val="0"/>
          <w:color w:val="68777D"/>
          <w:sz w:val="25"/>
          <w:szCs w:val="25"/>
          <w:rtl w:val="true"/>
          <w:bCs w:val="false"/>
        </w:rPr>
        <w:t>خدت بالك ان اول مسلم على وجه الارض بعد سيدنا محمد امراه مراته السيده خديجه بنت خويلد وده كان اختيار ربنا سبحانه وتعالى في الامه دي ان اول موحد على الاطلاق مع سيدنا رسول الله تكون زوجته صاحبته</w:t>
      </w:r>
    </w:p>
    <w:p>
      <w:pPr>
        <w:keepNext/>
        <w:widowControl/>
        <w:spacing w:before="140" w:after="120" w:line="276" w:lineRule="auto"/>
        <w:bidi w:val="true"/>
        <w:jc w:val="start"/>
      </w:pPr>
      <w:r>
        <w:rPr>
          <w:rFonts w:ascii="Segoe UI" w:hAnsi="Segoe UI" w:cs="Segoe UI" w:eastAsia="Segoe UI"/>
          <w:b/>
          <w:color w:val="967B53"/>
          <w:sz w:val="23"/>
          <w:szCs w:val="23"/>
          <w:rtl w:val="true"/>
          <w:bCs w:val="true"/>
        </w:rPr>
        <w:t>سبب التصحيح ومراجعة المعلومة</w:t>
      </w:r>
    </w:p>
    <w:p>
      <w:pPr>
        <w:keepNext/>
        <w:widowControl/>
        <w:spacing w:before="0" w:after="140" w:line="300" w:lineRule="auto"/>
        <w:bidi w:val="true"/>
        <w:jc w:val="both"/>
      </w:pPr>
      <w:r>
        <w:rPr>
          <w:rFonts w:ascii="Segoe UI" w:hAnsi="Segoe UI" w:cs="Segoe UI" w:eastAsia="Segoe UI"/>
          <w:b w:val="0"/>
          <w:color w:val="30383D"/>
          <w:sz w:val="24"/>
          <w:szCs w:val="24"/>
          <w:rtl w:val="true"/>
          <w:bCs w:val="false"/>
        </w:rPr>
        <w:t>«أول مسلم على وجه الأرض» و«أول موحد على الإطلاق» صُححتا إلى أول من آمن برسالة النبي محمد ﷺ من أمته؛ فالإسلام والتوحيد دين الأنبياء قبل ذلك، وسبق وجود موحدين، فلا يصح إطلاق الأولوية على تاريخ البشرية كله.</w:t>
      </w:r>
    </w:p>
    <w:p>
      <w:pPr>
        <w:keepNext w:val="0"/>
        <w:keepLines/>
        <w:widowControl/>
        <w:bidi w:val="true"/>
        <w:spacing w:after="300" w:before="20" w:line="288" w:lineRule="auto"/>
        <w:jc w:val="start"/>
      </w:pPr>
      <w:r>
        <w:rPr>
          <w:rFonts w:ascii="Segoe UI" w:hAnsi="Segoe UI" w:cs="Segoe UI" w:eastAsia="Segoe UI"/>
          <w:b w:val="0"/>
          <w:i w:val="0"/>
          <w:color w:val="68777D"/>
          <w:sz w:val="17"/>
          <w:szCs w:val="17"/>
          <w:rtl w:val="true"/>
          <w:bCs w:val="false"/>
          <w:iCs w:val="false"/>
        </w:rPr>
        <w:t>موضعه في التفريغ ٤٩:٠٣ إلى ٤٩:٢٧   |   المصادر</w:t>
      </w:r>
      <w:r>
        <w:rPr>
          <w:rFonts w:ascii="Segoe UI" w:hAnsi="Segoe UI" w:cs="Segoe UI" w:eastAsia="Segoe UI"/>
          <w:b w:val="0"/>
          <w:i w:val="0"/>
          <w:color w:val="68777D"/>
          <w:sz w:val="17"/>
          <w:szCs w:val="17"/>
          <w:rtl w:val="true"/>
          <w:bCs w:val="false"/>
          <w:iCs w:val="false"/>
        </w:rPr>
        <w:t xml:space="preserve">  </w:t>
      </w:r>
      <w:hyperlink w:anchor="src_74">
        <w:r>
          <w:rPr>
            <w:rFonts w:ascii="Segoe UI" w:hAnsi="Segoe UI" w:cs="Segoe UI" w:eastAsia="Segoe UI"/>
            <w:b w:val="0"/>
            <w:color w:val="315F5B"/>
            <w:sz w:val="21"/>
            <w:szCs w:val="21"/>
            <w:rtl w:val="true"/>
            <w:bCs w:val="false"/>
          </w:rPr>
          <w:t>[٧٤] سير أعلام النبلاء أول من آمن به خديجة والخلاف في ترتيب الرجال وأعمار علي؛ </w:t>
        </w:r>
      </w:hyperlink>
    </w:p>
    <w:p>
      <w:bookmarkStart w:id="55" w:name="block_54"/>
      <w:pPr>
        <w:pStyle w:val="Heading2"/>
        <w:keepNext/>
        <w:widowControl/>
        <w:bidi w:val="true"/>
        <w:spacing w:before="300" w:after="140" w:line="283" w:lineRule="auto"/>
        <w:jc w:val="start"/>
      </w:pPr>
      <w:r>
        <w:rPr>
          <w:rFonts w:ascii="Segoe UI" w:hAnsi="Segoe UI" w:cs="Segoe UI" w:eastAsia="Segoe UI"/>
          <w:b/>
          <w:i w:val="0"/>
          <w:color w:val="967B53"/>
          <w:sz w:val="34"/>
          <w:szCs w:val="34"/>
          <w:rtl w:val="true"/>
          <w:bCs w:val="true"/>
          <w:iCs w:val="false"/>
        </w:rPr>
        <w:t xml:space="preserve">٥٤  </w:t>
      </w:r>
      <w:bookmarkEnd w:id="55"/>
      <w:r>
        <w:rPr>
          <w:rFonts w:ascii="Segoe UI" w:hAnsi="Segoe UI" w:cs="Segoe UI" w:eastAsia="Segoe UI"/>
          <w:b/>
          <w:i w:val="0"/>
          <w:color w:val="315F5B"/>
          <w:sz w:val="34"/>
          <w:szCs w:val="34"/>
          <w:rtl w:val="true"/>
          <w:bCs w:val="true"/>
          <w:iCs w:val="false"/>
        </w:rPr>
        <w:t>أبو بكر الصديق</w:t>
      </w:r>
    </w:p>
    <w:p>
      <w:pPr>
        <w:keepNext/>
        <w:widowControl/>
        <w:spacing w:before="40" w:after="120" w:line="276" w:lineRule="auto"/>
        <w:bidi w:val="true"/>
        <w:jc w:val="start"/>
      </w:pPr>
      <w:r>
        <w:rPr>
          <w:rFonts w:ascii="Segoe UI" w:hAnsi="Segoe UI" w:cs="Segoe UI" w:eastAsia="Segoe UI"/>
          <w:b/>
          <w:color w:val="967B53"/>
          <w:sz w:val="23"/>
          <w:szCs w:val="23"/>
          <w:rtl w:val="true"/>
          <w:bCs w:val="true"/>
        </w:rPr>
        <w:t>النص المصحّح للمذاكرة</w:t>
      </w:r>
    </w:p>
    <w:p>
      <w:pPr>
        <w:keepNext w:val="0"/>
        <w:keepLines w:val="0"/>
        <w:widowControl/>
        <w:bidi w:val="true"/>
        <w:spacing w:before="0" w:after="180" w:line="307" w:lineRule="auto"/>
        <w:jc w:val="both"/>
      </w:pPr>
      <w:r>
        <w:rPr>
          <w:rFonts w:ascii="Segoe UI" w:hAnsi="Segoe UI" w:cs="Segoe UI" w:eastAsia="Segoe UI"/>
          <w:b w:val="0"/>
          <w:i w:val="0"/>
          <w:color w:val="30383D"/>
          <w:sz w:val="28"/>
          <w:szCs w:val="28"/>
          <w:rtl w:val="true"/>
          <w:bCs w:val="false"/>
          <w:iCs w:val="false"/>
        </w:rPr>
        <w:t>ومن أوائل اللي آمنوا به صاحبه أبو بكر الصديق رضي الله عنه. اسمه عبد الله بن عثمان، وأبوه عثمان كنيته أبو قحافة؛ فـ«أبو بكر» كنية، و«الصديق» لقب.</w:t>
      </w:r>
    </w:p>
    <w:p>
      <w:pPr>
        <w:keepNext/>
        <w:keepLines w:val="0"/>
        <w:widowControl/>
        <w:bidi w:val="true"/>
        <w:spacing w:before="0" w:after="180" w:line="307" w:lineRule="auto"/>
        <w:jc w:val="both"/>
      </w:pPr>
      <w:r>
        <w:rPr>
          <w:rFonts w:ascii="Segoe UI" w:hAnsi="Segoe UI" w:cs="Segoe UI" w:eastAsia="Segoe UI"/>
          <w:b w:val="0"/>
          <w:i w:val="0"/>
          <w:color w:val="30383D"/>
          <w:sz w:val="28"/>
          <w:szCs w:val="28"/>
          <w:rtl w:val="true"/>
          <w:bCs w:val="false"/>
          <w:iCs w:val="false"/>
        </w:rPr>
        <w:t>وكان أبو بكر صاحبًا للنبي ﷺ قبل البعثة، يعرف صدقه وأمانته. وأما ترتيب إسلام أبي بكر وعلي وزيد على وجه الدقة، ففيه خلاف بين أهل السير؛ فما نجعلش أبا بكر «ثاني مسلم» وعليًّا «ثالث مسلم» ترتيبًا مقطوعًا به.</w:t>
      </w:r>
    </w:p>
    <w:p>
      <w:pPr>
        <w:keepNext/>
        <w:widowControl/>
        <w:spacing w:before="140" w:after="120" w:line="276" w:lineRule="auto"/>
        <w:bidi w:val="true"/>
        <w:jc w:val="start"/>
      </w:pPr>
      <w:r>
        <w:rPr>
          <w:rFonts w:ascii="Segoe UI" w:hAnsi="Segoe UI" w:cs="Segoe UI" w:eastAsia="Segoe UI"/>
          <w:b/>
          <w:color w:val="967B53"/>
          <w:sz w:val="23"/>
          <w:szCs w:val="23"/>
          <w:rtl w:val="true"/>
          <w:bCs w:val="true"/>
        </w:rPr>
        <w:t>النص الأصلي كما ورد في السكريبت للمقارنة فقط</w:t>
      </w:r>
    </w:p>
    <w:p>
      <w:pPr>
        <w:keepNext w:val="0"/>
        <w:widowControl/>
        <w:spacing w:before="0" w:after="140" w:line="307" w:lineRule="auto"/>
        <w:bidi w:val="true"/>
        <w:jc w:val="both"/>
      </w:pPr>
      <w:r>
        <w:rPr>
          <w:rFonts w:ascii="Segoe UI" w:hAnsi="Segoe UI" w:cs="Segoe UI" w:eastAsia="Segoe UI"/>
          <w:b w:val="0"/>
          <w:color w:val="68777D"/>
          <w:sz w:val="25"/>
          <w:szCs w:val="25"/>
          <w:rtl w:val="true"/>
          <w:bCs w:val="false"/>
        </w:rPr>
        <w:t>وبعدين تاني واحد اسلم كان صاحبه المقرب جدا عبد الله بن عثمان اللي هو ابو بكر بن ابي قحافه او ابو بكر الصديق اسمه عبد الله بن عثمان كنيته ابو بكر لقبه الصديق واحنا ماشيين في السيره هتفهم ايه حكايه الاسماء والالقاب والكنيه دي ابو بكر الصديق في الجاهليه لم يسجد لصنم ما كانش بيحب الموضوع ده ولم يشرب الخمر ولما سئل انت ليه ما كنتش بتشرب الخمر قال اصون عرضي واحمي مروءتي انا</w:t>
      </w:r>
    </w:p>
    <w:p>
      <w:pPr>
        <w:keepNext w:val="0"/>
        <w:widowControl/>
        <w:spacing w:before="0" w:after="140" w:line="307" w:lineRule="auto"/>
        <w:bidi w:val="true"/>
        <w:jc w:val="both"/>
      </w:pPr>
      <w:r>
        <w:rPr>
          <w:rFonts w:ascii="Segoe UI" w:hAnsi="Segoe UI" w:cs="Segoe UI" w:eastAsia="Segoe UI"/>
          <w:b w:val="0"/>
          <w:color w:val="68777D"/>
          <w:sz w:val="25"/>
          <w:szCs w:val="25"/>
          <w:rtl w:val="true"/>
          <w:bCs w:val="false"/>
        </w:rPr>
        <w:t>مذكرش واهبل في الكلام كده واقول اي حاجه كده لا اصون عرضي واحمي مروءتي وبعدين حلم حلم قبل بعثه النبي عليه الصلاه والسلام انه لقى قمر ساطع كده القمر ده سطع فوق مكه وبدا يخش بيوت مكه كلها وبعدين طلع وقام ساقط في حجره الحلم كده فراح يحكيها لبعض الرهبان والكهان فقال له يا ابا بكر هذا زمان نبي اخر الزمان وستكون انت اسعد الناس به فكان سيدنا ابو بكر الصديق كده ايه موضوع</w:t>
      </w:r>
    </w:p>
    <w:p>
      <w:pPr>
        <w:keepNext/>
        <w:widowControl/>
        <w:spacing w:before="140" w:after="120" w:line="276" w:lineRule="auto"/>
        <w:bidi w:val="true"/>
        <w:jc w:val="start"/>
      </w:pPr>
      <w:r>
        <w:rPr>
          <w:rFonts w:ascii="Segoe UI" w:hAnsi="Segoe UI" w:cs="Segoe UI" w:eastAsia="Segoe UI"/>
          <w:b/>
          <w:color w:val="967B53"/>
          <w:sz w:val="23"/>
          <w:szCs w:val="23"/>
          <w:rtl w:val="true"/>
          <w:bCs w:val="true"/>
        </w:rPr>
        <w:t>سبب التصحيح ومراجعة المعلومة</w:t>
      </w:r>
    </w:p>
    <w:p>
      <w:pPr>
        <w:keepNext/>
        <w:widowControl/>
        <w:spacing w:before="0" w:after="140" w:line="300" w:lineRule="auto"/>
        <w:bidi w:val="true"/>
        <w:jc w:val="both"/>
      </w:pPr>
      <w:r>
        <w:rPr>
          <w:rFonts w:ascii="Segoe UI" w:hAnsi="Segoe UI" w:cs="Segoe UI" w:eastAsia="Segoe UI"/>
          <w:b w:val="0"/>
          <w:color w:val="30383D"/>
          <w:sz w:val="24"/>
          <w:szCs w:val="24"/>
          <w:rtl w:val="true"/>
          <w:bCs w:val="false"/>
        </w:rPr>
        <w:t>حُذف الجزم بأنه ثاني المسلمين؛ لأن ترتيب أبي بكر وعلي وزيد مختلف فيه. أُبقي ضبط الاسم والكنية واللقب. ولم تُعتمد في السرد المثبت قصة القمر الذي نزل في حجر أبي بكر وتفسير الراهب أو الكاهن له، ولا حوار الامتناع عن الخمر «أصون عرضي وأحمي مروءتي»، ولا الجزم التفصيلي بعدم سجوده لصنم؛ لم يُثبت لهذه التفاصيل هنا مستند يُعتمد عليه. هذا استبعاد لعدم اعتمادها، وليس حكمًا بأنها مختلقة.</w:t>
      </w:r>
    </w:p>
    <w:p>
      <w:pPr>
        <w:keepNext w:val="0"/>
        <w:keepLines/>
        <w:widowControl/>
        <w:bidi w:val="true"/>
        <w:spacing w:after="300" w:before="20" w:line="288" w:lineRule="auto"/>
        <w:jc w:val="start"/>
      </w:pPr>
      <w:r>
        <w:rPr>
          <w:rFonts w:ascii="Segoe UI" w:hAnsi="Segoe UI" w:cs="Segoe UI" w:eastAsia="Segoe UI"/>
          <w:b w:val="0"/>
          <w:i w:val="0"/>
          <w:color w:val="68777D"/>
          <w:sz w:val="17"/>
          <w:szCs w:val="17"/>
          <w:rtl w:val="true"/>
          <w:bCs w:val="false"/>
          <w:iCs w:val="false"/>
        </w:rPr>
        <w:t>موضعه في التفريغ ٤٩:٢٧ إلى ٥٠:٣٩   |   المصادر</w:t>
      </w:r>
      <w:r>
        <w:rPr>
          <w:rFonts w:ascii="Segoe UI" w:hAnsi="Segoe UI" w:cs="Segoe UI" w:eastAsia="Segoe UI"/>
          <w:b w:val="0"/>
          <w:i w:val="0"/>
          <w:color w:val="68777D"/>
          <w:sz w:val="17"/>
          <w:szCs w:val="17"/>
          <w:rtl w:val="true"/>
          <w:bCs w:val="false"/>
          <w:iCs w:val="false"/>
        </w:rPr>
        <w:t xml:space="preserve">  </w:t>
      </w:r>
      <w:hyperlink w:anchor="src_74">
        <w:r>
          <w:rPr>
            <w:rFonts w:ascii="Segoe UI" w:hAnsi="Segoe UI" w:cs="Segoe UI" w:eastAsia="Segoe UI"/>
            <w:b w:val="0"/>
            <w:color w:val="315F5B"/>
            <w:sz w:val="21"/>
            <w:szCs w:val="21"/>
            <w:rtl w:val="true"/>
            <w:bCs w:val="false"/>
          </w:rPr>
          <w:t>[٧٤] سير أعلام النبلاء أول من آمن به خديجة والخلاف في ترتيب الرجال وأعمار علي؛ </w:t>
        </w:r>
      </w:hyperlink>
      <w:r>
        <w:rPr>
          <w:rFonts w:ascii="Segoe UI" w:hAnsi="Segoe UI" w:cs="Segoe UI" w:eastAsia="Segoe UI"/>
          <w:b w:val="0"/>
          <w:i w:val="0"/>
          <w:color w:val="68777D"/>
          <w:sz w:val="17"/>
          <w:szCs w:val="17"/>
          <w:rtl w:val="true"/>
          <w:bCs w:val="false"/>
          <w:iCs w:val="false"/>
        </w:rPr>
        <w:t xml:space="preserve">  </w:t>
      </w:r>
      <w:hyperlink w:anchor="src_75">
        <w:r>
          <w:rPr>
            <w:rFonts w:ascii="Segoe UI" w:hAnsi="Segoe UI" w:cs="Segoe UI" w:eastAsia="Segoe UI"/>
            <w:b w:val="0"/>
            <w:color w:val="315F5B"/>
            <w:sz w:val="21"/>
            <w:szCs w:val="21"/>
            <w:rtl w:val="true"/>
            <w:bCs w:val="false"/>
          </w:rPr>
          <w:t>[٧٥] تهذيب الكمال للمزي ترجمة عبد الله بن عثمان أبي بكر الصديق؛ </w:t>
        </w:r>
      </w:hyperlink>
      <w:r>
        <w:rPr>
          <w:rFonts w:ascii="Segoe UI" w:hAnsi="Segoe UI" w:cs="Segoe UI" w:eastAsia="Segoe UI"/>
          <w:b w:val="0"/>
          <w:i w:val="0"/>
          <w:color w:val="68777D"/>
          <w:sz w:val="17"/>
          <w:szCs w:val="17"/>
          <w:rtl w:val="true"/>
          <w:bCs w:val="false"/>
          <w:iCs w:val="false"/>
        </w:rPr>
        <w:t xml:space="preserve">  </w:t>
      </w:r>
      <w:hyperlink w:anchor="src_77">
        <w:r>
          <w:rPr>
            <w:rFonts w:ascii="Segoe UI" w:hAnsi="Segoe UI" w:cs="Segoe UI" w:eastAsia="Segoe UI"/>
            <w:b w:val="0"/>
            <w:color w:val="315F5B"/>
            <w:sz w:val="21"/>
            <w:szCs w:val="21"/>
            <w:rtl w:val="true"/>
            <w:bCs w:val="false"/>
          </w:rPr>
          <w:t>[٧٧] البداية والنهاية لابن كثير نقل خبر الكبوة عن ابن إسحاق بإسناد مرسل؛ </w:t>
        </w:r>
      </w:hyperlink>
    </w:p>
    <w:p>
      <w:bookmarkStart w:id="56" w:name="block_55"/>
      <w:pPr>
        <w:pStyle w:val="Heading2"/>
        <w:keepNext/>
        <w:widowControl/>
        <w:bidi w:val="true"/>
        <w:spacing w:before="300" w:after="140" w:line="283" w:lineRule="auto"/>
        <w:jc w:val="start"/>
      </w:pPr>
      <w:r>
        <w:rPr>
          <w:rFonts w:ascii="Segoe UI" w:hAnsi="Segoe UI" w:cs="Segoe UI" w:eastAsia="Segoe UI"/>
          <w:b/>
          <w:i w:val="0"/>
          <w:color w:val="967B53"/>
          <w:sz w:val="34"/>
          <w:szCs w:val="34"/>
          <w:rtl w:val="true"/>
          <w:bCs w:val="true"/>
          <w:iCs w:val="false"/>
        </w:rPr>
        <w:t xml:space="preserve">٥٥  </w:t>
      </w:r>
      <w:bookmarkEnd w:id="56"/>
      <w:r>
        <w:rPr>
          <w:rFonts w:ascii="Segoe UI" w:hAnsi="Segoe UI" w:cs="Segoe UI" w:eastAsia="Segoe UI"/>
          <w:b/>
          <w:i w:val="0"/>
          <w:color w:val="315F5B"/>
          <w:sz w:val="34"/>
          <w:szCs w:val="34"/>
          <w:rtl w:val="true"/>
          <w:bCs w:val="true"/>
          <w:iCs w:val="false"/>
        </w:rPr>
        <w:t>تصديق أبي بكر</w:t>
      </w:r>
    </w:p>
    <w:p>
      <w:pPr>
        <w:keepNext/>
        <w:widowControl/>
        <w:spacing w:before="40" w:after="120" w:line="276" w:lineRule="auto"/>
        <w:bidi w:val="true"/>
        <w:jc w:val="start"/>
      </w:pPr>
      <w:r>
        <w:rPr>
          <w:rFonts w:ascii="Segoe UI" w:hAnsi="Segoe UI" w:cs="Segoe UI" w:eastAsia="Segoe UI"/>
          <w:b/>
          <w:color w:val="967B53"/>
          <w:sz w:val="23"/>
          <w:szCs w:val="23"/>
          <w:rtl w:val="true"/>
          <w:bCs w:val="true"/>
        </w:rPr>
        <w:t>النص المصحّح للمذاكرة</w:t>
      </w:r>
    </w:p>
    <w:p>
      <w:pPr>
        <w:keepNext/>
        <w:keepLines w:val="0"/>
        <w:widowControl/>
        <w:bidi w:val="true"/>
        <w:spacing w:before="0" w:after="180" w:line="307" w:lineRule="auto"/>
        <w:jc w:val="both"/>
      </w:pPr>
      <w:r>
        <w:rPr>
          <w:rFonts w:ascii="Segoe UI" w:hAnsi="Segoe UI" w:cs="Segoe UI" w:eastAsia="Segoe UI"/>
          <w:b w:val="0"/>
          <w:i w:val="0"/>
          <w:color w:val="30383D"/>
          <w:sz w:val="28"/>
          <w:szCs w:val="28"/>
          <w:rtl w:val="true"/>
          <w:bCs w:val="false"/>
          <w:iCs w:val="false"/>
        </w:rPr>
        <w:t>آمن أبو بكر برسول الله ﷺ وصدّقه وسانده. والنبي ﷺ شهد له بعد كده فقال: «إن الله بعثني إليكم فقلتم كذبت، وقال أبو بكر صدق، وواساني بنفسه وماله»؛ والحديث في صحيح البخاري. دي شهادة لسبقه في التصديق ولمواساته لصاحبه.</w:t>
      </w:r>
    </w:p>
    <w:p>
      <w:pPr>
        <w:keepNext/>
        <w:widowControl/>
        <w:spacing w:before="140" w:after="120" w:line="276" w:lineRule="auto"/>
        <w:bidi w:val="true"/>
        <w:jc w:val="start"/>
      </w:pPr>
      <w:r>
        <w:rPr>
          <w:rFonts w:ascii="Segoe UI" w:hAnsi="Segoe UI" w:cs="Segoe UI" w:eastAsia="Segoe UI"/>
          <w:b/>
          <w:color w:val="967B53"/>
          <w:sz w:val="23"/>
          <w:szCs w:val="23"/>
          <w:rtl w:val="true"/>
          <w:bCs w:val="true"/>
        </w:rPr>
        <w:t>النص الأصلي كما ورد في السكريبت للمقارنة فقط</w:t>
      </w:r>
    </w:p>
    <w:p>
      <w:pPr>
        <w:keepNext w:val="0"/>
        <w:widowControl/>
        <w:spacing w:before="0" w:after="140" w:line="307" w:lineRule="auto"/>
        <w:bidi w:val="true"/>
        <w:jc w:val="both"/>
      </w:pPr>
      <w:r>
        <w:rPr>
          <w:rFonts w:ascii="Segoe UI" w:hAnsi="Segoe UI" w:cs="Segoe UI" w:eastAsia="Segoe UI"/>
          <w:b w:val="0"/>
          <w:color w:val="68777D"/>
          <w:sz w:val="25"/>
          <w:szCs w:val="25"/>
          <w:rtl w:val="true"/>
          <w:bCs w:val="false"/>
        </w:rPr>
        <w:t>النبوه ده موجود في قلبه وعقله فلما بعث النبي عليه الصلاه السلام راح كلمه كان صاحبه المقرب سيدنا النبي بيقول كده بقى بيقول ما كلمت احدا في الاسلام الا كانت له كبوه وتردد طب تستنى سيبني افكر ايه الموضوع ده وانا هسيب دين ابائي ودين اجدادي الا ابو بكر ما ان ذكرت له الاسلام حتى اسلم ثالث واحد</w:t>
      </w:r>
    </w:p>
    <w:p>
      <w:pPr>
        <w:keepNext/>
        <w:widowControl/>
        <w:spacing w:before="140" w:after="120" w:line="276" w:lineRule="auto"/>
        <w:bidi w:val="true"/>
        <w:jc w:val="start"/>
      </w:pPr>
      <w:r>
        <w:rPr>
          <w:rFonts w:ascii="Segoe UI" w:hAnsi="Segoe UI" w:cs="Segoe UI" w:eastAsia="Segoe UI"/>
          <w:b/>
          <w:color w:val="967B53"/>
          <w:sz w:val="23"/>
          <w:szCs w:val="23"/>
          <w:rtl w:val="true"/>
          <w:bCs w:val="true"/>
        </w:rPr>
        <w:t>سبب التصحيح ومراجعة المعلومة</w:t>
      </w:r>
    </w:p>
    <w:p>
      <w:pPr>
        <w:keepNext/>
        <w:widowControl/>
        <w:spacing w:before="0" w:after="140" w:line="300" w:lineRule="auto"/>
        <w:bidi w:val="true"/>
        <w:jc w:val="both"/>
      </w:pPr>
      <w:r>
        <w:rPr>
          <w:rFonts w:ascii="Segoe UI" w:hAnsi="Segoe UI" w:cs="Segoe UI" w:eastAsia="Segoe UI"/>
          <w:b w:val="0"/>
          <w:color w:val="30383D"/>
          <w:sz w:val="24"/>
          <w:szCs w:val="24"/>
          <w:rtl w:val="true"/>
          <w:bCs w:val="false"/>
        </w:rPr>
        <w:t>بدل نسبة «ما دعوت أحدًا إلى الإسلام إلا كانت عنده كبوة وتردد…» بصيغة الحديث المقطوع بصحته، استُعملت شهادة صحيحة من البخاري في تصديق أبي بكر ومواساته. ابن كثير ينقل خبر الكبوة عن ابن إسحاق بإسناد مرسل، فلا يُسوّى بالرواية المسندة في الصحيح.</w:t>
      </w:r>
    </w:p>
    <w:p>
      <w:pPr>
        <w:keepNext w:val="0"/>
        <w:keepLines/>
        <w:widowControl/>
        <w:bidi w:val="true"/>
        <w:spacing w:after="300" w:before="20" w:line="288" w:lineRule="auto"/>
        <w:jc w:val="start"/>
      </w:pPr>
      <w:r>
        <w:rPr>
          <w:rFonts w:ascii="Segoe UI" w:hAnsi="Segoe UI" w:cs="Segoe UI" w:eastAsia="Segoe UI"/>
          <w:b w:val="0"/>
          <w:i w:val="0"/>
          <w:color w:val="68777D"/>
          <w:sz w:val="17"/>
          <w:szCs w:val="17"/>
          <w:rtl w:val="true"/>
          <w:bCs w:val="false"/>
          <w:iCs w:val="false"/>
        </w:rPr>
        <w:t>موضعه في التفريغ ٥٠:٣٩ إلى ٥١:٠١   |   المصادر</w:t>
      </w:r>
      <w:r>
        <w:rPr>
          <w:rFonts w:ascii="Segoe UI" w:hAnsi="Segoe UI" w:cs="Segoe UI" w:eastAsia="Segoe UI"/>
          <w:b w:val="0"/>
          <w:i w:val="0"/>
          <w:color w:val="68777D"/>
          <w:sz w:val="17"/>
          <w:szCs w:val="17"/>
          <w:rtl w:val="true"/>
          <w:bCs w:val="false"/>
          <w:iCs w:val="false"/>
        </w:rPr>
        <w:t xml:space="preserve">  </w:t>
      </w:r>
      <w:hyperlink w:anchor="src_76">
        <w:r>
          <w:rPr>
            <w:rFonts w:ascii="Segoe UI" w:hAnsi="Segoe UI" w:cs="Segoe UI" w:eastAsia="Segoe UI"/>
            <w:b w:val="0"/>
            <w:color w:val="315F5B"/>
            <w:sz w:val="21"/>
            <w:szCs w:val="21"/>
            <w:rtl w:val="true"/>
            <w:bCs w:val="false"/>
          </w:rPr>
          <w:t>[٧٦] صحيح البخاري ٣٦٦١ شهادة النبي ﷺ لتصديق أبي بكر ومواساته؛ </w:t>
        </w:r>
      </w:hyperlink>
      <w:r>
        <w:rPr>
          <w:rFonts w:ascii="Segoe UI" w:hAnsi="Segoe UI" w:cs="Segoe UI" w:eastAsia="Segoe UI"/>
          <w:b w:val="0"/>
          <w:i w:val="0"/>
          <w:color w:val="68777D"/>
          <w:sz w:val="17"/>
          <w:szCs w:val="17"/>
          <w:rtl w:val="true"/>
          <w:bCs w:val="false"/>
          <w:iCs w:val="false"/>
        </w:rPr>
        <w:t xml:space="preserve">  </w:t>
      </w:r>
      <w:hyperlink w:anchor="src_77">
        <w:r>
          <w:rPr>
            <w:rFonts w:ascii="Segoe UI" w:hAnsi="Segoe UI" w:cs="Segoe UI" w:eastAsia="Segoe UI"/>
            <w:b w:val="0"/>
            <w:color w:val="315F5B"/>
            <w:sz w:val="21"/>
            <w:szCs w:val="21"/>
            <w:rtl w:val="true"/>
            <w:bCs w:val="false"/>
          </w:rPr>
          <w:t>[٧٧] البداية والنهاية لابن كثير نقل خبر الكبوة عن ابن إسحاق بإسناد مرسل؛ </w:t>
        </w:r>
      </w:hyperlink>
    </w:p>
    <w:p>
      <w:bookmarkStart w:id="57" w:name="block_56"/>
      <w:pPr>
        <w:pStyle w:val="Heading2"/>
        <w:keepNext/>
        <w:widowControl/>
        <w:bidi w:val="true"/>
        <w:spacing w:before="300" w:after="140" w:line="283" w:lineRule="auto"/>
        <w:jc w:val="start"/>
      </w:pPr>
      <w:r>
        <w:rPr>
          <w:rFonts w:ascii="Segoe UI" w:hAnsi="Segoe UI" w:cs="Segoe UI" w:eastAsia="Segoe UI"/>
          <w:b/>
          <w:i w:val="0"/>
          <w:color w:val="967B53"/>
          <w:sz w:val="34"/>
          <w:szCs w:val="34"/>
          <w:rtl w:val="true"/>
          <w:bCs w:val="true"/>
          <w:iCs w:val="false"/>
        </w:rPr>
        <w:t xml:space="preserve">٥٦  </w:t>
      </w:r>
      <w:bookmarkEnd w:id="57"/>
      <w:r>
        <w:rPr>
          <w:rFonts w:ascii="Segoe UI" w:hAnsi="Segoe UI" w:cs="Segoe UI" w:eastAsia="Segoe UI"/>
          <w:b/>
          <w:i w:val="0"/>
          <w:color w:val="315F5B"/>
          <w:sz w:val="34"/>
          <w:szCs w:val="34"/>
          <w:rtl w:val="true"/>
          <w:bCs w:val="true"/>
          <w:iCs w:val="false"/>
        </w:rPr>
        <w:t>إسلام علي بن أبي طالب</w:t>
      </w:r>
    </w:p>
    <w:p>
      <w:pPr>
        <w:keepNext/>
        <w:widowControl/>
        <w:spacing w:before="40" w:after="120" w:line="276" w:lineRule="auto"/>
        <w:bidi w:val="true"/>
        <w:jc w:val="start"/>
      </w:pPr>
      <w:r>
        <w:rPr>
          <w:rFonts w:ascii="Segoe UI" w:hAnsi="Segoe UI" w:cs="Segoe UI" w:eastAsia="Segoe UI"/>
          <w:b/>
          <w:color w:val="967B53"/>
          <w:sz w:val="23"/>
          <w:szCs w:val="23"/>
          <w:rtl w:val="true"/>
          <w:bCs w:val="true"/>
        </w:rPr>
        <w:t>النص المصحّح للمذاكرة</w:t>
      </w:r>
    </w:p>
    <w:p>
      <w:pPr>
        <w:keepNext w:val="0"/>
        <w:keepLines w:val="0"/>
        <w:widowControl/>
        <w:bidi w:val="true"/>
        <w:spacing w:before="0" w:after="180" w:line="307" w:lineRule="auto"/>
        <w:jc w:val="both"/>
      </w:pPr>
      <w:r>
        <w:rPr>
          <w:rFonts w:ascii="Segoe UI" w:hAnsi="Segoe UI" w:cs="Segoe UI" w:eastAsia="Segoe UI"/>
          <w:b w:val="0"/>
          <w:i w:val="0"/>
          <w:color w:val="30383D"/>
          <w:sz w:val="28"/>
          <w:szCs w:val="28"/>
          <w:rtl w:val="true"/>
          <w:bCs w:val="false"/>
          <w:iCs w:val="false"/>
        </w:rPr>
        <w:t>ومن السابقين علي بن أبي طالب رضي الله عنه، اللي عاش في كفالة النبي ﷺ زي ما مرّ معانا. أسلم وهو صغير؛ وابن إسحاق يذكر أن عمره كان عشر سنين، وفي عمره أقوال أخرى.</w:t>
      </w:r>
    </w:p>
    <w:p>
      <w:pPr>
        <w:keepNext/>
        <w:keepLines w:val="0"/>
        <w:widowControl/>
        <w:bidi w:val="true"/>
        <w:spacing w:before="0" w:after="180" w:line="307" w:lineRule="auto"/>
        <w:jc w:val="both"/>
      </w:pPr>
      <w:r>
        <w:rPr>
          <w:rFonts w:ascii="Segoe UI" w:hAnsi="Segoe UI" w:cs="Segoe UI" w:eastAsia="Segoe UI"/>
          <w:b w:val="0"/>
          <w:i w:val="0"/>
          <w:color w:val="30383D"/>
          <w:sz w:val="28"/>
          <w:szCs w:val="28"/>
          <w:rtl w:val="true"/>
          <w:bCs w:val="false"/>
          <w:iCs w:val="false"/>
        </w:rPr>
        <w:t>وكانت الصلاة معروفة في بدايات الدعوة، وكان النبي ﷺ يصلي وخديجة تصلي معه كما يذكر أهل السيرة. وعليّ آمن بالنبي ﷺ وصلى معه. أما تحديد عدد الصلوات والركعات في اللحظة دي، فلا نجزم من هذه الحكاية بأنه فُرض وقتها ركعتان صباحًا وركعتان ليلًا.</w:t>
      </w:r>
    </w:p>
    <w:p>
      <w:pPr>
        <w:keepNext/>
        <w:widowControl/>
        <w:spacing w:before="140" w:after="120" w:line="276" w:lineRule="auto"/>
        <w:bidi w:val="true"/>
        <w:jc w:val="start"/>
      </w:pPr>
      <w:r>
        <w:rPr>
          <w:rFonts w:ascii="Segoe UI" w:hAnsi="Segoe UI" w:cs="Segoe UI" w:eastAsia="Segoe UI"/>
          <w:b/>
          <w:color w:val="967B53"/>
          <w:sz w:val="23"/>
          <w:szCs w:val="23"/>
          <w:rtl w:val="true"/>
          <w:bCs w:val="true"/>
        </w:rPr>
        <w:t>النص الأصلي كما ورد في السكريبت للمقارنة فقط</w:t>
      </w:r>
    </w:p>
    <w:p>
      <w:pPr>
        <w:keepNext w:val="0"/>
        <w:widowControl/>
        <w:spacing w:before="0" w:after="140" w:line="307" w:lineRule="auto"/>
        <w:bidi w:val="true"/>
        <w:jc w:val="both"/>
      </w:pPr>
      <w:r>
        <w:rPr>
          <w:rFonts w:ascii="Segoe UI" w:hAnsi="Segoe UI" w:cs="Segoe UI" w:eastAsia="Segoe UI"/>
          <w:b w:val="0"/>
          <w:color w:val="68777D"/>
          <w:sz w:val="25"/>
          <w:szCs w:val="25"/>
          <w:rtl w:val="true"/>
          <w:bCs w:val="false"/>
        </w:rPr>
        <w:t>اسلم كان سيدنا علي بن ابي طالب الطفل اللي سنه تحت 10 سنين اللي عايش في بيت النبي مع النبي عليه الصلاه والسلام والسيده خديجه اللي النبي اواه لما ابو طالب كان عنده مشكله ماديه فراح النبي والعباس كل واحد اخد واحد فالعباس خد جعفر والنبي خد عليه عاش معاه وشاف النبي وتربى على ايد النبي عليه والسلام فدخل مره على سيدنا النبي لقاه هو والسيده خديجه ساجدين</w:t>
      </w:r>
    </w:p>
    <w:p>
      <w:pPr>
        <w:keepNext w:val="0"/>
        <w:widowControl/>
        <w:spacing w:before="0" w:after="140" w:line="307" w:lineRule="auto"/>
        <w:bidi w:val="true"/>
        <w:jc w:val="both"/>
      </w:pPr>
      <w:r>
        <w:rPr>
          <w:rFonts w:ascii="Segoe UI" w:hAnsi="Segoe UI" w:cs="Segoe UI" w:eastAsia="Segoe UI"/>
          <w:b w:val="0"/>
          <w:color w:val="68777D"/>
          <w:sz w:val="25"/>
          <w:szCs w:val="25"/>
          <w:rtl w:val="true"/>
          <w:bCs w:val="false"/>
        </w:rPr>
        <w:t>اول ما بدا الاسلام اتفرض صلاه على النبي عليه الصلاه والسلام ركعتين الصبح وركعتين بالليل فقال له انتوا بتعملوا ايه فالنبي حكى له عن الاسلام وقال له يا علي اترك الاوثان التي تعبد من دون الله فقال له بس انا ما اقدرش اعمل حاجه بدون ان استاذن ابي طالب ابا طالب ابويا قال له لا اكتم عني بلاش تتكلم مع ابو طالب في الموضوع ده لان النبي وقتها</w:t>
      </w:r>
    </w:p>
    <w:p>
      <w:pPr>
        <w:keepNext w:val="0"/>
        <w:widowControl/>
        <w:spacing w:before="0" w:after="140" w:line="307" w:lineRule="auto"/>
        <w:bidi w:val="true"/>
        <w:jc w:val="both"/>
      </w:pPr>
      <w:r>
        <w:rPr>
          <w:rFonts w:ascii="Segoe UI" w:hAnsi="Segoe UI" w:cs="Segoe UI" w:eastAsia="Segoe UI"/>
          <w:b w:val="0"/>
          <w:color w:val="68777D"/>
          <w:sz w:val="25"/>
          <w:szCs w:val="25"/>
          <w:rtl w:val="true"/>
          <w:bCs w:val="false"/>
        </w:rPr>
        <w:t>لم يؤمر ان هو يعني يبدا انه يعلن الاسلام قال له ما تتكلمش انا هبقى اتكلم معاه بعد كده فراح علي يومين كده ورجع قال له يا محمد الى ما تدعو قال ادعوك الى لا اله الا الله واني رسول الله وان تترك عباده الاصنام والاوثان من دون الله فقال اشهد ان لا اله الا الله وانك رسول الله وبدا يصلي مع النبي ففي يوم من</w:t>
      </w:r>
    </w:p>
    <w:p>
      <w:pPr>
        <w:keepNext/>
        <w:widowControl/>
        <w:spacing w:before="140" w:after="120" w:line="276" w:lineRule="auto"/>
        <w:bidi w:val="true"/>
        <w:jc w:val="start"/>
      </w:pPr>
      <w:r>
        <w:rPr>
          <w:rFonts w:ascii="Segoe UI" w:hAnsi="Segoe UI" w:cs="Segoe UI" w:eastAsia="Segoe UI"/>
          <w:b/>
          <w:color w:val="967B53"/>
          <w:sz w:val="23"/>
          <w:szCs w:val="23"/>
          <w:rtl w:val="true"/>
          <w:bCs w:val="true"/>
        </w:rPr>
        <w:t>سبب التصحيح ومراجعة المعلومة</w:t>
      </w:r>
    </w:p>
    <w:p>
      <w:pPr>
        <w:keepNext/>
        <w:widowControl/>
        <w:spacing w:before="0" w:after="140" w:line="300" w:lineRule="auto"/>
        <w:bidi w:val="true"/>
        <w:jc w:val="both"/>
      </w:pPr>
      <w:r>
        <w:rPr>
          <w:rFonts w:ascii="Segoe UI" w:hAnsi="Segoe UI" w:cs="Segoe UI" w:eastAsia="Segoe UI"/>
          <w:b w:val="0"/>
          <w:color w:val="30383D"/>
          <w:sz w:val="24"/>
          <w:szCs w:val="24"/>
          <w:rtl w:val="true"/>
          <w:bCs w:val="false"/>
        </w:rPr>
        <w:t>«ثالث واحد أسلم» أزيلت لوجود الخلاف، و«تحت عشر سنين» صارت صغيرًا مع نسبة قول العشر إلى ابن إسحاق وبيان تعدد الأقوال. لم يُعتمد الحوار الطويل على أنه لفظ ثابت، ولا تحديد انتظاره يومين. وأُزيل الجزم بفرض ركعتين صباحًا وركعتين ليلًا في بدء الإسلام؛ هذه الحكاية لا تكفي لإثبات هذا التحديد.</w:t>
      </w:r>
    </w:p>
    <w:p>
      <w:pPr>
        <w:keepNext w:val="0"/>
        <w:keepLines/>
        <w:widowControl/>
        <w:bidi w:val="true"/>
        <w:spacing w:after="300" w:before="20" w:line="288" w:lineRule="auto"/>
        <w:jc w:val="start"/>
      </w:pPr>
      <w:r>
        <w:rPr>
          <w:rFonts w:ascii="Segoe UI" w:hAnsi="Segoe UI" w:cs="Segoe UI" w:eastAsia="Segoe UI"/>
          <w:b w:val="0"/>
          <w:i w:val="0"/>
          <w:color w:val="68777D"/>
          <w:sz w:val="17"/>
          <w:szCs w:val="17"/>
          <w:rtl w:val="true"/>
          <w:bCs w:val="false"/>
          <w:iCs w:val="false"/>
        </w:rPr>
        <w:t>موضعه في التفريغ ٥١:٠١ إلى ٥٢:١٦   |   المصادر</w:t>
      </w:r>
      <w:r>
        <w:rPr>
          <w:rFonts w:ascii="Segoe UI" w:hAnsi="Segoe UI" w:cs="Segoe UI" w:eastAsia="Segoe UI"/>
          <w:b w:val="0"/>
          <w:i w:val="0"/>
          <w:color w:val="68777D"/>
          <w:sz w:val="17"/>
          <w:szCs w:val="17"/>
          <w:rtl w:val="true"/>
          <w:bCs w:val="false"/>
          <w:iCs w:val="false"/>
        </w:rPr>
        <w:t xml:space="preserve">  </w:t>
      </w:r>
      <w:hyperlink w:anchor="src_74">
        <w:r>
          <w:rPr>
            <w:rFonts w:ascii="Segoe UI" w:hAnsi="Segoe UI" w:cs="Segoe UI" w:eastAsia="Segoe UI"/>
            <w:b w:val="0"/>
            <w:color w:val="315F5B"/>
            <w:sz w:val="21"/>
            <w:szCs w:val="21"/>
            <w:rtl w:val="true"/>
            <w:bCs w:val="false"/>
          </w:rPr>
          <w:t>[٧٤] سير أعلام النبلاء أول من آمن به خديجة والخلاف في ترتيب الرجال وأعمار علي؛ </w:t>
        </w:r>
      </w:hyperlink>
      <w:r>
        <w:rPr>
          <w:rFonts w:ascii="Segoe UI" w:hAnsi="Segoe UI" w:cs="Segoe UI" w:eastAsia="Segoe UI"/>
          <w:b w:val="0"/>
          <w:i w:val="0"/>
          <w:color w:val="68777D"/>
          <w:sz w:val="17"/>
          <w:szCs w:val="17"/>
          <w:rtl w:val="true"/>
          <w:bCs w:val="false"/>
          <w:iCs w:val="false"/>
        </w:rPr>
        <w:t xml:space="preserve">  </w:t>
      </w:r>
      <w:hyperlink w:anchor="src_78">
        <w:r>
          <w:rPr>
            <w:rFonts w:ascii="Segoe UI" w:hAnsi="Segoe UI" w:cs="Segoe UI" w:eastAsia="Segoe UI"/>
            <w:b w:val="0"/>
            <w:color w:val="315F5B"/>
            <w:sz w:val="21"/>
            <w:szCs w:val="21"/>
            <w:rtl w:val="true"/>
            <w:bCs w:val="false"/>
          </w:rPr>
          <w:t>[٧٨] سيرة ابن هشام خبر أبي طالب وصلاة النبي ﷺ وعلي نقلا عن بعض أهل العلم؛ </w:t>
        </w:r>
      </w:hyperlink>
      <w:r>
        <w:rPr>
          <w:rFonts w:ascii="Segoe UI" w:hAnsi="Segoe UI" w:cs="Segoe UI" w:eastAsia="Segoe UI"/>
          <w:b w:val="0"/>
          <w:i w:val="0"/>
          <w:color w:val="68777D"/>
          <w:sz w:val="17"/>
          <w:szCs w:val="17"/>
          <w:rtl w:val="true"/>
          <w:bCs w:val="false"/>
          <w:iCs w:val="false"/>
        </w:rPr>
        <w:t xml:space="preserve">  </w:t>
      </w:r>
      <w:hyperlink w:anchor="src_90">
        <w:r>
          <w:rPr>
            <w:rFonts w:ascii="Segoe UI" w:hAnsi="Segoe UI" w:cs="Segoe UI" w:eastAsia="Segoe UI"/>
            <w:b w:val="0"/>
            <w:color w:val="315F5B"/>
            <w:sz w:val="21"/>
            <w:szCs w:val="21"/>
            <w:rtl w:val="true"/>
            <w:bCs w:val="false"/>
          </w:rPr>
          <w:t>[٩٠] تهذيب الكمال ترجمة علي ونقل الخلاف في أسبقية الإسلام وعمره؛ </w:t>
        </w:r>
      </w:hyperlink>
    </w:p>
    <w:p>
      <w:bookmarkStart w:id="58" w:name="block_57"/>
      <w:pPr>
        <w:pStyle w:val="Heading2"/>
        <w:keepNext/>
        <w:widowControl/>
        <w:bidi w:val="true"/>
        <w:spacing w:before="300" w:after="140" w:line="283" w:lineRule="auto"/>
        <w:jc w:val="start"/>
      </w:pPr>
      <w:r>
        <w:rPr>
          <w:rFonts w:ascii="Segoe UI" w:hAnsi="Segoe UI" w:cs="Segoe UI" w:eastAsia="Segoe UI"/>
          <w:b/>
          <w:i w:val="0"/>
          <w:color w:val="967B53"/>
          <w:sz w:val="34"/>
          <w:szCs w:val="34"/>
          <w:rtl w:val="true"/>
          <w:bCs w:val="true"/>
          <w:iCs w:val="false"/>
        </w:rPr>
        <w:t xml:space="preserve">٥٧  </w:t>
      </w:r>
      <w:bookmarkEnd w:id="58"/>
      <w:r>
        <w:rPr>
          <w:rFonts w:ascii="Segoe UI" w:hAnsi="Segoe UI" w:cs="Segoe UI" w:eastAsia="Segoe UI"/>
          <w:b/>
          <w:i w:val="0"/>
          <w:color w:val="315F5B"/>
          <w:sz w:val="34"/>
          <w:szCs w:val="34"/>
          <w:rtl w:val="true"/>
          <w:bCs w:val="true"/>
          <w:iCs w:val="false"/>
        </w:rPr>
        <w:t>علي وأبو طالب في أخبار السيرة</w:t>
      </w:r>
    </w:p>
    <w:p>
      <w:pPr>
        <w:keepNext/>
        <w:widowControl/>
        <w:spacing w:before="40" w:after="120" w:line="276" w:lineRule="auto"/>
        <w:bidi w:val="true"/>
        <w:jc w:val="start"/>
      </w:pPr>
      <w:r>
        <w:rPr>
          <w:rFonts w:ascii="Segoe UI" w:hAnsi="Segoe UI" w:cs="Segoe UI" w:eastAsia="Segoe UI"/>
          <w:b/>
          <w:color w:val="967B53"/>
          <w:sz w:val="23"/>
          <w:szCs w:val="23"/>
          <w:rtl w:val="true"/>
          <w:bCs w:val="true"/>
        </w:rPr>
        <w:t>النص المصحّح للمذاكرة</w:t>
      </w:r>
    </w:p>
    <w:p>
      <w:pPr>
        <w:keepNext w:val="0"/>
        <w:keepLines w:val="0"/>
        <w:widowControl/>
        <w:bidi w:val="true"/>
        <w:spacing w:before="0" w:after="180" w:line="307" w:lineRule="auto"/>
        <w:jc w:val="both"/>
      </w:pPr>
      <w:r>
        <w:rPr>
          <w:rFonts w:ascii="Segoe UI" w:hAnsi="Segoe UI" w:cs="Segoe UI" w:eastAsia="Segoe UI"/>
          <w:b w:val="0"/>
          <w:i w:val="0"/>
          <w:color w:val="30383D"/>
          <w:sz w:val="28"/>
          <w:szCs w:val="28"/>
          <w:rtl w:val="true"/>
          <w:bCs w:val="false"/>
          <w:iCs w:val="false"/>
        </w:rPr>
        <w:t>ويذكر ابن إسحاق، عن بعض أهل العلم، أن النبي ﷺ وعليًّا كانا يخرجان للصلاة في شعاب مكة، وأن أبا طالب رآهما فسألهما عن دينهما. وفي هذا الخبر دعوة النبي ﷺ عمَّه إلى دين الله، وتمسك أبي طالب بدين آبائه، ووعده بحماية ابن أخيه، وقوله لعلي أن يلزم ابن عمه لأنه يدعوه إلى خير.</w:t>
      </w:r>
    </w:p>
    <w:p>
      <w:pPr>
        <w:keepNext/>
        <w:keepLines w:val="0"/>
        <w:widowControl/>
        <w:bidi w:val="true"/>
        <w:spacing w:before="0" w:after="180" w:line="307" w:lineRule="auto"/>
        <w:jc w:val="both"/>
      </w:pPr>
      <w:r>
        <w:rPr>
          <w:rFonts w:ascii="Segoe UI" w:hAnsi="Segoe UI" w:cs="Segoe UI" w:eastAsia="Segoe UI"/>
          <w:b w:val="0"/>
          <w:i w:val="0"/>
          <w:color w:val="30383D"/>
          <w:sz w:val="28"/>
          <w:szCs w:val="28"/>
          <w:rtl w:val="true"/>
          <w:bCs w:val="false"/>
          <w:iCs w:val="false"/>
        </w:rPr>
        <w:t>ده خبر حكاه ابن إسحاق عن بعض أهل العلم من غير تسمية من حدّثه به؛ لذلك ننسبه إلى كتاب السيرة، ولا نقدم الحوار المطوّل على أنه حديث صحيح الإسناد بلفظه.</w:t>
      </w:r>
    </w:p>
    <w:p>
      <w:pPr>
        <w:keepNext/>
        <w:widowControl/>
        <w:spacing w:before="140" w:after="120" w:line="276" w:lineRule="auto"/>
        <w:bidi w:val="true"/>
        <w:jc w:val="start"/>
      </w:pPr>
      <w:r>
        <w:rPr>
          <w:rFonts w:ascii="Segoe UI" w:hAnsi="Segoe UI" w:cs="Segoe UI" w:eastAsia="Segoe UI"/>
          <w:b/>
          <w:color w:val="967B53"/>
          <w:sz w:val="23"/>
          <w:szCs w:val="23"/>
          <w:rtl w:val="true"/>
          <w:bCs w:val="true"/>
        </w:rPr>
        <w:t>النص الأصلي كما ورد في السكريبت للمقارنة فقط</w:t>
      </w:r>
    </w:p>
    <w:p>
      <w:pPr>
        <w:keepNext w:val="0"/>
        <w:widowControl/>
        <w:spacing w:before="0" w:after="140" w:line="307" w:lineRule="auto"/>
        <w:bidi w:val="true"/>
        <w:jc w:val="both"/>
      </w:pPr>
      <w:r>
        <w:rPr>
          <w:rFonts w:ascii="Segoe UI" w:hAnsi="Segoe UI" w:cs="Segoe UI" w:eastAsia="Segoe UI"/>
          <w:b w:val="0"/>
          <w:color w:val="68777D"/>
          <w:sz w:val="25"/>
          <w:szCs w:val="25"/>
          <w:rtl w:val="true"/>
          <w:bCs w:val="false"/>
        </w:rPr>
        <w:t>الايام كان سيدنا النبي ياخد علي ويروح يصلوا بره مكه كده لوحدهم في يوم من الايام شافهم ابو طالب وهم بيصلوا فند ابنه قال له ايه يا ابني ده اللي بتعملوه ماذا تفعلون فكلم عن سيدنا النبي وحكى له عن التوحيد وعن الاسلام وج سيدنا النبي عليه الصلاه والسلام وقال يا عمي اني ادعوك ان تشهد ان لا اله</w:t>
      </w:r>
    </w:p>
    <w:p>
      <w:pPr>
        <w:keepNext w:val="0"/>
        <w:widowControl/>
        <w:spacing w:before="0" w:after="140" w:line="307" w:lineRule="auto"/>
        <w:bidi w:val="true"/>
        <w:jc w:val="both"/>
      </w:pPr>
      <w:r>
        <w:rPr>
          <w:rFonts w:ascii="Segoe UI" w:hAnsi="Segoe UI" w:cs="Segoe UI" w:eastAsia="Segoe UI"/>
          <w:b w:val="0"/>
          <w:color w:val="68777D"/>
          <w:sz w:val="25"/>
          <w:szCs w:val="25"/>
          <w:rtl w:val="true"/>
          <w:bCs w:val="false"/>
        </w:rPr>
        <w:t>الا الله واني رسول الله وان تترك عباده الاوثان والاص من دون الله قال يا محمد لا افارق دين قومي ولا دين ابائي ولكن يا محمد والله لا يصل اليك احد باذى انت في حمايتي ويلا لو عايز تبلغ دين ربنا اما انت يا علي فكن مع ابن عمك فوالله لا يامرك الا بخير روح وكمل معاه سكه</w:t>
      </w:r>
    </w:p>
    <w:p>
      <w:pPr>
        <w:keepNext/>
        <w:widowControl/>
        <w:spacing w:before="140" w:after="120" w:line="276" w:lineRule="auto"/>
        <w:bidi w:val="true"/>
        <w:jc w:val="start"/>
      </w:pPr>
      <w:r>
        <w:rPr>
          <w:rFonts w:ascii="Segoe UI" w:hAnsi="Segoe UI" w:cs="Segoe UI" w:eastAsia="Segoe UI"/>
          <w:b/>
          <w:color w:val="967B53"/>
          <w:sz w:val="23"/>
          <w:szCs w:val="23"/>
          <w:rtl w:val="true"/>
          <w:bCs w:val="true"/>
        </w:rPr>
        <w:t>سبب التصحيح ومراجعة المعلومة</w:t>
      </w:r>
    </w:p>
    <w:p>
      <w:pPr>
        <w:keepNext/>
        <w:widowControl/>
        <w:spacing w:before="0" w:after="140" w:line="300" w:lineRule="auto"/>
        <w:bidi w:val="true"/>
        <w:jc w:val="both"/>
      </w:pPr>
      <w:r>
        <w:rPr>
          <w:rFonts w:ascii="Segoe UI" w:hAnsi="Segoe UI" w:cs="Segoe UI" w:eastAsia="Segoe UI"/>
          <w:b w:val="0"/>
          <w:color w:val="30383D"/>
          <w:sz w:val="24"/>
          <w:szCs w:val="24"/>
          <w:rtl w:val="true"/>
          <w:bCs w:val="false"/>
        </w:rPr>
        <w:t>حُفظ مضمون الخبر منسوبًا إلى ابن إسحاق، بدل الحوار العامي الذي يوهم نقل ألفاظه يقينًا. صُرّح بطبيعة مستنده «عن بعض أهل العلم» غير المسمّين، فلم يُرفع إلى مرتبة الحديث الصحيح. أُزيلت الزيادات الحوارية من نوع «يلا لو عايز تبلغ» مع إبقاء المعنى الذي ينقله المصدر.</w:t>
      </w:r>
    </w:p>
    <w:p>
      <w:pPr>
        <w:keepNext w:val="0"/>
        <w:keepLines/>
        <w:widowControl/>
        <w:bidi w:val="true"/>
        <w:spacing w:after="300" w:before="20" w:line="288" w:lineRule="auto"/>
        <w:jc w:val="start"/>
      </w:pPr>
      <w:r>
        <w:rPr>
          <w:rFonts w:ascii="Segoe UI" w:hAnsi="Segoe UI" w:cs="Segoe UI" w:eastAsia="Segoe UI"/>
          <w:b w:val="0"/>
          <w:i w:val="0"/>
          <w:color w:val="68777D"/>
          <w:sz w:val="17"/>
          <w:szCs w:val="17"/>
          <w:rtl w:val="true"/>
          <w:bCs w:val="false"/>
          <w:iCs w:val="false"/>
        </w:rPr>
        <w:t>موضعه في التفريغ ٥٢:١٦ إلى ٥٣:١٣   |   المصادر</w:t>
      </w:r>
      <w:r>
        <w:rPr>
          <w:rFonts w:ascii="Segoe UI" w:hAnsi="Segoe UI" w:cs="Segoe UI" w:eastAsia="Segoe UI"/>
          <w:b w:val="0"/>
          <w:i w:val="0"/>
          <w:color w:val="68777D"/>
          <w:sz w:val="17"/>
          <w:szCs w:val="17"/>
          <w:rtl w:val="true"/>
          <w:bCs w:val="false"/>
          <w:iCs w:val="false"/>
        </w:rPr>
        <w:t xml:space="preserve">  </w:t>
      </w:r>
      <w:hyperlink w:anchor="src_78">
        <w:r>
          <w:rPr>
            <w:rFonts w:ascii="Segoe UI" w:hAnsi="Segoe UI" w:cs="Segoe UI" w:eastAsia="Segoe UI"/>
            <w:b w:val="0"/>
            <w:color w:val="315F5B"/>
            <w:sz w:val="21"/>
            <w:szCs w:val="21"/>
            <w:rtl w:val="true"/>
            <w:bCs w:val="false"/>
          </w:rPr>
          <w:t>[٧٨] سيرة ابن هشام خبر أبي طالب وصلاة النبي ﷺ وعلي نقلا عن بعض أهل العلم؛ </w:t>
        </w:r>
      </w:hyperlink>
    </w:p>
    <w:p>
      <w:bookmarkStart w:id="59" w:name="block_58"/>
      <w:pPr>
        <w:pStyle w:val="Heading2"/>
        <w:keepNext/>
        <w:widowControl/>
        <w:bidi w:val="true"/>
        <w:spacing w:before="300" w:after="140" w:line="283" w:lineRule="auto"/>
        <w:jc w:val="start"/>
      </w:pPr>
      <w:r>
        <w:rPr>
          <w:rFonts w:ascii="Segoe UI" w:hAnsi="Segoe UI" w:cs="Segoe UI" w:eastAsia="Segoe UI"/>
          <w:b/>
          <w:i w:val="0"/>
          <w:color w:val="967B53"/>
          <w:sz w:val="34"/>
          <w:szCs w:val="34"/>
          <w:rtl w:val="true"/>
          <w:bCs w:val="true"/>
          <w:iCs w:val="false"/>
        </w:rPr>
        <w:t xml:space="preserve">٥٨  </w:t>
      </w:r>
      <w:bookmarkEnd w:id="59"/>
      <w:r>
        <w:rPr>
          <w:rFonts w:ascii="Segoe UI" w:hAnsi="Segoe UI" w:cs="Segoe UI" w:eastAsia="Segoe UI"/>
          <w:b/>
          <w:i w:val="0"/>
          <w:color w:val="315F5B"/>
          <w:sz w:val="34"/>
          <w:szCs w:val="34"/>
          <w:rtl w:val="true"/>
          <w:bCs w:val="true"/>
          <w:iCs w:val="false"/>
        </w:rPr>
        <w:t>أبو بكر يدعو إلى الإسلام</w:t>
      </w:r>
    </w:p>
    <w:p>
      <w:pPr>
        <w:keepNext/>
        <w:widowControl/>
        <w:spacing w:before="40" w:after="120" w:line="276" w:lineRule="auto"/>
        <w:bidi w:val="true"/>
        <w:jc w:val="start"/>
      </w:pPr>
      <w:r>
        <w:rPr>
          <w:rFonts w:ascii="Segoe UI" w:hAnsi="Segoe UI" w:cs="Segoe UI" w:eastAsia="Segoe UI"/>
          <w:b/>
          <w:color w:val="967B53"/>
          <w:sz w:val="23"/>
          <w:szCs w:val="23"/>
          <w:rtl w:val="true"/>
          <w:bCs w:val="true"/>
        </w:rPr>
        <w:t>النص المصحّح للمذاكرة</w:t>
      </w:r>
    </w:p>
    <w:p>
      <w:pPr>
        <w:keepNext w:val="0"/>
        <w:keepLines w:val="0"/>
        <w:widowControl/>
        <w:bidi w:val="true"/>
        <w:spacing w:before="0" w:after="180" w:line="307" w:lineRule="auto"/>
        <w:jc w:val="both"/>
      </w:pPr>
      <w:r>
        <w:rPr>
          <w:rFonts w:ascii="Segoe UI" w:hAnsi="Segoe UI" w:cs="Segoe UI" w:eastAsia="Segoe UI"/>
          <w:b w:val="0"/>
          <w:i w:val="0"/>
          <w:color w:val="30383D"/>
          <w:sz w:val="28"/>
          <w:szCs w:val="28"/>
          <w:rtl w:val="true"/>
          <w:bCs w:val="false"/>
          <w:iCs w:val="false"/>
        </w:rPr>
        <w:t>أبو بكر ما وقفش عند إسلامه؛ بقى يدعو إلى الله. ويذكر ابن إسحاق، بعبارة «فيما بلغني»، أن ممن أسلم بدعائه عثمان بن عفان، والزبير بن العوام، وعبد الرحمن بن عوف، وسعد بن أبي وقاص، وطلحة بن عبيد الله رضي الله عنهم.</w:t>
      </w:r>
    </w:p>
    <w:p>
      <w:pPr>
        <w:keepNext/>
        <w:keepLines w:val="0"/>
        <w:widowControl/>
        <w:bidi w:val="true"/>
        <w:spacing w:before="0" w:after="180" w:line="307" w:lineRule="auto"/>
        <w:jc w:val="both"/>
      </w:pPr>
      <w:r>
        <w:rPr>
          <w:rFonts w:ascii="Segoe UI" w:hAnsi="Segoe UI" w:cs="Segoe UI" w:eastAsia="Segoe UI"/>
          <w:b w:val="0"/>
          <w:i w:val="0"/>
          <w:color w:val="30383D"/>
          <w:sz w:val="28"/>
          <w:szCs w:val="28"/>
          <w:rtl w:val="true"/>
          <w:bCs w:val="false"/>
          <w:iCs w:val="false"/>
        </w:rPr>
        <w:t>ودول خمسة من الصحابة اللي ثبتت لهم البشارة بالجنة. فكان لأبي بكر أثر كبير في نصرة الدعوة. لكن صيغة إنه راح ورجع بالخمسة مع بعض في مرة واحدة زيادة لا تثبتها عبارة ابن إسحاق.</w:t>
      </w:r>
    </w:p>
    <w:p>
      <w:pPr>
        <w:keepNext/>
        <w:widowControl/>
        <w:spacing w:before="140" w:after="120" w:line="276" w:lineRule="auto"/>
        <w:bidi w:val="true"/>
        <w:jc w:val="start"/>
      </w:pPr>
      <w:r>
        <w:rPr>
          <w:rFonts w:ascii="Segoe UI" w:hAnsi="Segoe UI" w:cs="Segoe UI" w:eastAsia="Segoe UI"/>
          <w:b/>
          <w:color w:val="967B53"/>
          <w:sz w:val="23"/>
          <w:szCs w:val="23"/>
          <w:rtl w:val="true"/>
          <w:bCs w:val="true"/>
        </w:rPr>
        <w:t>النص الأصلي كما ورد في السكريبت للمقارنة فقط</w:t>
      </w:r>
    </w:p>
    <w:p>
      <w:pPr>
        <w:keepNext w:val="0"/>
        <w:widowControl/>
        <w:spacing w:before="0" w:after="140" w:line="307" w:lineRule="auto"/>
        <w:bidi w:val="true"/>
        <w:jc w:val="both"/>
      </w:pPr>
      <w:r>
        <w:rPr>
          <w:rFonts w:ascii="Segoe UI" w:hAnsi="Segoe UI" w:cs="Segoe UI" w:eastAsia="Segoe UI"/>
          <w:b w:val="0"/>
          <w:color w:val="68777D"/>
          <w:sz w:val="25"/>
          <w:szCs w:val="25"/>
          <w:rtl w:val="true"/>
          <w:bCs w:val="false"/>
        </w:rPr>
        <w:t>النور اسلم سيدنا ابو بكر الصديق بدون تردد لحظه وامن مع صاحبه صلى الله عليه وسلم لكن الشيء العجيب اللي ما ينساش النبي ابدا ان ابو بكر راح ورجع معاه خمسه كانه حس بواجبه تجاه صاحبه عليه الصلاه والسلام هو انا اساعدك ازاي وانصر ازاي ويبدو ان ابو بكر الصديق من حلاوه سمعته الناس كانت بتفق فيه جدا فراح ورجع بخمسه من العشره المبشرين</w:t>
      </w:r>
    </w:p>
    <w:p>
      <w:pPr>
        <w:keepNext w:val="0"/>
        <w:widowControl/>
        <w:spacing w:before="0" w:after="140" w:line="307" w:lineRule="auto"/>
        <w:bidi w:val="true"/>
        <w:jc w:val="both"/>
      </w:pPr>
      <w:r>
        <w:rPr>
          <w:rFonts w:ascii="Segoe UI" w:hAnsi="Segoe UI" w:cs="Segoe UI" w:eastAsia="Segoe UI"/>
          <w:b w:val="0"/>
          <w:color w:val="68777D"/>
          <w:sz w:val="25"/>
          <w:szCs w:val="25"/>
          <w:rtl w:val="true"/>
          <w:bCs w:val="false"/>
        </w:rPr>
        <w:t>بالجنه اسلموا على ايديه عثمان بن عفان الزبير بن العوام طلحه بن عبيد الله عبد الرحمن بن عوف سعد بن ابي وقاص خمس من العشره المبشرين بالجنه اسلموا على ايد ثانيه اثنين اللي هو سيدنا ابو بكر صاحب سيدنا النبي عليه الصلاه والسلام وكان سيدنا النبي بدات دعوته بدفعه كبيره جدا من صاحبه طبعا بتوفيق من ربنا سبحانه وتعالى وده هيخليك بعد سنين</w:t>
      </w:r>
    </w:p>
    <w:p>
      <w:pPr>
        <w:keepNext/>
        <w:widowControl/>
        <w:spacing w:before="140" w:after="120" w:line="276" w:lineRule="auto"/>
        <w:bidi w:val="true"/>
        <w:jc w:val="start"/>
      </w:pPr>
      <w:r>
        <w:rPr>
          <w:rFonts w:ascii="Segoe UI" w:hAnsi="Segoe UI" w:cs="Segoe UI" w:eastAsia="Segoe UI"/>
          <w:b/>
          <w:color w:val="967B53"/>
          <w:sz w:val="23"/>
          <w:szCs w:val="23"/>
          <w:rtl w:val="true"/>
          <w:bCs w:val="true"/>
        </w:rPr>
        <w:t>سبب التصحيح ومراجعة المعلومة</w:t>
      </w:r>
    </w:p>
    <w:p>
      <w:pPr>
        <w:keepNext/>
        <w:widowControl/>
        <w:spacing w:before="0" w:after="140" w:line="300" w:lineRule="auto"/>
        <w:bidi w:val="true"/>
        <w:jc w:val="both"/>
      </w:pPr>
      <w:r>
        <w:rPr>
          <w:rFonts w:ascii="Segoe UI" w:hAnsi="Segoe UI" w:cs="Segoe UI" w:eastAsia="Segoe UI"/>
          <w:b w:val="0"/>
          <w:color w:val="30383D"/>
          <w:sz w:val="24"/>
          <w:szCs w:val="24"/>
          <w:rtl w:val="true"/>
          <w:bCs w:val="false"/>
        </w:rPr>
        <w:t>أُبقيت أسماء الخمسة وأثر دعوة أبي بكر، مع نسبة أصل الخبر إلى بلاغ ابن إسحاق بدل الجزم بتفاصيله. «راح ورجع معاه خمسة» صُححت؛ المصدر لا يحدد إسلامهم في زيارة واحدة أو يوم واحد. وأُثبتت بشارتهم بالجنة بمصدر مستقل، ولم يُستعمل ذلك لإثبات توقيت إسلامهم.</w:t>
      </w:r>
    </w:p>
    <w:p>
      <w:pPr>
        <w:keepNext w:val="0"/>
        <w:keepLines/>
        <w:widowControl/>
        <w:bidi w:val="true"/>
        <w:spacing w:after="300" w:before="20" w:line="288" w:lineRule="auto"/>
        <w:jc w:val="start"/>
      </w:pPr>
      <w:r>
        <w:rPr>
          <w:rFonts w:ascii="Segoe UI" w:hAnsi="Segoe UI" w:cs="Segoe UI" w:eastAsia="Segoe UI"/>
          <w:b w:val="0"/>
          <w:i w:val="0"/>
          <w:color w:val="68777D"/>
          <w:sz w:val="17"/>
          <w:szCs w:val="17"/>
          <w:rtl w:val="true"/>
          <w:bCs w:val="false"/>
          <w:iCs w:val="false"/>
        </w:rPr>
        <w:t>موضعه في التفريغ ٥٣:١٣ إلى ٥٤:١٦   |   المصادر</w:t>
      </w:r>
      <w:r>
        <w:rPr>
          <w:rFonts w:ascii="Segoe UI" w:hAnsi="Segoe UI" w:cs="Segoe UI" w:eastAsia="Segoe UI"/>
          <w:b w:val="0"/>
          <w:i w:val="0"/>
          <w:color w:val="68777D"/>
          <w:sz w:val="17"/>
          <w:szCs w:val="17"/>
          <w:rtl w:val="true"/>
          <w:bCs w:val="false"/>
          <w:iCs w:val="false"/>
        </w:rPr>
        <w:t xml:space="preserve">  </w:t>
      </w:r>
      <w:hyperlink w:anchor="src_79">
        <w:r>
          <w:rPr>
            <w:rFonts w:ascii="Segoe UI" w:hAnsi="Segoe UI" w:cs="Segoe UI" w:eastAsia="Segoe UI"/>
            <w:b w:val="0"/>
            <w:color w:val="315F5B"/>
            <w:sz w:val="21"/>
            <w:szCs w:val="21"/>
            <w:rtl w:val="true"/>
            <w:bCs w:val="false"/>
          </w:rPr>
          <w:t>[٧٩] سيرة ابن هشام ذكر من أسلم بدعوة أبي بكر بلفظ فيما بلغني؛ </w:t>
        </w:r>
      </w:hyperlink>
      <w:r>
        <w:rPr>
          <w:rFonts w:ascii="Segoe UI" w:hAnsi="Segoe UI" w:cs="Segoe UI" w:eastAsia="Segoe UI"/>
          <w:b w:val="0"/>
          <w:i w:val="0"/>
          <w:color w:val="68777D"/>
          <w:sz w:val="17"/>
          <w:szCs w:val="17"/>
          <w:rtl w:val="true"/>
          <w:bCs w:val="false"/>
          <w:iCs w:val="false"/>
        </w:rPr>
        <w:t xml:space="preserve">  </w:t>
      </w:r>
      <w:hyperlink w:anchor="src_80">
        <w:r>
          <w:rPr>
            <w:rFonts w:ascii="Segoe UI" w:hAnsi="Segoe UI" w:cs="Segoe UI" w:eastAsia="Segoe UI"/>
            <w:b w:val="0"/>
            <w:color w:val="315F5B"/>
            <w:sz w:val="21"/>
            <w:szCs w:val="21"/>
            <w:rtl w:val="true"/>
            <w:bCs w:val="false"/>
          </w:rPr>
          <w:t>[٨٠] سنن أبي داود ٤٦٤٩ بشارة عثمان والزبير وطلحة وسعد وعبد الرحمن بالجنة صححه الألباني؛ </w:t>
        </w:r>
      </w:hyperlink>
    </w:p>
    <w:p>
      <w:bookmarkStart w:id="60" w:name="block_59"/>
      <w:pPr>
        <w:pStyle w:val="Heading2"/>
        <w:keepNext/>
        <w:widowControl/>
        <w:bidi w:val="true"/>
        <w:spacing w:before="300" w:after="140" w:line="283" w:lineRule="auto"/>
        <w:jc w:val="start"/>
      </w:pPr>
      <w:r>
        <w:rPr>
          <w:rFonts w:ascii="Segoe UI" w:hAnsi="Segoe UI" w:cs="Segoe UI" w:eastAsia="Segoe UI"/>
          <w:b/>
          <w:i w:val="0"/>
          <w:color w:val="967B53"/>
          <w:sz w:val="34"/>
          <w:szCs w:val="34"/>
          <w:rtl w:val="true"/>
          <w:bCs w:val="true"/>
          <w:iCs w:val="false"/>
        </w:rPr>
        <w:t xml:space="preserve">٥٩  </w:t>
      </w:r>
      <w:bookmarkEnd w:id="60"/>
      <w:r>
        <w:rPr>
          <w:rFonts w:ascii="Segoe UI" w:hAnsi="Segoe UI" w:cs="Segoe UI" w:eastAsia="Segoe UI"/>
          <w:b/>
          <w:i w:val="0"/>
          <w:color w:val="315F5B"/>
          <w:sz w:val="34"/>
          <w:szCs w:val="34"/>
          <w:rtl w:val="true"/>
          <w:bCs w:val="true"/>
          <w:iCs w:val="false"/>
        </w:rPr>
        <w:t>مكانة أبي بكر عند النبي</w:t>
      </w:r>
    </w:p>
    <w:p>
      <w:pPr>
        <w:keepNext/>
        <w:widowControl/>
        <w:spacing w:before="40" w:after="120" w:line="276" w:lineRule="auto"/>
        <w:bidi w:val="true"/>
        <w:jc w:val="start"/>
      </w:pPr>
      <w:r>
        <w:rPr>
          <w:rFonts w:ascii="Segoe UI" w:hAnsi="Segoe UI" w:cs="Segoe UI" w:eastAsia="Segoe UI"/>
          <w:b/>
          <w:color w:val="967B53"/>
          <w:sz w:val="23"/>
          <w:szCs w:val="23"/>
          <w:rtl w:val="true"/>
          <w:bCs w:val="true"/>
        </w:rPr>
        <w:t>النص المصحّح للمذاكرة</w:t>
      </w:r>
    </w:p>
    <w:p>
      <w:pPr>
        <w:keepNext/>
        <w:keepLines w:val="0"/>
        <w:widowControl/>
        <w:bidi w:val="true"/>
        <w:spacing w:before="0" w:after="180" w:line="307" w:lineRule="auto"/>
        <w:jc w:val="both"/>
      </w:pPr>
      <w:r>
        <w:rPr>
          <w:rFonts w:ascii="Segoe UI" w:hAnsi="Segoe UI" w:cs="Segoe UI" w:eastAsia="Segoe UI"/>
          <w:b w:val="0"/>
          <w:i w:val="0"/>
          <w:color w:val="30383D"/>
          <w:sz w:val="28"/>
          <w:szCs w:val="28"/>
          <w:rtl w:val="true"/>
          <w:bCs w:val="false"/>
          <w:iCs w:val="false"/>
        </w:rPr>
        <w:t>وبعد سنين، النبي ﷺ أثنى على صحبة أبي بكر وبذله، وقال في الحديث الصحيح: «إن من أمنّ الناس عليّ في صحبته وماله أبا بكر». يعني من أعظم الناس بذلًا وعطاءً في صحبته وماله. ومن هنا نفهم مكانة السند اللي كان أبو بكر يقدمه لصاحبه ﷺ.</w:t>
      </w:r>
    </w:p>
    <w:p>
      <w:pPr>
        <w:keepNext/>
        <w:widowControl/>
        <w:spacing w:before="140" w:after="120" w:line="276" w:lineRule="auto"/>
        <w:bidi w:val="true"/>
        <w:jc w:val="start"/>
      </w:pPr>
      <w:r>
        <w:rPr>
          <w:rFonts w:ascii="Segoe UI" w:hAnsi="Segoe UI" w:cs="Segoe UI" w:eastAsia="Segoe UI"/>
          <w:b/>
          <w:color w:val="967B53"/>
          <w:sz w:val="23"/>
          <w:szCs w:val="23"/>
          <w:rtl w:val="true"/>
          <w:bCs w:val="true"/>
        </w:rPr>
        <w:t>النص الأصلي كما ورد في السكريبت للمقارنة فقط</w:t>
      </w:r>
    </w:p>
    <w:p>
      <w:pPr>
        <w:keepNext w:val="0"/>
        <w:widowControl/>
        <w:spacing w:before="0" w:after="140" w:line="307" w:lineRule="auto"/>
        <w:bidi w:val="true"/>
        <w:jc w:val="both"/>
      </w:pPr>
      <w:r>
        <w:rPr>
          <w:rFonts w:ascii="Segoe UI" w:hAnsi="Segoe UI" w:cs="Segoe UI" w:eastAsia="Segoe UI"/>
          <w:b w:val="0"/>
          <w:color w:val="68777D"/>
          <w:sz w:val="25"/>
          <w:szCs w:val="25"/>
          <w:rtl w:val="true"/>
          <w:bCs w:val="false"/>
        </w:rPr>
        <w:t>طويله تفهم ليه سيدنا النبي قال ما منكم من احد له علي يد الا كافات بها الا ابو بكر له علي يد يجزيه الله بها ماعرفش اشكرك يا ابو بكر عشان الرحله بدات بالهمه دي بدات بالسند والدعم ده وخليك معايا بقى واتفرج على كتف سيدنا ابو بكر ازاي في كتف</w:t>
      </w:r>
    </w:p>
    <w:p>
      <w:pPr>
        <w:keepNext/>
        <w:widowControl/>
        <w:spacing w:before="140" w:after="120" w:line="276" w:lineRule="auto"/>
        <w:bidi w:val="true"/>
        <w:jc w:val="start"/>
      </w:pPr>
      <w:r>
        <w:rPr>
          <w:rFonts w:ascii="Segoe UI" w:hAnsi="Segoe UI" w:cs="Segoe UI" w:eastAsia="Segoe UI"/>
          <w:b/>
          <w:color w:val="967B53"/>
          <w:sz w:val="23"/>
          <w:szCs w:val="23"/>
          <w:rtl w:val="true"/>
          <w:bCs w:val="true"/>
        </w:rPr>
        <w:t>سبب التصحيح ومراجعة المعلومة</w:t>
      </w:r>
    </w:p>
    <w:p>
      <w:pPr>
        <w:keepNext/>
        <w:widowControl/>
        <w:spacing w:before="0" w:after="140" w:line="300" w:lineRule="auto"/>
        <w:bidi w:val="true"/>
        <w:jc w:val="both"/>
      </w:pPr>
      <w:r>
        <w:rPr>
          <w:rFonts w:ascii="Segoe UI" w:hAnsi="Segoe UI" w:cs="Segoe UI" w:eastAsia="Segoe UI"/>
          <w:b w:val="0"/>
          <w:color w:val="30383D"/>
          <w:sz w:val="24"/>
          <w:szCs w:val="24"/>
          <w:rtl w:val="true"/>
          <w:bCs w:val="false"/>
        </w:rPr>
        <w:t>«ما منكم من أحد له علي يد إلا كافأت بها إلا أبا بكر…» استُبدلت باللفظ الثابت في البخاري. لفظ الترمذي «ما لأحد عندنا يد…» حسّنه الترمذي، وضعّف الألباني صدره، وصحح ما بعد «وما نفعني…»؛ فذُكر الخلاف، واستُعمل النص الصحيح المستقل في المتن. «ماعرفش أشكرك يا أبا بكر» حُذفت بوصفها حوارًا غير ثابت، ولا تُنسب إلى النبي ﷺ.</w:t>
      </w:r>
    </w:p>
    <w:p>
      <w:pPr>
        <w:keepNext w:val="0"/>
        <w:keepLines/>
        <w:widowControl/>
        <w:bidi w:val="true"/>
        <w:spacing w:after="300" w:before="20" w:line="288" w:lineRule="auto"/>
        <w:jc w:val="start"/>
      </w:pPr>
      <w:r>
        <w:rPr>
          <w:rFonts w:ascii="Segoe UI" w:hAnsi="Segoe UI" w:cs="Segoe UI" w:eastAsia="Segoe UI"/>
          <w:b w:val="0"/>
          <w:i w:val="0"/>
          <w:color w:val="68777D"/>
          <w:sz w:val="17"/>
          <w:szCs w:val="17"/>
          <w:rtl w:val="true"/>
          <w:bCs w:val="false"/>
          <w:iCs w:val="false"/>
        </w:rPr>
        <w:t>موضعه في التفريغ ٥٤:١٦ إلى ٥٤:٣٧   |   المصادر</w:t>
      </w:r>
      <w:r>
        <w:rPr>
          <w:rFonts w:ascii="Segoe UI" w:hAnsi="Segoe UI" w:cs="Segoe UI" w:eastAsia="Segoe UI"/>
          <w:b w:val="0"/>
          <w:i w:val="0"/>
          <w:color w:val="68777D"/>
          <w:sz w:val="17"/>
          <w:szCs w:val="17"/>
          <w:rtl w:val="true"/>
          <w:bCs w:val="false"/>
          <w:iCs w:val="false"/>
        </w:rPr>
        <w:t xml:space="preserve">  </w:t>
      </w:r>
      <w:hyperlink w:anchor="src_81">
        <w:r>
          <w:rPr>
            <w:rFonts w:ascii="Segoe UI" w:hAnsi="Segoe UI" w:cs="Segoe UI" w:eastAsia="Segoe UI"/>
            <w:b w:val="0"/>
            <w:color w:val="315F5B"/>
            <w:sz w:val="21"/>
            <w:szCs w:val="21"/>
            <w:rtl w:val="true"/>
            <w:bCs w:val="false"/>
          </w:rPr>
          <w:t>[٨١] سنن الترمذي ٣٦٦١ لفظ مكافأة أبي بكر وتحسين الترمذي له؛ </w:t>
        </w:r>
      </w:hyperlink>
      <w:r>
        <w:rPr>
          <w:rFonts w:ascii="Segoe UI" w:hAnsi="Segoe UI" w:cs="Segoe UI" w:eastAsia="Segoe UI"/>
          <w:b w:val="0"/>
          <w:i w:val="0"/>
          <w:color w:val="68777D"/>
          <w:sz w:val="17"/>
          <w:szCs w:val="17"/>
          <w:rtl w:val="true"/>
          <w:bCs w:val="false"/>
          <w:iCs w:val="false"/>
        </w:rPr>
        <w:t xml:space="preserve">  </w:t>
      </w:r>
      <w:hyperlink w:anchor="src_82">
        <w:r>
          <w:rPr>
            <w:rFonts w:ascii="Segoe UI" w:hAnsi="Segoe UI" w:cs="Segoe UI" w:eastAsia="Segoe UI"/>
            <w:b w:val="0"/>
            <w:color w:val="315F5B"/>
            <w:sz w:val="21"/>
            <w:szCs w:val="21"/>
            <w:rtl w:val="true"/>
            <w:bCs w:val="false"/>
          </w:rPr>
          <w:t>[٨٢] حكم الألباني بتضعيف صدر حديث ما لأحد عندنا يد وتصحيح ما بعده؛ </w:t>
        </w:r>
      </w:hyperlink>
      <w:r>
        <w:rPr>
          <w:rFonts w:ascii="Segoe UI" w:hAnsi="Segoe UI" w:cs="Segoe UI" w:eastAsia="Segoe UI"/>
          <w:b w:val="0"/>
          <w:i w:val="0"/>
          <w:color w:val="68777D"/>
          <w:sz w:val="17"/>
          <w:szCs w:val="17"/>
          <w:rtl w:val="true"/>
          <w:bCs w:val="false"/>
          <w:iCs w:val="false"/>
        </w:rPr>
        <w:t xml:space="preserve">  </w:t>
      </w:r>
      <w:hyperlink w:anchor="src_83">
        <w:r>
          <w:rPr>
            <w:rFonts w:ascii="Segoe UI" w:hAnsi="Segoe UI" w:cs="Segoe UI" w:eastAsia="Segoe UI"/>
            <w:b w:val="0"/>
            <w:color w:val="315F5B"/>
            <w:sz w:val="21"/>
            <w:szCs w:val="21"/>
            <w:rtl w:val="true"/>
            <w:bCs w:val="false"/>
          </w:rPr>
          <w:t>[٨٣] صحيح البخاري ٣٦٥٤ صحبة أبي بكر وماله؛ </w:t>
        </w:r>
      </w:hyperlink>
    </w:p>
    <w:p>
      <w:bookmarkStart w:id="61" w:name="block_60"/>
      <w:pPr>
        <w:pStyle w:val="Heading2"/>
        <w:keepNext/>
        <w:widowControl/>
        <w:bidi w:val="true"/>
        <w:spacing w:before="300" w:after="140" w:line="283" w:lineRule="auto"/>
        <w:jc w:val="start"/>
      </w:pPr>
      <w:r>
        <w:rPr>
          <w:rFonts w:ascii="Segoe UI" w:hAnsi="Segoe UI" w:cs="Segoe UI" w:eastAsia="Segoe UI"/>
          <w:b/>
          <w:i w:val="0"/>
          <w:color w:val="967B53"/>
          <w:sz w:val="34"/>
          <w:szCs w:val="34"/>
          <w:rtl w:val="true"/>
          <w:bCs w:val="true"/>
          <w:iCs w:val="false"/>
        </w:rPr>
        <w:t xml:space="preserve">٦٠  </w:t>
      </w:r>
      <w:bookmarkEnd w:id="61"/>
      <w:r>
        <w:rPr>
          <w:rFonts w:ascii="Segoe UI" w:hAnsi="Segoe UI" w:cs="Segoe UI" w:eastAsia="Segoe UI"/>
          <w:b/>
          <w:i w:val="0"/>
          <w:color w:val="315F5B"/>
          <w:sz w:val="34"/>
          <w:szCs w:val="34"/>
          <w:rtl w:val="true"/>
          <w:bCs w:val="true"/>
          <w:iCs w:val="false"/>
        </w:rPr>
        <w:t>عبد الله بن مسعود والشاة</w:t>
      </w:r>
    </w:p>
    <w:p>
      <w:pPr>
        <w:keepNext/>
        <w:widowControl/>
        <w:spacing w:before="40" w:after="120" w:line="276" w:lineRule="auto"/>
        <w:bidi w:val="true"/>
        <w:jc w:val="start"/>
      </w:pPr>
      <w:r>
        <w:rPr>
          <w:rFonts w:ascii="Segoe UI" w:hAnsi="Segoe UI" w:cs="Segoe UI" w:eastAsia="Segoe UI"/>
          <w:b/>
          <w:color w:val="967B53"/>
          <w:sz w:val="23"/>
          <w:szCs w:val="23"/>
          <w:rtl w:val="true"/>
          <w:bCs w:val="true"/>
        </w:rPr>
        <w:t>النص المصحّح للمذاكرة</w:t>
      </w:r>
    </w:p>
    <w:p>
      <w:pPr>
        <w:keepNext w:val="0"/>
        <w:keepLines w:val="0"/>
        <w:widowControl/>
        <w:bidi w:val="true"/>
        <w:spacing w:before="0" w:after="180" w:line="307" w:lineRule="auto"/>
        <w:jc w:val="both"/>
      </w:pPr>
      <w:r>
        <w:rPr>
          <w:rFonts w:ascii="Segoe UI" w:hAnsi="Segoe UI" w:cs="Segoe UI" w:eastAsia="Segoe UI"/>
          <w:b w:val="0"/>
          <w:i w:val="0"/>
          <w:color w:val="30383D"/>
          <w:sz w:val="28"/>
          <w:szCs w:val="28"/>
          <w:rtl w:val="true"/>
          <w:bCs w:val="false"/>
          <w:iCs w:val="false"/>
        </w:rPr>
        <w:t>ونشوف موقف عبد الله بن مسعود رضي الله عنه، وكان غلامًا يرعى غنمًا لعقبة بن أبي معيط. مر به النبي ﷺ وأبو بكر، فطلبا لبنًا. قال ابن مسعود إنه مؤتمن؛ الغنم مش ملكه عشان يسقي منه من غير حق.</w:t>
      </w:r>
    </w:p>
    <w:p>
      <w:pPr>
        <w:keepNext w:val="0"/>
        <w:keepLines w:val="0"/>
        <w:widowControl/>
        <w:bidi w:val="true"/>
        <w:spacing w:before="0" w:after="180" w:line="307" w:lineRule="auto"/>
        <w:jc w:val="both"/>
      </w:pPr>
      <w:r>
        <w:rPr>
          <w:rFonts w:ascii="Segoe UI" w:hAnsi="Segoe UI" w:cs="Segoe UI" w:eastAsia="Segoe UI"/>
          <w:b w:val="0"/>
          <w:i w:val="0"/>
          <w:color w:val="30383D"/>
          <w:sz w:val="28"/>
          <w:szCs w:val="28"/>
          <w:rtl w:val="true"/>
          <w:bCs w:val="false"/>
          <w:iCs w:val="false"/>
        </w:rPr>
        <w:t>فسأل النبي ﷺ عن شاة لم ينزُ عليها الفحل، يعني شاة ما طرقهاش الذكر. فجاء بها، فمسح النبي ﷺ ضرعها فدرّ اللبن بإذن الله، فحلب وشرب وسقى أبا بكر، ثم قال للضرع أن يقلص فرجع كما كان.</w:t>
      </w:r>
    </w:p>
    <w:p>
      <w:pPr>
        <w:keepNext/>
        <w:keepLines w:val="0"/>
        <w:widowControl/>
        <w:bidi w:val="true"/>
        <w:spacing w:before="0" w:after="180" w:line="307" w:lineRule="auto"/>
        <w:jc w:val="both"/>
      </w:pPr>
      <w:r>
        <w:rPr>
          <w:rFonts w:ascii="Segoe UI" w:hAnsi="Segoe UI" w:cs="Segoe UI" w:eastAsia="Segoe UI"/>
          <w:b w:val="0"/>
          <w:i w:val="0"/>
          <w:color w:val="30383D"/>
          <w:sz w:val="28"/>
          <w:szCs w:val="28"/>
          <w:rtl w:val="true"/>
          <w:bCs w:val="false"/>
          <w:iCs w:val="false"/>
        </w:rPr>
        <w:t>ثم جاءه ابن مسعود بعد ذلك وطلب أن يعلّمه من هذا القول، فمسح رأسه وقال له: «يرحمك الله، إنك غلام معلَّم»، كما في رواية ابن حبان، وجاء طلب التعلم بعد الواقعة في رواية أحمد. وبقى ابن مسعود من أصحاب النبي ﷺ وأهل القرآن.</w:t>
      </w:r>
    </w:p>
    <w:p>
      <w:pPr>
        <w:keepNext/>
        <w:widowControl/>
        <w:spacing w:before="140" w:after="120" w:line="276" w:lineRule="auto"/>
        <w:bidi w:val="true"/>
        <w:jc w:val="start"/>
      </w:pPr>
      <w:r>
        <w:rPr>
          <w:rFonts w:ascii="Segoe UI" w:hAnsi="Segoe UI" w:cs="Segoe UI" w:eastAsia="Segoe UI"/>
          <w:b/>
          <w:color w:val="967B53"/>
          <w:sz w:val="23"/>
          <w:szCs w:val="23"/>
          <w:rtl w:val="true"/>
          <w:bCs w:val="true"/>
        </w:rPr>
        <w:t>النص الأصلي كما ورد في السكريبت للمقارنة فقط</w:t>
      </w:r>
    </w:p>
    <w:p>
      <w:pPr>
        <w:keepNext w:val="0"/>
        <w:widowControl/>
        <w:spacing w:before="0" w:after="140" w:line="307" w:lineRule="auto"/>
        <w:bidi w:val="true"/>
        <w:jc w:val="both"/>
      </w:pPr>
      <w:r>
        <w:rPr>
          <w:rFonts w:ascii="Segoe UI" w:hAnsi="Segoe UI" w:cs="Segoe UI" w:eastAsia="Segoe UI"/>
          <w:b w:val="0"/>
          <w:color w:val="68777D"/>
          <w:sz w:val="25"/>
          <w:szCs w:val="25"/>
          <w:rtl w:val="true"/>
          <w:bCs w:val="false"/>
        </w:rPr>
        <w:t>النبي في كل مشهد ومره سيدنا النبي عليه الصلاه والسلام بره مكه كده وهو وابو بكر بيعبدوا ربنا سبحانه وتعالى في الخفاء ومع بدايه الدعوه السريه وكلام النبي مع اعداد قليله وبدايه طلعان كده سمعه ان في حد ح بيدعي النبوه فناس تقول ده شاعر ده كاهن ده ساحر مجنون فيع النبي على راعي غنم صغير كده اسمه عبد الله بن مسعود كان بيرعى بعد بعض الغنم لعقبه بن ابي معيط عقبه بن ابي معيط ده بطل من ابطال السيره بس من شداد الكفار اللي اذوا النبي جامد قوي فالنبي</w:t>
      </w:r>
    </w:p>
    <w:p>
      <w:pPr>
        <w:keepNext w:val="0"/>
        <w:widowControl/>
        <w:spacing w:before="0" w:after="140" w:line="307" w:lineRule="auto"/>
        <w:bidi w:val="true"/>
        <w:jc w:val="both"/>
      </w:pPr>
      <w:r>
        <w:rPr>
          <w:rFonts w:ascii="Segoe UI" w:hAnsi="Segoe UI" w:cs="Segoe UI" w:eastAsia="Segoe UI"/>
          <w:b w:val="0"/>
          <w:color w:val="68777D"/>
          <w:sz w:val="25"/>
          <w:szCs w:val="25"/>
          <w:rtl w:val="true"/>
          <w:bCs w:val="false"/>
        </w:rPr>
        <w:t>ماشي في الصحره مع ابو بكر فقال عبد الله بن مسعود ممكن نشرب لبن من الغنم قال له بس الغنم ده مش بتاعي وانا مستامن عليه قال له طب في غنمه لم يقع عليها الفحل يعني ما وقعش عليها الذكر فهي اكيد مش حامل واكيد مافيش في ضرعها لبن فقال له اه دي لسه ماتجوزتش يعني فاخذها رسول الله صلى الله عليه وسلم ثم مسح على ضرعها فنمى الضرع معجزه من عند ربنا وقدره بكون فيكون ببركه ايد النبي علاه والسلام اشهد انه رسول الله وقاموا جايبين صخره كده مقعره</w:t>
      </w:r>
    </w:p>
    <w:p>
      <w:pPr>
        <w:keepNext w:val="0"/>
        <w:widowControl/>
        <w:spacing w:before="0" w:after="140" w:line="307" w:lineRule="auto"/>
        <w:bidi w:val="true"/>
        <w:jc w:val="both"/>
      </w:pPr>
      <w:r>
        <w:rPr>
          <w:rFonts w:ascii="Segoe UI" w:hAnsi="Segoe UI" w:cs="Segoe UI" w:eastAsia="Segoe UI"/>
          <w:b w:val="0"/>
          <w:color w:val="68777D"/>
          <w:sz w:val="25"/>
          <w:szCs w:val="25"/>
          <w:rtl w:val="true"/>
          <w:bCs w:val="false"/>
        </w:rPr>
        <w:t>زي الكوبايه وحلب النبي عليه الصلاه والسلام وشرب هو ابو بكر وابن مسعود بيبص كده فقال له ايه ده بقى يا اخ العرب فحدثه النبي صلى الله عليه وسلم عن النبوه وعن الاسلام وكان كان في ناس كتير في الجزيره العربيه عارفين ان موضوع عباده الاصنام ده مش مقنع وعندهم بقايا من عقيده سيدنا ابراهيم والتوحيد وبقايا من اهل الكتاب فاسلم سيدنا عبد الله بن مسعود من ذلك الموقف ومن تلك اللحظه لكن في مشهد مش قادر اعديه وهو مش مشهور خالص في سيره النبي عليه الصلاه والسلام</w:t>
      </w:r>
    </w:p>
    <w:p>
      <w:pPr>
        <w:keepNext/>
        <w:widowControl/>
        <w:spacing w:before="140" w:after="120" w:line="276" w:lineRule="auto"/>
        <w:bidi w:val="true"/>
        <w:jc w:val="start"/>
      </w:pPr>
      <w:r>
        <w:rPr>
          <w:rFonts w:ascii="Segoe UI" w:hAnsi="Segoe UI" w:cs="Segoe UI" w:eastAsia="Segoe UI"/>
          <w:b/>
          <w:color w:val="967B53"/>
          <w:sz w:val="23"/>
          <w:szCs w:val="23"/>
          <w:rtl w:val="true"/>
          <w:bCs w:val="true"/>
        </w:rPr>
        <w:t>سبب التصحيح ومراجعة المعلومة</w:t>
      </w:r>
    </w:p>
    <w:p>
      <w:pPr>
        <w:keepNext/>
        <w:widowControl/>
        <w:spacing w:before="0" w:after="140" w:line="300" w:lineRule="auto"/>
        <w:bidi w:val="true"/>
        <w:jc w:val="both"/>
      </w:pPr>
      <w:r>
        <w:rPr>
          <w:rFonts w:ascii="Segoe UI" w:hAnsi="Segoe UI" w:cs="Segoe UI" w:eastAsia="Segoe UI"/>
          <w:b w:val="0"/>
          <w:color w:val="30383D"/>
          <w:sz w:val="24"/>
          <w:szCs w:val="24"/>
          <w:rtl w:val="true"/>
          <w:bCs w:val="false"/>
        </w:rPr>
        <w:t>أُبقي أصل خبر الشاة؛ أخرجه ابن حبان في صحيحه، وأصله في مسند أحمد. ضُبط لفظ الرواية المعتمدة، وفُصل طلب التعلم اللاحق عن لحظة شرب اللبن. لم يُجزم بأن إسلامه وقع في نفس اللحظة، وحُذفت الأسئلة الدرامية «إيه ده يا أخا العرب» وما ترتب عليها من حوار غير مذكور في النص. لم تُجعل الاستطرادات عن الكهان وأهل الكتاب جزءًا من هذه الرواية.</w:t>
      </w:r>
    </w:p>
    <w:p>
      <w:pPr>
        <w:keepNext w:val="0"/>
        <w:keepLines/>
        <w:widowControl/>
        <w:bidi w:val="true"/>
        <w:spacing w:after="300" w:before="20" w:line="288" w:lineRule="auto"/>
        <w:jc w:val="start"/>
      </w:pPr>
      <w:r>
        <w:rPr>
          <w:rFonts w:ascii="Segoe UI" w:hAnsi="Segoe UI" w:cs="Segoe UI" w:eastAsia="Segoe UI"/>
          <w:b w:val="0"/>
          <w:i w:val="0"/>
          <w:color w:val="68777D"/>
          <w:sz w:val="17"/>
          <w:szCs w:val="17"/>
          <w:rtl w:val="true"/>
          <w:bCs w:val="false"/>
          <w:iCs w:val="false"/>
        </w:rPr>
        <w:t>موضعه في التفريغ ٥٤:٣٧ إلى ٥٦:٣٣   |   المصادر</w:t>
      </w:r>
      <w:r>
        <w:rPr>
          <w:rFonts w:ascii="Segoe UI" w:hAnsi="Segoe UI" w:cs="Segoe UI" w:eastAsia="Segoe UI"/>
          <w:b w:val="0"/>
          <w:i w:val="0"/>
          <w:color w:val="68777D"/>
          <w:sz w:val="17"/>
          <w:szCs w:val="17"/>
          <w:rtl w:val="true"/>
          <w:bCs w:val="false"/>
          <w:iCs w:val="false"/>
        </w:rPr>
        <w:t xml:space="preserve">  </w:t>
      </w:r>
      <w:hyperlink w:anchor="src_84">
        <w:r>
          <w:rPr>
            <w:rFonts w:ascii="Segoe UI" w:hAnsi="Segoe UI" w:cs="Segoe UI" w:eastAsia="Segoe UI"/>
            <w:b w:val="0"/>
            <w:color w:val="315F5B"/>
            <w:sz w:val="21"/>
            <w:szCs w:val="21"/>
            <w:rtl w:val="true"/>
            <w:bCs w:val="false"/>
          </w:rPr>
          <w:t>[٨٤] صحيح ابن حبان ٧٠٦١ قصة ابن مسعود والشاة وأصلها في مسند أحمد ٣٥٩٨؛ </w:t>
        </w:r>
      </w:hyperlink>
    </w:p>
    <w:p>
      <w:bookmarkStart w:id="62" w:name="block_61"/>
      <w:pPr>
        <w:pStyle w:val="Heading2"/>
        <w:keepNext/>
        <w:widowControl/>
        <w:bidi w:val="true"/>
        <w:spacing w:before="300" w:after="140" w:line="283" w:lineRule="auto"/>
        <w:jc w:val="start"/>
      </w:pPr>
      <w:r>
        <w:rPr>
          <w:rFonts w:ascii="Segoe UI" w:hAnsi="Segoe UI" w:cs="Segoe UI" w:eastAsia="Segoe UI"/>
          <w:b/>
          <w:i w:val="0"/>
          <w:color w:val="967B53"/>
          <w:sz w:val="34"/>
          <w:szCs w:val="34"/>
          <w:rtl w:val="true"/>
          <w:bCs w:val="true"/>
          <w:iCs w:val="false"/>
        </w:rPr>
        <w:t xml:space="preserve">٦١  </w:t>
      </w:r>
      <w:bookmarkEnd w:id="62"/>
      <w:r>
        <w:rPr>
          <w:rFonts w:ascii="Segoe UI" w:hAnsi="Segoe UI" w:cs="Segoe UI" w:eastAsia="Segoe UI"/>
          <w:b/>
          <w:i w:val="0"/>
          <w:color w:val="315F5B"/>
          <w:sz w:val="34"/>
          <w:szCs w:val="34"/>
          <w:rtl w:val="true"/>
          <w:bCs w:val="true"/>
          <w:iCs w:val="false"/>
        </w:rPr>
        <w:t>عمرو بن عبسة يبحث عن الهدى</w:t>
      </w:r>
    </w:p>
    <w:p>
      <w:pPr>
        <w:keepNext/>
        <w:widowControl/>
        <w:spacing w:before="40" w:after="120" w:line="276" w:lineRule="auto"/>
        <w:bidi w:val="true"/>
        <w:jc w:val="start"/>
      </w:pPr>
      <w:r>
        <w:rPr>
          <w:rFonts w:ascii="Segoe UI" w:hAnsi="Segoe UI" w:cs="Segoe UI" w:eastAsia="Segoe UI"/>
          <w:b/>
          <w:color w:val="967B53"/>
          <w:sz w:val="23"/>
          <w:szCs w:val="23"/>
          <w:rtl w:val="true"/>
          <w:bCs w:val="true"/>
        </w:rPr>
        <w:t>النص المصحّح للمذاكرة</w:t>
      </w:r>
    </w:p>
    <w:p>
      <w:pPr>
        <w:keepNext w:val="0"/>
        <w:keepLines w:val="0"/>
        <w:widowControl/>
        <w:bidi w:val="true"/>
        <w:spacing w:before="0" w:after="180" w:line="307" w:lineRule="auto"/>
        <w:jc w:val="both"/>
      </w:pPr>
      <w:r>
        <w:rPr>
          <w:rFonts w:ascii="Segoe UI" w:hAnsi="Segoe UI" w:cs="Segoe UI" w:eastAsia="Segoe UI"/>
          <w:b w:val="0"/>
          <w:i w:val="0"/>
          <w:color w:val="30383D"/>
          <w:sz w:val="28"/>
          <w:szCs w:val="28"/>
          <w:rtl w:val="true"/>
          <w:bCs w:val="false"/>
          <w:iCs w:val="false"/>
        </w:rPr>
        <w:t>وفي موقف مهم رواه الإمام مسلم، عمرو بن عَبَسَة السُّلَمي رضي الله عنه بيحكي إنه كان في الجاهلية يرى الناس على ضلالة وهم بيعبدوا الأوثان. سمع برجل في مكة يخبر أخبارًا، فركب إليه. وكان النبي ﷺ وقتها مستخفيًا، وقومه قد اجترؤوا عليه.</w:t>
      </w:r>
    </w:p>
    <w:p>
      <w:pPr>
        <w:keepNext w:val="0"/>
        <w:keepLines w:val="0"/>
        <w:widowControl/>
        <w:bidi w:val="true"/>
        <w:spacing w:before="0" w:after="180" w:line="307" w:lineRule="auto"/>
        <w:jc w:val="both"/>
      </w:pPr>
      <w:r>
        <w:rPr>
          <w:rFonts w:ascii="Segoe UI" w:hAnsi="Segoe UI" w:cs="Segoe UI" w:eastAsia="Segoe UI"/>
          <w:b w:val="0"/>
          <w:i w:val="0"/>
          <w:color w:val="30383D"/>
          <w:sz w:val="28"/>
          <w:szCs w:val="28"/>
          <w:rtl w:val="true"/>
          <w:bCs w:val="false"/>
          <w:iCs w:val="false"/>
        </w:rPr>
        <w:t>تلطّف عمرو لحد ما دخل عليه، وسأله: «ما أنت؟» قال: «أنا نبي». قال: «وما نبي؟» قال: «أرسلني الله». قال: «وبأي شيء أرسلك؟» قال: «أرسلني بصلة الأرحام، وكسر الأوثان، وأن يوحَّد الله لا يُشرك به شيء».</w:t>
      </w:r>
    </w:p>
    <w:p>
      <w:pPr>
        <w:keepNext/>
        <w:keepLines w:val="0"/>
        <w:widowControl/>
        <w:bidi w:val="true"/>
        <w:spacing w:before="0" w:after="180" w:line="307" w:lineRule="auto"/>
        <w:jc w:val="both"/>
      </w:pPr>
      <w:r>
        <w:rPr>
          <w:rFonts w:ascii="Segoe UI" w:hAnsi="Segoe UI" w:cs="Segoe UI" w:eastAsia="Segoe UI"/>
          <w:b w:val="0"/>
          <w:i w:val="0"/>
          <w:color w:val="30383D"/>
          <w:sz w:val="28"/>
          <w:szCs w:val="28"/>
          <w:rtl w:val="true"/>
          <w:bCs w:val="false"/>
          <w:iCs w:val="false"/>
        </w:rPr>
        <w:t>وسأله عمرو عمن معه على الدين، فقال: «حر وعبد»؛ وكان معه يومئذ أبو بكر وبلال ممن آمن به. وده وصف الحال اللي رآه عمرو، وما ينفعش نحوله وحده إلى حصر لجميع المسلمين في مكة.</w:t>
      </w:r>
    </w:p>
    <w:p>
      <w:pPr>
        <w:keepNext/>
        <w:widowControl/>
        <w:spacing w:before="140" w:after="120" w:line="276" w:lineRule="auto"/>
        <w:bidi w:val="true"/>
        <w:jc w:val="start"/>
      </w:pPr>
      <w:r>
        <w:rPr>
          <w:rFonts w:ascii="Segoe UI" w:hAnsi="Segoe UI" w:cs="Segoe UI" w:eastAsia="Segoe UI"/>
          <w:b/>
          <w:color w:val="967B53"/>
          <w:sz w:val="23"/>
          <w:szCs w:val="23"/>
          <w:rtl w:val="true"/>
          <w:bCs w:val="true"/>
        </w:rPr>
        <w:t>النص الأصلي كما ورد في السكريبت للمقارنة فقط</w:t>
      </w:r>
    </w:p>
    <w:p>
      <w:pPr>
        <w:keepNext w:val="0"/>
        <w:widowControl/>
        <w:spacing w:before="0" w:after="140" w:line="307" w:lineRule="auto"/>
        <w:bidi w:val="true"/>
        <w:jc w:val="both"/>
      </w:pPr>
      <w:r>
        <w:rPr>
          <w:rFonts w:ascii="Segoe UI" w:hAnsi="Segoe UI" w:cs="Segoe UI" w:eastAsia="Segoe UI"/>
          <w:b w:val="0"/>
          <w:color w:val="68777D"/>
          <w:sz w:val="25"/>
          <w:szCs w:val="25"/>
          <w:rtl w:val="true"/>
          <w:bCs w:val="false"/>
        </w:rPr>
        <w:t>ان في واحد من قبيله بره مكه اسمه عمرو بن عنبسه كان بيقول على نفسه وكنت ارى ان الناس ليسوا على شيء الناس اللي بتعبد الاصنام دي مش صح في حاجه غلط في دنا ودين ابائنا ودين اجدادنا مش مستريح وانا بسجد لصنم واتكلم معاه وهو حجاره كده سواء على هيئه انسان صنم او الوثن الحجاره مش مرسومه على هيئه كائن حي اي حجر بنسجد له وكنت مش مقتنع بيحكي كده من فكره ان انا وانا مسافر اخد معايا حجر صغير كانوا ياخدوا معاهم احجار</w:t>
      </w:r>
    </w:p>
    <w:p>
      <w:pPr>
        <w:keepNext w:val="0"/>
        <w:widowControl/>
        <w:spacing w:before="0" w:after="140" w:line="307" w:lineRule="auto"/>
        <w:bidi w:val="true"/>
        <w:jc w:val="both"/>
      </w:pPr>
      <w:r>
        <w:rPr>
          <w:rFonts w:ascii="Segoe UI" w:hAnsi="Segoe UI" w:cs="Segoe UI" w:eastAsia="Segoe UI"/>
          <w:b w:val="0"/>
          <w:color w:val="68777D"/>
          <w:sz w:val="25"/>
          <w:szCs w:val="25"/>
          <w:rtl w:val="true"/>
          <w:bCs w:val="false"/>
        </w:rPr>
        <w:t>كانه اله صغير كده يسجد له ويستخير ويمشي يمين ولا شمال وهو مسافر فقال الكلام ده كنت ارى ان الناس ليسوا على شيء فلما سمعت بمن يدعي النبوه في مكه ذهبت الى مكه وراح لسيدنا النبي فقلت له من انت قال محمد قال وما تدعي قال اني بعثت بالنبوه قال وما النبوه فبدا سيدنا النبي يشرح له التوحيد ولا اله الا الله محمد رسول الله قال الى ما تدعو قال ادعو الى صدق الحديث وصله الرحم والامانه وان تترك الاوثان من دون الله قال اشهد</w:t>
      </w:r>
    </w:p>
    <w:p>
      <w:pPr>
        <w:keepNext/>
        <w:widowControl/>
        <w:spacing w:before="140" w:after="120" w:line="276" w:lineRule="auto"/>
        <w:bidi w:val="true"/>
        <w:jc w:val="start"/>
      </w:pPr>
      <w:r>
        <w:rPr>
          <w:rFonts w:ascii="Segoe UI" w:hAnsi="Segoe UI" w:cs="Segoe UI" w:eastAsia="Segoe UI"/>
          <w:b/>
          <w:color w:val="967B53"/>
          <w:sz w:val="23"/>
          <w:szCs w:val="23"/>
          <w:rtl w:val="true"/>
          <w:bCs w:val="true"/>
        </w:rPr>
        <w:t>سبب التصحيح ومراجعة المعلومة</w:t>
      </w:r>
    </w:p>
    <w:p>
      <w:pPr>
        <w:keepNext/>
        <w:widowControl/>
        <w:spacing w:before="0" w:after="140" w:line="300" w:lineRule="auto"/>
        <w:bidi w:val="true"/>
        <w:jc w:val="both"/>
      </w:pPr>
      <w:r>
        <w:rPr>
          <w:rFonts w:ascii="Segoe UI" w:hAnsi="Segoe UI" w:cs="Segoe UI" w:eastAsia="Segoe UI"/>
          <w:b w:val="0"/>
          <w:color w:val="30383D"/>
          <w:sz w:val="24"/>
          <w:szCs w:val="24"/>
          <w:rtl w:val="true"/>
          <w:bCs w:val="false"/>
        </w:rPr>
        <w:t>اسم «عمرو بن عنبسة» صُحح إلى عمرو بن عَبَسة السلمي. واستُعيد الحوار من صحيح مسلم: جواب «ما أنت» هو «أنا نبي»، وليس «محمد»، وضُبطت الأمور التي أُرسل بها. حُذفت إضافة حمل حجر صغير والاستخارة به بوصفها جزءًا من قصته؛ ليست في هذا الحديث، ولا تُستنبط عقيدة جميع العرب من هذا التفصيل.</w:t>
      </w:r>
    </w:p>
    <w:p>
      <w:pPr>
        <w:keepNext w:val="0"/>
        <w:keepLines/>
        <w:widowControl/>
        <w:bidi w:val="true"/>
        <w:spacing w:after="300" w:before="20" w:line="288" w:lineRule="auto"/>
        <w:jc w:val="start"/>
      </w:pPr>
      <w:r>
        <w:rPr>
          <w:rFonts w:ascii="Segoe UI" w:hAnsi="Segoe UI" w:cs="Segoe UI" w:eastAsia="Segoe UI"/>
          <w:b w:val="0"/>
          <w:i w:val="0"/>
          <w:color w:val="68777D"/>
          <w:sz w:val="17"/>
          <w:szCs w:val="17"/>
          <w:rtl w:val="true"/>
          <w:bCs w:val="false"/>
          <w:iCs w:val="false"/>
        </w:rPr>
        <w:t>موضعه في التفريغ ٥٦:٣٣ إلى ٥٧:٤٧   |   المصادر</w:t>
      </w:r>
      <w:r>
        <w:rPr>
          <w:rFonts w:ascii="Segoe UI" w:hAnsi="Segoe UI" w:cs="Segoe UI" w:eastAsia="Segoe UI"/>
          <w:b w:val="0"/>
          <w:i w:val="0"/>
          <w:color w:val="68777D"/>
          <w:sz w:val="17"/>
          <w:szCs w:val="17"/>
          <w:rtl w:val="true"/>
          <w:bCs w:val="false"/>
          <w:iCs w:val="false"/>
        </w:rPr>
        <w:t xml:space="preserve">  </w:t>
      </w:r>
      <w:hyperlink w:anchor="src_85">
        <w:r>
          <w:rPr>
            <w:rFonts w:ascii="Segoe UI" w:hAnsi="Segoe UI" w:cs="Segoe UI" w:eastAsia="Segoe UI"/>
            <w:b w:val="0"/>
            <w:color w:val="315F5B"/>
            <w:sz w:val="21"/>
            <w:szCs w:val="21"/>
            <w:rtl w:val="true"/>
            <w:bCs w:val="false"/>
          </w:rPr>
          <w:t>[٨٥] صحيح مسلم ٨٣٢ قصة إسلام عمرو بن عبسة ولقائه النبي ﷺ ثانية بالمدينة؛ </w:t>
        </w:r>
      </w:hyperlink>
    </w:p>
    <w:p>
      <w:bookmarkStart w:id="63" w:name="block_62"/>
      <w:pPr>
        <w:pStyle w:val="Heading2"/>
        <w:keepNext/>
        <w:widowControl/>
        <w:bidi w:val="true"/>
        <w:spacing w:before="300" w:after="140" w:line="283" w:lineRule="auto"/>
        <w:jc w:val="start"/>
      </w:pPr>
      <w:r>
        <w:rPr>
          <w:rFonts w:ascii="Segoe UI" w:hAnsi="Segoe UI" w:cs="Segoe UI" w:eastAsia="Segoe UI"/>
          <w:b/>
          <w:i w:val="0"/>
          <w:color w:val="967B53"/>
          <w:sz w:val="34"/>
          <w:szCs w:val="34"/>
          <w:rtl w:val="true"/>
          <w:bCs w:val="true"/>
          <w:iCs w:val="false"/>
        </w:rPr>
        <w:t xml:space="preserve">٦٢  </w:t>
      </w:r>
      <w:bookmarkEnd w:id="63"/>
      <w:r>
        <w:rPr>
          <w:rFonts w:ascii="Segoe UI" w:hAnsi="Segoe UI" w:cs="Segoe UI" w:eastAsia="Segoe UI"/>
          <w:b/>
          <w:i w:val="0"/>
          <w:color w:val="315F5B"/>
          <w:sz w:val="34"/>
          <w:szCs w:val="34"/>
          <w:rtl w:val="true"/>
          <w:bCs w:val="true"/>
          <w:iCs w:val="false"/>
        </w:rPr>
        <w:t>عودة عمرو إلى قومه ثم لقاؤه بالمدينة</w:t>
      </w:r>
    </w:p>
    <w:p>
      <w:pPr>
        <w:keepNext/>
        <w:widowControl/>
        <w:spacing w:before="40" w:after="120" w:line="276" w:lineRule="auto"/>
        <w:bidi w:val="true"/>
        <w:jc w:val="start"/>
      </w:pPr>
      <w:r>
        <w:rPr>
          <w:rFonts w:ascii="Segoe UI" w:hAnsi="Segoe UI" w:cs="Segoe UI" w:eastAsia="Segoe UI"/>
          <w:b/>
          <w:color w:val="967B53"/>
          <w:sz w:val="23"/>
          <w:szCs w:val="23"/>
          <w:rtl w:val="true"/>
          <w:bCs w:val="true"/>
        </w:rPr>
        <w:t>النص المصحّح للمذاكرة</w:t>
      </w:r>
    </w:p>
    <w:p>
      <w:pPr>
        <w:keepNext w:val="0"/>
        <w:keepLines w:val="0"/>
        <w:widowControl/>
        <w:bidi w:val="true"/>
        <w:spacing w:before="0" w:after="180" w:line="307" w:lineRule="auto"/>
        <w:jc w:val="both"/>
      </w:pPr>
      <w:r>
        <w:rPr>
          <w:rFonts w:ascii="Segoe UI" w:hAnsi="Segoe UI" w:cs="Segoe UI" w:eastAsia="Segoe UI"/>
          <w:b w:val="0"/>
          <w:i w:val="0"/>
          <w:color w:val="30383D"/>
          <w:sz w:val="28"/>
          <w:szCs w:val="28"/>
          <w:rtl w:val="true"/>
          <w:bCs w:val="false"/>
          <w:iCs w:val="false"/>
        </w:rPr>
        <w:t>قال عمرو للنبي ﷺ: «فإني متبعك». فقال له: «إنك لا تستطيع ذلك يومك هذا، ألا ترى حالي وحال الناس؟ ولكن ارجع إلى أهلك، فإذا سمعت بي قد ظهرت فأتني».</w:t>
      </w:r>
    </w:p>
    <w:p>
      <w:pPr>
        <w:keepNext w:val="0"/>
        <w:keepLines w:val="0"/>
        <w:widowControl/>
        <w:bidi w:val="true"/>
        <w:spacing w:before="0" w:after="180" w:line="307" w:lineRule="auto"/>
        <w:jc w:val="both"/>
      </w:pPr>
      <w:r>
        <w:rPr>
          <w:rFonts w:ascii="Segoe UI" w:hAnsi="Segoe UI" w:cs="Segoe UI" w:eastAsia="Segoe UI"/>
          <w:b w:val="0"/>
          <w:i w:val="0"/>
          <w:color w:val="30383D"/>
          <w:sz w:val="28"/>
          <w:szCs w:val="28"/>
          <w:rtl w:val="true"/>
          <w:bCs w:val="false"/>
          <w:iCs w:val="false"/>
        </w:rPr>
        <w:t>رجع عمرو لأهله، وظل يسأل عن أخبار النبي ﷺ. وبعد ما قدم النبي المدينة، بلغه خبره فجاء إليه وقال: «يا رسول الله، أتعرفني؟» قال: «نعم، أنت الذي لقيتني بمكة». فقال له عمرو أن يعلّمه مما علّمه الله، فسأله عن الصلاة والوضوء، فبيّن له.</w:t>
      </w:r>
    </w:p>
    <w:p>
      <w:pPr>
        <w:keepNext/>
        <w:keepLines w:val="0"/>
        <w:widowControl/>
        <w:bidi w:val="true"/>
        <w:spacing w:before="0" w:after="180" w:line="307" w:lineRule="auto"/>
        <w:jc w:val="both"/>
      </w:pPr>
      <w:r>
        <w:rPr>
          <w:rFonts w:ascii="Segoe UI" w:hAnsi="Segoe UI" w:cs="Segoe UI" w:eastAsia="Segoe UI"/>
          <w:b w:val="0"/>
          <w:i w:val="0"/>
          <w:color w:val="30383D"/>
          <w:sz w:val="28"/>
          <w:szCs w:val="28"/>
          <w:rtl w:val="true"/>
          <w:bCs w:val="false"/>
          <w:iCs w:val="false"/>
        </w:rPr>
        <w:t>نتأمل هنا رفق النبي ﷺ بمن جاءه، ومراعاته للحال اللي كانت عليها الدعوة؛ فقد أمر عمرو بالرجوع ثم القدوم إليه لما يظهر أمره.</w:t>
      </w:r>
    </w:p>
    <w:p>
      <w:pPr>
        <w:keepNext/>
        <w:widowControl/>
        <w:spacing w:before="140" w:after="120" w:line="276" w:lineRule="auto"/>
        <w:bidi w:val="true"/>
        <w:jc w:val="start"/>
      </w:pPr>
      <w:r>
        <w:rPr>
          <w:rFonts w:ascii="Segoe UI" w:hAnsi="Segoe UI" w:cs="Segoe UI" w:eastAsia="Segoe UI"/>
          <w:b/>
          <w:color w:val="967B53"/>
          <w:sz w:val="23"/>
          <w:szCs w:val="23"/>
          <w:rtl w:val="true"/>
          <w:bCs w:val="true"/>
        </w:rPr>
        <w:t>النص الأصلي كما ورد في السكريبت للمقارنة فقط</w:t>
      </w:r>
    </w:p>
    <w:p>
      <w:pPr>
        <w:keepNext w:val="0"/>
        <w:widowControl/>
        <w:spacing w:before="0" w:after="140" w:line="307" w:lineRule="auto"/>
        <w:bidi w:val="true"/>
        <w:jc w:val="both"/>
      </w:pPr>
      <w:r>
        <w:rPr>
          <w:rFonts w:ascii="Segoe UI" w:hAnsi="Segoe UI" w:cs="Segoe UI" w:eastAsia="Segoe UI"/>
          <w:b w:val="0"/>
          <w:color w:val="68777D"/>
          <w:sz w:val="25"/>
          <w:szCs w:val="25"/>
          <w:rtl w:val="true"/>
          <w:bCs w:val="false"/>
        </w:rPr>
        <w:t>انك نبي اشهد ان لا اله الا الله وان محمد رسول الله انك رسول الله كانه كان بس محتاج يسمع حاجه فعلا متسقه مع عقل و متسقه مع المنطق فقاله انا عايز ابقى معاك فقال له النبي لا ارجع الى قومك انك ترى ما نحن فيه الان شوف شوف صدق النبي وامنت عليه لا استنى احنا دلوقتي ضعفاء وانت ما تستحمل الليزيك ما يستحملش ارجع الى قومك فان ظهرت واظهر ني الله يعني انتصرنا وترنا فتعال الي وتعدي سنه في</w:t>
      </w:r>
    </w:p>
    <w:p>
      <w:pPr>
        <w:keepNext w:val="0"/>
        <w:widowControl/>
        <w:spacing w:before="0" w:after="140" w:line="307" w:lineRule="auto"/>
        <w:bidi w:val="true"/>
        <w:jc w:val="both"/>
      </w:pPr>
      <w:r>
        <w:rPr>
          <w:rFonts w:ascii="Segoe UI" w:hAnsi="Segoe UI" w:cs="Segoe UI" w:eastAsia="Segoe UI"/>
          <w:b w:val="0"/>
          <w:color w:val="68777D"/>
          <w:sz w:val="25"/>
          <w:szCs w:val="25"/>
          <w:rtl w:val="true"/>
          <w:bCs w:val="false"/>
        </w:rPr>
        <w:t>اثين في 10 في اكتر وعمرو بن عنبسه يجي لسيدنا النبي في المدينه ويخش على النبي يقول له تذكرني يا محمد قال نعم انت اخا العرب الذي التقيته في مكه ويكمل حياته مع سيدنا النبي عليه الصلاه والسلام انا ما حبتش اعدي موقف زي ده لان سيدنا النبي عليه الصلاه والسلام كان الطبيعي يقول له ايوه خليك جنبي وساندني هو عارف ضعفه هو مش من البلد دي روح انت دلوقتي ولما نقوى يبقى تعالى الصادق الامين صلى الله عل</w:t>
      </w:r>
    </w:p>
    <w:p>
      <w:pPr>
        <w:keepNext/>
        <w:widowControl/>
        <w:spacing w:before="140" w:after="120" w:line="276" w:lineRule="auto"/>
        <w:bidi w:val="true"/>
        <w:jc w:val="start"/>
      </w:pPr>
      <w:r>
        <w:rPr>
          <w:rFonts w:ascii="Segoe UI" w:hAnsi="Segoe UI" w:cs="Segoe UI" w:eastAsia="Segoe UI"/>
          <w:b/>
          <w:color w:val="967B53"/>
          <w:sz w:val="23"/>
          <w:szCs w:val="23"/>
          <w:rtl w:val="true"/>
          <w:bCs w:val="true"/>
        </w:rPr>
        <w:t>سبب التصحيح ومراجعة المعلومة</w:t>
      </w:r>
    </w:p>
    <w:p>
      <w:pPr>
        <w:keepNext/>
        <w:widowControl/>
        <w:spacing w:before="0" w:after="140" w:line="300" w:lineRule="auto"/>
        <w:bidi w:val="true"/>
        <w:jc w:val="both"/>
      </w:pPr>
      <w:r>
        <w:rPr>
          <w:rFonts w:ascii="Segoe UI" w:hAnsi="Segoe UI" w:cs="Segoe UI" w:eastAsia="Segoe UI"/>
          <w:b w:val="0"/>
          <w:color w:val="30383D"/>
          <w:sz w:val="24"/>
          <w:szCs w:val="24"/>
          <w:rtl w:val="true"/>
          <w:bCs w:val="false"/>
        </w:rPr>
        <w:t>أُبقي الرجوع ثم التعرف عليه بالمدينة، وضُبط الحوار بحديث مسلم. أُزيل العد التخييلي «سنة واتنين وعشرة وأكتر»، فلا يحدد الحديث هذا العدد. وأُزيل الجزم بأنه شخصيًا لا يتحمل الأذى أو بأن ضعف شخصيته هو السبب؛ الثابت كلام النبي عن حاله وحال الناس وعدم استطاعة عمرو ملازمته يومئذ.</w:t>
      </w:r>
    </w:p>
    <w:p>
      <w:pPr>
        <w:keepNext w:val="0"/>
        <w:keepLines/>
        <w:widowControl/>
        <w:bidi w:val="true"/>
        <w:spacing w:after="300" w:before="20" w:line="288" w:lineRule="auto"/>
        <w:jc w:val="start"/>
      </w:pPr>
      <w:r>
        <w:rPr>
          <w:rFonts w:ascii="Segoe UI" w:hAnsi="Segoe UI" w:cs="Segoe UI" w:eastAsia="Segoe UI"/>
          <w:b w:val="0"/>
          <w:i w:val="0"/>
          <w:color w:val="68777D"/>
          <w:sz w:val="17"/>
          <w:szCs w:val="17"/>
          <w:rtl w:val="true"/>
          <w:bCs w:val="false"/>
          <w:iCs w:val="false"/>
        </w:rPr>
        <w:t>موضعه في التفريغ ٥٧:٤٧ إلى ٥٩:٠٥   |   المصادر</w:t>
      </w:r>
      <w:r>
        <w:rPr>
          <w:rFonts w:ascii="Segoe UI" w:hAnsi="Segoe UI" w:cs="Segoe UI" w:eastAsia="Segoe UI"/>
          <w:b w:val="0"/>
          <w:i w:val="0"/>
          <w:color w:val="68777D"/>
          <w:sz w:val="17"/>
          <w:szCs w:val="17"/>
          <w:rtl w:val="true"/>
          <w:bCs w:val="false"/>
          <w:iCs w:val="false"/>
        </w:rPr>
        <w:t xml:space="preserve">  </w:t>
      </w:r>
      <w:hyperlink w:anchor="src_85">
        <w:r>
          <w:rPr>
            <w:rFonts w:ascii="Segoe UI" w:hAnsi="Segoe UI" w:cs="Segoe UI" w:eastAsia="Segoe UI"/>
            <w:b w:val="0"/>
            <w:color w:val="315F5B"/>
            <w:sz w:val="21"/>
            <w:szCs w:val="21"/>
            <w:rtl w:val="true"/>
            <w:bCs w:val="false"/>
          </w:rPr>
          <w:t>[٨٥] صحيح مسلم ٨٣٢ قصة إسلام عمرو بن عبسة ولقائه النبي ﷺ ثانية بالمدينة؛ </w:t>
        </w:r>
      </w:hyperlink>
    </w:p>
    <w:p>
      <w:bookmarkStart w:id="64" w:name="block_63"/>
      <w:pPr>
        <w:pStyle w:val="Heading2"/>
        <w:keepNext/>
        <w:widowControl/>
        <w:bidi w:val="true"/>
        <w:spacing w:before="300" w:after="140" w:line="283" w:lineRule="auto"/>
        <w:jc w:val="start"/>
      </w:pPr>
      <w:r>
        <w:rPr>
          <w:rFonts w:ascii="Segoe UI" w:hAnsi="Segoe UI" w:cs="Segoe UI" w:eastAsia="Segoe UI"/>
          <w:b/>
          <w:i w:val="0"/>
          <w:color w:val="967B53"/>
          <w:sz w:val="34"/>
          <w:szCs w:val="34"/>
          <w:rtl w:val="true"/>
          <w:bCs w:val="true"/>
          <w:iCs w:val="false"/>
        </w:rPr>
        <w:t xml:space="preserve">٦٣  </w:t>
      </w:r>
      <w:bookmarkEnd w:id="64"/>
      <w:r>
        <w:rPr>
          <w:rFonts w:ascii="Segoe UI" w:hAnsi="Segoe UI" w:cs="Segoe UI" w:eastAsia="Segoe UI"/>
          <w:b/>
          <w:i w:val="0"/>
          <w:color w:val="315F5B"/>
          <w:sz w:val="34"/>
          <w:szCs w:val="34"/>
          <w:rtl w:val="true"/>
          <w:bCs w:val="true"/>
          <w:iCs w:val="false"/>
        </w:rPr>
        <w:t>المسلمون ودار الأرقم</w:t>
      </w:r>
    </w:p>
    <w:p>
      <w:pPr>
        <w:keepNext/>
        <w:widowControl/>
        <w:spacing w:before="40" w:after="120" w:line="276" w:lineRule="auto"/>
        <w:bidi w:val="true"/>
        <w:jc w:val="start"/>
      </w:pPr>
      <w:r>
        <w:rPr>
          <w:rFonts w:ascii="Segoe UI" w:hAnsi="Segoe UI" w:cs="Segoe UI" w:eastAsia="Segoe UI"/>
          <w:b/>
          <w:color w:val="967B53"/>
          <w:sz w:val="23"/>
          <w:szCs w:val="23"/>
          <w:rtl w:val="true"/>
          <w:bCs w:val="true"/>
        </w:rPr>
        <w:t>النص المصحّح للمذاكرة</w:t>
      </w:r>
    </w:p>
    <w:p>
      <w:pPr>
        <w:keepNext w:val="0"/>
        <w:keepLines w:val="0"/>
        <w:widowControl/>
        <w:bidi w:val="true"/>
        <w:spacing w:before="0" w:after="180" w:line="307" w:lineRule="auto"/>
        <w:jc w:val="both"/>
      </w:pPr>
      <w:r>
        <w:rPr>
          <w:rFonts w:ascii="Segoe UI" w:hAnsi="Segoe UI" w:cs="Segoe UI" w:eastAsia="Segoe UI"/>
          <w:b w:val="0"/>
          <w:i w:val="0"/>
          <w:color w:val="30383D"/>
          <w:sz w:val="28"/>
          <w:szCs w:val="28"/>
          <w:rtl w:val="true"/>
          <w:bCs w:val="false"/>
          <w:iCs w:val="false"/>
        </w:rPr>
        <w:t>ومع انتشار الإسلام، كان النبي ﷺ يلتقي أصحابه ويعلّمهم. ومن الأماكن المعروفة في أخبار السيرة دار الأرقم بن أبي الأرقم عند الصفا؛ يذكر الذهبي أن النبي ﷺ استخفى فيها من المشركين.</w:t>
      </w:r>
    </w:p>
    <w:p>
      <w:pPr>
        <w:keepNext/>
        <w:keepLines w:val="0"/>
        <w:widowControl/>
        <w:bidi w:val="true"/>
        <w:spacing w:before="0" w:after="180" w:line="307" w:lineRule="auto"/>
        <w:jc w:val="both"/>
      </w:pPr>
      <w:r>
        <w:rPr>
          <w:rFonts w:ascii="Segoe UI" w:hAnsi="Segoe UI" w:cs="Segoe UI" w:eastAsia="Segoe UI"/>
          <w:b w:val="0"/>
          <w:i w:val="0"/>
          <w:color w:val="30383D"/>
          <w:sz w:val="28"/>
          <w:szCs w:val="28"/>
          <w:rtl w:val="true"/>
          <w:bCs w:val="false"/>
          <w:iCs w:val="false"/>
        </w:rPr>
        <w:t>وكان من السابقين اللي مرّوا معانا أبو بكر وعلي وزيد وبلال وابن مسعود وغيرهم رضي الله عنهم. لكن ما نثبتش عدد المجتمعين في وقت واحد بثلاثين بالضبط من غير دليل يحدد الوقت والعدد.</w:t>
      </w:r>
    </w:p>
    <w:p>
      <w:pPr>
        <w:keepNext/>
        <w:widowControl/>
        <w:spacing w:before="140" w:after="120" w:line="276" w:lineRule="auto"/>
        <w:bidi w:val="true"/>
        <w:jc w:val="start"/>
      </w:pPr>
      <w:r>
        <w:rPr>
          <w:rFonts w:ascii="Segoe UI" w:hAnsi="Segoe UI" w:cs="Segoe UI" w:eastAsia="Segoe UI"/>
          <w:b/>
          <w:color w:val="967B53"/>
          <w:sz w:val="23"/>
          <w:szCs w:val="23"/>
          <w:rtl w:val="true"/>
          <w:bCs w:val="true"/>
        </w:rPr>
        <w:t>النص الأصلي كما ورد في السكريبت للمقارنة فقط</w:t>
      </w:r>
    </w:p>
    <w:p>
      <w:pPr>
        <w:keepNext w:val="0"/>
        <w:widowControl/>
        <w:spacing w:before="0" w:after="140" w:line="307" w:lineRule="auto"/>
        <w:bidi w:val="true"/>
        <w:jc w:val="both"/>
      </w:pPr>
      <w:r>
        <w:rPr>
          <w:rFonts w:ascii="Segoe UI" w:hAnsi="Segoe UI" w:cs="Segoe UI" w:eastAsia="Segoe UI"/>
          <w:b w:val="0"/>
          <w:color w:val="68777D"/>
          <w:sz w:val="25"/>
          <w:szCs w:val="25"/>
          <w:rtl w:val="true"/>
          <w:bCs w:val="false"/>
        </w:rPr>
        <w:t>وسلم قبل ما احكي لك المره الجايه بدايه الدعوه الجهريه واسلام سيدنا حمزه وسيدنا عمر عايز احكي لك على بطلين مهمين جدا في رحله سيدنا النبي عليه الصلاه والسلام بس الوضع دلوقتي ان النبي بدا يتكلم مع الناس بشكل مش علني عدد المسلمين بدا ي صار 30 بيقعدوا في دار ارقم ابن</w:t>
      </w:r>
    </w:p>
    <w:p>
      <w:pPr>
        <w:keepNext w:val="0"/>
        <w:widowControl/>
        <w:spacing w:before="0" w:after="140" w:line="307" w:lineRule="auto"/>
        <w:bidi w:val="true"/>
        <w:jc w:val="both"/>
      </w:pPr>
      <w:r>
        <w:rPr>
          <w:rFonts w:ascii="Segoe UI" w:hAnsi="Segoe UI" w:cs="Segoe UI" w:eastAsia="Segoe UI"/>
          <w:b w:val="0"/>
          <w:color w:val="68777D"/>
          <w:sz w:val="25"/>
          <w:szCs w:val="25"/>
          <w:rtl w:val="true"/>
          <w:bCs w:val="false"/>
        </w:rPr>
        <w:t>ابي الارقم اللي عايز يتعلم من سيدنا محمد عليه الصلاه والسلام واللي عايز يسال عن الاسلام ولكن في شيء من عدم العلانيه تجنبا لايذاء زعماء مكه اسلم سيدنا بلال عبد الله بن مسعود ابو بكر الصديق وبقيه الخمسه اللي معاه من العشره المبشرين بالجنه وكان في شاب سيدنا النبي بيحبه قوي</w:t>
      </w:r>
    </w:p>
    <w:p>
      <w:pPr>
        <w:keepNext/>
        <w:widowControl/>
        <w:spacing w:before="140" w:after="120" w:line="276" w:lineRule="auto"/>
        <w:bidi w:val="true"/>
        <w:jc w:val="start"/>
      </w:pPr>
      <w:r>
        <w:rPr>
          <w:rFonts w:ascii="Segoe UI" w:hAnsi="Segoe UI" w:cs="Segoe UI" w:eastAsia="Segoe UI"/>
          <w:b/>
          <w:color w:val="967B53"/>
          <w:sz w:val="23"/>
          <w:szCs w:val="23"/>
          <w:rtl w:val="true"/>
          <w:bCs w:val="true"/>
        </w:rPr>
        <w:t>سبب التصحيح ومراجعة المعلومة</w:t>
      </w:r>
    </w:p>
    <w:p>
      <w:pPr>
        <w:keepNext/>
        <w:widowControl/>
        <w:spacing w:before="0" w:after="140" w:line="300" w:lineRule="auto"/>
        <w:bidi w:val="true"/>
        <w:jc w:val="both"/>
      </w:pPr>
      <w:r>
        <w:rPr>
          <w:rFonts w:ascii="Segoe UI" w:hAnsi="Segoe UI" w:cs="Segoe UI" w:eastAsia="Segoe UI"/>
          <w:b w:val="0"/>
          <w:color w:val="30383D"/>
          <w:sz w:val="24"/>
          <w:szCs w:val="24"/>
          <w:rtl w:val="true"/>
          <w:bCs w:val="false"/>
        </w:rPr>
        <w:t>حُفظ ذكر دار الأرقم مع توثيق موضعها واستخفاء النبي ﷺ فيها، وأُزيل الجزم بأن عدد المسلمين عند هذا المشهد كان ثلاثين. المصادر تورد أعدادًا في مناسبات مختلفة، فلا تُدمج في تعداد يقيني لهذه اللحظة. لم تُضف أعمار أو مدد لم ترد في هذا المقطع.</w:t>
      </w:r>
    </w:p>
    <w:p>
      <w:pPr>
        <w:keepNext w:val="0"/>
        <w:keepLines/>
        <w:widowControl/>
        <w:bidi w:val="true"/>
        <w:spacing w:after="300" w:before="20" w:line="288" w:lineRule="auto"/>
        <w:jc w:val="start"/>
      </w:pPr>
      <w:r>
        <w:rPr>
          <w:rFonts w:ascii="Segoe UI" w:hAnsi="Segoe UI" w:cs="Segoe UI" w:eastAsia="Segoe UI"/>
          <w:b w:val="0"/>
          <w:i w:val="0"/>
          <w:color w:val="68777D"/>
          <w:sz w:val="17"/>
          <w:szCs w:val="17"/>
          <w:rtl w:val="true"/>
          <w:bCs w:val="false"/>
          <w:iCs w:val="false"/>
        </w:rPr>
        <w:t>موضعه في التفريغ ٥٩:٠٥ إلى ٥٩:٥٠   |   المصادر</w:t>
      </w:r>
      <w:r>
        <w:rPr>
          <w:rFonts w:ascii="Segoe UI" w:hAnsi="Segoe UI" w:cs="Segoe UI" w:eastAsia="Segoe UI"/>
          <w:b w:val="0"/>
          <w:i w:val="0"/>
          <w:color w:val="68777D"/>
          <w:sz w:val="17"/>
          <w:szCs w:val="17"/>
          <w:rtl w:val="true"/>
          <w:bCs w:val="false"/>
          <w:iCs w:val="false"/>
        </w:rPr>
        <w:t xml:space="preserve">  </w:t>
      </w:r>
      <w:hyperlink w:anchor="src_74">
        <w:r>
          <w:rPr>
            <w:rFonts w:ascii="Segoe UI" w:hAnsi="Segoe UI" w:cs="Segoe UI" w:eastAsia="Segoe UI"/>
            <w:b w:val="0"/>
            <w:color w:val="315F5B"/>
            <w:sz w:val="21"/>
            <w:szCs w:val="21"/>
            <w:rtl w:val="true"/>
            <w:bCs w:val="false"/>
          </w:rPr>
          <w:t>[٧٤] سير أعلام النبلاء أول من آمن به خديجة والخلاف في ترتيب الرجال وأعمار علي؛ </w:t>
        </w:r>
      </w:hyperlink>
      <w:r>
        <w:rPr>
          <w:rFonts w:ascii="Segoe UI" w:hAnsi="Segoe UI" w:cs="Segoe UI" w:eastAsia="Segoe UI"/>
          <w:b w:val="0"/>
          <w:i w:val="0"/>
          <w:color w:val="68777D"/>
          <w:sz w:val="17"/>
          <w:szCs w:val="17"/>
          <w:rtl w:val="true"/>
          <w:bCs w:val="false"/>
          <w:iCs w:val="false"/>
        </w:rPr>
        <w:t xml:space="preserve">  </w:t>
      </w:r>
      <w:hyperlink w:anchor="src_85">
        <w:r>
          <w:rPr>
            <w:rFonts w:ascii="Segoe UI" w:hAnsi="Segoe UI" w:cs="Segoe UI" w:eastAsia="Segoe UI"/>
            <w:b w:val="0"/>
            <w:color w:val="315F5B"/>
            <w:sz w:val="21"/>
            <w:szCs w:val="21"/>
            <w:rtl w:val="true"/>
            <w:bCs w:val="false"/>
          </w:rPr>
          <w:t>[٨٥] صحيح مسلم ٨٣٢ قصة إسلام عمرو بن عبسة ولقائه النبي ﷺ ثانية بالمدينة؛ </w:t>
        </w:r>
      </w:hyperlink>
      <w:r>
        <w:rPr>
          <w:rFonts w:ascii="Segoe UI" w:hAnsi="Segoe UI" w:cs="Segoe UI" w:eastAsia="Segoe UI"/>
          <w:b w:val="0"/>
          <w:i w:val="0"/>
          <w:color w:val="68777D"/>
          <w:sz w:val="17"/>
          <w:szCs w:val="17"/>
          <w:rtl w:val="true"/>
          <w:bCs w:val="false"/>
          <w:iCs w:val="false"/>
        </w:rPr>
        <w:t xml:space="preserve">  </w:t>
      </w:r>
      <w:hyperlink w:anchor="src_86">
        <w:r>
          <w:rPr>
            <w:rFonts w:ascii="Segoe UI" w:hAnsi="Segoe UI" w:cs="Segoe UI" w:eastAsia="Segoe UI"/>
            <w:b w:val="0"/>
            <w:color w:val="315F5B"/>
            <w:sz w:val="21"/>
            <w:szCs w:val="21"/>
            <w:rtl w:val="true"/>
            <w:bCs w:val="false"/>
          </w:rPr>
          <w:t>[٨٦] سير أعلام النبلاء ترجمة الأرقم وموضع داره عند الصفا؛ </w:t>
        </w:r>
      </w:hyperlink>
    </w:p>
    <w:p>
      <w:bookmarkStart w:id="65" w:name="block_64"/>
      <w:pPr>
        <w:pStyle w:val="Heading2"/>
        <w:keepNext/>
        <w:widowControl/>
        <w:bidi w:val="true"/>
        <w:spacing w:before="300" w:after="140" w:line="283" w:lineRule="auto"/>
        <w:jc w:val="start"/>
      </w:pPr>
      <w:r>
        <w:rPr>
          <w:rFonts w:ascii="Segoe UI" w:hAnsi="Segoe UI" w:cs="Segoe UI" w:eastAsia="Segoe UI"/>
          <w:b/>
          <w:i w:val="0"/>
          <w:color w:val="967B53"/>
          <w:sz w:val="34"/>
          <w:szCs w:val="34"/>
          <w:rtl w:val="true"/>
          <w:bCs w:val="true"/>
          <w:iCs w:val="false"/>
        </w:rPr>
        <w:t xml:space="preserve">٦٤  </w:t>
      </w:r>
      <w:bookmarkEnd w:id="65"/>
      <w:r>
        <w:rPr>
          <w:rFonts w:ascii="Segoe UI" w:hAnsi="Segoe UI" w:cs="Segoe UI" w:eastAsia="Segoe UI"/>
          <w:b/>
          <w:i w:val="0"/>
          <w:color w:val="315F5B"/>
          <w:sz w:val="34"/>
          <w:szCs w:val="34"/>
          <w:rtl w:val="true"/>
          <w:bCs w:val="true"/>
          <w:iCs w:val="false"/>
        </w:rPr>
        <w:t>مصعب بن عمير</w:t>
      </w:r>
    </w:p>
    <w:p>
      <w:pPr>
        <w:keepNext/>
        <w:widowControl/>
        <w:spacing w:before="40" w:after="120" w:line="276" w:lineRule="auto"/>
        <w:bidi w:val="true"/>
        <w:jc w:val="start"/>
      </w:pPr>
      <w:r>
        <w:rPr>
          <w:rFonts w:ascii="Segoe UI" w:hAnsi="Segoe UI" w:cs="Segoe UI" w:eastAsia="Segoe UI"/>
          <w:b/>
          <w:color w:val="967B53"/>
          <w:sz w:val="23"/>
          <w:szCs w:val="23"/>
          <w:rtl w:val="true"/>
          <w:bCs w:val="true"/>
        </w:rPr>
        <w:t>النص المصحّح للمذاكرة</w:t>
      </w:r>
    </w:p>
    <w:p>
      <w:pPr>
        <w:keepNext w:val="0"/>
        <w:keepLines w:val="0"/>
        <w:widowControl/>
        <w:bidi w:val="true"/>
        <w:spacing w:before="0" w:after="180" w:line="307" w:lineRule="auto"/>
        <w:jc w:val="both"/>
      </w:pPr>
      <w:r>
        <w:rPr>
          <w:rFonts w:ascii="Segoe UI" w:hAnsi="Segoe UI" w:cs="Segoe UI" w:eastAsia="Segoe UI"/>
          <w:b w:val="0"/>
          <w:i w:val="0"/>
          <w:color w:val="30383D"/>
          <w:sz w:val="28"/>
          <w:szCs w:val="28"/>
          <w:rtl w:val="true"/>
          <w:bCs w:val="false"/>
          <w:iCs w:val="false"/>
        </w:rPr>
        <w:t>ومن الشخصيات المهمة في الرحلة مصعب بن عمير رضي الله عنه. تصفه كتب السيرة بأنه كان شابًّا منعمًا، حسن الهيئة واللباس، ثم آثر الإيمان برسول الله ﷺ على النعمة التي كان فيها.</w:t>
      </w:r>
    </w:p>
    <w:p>
      <w:pPr>
        <w:keepNext w:val="0"/>
        <w:keepLines w:val="0"/>
        <w:widowControl/>
        <w:bidi w:val="true"/>
        <w:spacing w:before="0" w:after="180" w:line="307" w:lineRule="auto"/>
        <w:jc w:val="both"/>
      </w:pPr>
      <w:r>
        <w:rPr>
          <w:rFonts w:ascii="Segoe UI" w:hAnsi="Segoe UI" w:cs="Segoe UI" w:eastAsia="Segoe UI"/>
          <w:b w:val="0"/>
          <w:i w:val="0"/>
          <w:color w:val="30383D"/>
          <w:sz w:val="28"/>
          <w:szCs w:val="28"/>
          <w:rtl w:val="true"/>
          <w:bCs w:val="false"/>
          <w:iCs w:val="false"/>
        </w:rPr>
        <w:t>ويذكر السهيلي خبر تنعمه وأناقته، وينسب تفاصيله إلى الواقدي؛ فدي أخبار سيرة تُحكى منسوبة لمصادرها. أما العبارة المنسوبة إلى النبي ﷺ: «ما رأيت بمكة أحسن لمة، ولا أرق حلة، ولا أنعم نعمة من مصعب بن عمير»، فلا نقدمها هنا كحديث صحيح ثابت؛ مصدرها المذكور من طريق الواقدي.</w:t>
      </w:r>
    </w:p>
    <w:p>
      <w:pPr>
        <w:keepNext/>
        <w:keepLines w:val="0"/>
        <w:widowControl/>
        <w:bidi w:val="true"/>
        <w:spacing w:before="0" w:after="180" w:line="307" w:lineRule="auto"/>
        <w:jc w:val="both"/>
      </w:pPr>
      <w:r>
        <w:rPr>
          <w:rFonts w:ascii="Segoe UI" w:hAnsi="Segoe UI" w:cs="Segoe UI" w:eastAsia="Segoe UI"/>
          <w:b w:val="0"/>
          <w:i w:val="0"/>
          <w:color w:val="30383D"/>
          <w:sz w:val="28"/>
          <w:szCs w:val="28"/>
          <w:rtl w:val="true"/>
          <w:bCs w:val="false"/>
          <w:iCs w:val="false"/>
        </w:rPr>
        <w:t>افتكر الاسم ده، لأن لمصعب دورًا مهمًّا قدام في نشر الإسلام وتعليم القرآن، وسنرجع إليه في موضعه.</w:t>
      </w:r>
    </w:p>
    <w:p>
      <w:pPr>
        <w:keepNext/>
        <w:widowControl/>
        <w:spacing w:before="140" w:after="120" w:line="276" w:lineRule="auto"/>
        <w:bidi w:val="true"/>
        <w:jc w:val="start"/>
      </w:pPr>
      <w:r>
        <w:rPr>
          <w:rFonts w:ascii="Segoe UI" w:hAnsi="Segoe UI" w:cs="Segoe UI" w:eastAsia="Segoe UI"/>
          <w:b/>
          <w:color w:val="967B53"/>
          <w:sz w:val="23"/>
          <w:szCs w:val="23"/>
          <w:rtl w:val="true"/>
          <w:bCs w:val="true"/>
        </w:rPr>
        <w:t>النص الأصلي كما ورد في السكريبت للمقارنة فقط</w:t>
      </w:r>
    </w:p>
    <w:p>
      <w:pPr>
        <w:keepNext w:val="0"/>
        <w:widowControl/>
        <w:spacing w:before="0" w:after="140" w:line="307" w:lineRule="auto"/>
        <w:bidi w:val="true"/>
        <w:jc w:val="both"/>
      </w:pPr>
      <w:r>
        <w:rPr>
          <w:rFonts w:ascii="Segoe UI" w:hAnsi="Segoe UI" w:cs="Segoe UI" w:eastAsia="Segoe UI"/>
          <w:b w:val="0"/>
          <w:color w:val="68777D"/>
          <w:sz w:val="25"/>
          <w:szCs w:val="25"/>
          <w:rtl w:val="true"/>
          <w:bCs w:val="false"/>
        </w:rPr>
        <w:t>بس ما كانش اسلم لسه كان اسمه مصعب بن عمير الشخصيه دي مهمه جدا في رحلتنا وكان شاب رقيق وكان يلبس الحضرمي من النعال يعني زي بيلبس اللبس مستورد كده مش من مكه وكان شيك واكثر اهل مكه تعطرا وكان سيدنا النبي يقول كده ما رايت احسن لمه منه ولا ارق ثيابا ولا انعم نعمه لمه يعني تسريحه الشعر الطويل اللي لغايه هنا عمري ما شفت حد</w:t>
      </w:r>
    </w:p>
    <w:p>
      <w:pPr>
        <w:keepNext w:val="0"/>
        <w:widowControl/>
        <w:spacing w:before="0" w:after="140" w:line="307" w:lineRule="auto"/>
        <w:bidi w:val="true"/>
        <w:jc w:val="both"/>
      </w:pPr>
      <w:r>
        <w:rPr>
          <w:rFonts w:ascii="Segoe UI" w:hAnsi="Segoe UI" w:cs="Segoe UI" w:eastAsia="Segoe UI"/>
          <w:b w:val="0"/>
          <w:color w:val="68777D"/>
          <w:sz w:val="25"/>
          <w:szCs w:val="25"/>
          <w:rtl w:val="true"/>
          <w:bCs w:val="false"/>
        </w:rPr>
        <w:t>مهتم بنفسه ولا ارق ثيابا واخد باله من نفسه قوي وبعدين بلغ سيدنا مصعب بن عمير ان سيدنا النبي بيدعو للاسلام فراح قعد معاه فرق رقه شديده لدعوه سيدنا النبي ولنفس النبي الجميله اللي فيها احتواء للجميع فاسلم سيدنا مصعب بن عمير امسك سيدنا مصعب ده وخليه دايما في بالك عشان ده مكمل الرحله معانا لسه طويل وليه اثر كبير جدا في الاسلام الثاني اللي اسلم</w:t>
      </w:r>
    </w:p>
    <w:p>
      <w:pPr>
        <w:keepNext/>
        <w:widowControl/>
        <w:spacing w:before="140" w:after="120" w:line="276" w:lineRule="auto"/>
        <w:bidi w:val="true"/>
        <w:jc w:val="start"/>
      </w:pPr>
      <w:r>
        <w:rPr>
          <w:rFonts w:ascii="Segoe UI" w:hAnsi="Segoe UI" w:cs="Segoe UI" w:eastAsia="Segoe UI"/>
          <w:b/>
          <w:color w:val="967B53"/>
          <w:sz w:val="23"/>
          <w:szCs w:val="23"/>
          <w:rtl w:val="true"/>
          <w:bCs w:val="true"/>
        </w:rPr>
        <w:t>سبب التصحيح ومراجعة المعلومة</w:t>
      </w:r>
    </w:p>
    <w:p>
      <w:pPr>
        <w:keepNext/>
        <w:widowControl/>
        <w:spacing w:before="0" w:after="140" w:line="300" w:lineRule="auto"/>
        <w:bidi w:val="true"/>
        <w:jc w:val="both"/>
      </w:pPr>
      <w:r>
        <w:rPr>
          <w:rFonts w:ascii="Segoe UI" w:hAnsi="Segoe UI" w:cs="Segoe UI" w:eastAsia="Segoe UI"/>
          <w:b w:val="0"/>
          <w:color w:val="30383D"/>
          <w:sz w:val="24"/>
          <w:szCs w:val="24"/>
          <w:rtl w:val="true"/>
          <w:bCs w:val="false"/>
        </w:rPr>
        <w:t>العبارة التي نسبها التفريغ إلى النبي ﷺ ضُبط لفظها مع التنبيه إلى أن السهيلي ينسب الخبر إلى الواقدي، فلم تُثبت كحديث صحيح. وأُبقي الوصف العام لمصعب منسوبًا لأخبار السيرة، وأُزيل الجزم بأنه كان «أكثر أهل مكة تعطرًا» وبنوع حذائه كحقائق مستقلة ثابتة، والجزم بأن النبي كان يحبه قبل إسلامه بهذه الصورة؛ التفاصيل لا تثبت بهذا الطريق.</w:t>
      </w:r>
    </w:p>
    <w:p>
      <w:pPr>
        <w:keepNext w:val="0"/>
        <w:keepLines/>
        <w:widowControl/>
        <w:bidi w:val="true"/>
        <w:spacing w:after="300" w:before="20" w:line="288" w:lineRule="auto"/>
        <w:jc w:val="start"/>
      </w:pPr>
      <w:r>
        <w:rPr>
          <w:rFonts w:ascii="Segoe UI" w:hAnsi="Segoe UI" w:cs="Segoe UI" w:eastAsia="Segoe UI"/>
          <w:b w:val="0"/>
          <w:i w:val="0"/>
          <w:color w:val="68777D"/>
          <w:sz w:val="17"/>
          <w:szCs w:val="17"/>
          <w:rtl w:val="true"/>
          <w:bCs w:val="false"/>
          <w:iCs w:val="false"/>
        </w:rPr>
        <w:t>موضعه في التفريغ ٥٩:٥٠ إلى ١:٠٠:٤٨   |   المصادر</w:t>
      </w:r>
      <w:r>
        <w:rPr>
          <w:rFonts w:ascii="Segoe UI" w:hAnsi="Segoe UI" w:cs="Segoe UI" w:eastAsia="Segoe UI"/>
          <w:b w:val="0"/>
          <w:i w:val="0"/>
          <w:color w:val="68777D"/>
          <w:sz w:val="17"/>
          <w:szCs w:val="17"/>
          <w:rtl w:val="true"/>
          <w:bCs w:val="false"/>
          <w:iCs w:val="false"/>
        </w:rPr>
        <w:t xml:space="preserve">  </w:t>
      </w:r>
      <w:hyperlink w:anchor="src_87">
        <w:r>
          <w:rPr>
            <w:rFonts w:ascii="Segoe UI" w:hAnsi="Segoe UI" w:cs="Segoe UI" w:eastAsia="Segoe UI"/>
            <w:b w:val="0"/>
            <w:color w:val="315F5B"/>
            <w:sz w:val="21"/>
            <w:szCs w:val="21"/>
            <w:rtl w:val="true"/>
            <w:bCs w:val="false"/>
          </w:rPr>
          <w:t>[٨٧] الروض الأنف للسهيلي خبر تنعم مصعب وعزو لفظ أحسن لمة إلى الواقدي؛ </w:t>
        </w:r>
      </w:hyperlink>
    </w:p>
    <w:p>
      <w:bookmarkStart w:id="66" w:name="block_65"/>
      <w:pPr>
        <w:pStyle w:val="Heading2"/>
        <w:keepNext/>
        <w:widowControl/>
        <w:bidi w:val="true"/>
        <w:spacing w:before="300" w:after="140" w:line="283" w:lineRule="auto"/>
        <w:jc w:val="start"/>
      </w:pPr>
      <w:r>
        <w:rPr>
          <w:rFonts w:ascii="Segoe UI" w:hAnsi="Segoe UI" w:cs="Segoe UI" w:eastAsia="Segoe UI"/>
          <w:b/>
          <w:i w:val="0"/>
          <w:color w:val="967B53"/>
          <w:sz w:val="34"/>
          <w:szCs w:val="34"/>
          <w:rtl w:val="true"/>
          <w:bCs w:val="true"/>
          <w:iCs w:val="false"/>
        </w:rPr>
        <w:t xml:space="preserve">٦٥  </w:t>
      </w:r>
      <w:bookmarkEnd w:id="66"/>
      <w:r>
        <w:rPr>
          <w:rFonts w:ascii="Segoe UI" w:hAnsi="Segoe UI" w:cs="Segoe UI" w:eastAsia="Segoe UI"/>
          <w:b/>
          <w:i w:val="0"/>
          <w:color w:val="315F5B"/>
          <w:sz w:val="34"/>
          <w:szCs w:val="34"/>
          <w:rtl w:val="true"/>
          <w:bCs w:val="true"/>
          <w:iCs w:val="false"/>
        </w:rPr>
        <w:t>أبو ذر الغفاري وماء زمزم</w:t>
      </w:r>
    </w:p>
    <w:p>
      <w:pPr>
        <w:keepNext/>
        <w:widowControl/>
        <w:spacing w:before="40" w:after="120" w:line="276" w:lineRule="auto"/>
        <w:bidi w:val="true"/>
        <w:jc w:val="start"/>
      </w:pPr>
      <w:r>
        <w:rPr>
          <w:rFonts w:ascii="Segoe UI" w:hAnsi="Segoe UI" w:cs="Segoe UI" w:eastAsia="Segoe UI"/>
          <w:b/>
          <w:color w:val="967B53"/>
          <w:sz w:val="23"/>
          <w:szCs w:val="23"/>
          <w:rtl w:val="true"/>
          <w:bCs w:val="true"/>
        </w:rPr>
        <w:t>النص المصحّح للمذاكرة</w:t>
      </w:r>
    </w:p>
    <w:p>
      <w:pPr>
        <w:keepNext w:val="0"/>
        <w:keepLines w:val="0"/>
        <w:widowControl/>
        <w:bidi w:val="true"/>
        <w:spacing w:before="0" w:after="180" w:line="307" w:lineRule="auto"/>
        <w:jc w:val="both"/>
      </w:pPr>
      <w:r>
        <w:rPr>
          <w:rFonts w:ascii="Segoe UI" w:hAnsi="Segoe UI" w:cs="Segoe UI" w:eastAsia="Segoe UI"/>
          <w:b w:val="0"/>
          <w:i w:val="0"/>
          <w:color w:val="30383D"/>
          <w:sz w:val="28"/>
          <w:szCs w:val="28"/>
          <w:rtl w:val="true"/>
          <w:bCs w:val="false"/>
          <w:iCs w:val="false"/>
        </w:rPr>
        <w:t>ومن السابقين أبو ذر الغفاري رضي الله عنه. بيحكي في صحيح مسلم إنه كان يصلي لله قبل أن يلقى النبي ﷺ بثلاث سنين. ولما سُئل عن جهة صلاته قال إنه كان يتوجه حيث وجّهه الله.</w:t>
      </w:r>
    </w:p>
    <w:p>
      <w:pPr>
        <w:keepNext w:val="0"/>
        <w:keepLines w:val="0"/>
        <w:widowControl/>
        <w:bidi w:val="true"/>
        <w:spacing w:before="0" w:after="180" w:line="307" w:lineRule="auto"/>
        <w:jc w:val="both"/>
      </w:pPr>
      <w:r>
        <w:rPr>
          <w:rFonts w:ascii="Segoe UI" w:hAnsi="Segoe UI" w:cs="Segoe UI" w:eastAsia="Segoe UI"/>
          <w:b w:val="0"/>
          <w:i w:val="0"/>
          <w:color w:val="30383D"/>
          <w:sz w:val="28"/>
          <w:szCs w:val="28"/>
          <w:rtl w:val="true"/>
          <w:bCs w:val="false"/>
          <w:iCs w:val="false"/>
        </w:rPr>
        <w:t>بلغه خبر النبي من أخيه أُنيس، فجاء مكة يسأل عنه. اختار رجلًا من أهلها وسأله عن الرجل الذي يسمونه «الصابئ»، فأشار الرجل إليه وصاح، فمال عليه أهل الوادي وضربوه حتى خرّ مغشيًّا عليه. ولما أفاق وجد نفسه كأنه نُصُب أحمر من كثرة الدم، فذهب إلى زمزم وغسل عنه الدماء وشرب من مائها.</w:t>
      </w:r>
    </w:p>
    <w:p>
      <w:pPr>
        <w:keepNext/>
        <w:keepLines w:val="0"/>
        <w:widowControl/>
        <w:bidi w:val="true"/>
        <w:spacing w:before="0" w:after="180" w:line="307" w:lineRule="auto"/>
        <w:jc w:val="both"/>
      </w:pPr>
      <w:r>
        <w:rPr>
          <w:rFonts w:ascii="Segoe UI" w:hAnsi="Segoe UI" w:cs="Segoe UI" w:eastAsia="Segoe UI"/>
          <w:b w:val="0"/>
          <w:i w:val="0"/>
          <w:color w:val="30383D"/>
          <w:sz w:val="28"/>
          <w:szCs w:val="28"/>
          <w:rtl w:val="true"/>
          <w:bCs w:val="false"/>
          <w:iCs w:val="false"/>
        </w:rPr>
        <w:t>وأقام ثلاثين بين ليلة ويوم، ما كان له طعام إلا ماء زمزم، حتى سمن وصارت في بطنه عُكن، يعني طيات من السمن، وما كانش يجد ألم الجوع.</w:t>
      </w:r>
    </w:p>
    <w:p>
      <w:pPr>
        <w:keepNext/>
        <w:widowControl/>
        <w:spacing w:before="140" w:after="120" w:line="276" w:lineRule="auto"/>
        <w:bidi w:val="true"/>
        <w:jc w:val="start"/>
      </w:pPr>
      <w:r>
        <w:rPr>
          <w:rFonts w:ascii="Segoe UI" w:hAnsi="Segoe UI" w:cs="Segoe UI" w:eastAsia="Segoe UI"/>
          <w:b/>
          <w:color w:val="967B53"/>
          <w:sz w:val="23"/>
          <w:szCs w:val="23"/>
          <w:rtl w:val="true"/>
          <w:bCs w:val="true"/>
        </w:rPr>
        <w:t>النص الأصلي كما ورد في السكريبت للمقارنة فقط</w:t>
      </w:r>
    </w:p>
    <w:p>
      <w:pPr>
        <w:keepNext w:val="0"/>
        <w:widowControl/>
        <w:spacing w:before="0" w:after="140" w:line="307" w:lineRule="auto"/>
        <w:bidi w:val="true"/>
        <w:jc w:val="both"/>
      </w:pPr>
      <w:r>
        <w:rPr>
          <w:rFonts w:ascii="Segoe UI" w:hAnsi="Segoe UI" w:cs="Segoe UI" w:eastAsia="Segoe UI"/>
          <w:b w:val="0"/>
          <w:color w:val="68777D"/>
          <w:sz w:val="25"/>
          <w:szCs w:val="25"/>
          <w:rtl w:val="true"/>
          <w:bCs w:val="false"/>
        </w:rPr>
        <w:t>قصته حلوه قوي ابو ذر الغفاري من قبيله ضخمه بره مكه اسمها غفار كان يعرف ربنا وموحد لربنا قبل ما يقابل النبي بثلاث سنين قلت لك العرب منهم المشركين اللي بيعبدوا الاصنام بس عارفين ان في اله ولئن سالتهم من خلق السماوات والارض ليقولن الله فعار فين ان في اله بس مشركين بعباده اصنام ده ما كانش مشرك كان موحد بس مش عارف يعبد</w:t>
      </w:r>
    </w:p>
    <w:p>
      <w:pPr>
        <w:keepNext w:val="0"/>
        <w:widowControl/>
        <w:spacing w:before="0" w:after="140" w:line="307" w:lineRule="auto"/>
        <w:bidi w:val="true"/>
        <w:jc w:val="both"/>
      </w:pPr>
      <w:r>
        <w:rPr>
          <w:rFonts w:ascii="Segoe UI" w:hAnsi="Segoe UI" w:cs="Segoe UI" w:eastAsia="Segoe UI"/>
          <w:b w:val="0"/>
          <w:color w:val="68777D"/>
          <w:sz w:val="25"/>
          <w:szCs w:val="25"/>
          <w:rtl w:val="true"/>
          <w:bCs w:val="false"/>
        </w:rPr>
        <w:t>ربنا ازاي وكان يقراه في الكتب اللي موجوده كتب اهل الكتاب ان ده زمن النبي فعرف ان في حد بيتن يعني بيقول على نفسه نبي في مكه فراح بيقول دخلت مكه كده بالليل فتضعف رجلا يعني شفت واحد ضعيف كده عشان ما يضربنيش فقلت له فين الراجل الذي يدعي النبوه قال فصاح باعلى صوته الصابئ الصابئ الصابئ يعني اللي غير دينه فبيقول يعني تعالوا</w:t>
      </w:r>
    </w:p>
    <w:p>
      <w:pPr>
        <w:keepNext w:val="0"/>
        <w:widowControl/>
        <w:spacing w:before="0" w:after="140" w:line="307" w:lineRule="auto"/>
        <w:bidi w:val="true"/>
        <w:jc w:val="both"/>
      </w:pPr>
      <w:r>
        <w:rPr>
          <w:rFonts w:ascii="Segoe UI" w:hAnsi="Segoe UI" w:cs="Segoe UI" w:eastAsia="Segoe UI"/>
          <w:b w:val="0"/>
          <w:color w:val="68777D"/>
          <w:sz w:val="25"/>
          <w:szCs w:val="25"/>
          <w:rtl w:val="true"/>
          <w:bCs w:val="false"/>
        </w:rPr>
        <w:t>ده في واحد بيدور على الدين الجدي الصابئ الصابق فقاموا علي بكل عظم وحجر قعدوا يضربوني بالعظم اللي في ايديهم وبالحجر حتى كاني نصب احمر كاني تمثال احمر من الدم جريت هم ونزلت في بير زمزم قعدت قد ايه يا سيدنا ابو ذر 30 يوم ليس لي طعام الا ماء وزمزم حتى تكسرت عكن بطني يعني بقى عندي فاتس عندي شحم في بطني</w:t>
      </w:r>
    </w:p>
    <w:p>
      <w:pPr>
        <w:keepNext/>
        <w:widowControl/>
        <w:spacing w:before="140" w:after="120" w:line="276" w:lineRule="auto"/>
        <w:bidi w:val="true"/>
        <w:jc w:val="start"/>
      </w:pPr>
      <w:r>
        <w:rPr>
          <w:rFonts w:ascii="Segoe UI" w:hAnsi="Segoe UI" w:cs="Segoe UI" w:eastAsia="Segoe UI"/>
          <w:b/>
          <w:color w:val="967B53"/>
          <w:sz w:val="23"/>
          <w:szCs w:val="23"/>
          <w:rtl w:val="true"/>
          <w:bCs w:val="true"/>
        </w:rPr>
        <w:t>سبب التصحيح ومراجعة المعلومة</w:t>
      </w:r>
    </w:p>
    <w:p>
      <w:pPr>
        <w:keepNext/>
        <w:widowControl/>
        <w:spacing w:before="0" w:after="140" w:line="300" w:lineRule="auto"/>
        <w:bidi w:val="true"/>
        <w:jc w:val="both"/>
      </w:pPr>
      <w:r>
        <w:rPr>
          <w:rFonts w:ascii="Segoe UI" w:hAnsi="Segoe UI" w:cs="Segoe UI" w:eastAsia="Segoe UI"/>
          <w:b w:val="0"/>
          <w:color w:val="30383D"/>
          <w:sz w:val="24"/>
          <w:szCs w:val="24"/>
          <w:rtl w:val="true"/>
          <w:bCs w:val="false"/>
        </w:rPr>
        <w:t>أُبقيت الثلاث سنوات والثلاثون يومًا وليلة لأنها في صحيح مسلم. أُزيل ادعاء قراءته كتب أهل الكتاب ومعرفته زمن النبي منها؛ الحديث لا يذكره. «نزلت في البئر وقعدت ثلاثين يومًا» صُححت إلى ذهابه لزمزم للشرب وغسل الدم، ثم إقامته بمكة؛ لا يقول النص إنه عاش داخل البئر. وضُبط معنى عكن البطن بدل اللفظ الأجنبي في التفريغ.</w:t>
      </w:r>
    </w:p>
    <w:p>
      <w:pPr>
        <w:keepNext w:val="0"/>
        <w:keepLines/>
        <w:widowControl/>
        <w:bidi w:val="true"/>
        <w:spacing w:after="300" w:before="20" w:line="288" w:lineRule="auto"/>
        <w:jc w:val="start"/>
      </w:pPr>
      <w:r>
        <w:rPr>
          <w:rFonts w:ascii="Segoe UI" w:hAnsi="Segoe UI" w:cs="Segoe UI" w:eastAsia="Segoe UI"/>
          <w:b w:val="0"/>
          <w:i w:val="0"/>
          <w:color w:val="68777D"/>
          <w:sz w:val="17"/>
          <w:szCs w:val="17"/>
          <w:rtl w:val="true"/>
          <w:bCs w:val="false"/>
          <w:iCs w:val="false"/>
        </w:rPr>
        <w:t>موضعه في التفريغ ١:٠٠:٤٨ إلى ١:٠٢:١٠   |   المصادر</w:t>
      </w:r>
      <w:r>
        <w:rPr>
          <w:rFonts w:ascii="Segoe UI" w:hAnsi="Segoe UI" w:cs="Segoe UI" w:eastAsia="Segoe UI"/>
          <w:b w:val="0"/>
          <w:i w:val="0"/>
          <w:color w:val="68777D"/>
          <w:sz w:val="17"/>
          <w:szCs w:val="17"/>
          <w:rtl w:val="true"/>
          <w:bCs w:val="false"/>
          <w:iCs w:val="false"/>
        </w:rPr>
        <w:t xml:space="preserve">  </w:t>
      </w:r>
      <w:hyperlink w:anchor="src_88">
        <w:r>
          <w:rPr>
            <w:rFonts w:ascii="Segoe UI" w:hAnsi="Segoe UI" w:cs="Segoe UI" w:eastAsia="Segoe UI"/>
            <w:b w:val="0"/>
            <w:color w:val="315F5B"/>
            <w:sz w:val="21"/>
            <w:szCs w:val="21"/>
            <w:rtl w:val="true"/>
            <w:bCs w:val="false"/>
          </w:rPr>
          <w:t>[٨٨] صحيح مسلم ٢٤٧٣ أ قصة إسلام أبي ذر ومقامه وزمزم ولقاء النبي ﷺ؛ </w:t>
        </w:r>
      </w:hyperlink>
    </w:p>
    <w:p>
      <w:bookmarkStart w:id="67" w:name="block_66"/>
      <w:pPr>
        <w:pStyle w:val="Heading2"/>
        <w:keepNext/>
        <w:widowControl/>
        <w:bidi w:val="true"/>
        <w:spacing w:before="300" w:after="140" w:line="283" w:lineRule="auto"/>
        <w:jc w:val="start"/>
      </w:pPr>
      <w:r>
        <w:rPr>
          <w:rFonts w:ascii="Segoe UI" w:hAnsi="Segoe UI" w:cs="Segoe UI" w:eastAsia="Segoe UI"/>
          <w:b/>
          <w:i w:val="0"/>
          <w:color w:val="967B53"/>
          <w:sz w:val="34"/>
          <w:szCs w:val="34"/>
          <w:rtl w:val="true"/>
          <w:bCs w:val="true"/>
          <w:iCs w:val="false"/>
        </w:rPr>
        <w:t xml:space="preserve">٦٦  </w:t>
      </w:r>
      <w:bookmarkEnd w:id="67"/>
      <w:r>
        <w:rPr>
          <w:rFonts w:ascii="Segoe UI" w:hAnsi="Segoe UI" w:cs="Segoe UI" w:eastAsia="Segoe UI"/>
          <w:b/>
          <w:i w:val="0"/>
          <w:color w:val="315F5B"/>
          <w:sz w:val="34"/>
          <w:szCs w:val="34"/>
          <w:rtl w:val="true"/>
          <w:bCs w:val="true"/>
          <w:iCs w:val="false"/>
        </w:rPr>
        <w:t>أبو ذر ولقاء النبي عند الكعبة</w:t>
      </w:r>
    </w:p>
    <w:p>
      <w:pPr>
        <w:keepNext/>
        <w:widowControl/>
        <w:spacing w:before="40" w:after="120" w:line="276" w:lineRule="auto"/>
        <w:bidi w:val="true"/>
        <w:jc w:val="start"/>
      </w:pPr>
      <w:r>
        <w:rPr>
          <w:rFonts w:ascii="Segoe UI" w:hAnsi="Segoe UI" w:cs="Segoe UI" w:eastAsia="Segoe UI"/>
          <w:b/>
          <w:color w:val="967B53"/>
          <w:sz w:val="23"/>
          <w:szCs w:val="23"/>
          <w:rtl w:val="true"/>
          <w:bCs w:val="true"/>
        </w:rPr>
        <w:t>النص المصحّح للمذاكرة</w:t>
      </w:r>
    </w:p>
    <w:p>
      <w:pPr>
        <w:keepNext w:val="0"/>
        <w:keepLines w:val="0"/>
        <w:widowControl/>
        <w:bidi w:val="true"/>
        <w:spacing w:before="0" w:after="180" w:line="307" w:lineRule="auto"/>
        <w:jc w:val="both"/>
      </w:pPr>
      <w:r>
        <w:rPr>
          <w:rFonts w:ascii="Segoe UI" w:hAnsi="Segoe UI" w:cs="Segoe UI" w:eastAsia="Segoe UI"/>
          <w:b w:val="0"/>
          <w:i w:val="0"/>
          <w:color w:val="30383D"/>
          <w:sz w:val="28"/>
          <w:szCs w:val="28"/>
          <w:rtl w:val="true"/>
          <w:bCs w:val="false"/>
          <w:iCs w:val="false"/>
        </w:rPr>
        <w:t>وفي ليلة، ما كانش بيطوف بالبيت إلا امرأتان تدعوان إسافًا ونائلة، وهما من أصنام الجاهلية. أنكر أبو ذر عليهما وتهكم على الصنمين، فانطلقتا تصرخان، ولقيتا النبي ﷺ وأبا بكر وذكرتا له ما قال.</w:t>
      </w:r>
    </w:p>
    <w:p>
      <w:pPr>
        <w:keepNext/>
        <w:keepLines w:val="0"/>
        <w:widowControl/>
        <w:bidi w:val="true"/>
        <w:spacing w:before="0" w:after="180" w:line="307" w:lineRule="auto"/>
        <w:jc w:val="both"/>
      </w:pPr>
      <w:r>
        <w:rPr>
          <w:rFonts w:ascii="Segoe UI" w:hAnsi="Segoe UI" w:cs="Segoe UI" w:eastAsia="Segoe UI"/>
          <w:b w:val="0"/>
          <w:i w:val="0"/>
          <w:color w:val="30383D"/>
          <w:sz w:val="28"/>
          <w:szCs w:val="28"/>
          <w:rtl w:val="true"/>
          <w:bCs w:val="false"/>
          <w:iCs w:val="false"/>
        </w:rPr>
        <w:t>جاء النبي ﷺ فاستلم الحجر وطاف بالبيت هو وصاحبه ثم صلى. ولما قضى صلاته، حيّاه أبو ذر بتحية الإسلام، فرد عليه السلام، ثم سأله: «من أنت؟» فقال: «من غفار».</w:t>
      </w:r>
    </w:p>
    <w:p>
      <w:pPr>
        <w:keepNext/>
        <w:widowControl/>
        <w:spacing w:before="140" w:after="120" w:line="276" w:lineRule="auto"/>
        <w:bidi w:val="true"/>
        <w:jc w:val="start"/>
      </w:pPr>
      <w:r>
        <w:rPr>
          <w:rFonts w:ascii="Segoe UI" w:hAnsi="Segoe UI" w:cs="Segoe UI" w:eastAsia="Segoe UI"/>
          <w:b/>
          <w:color w:val="967B53"/>
          <w:sz w:val="23"/>
          <w:szCs w:val="23"/>
          <w:rtl w:val="true"/>
          <w:bCs w:val="true"/>
        </w:rPr>
        <w:t>النص الأصلي كما ورد في السكريبت للمقارنة فقط</w:t>
      </w:r>
    </w:p>
    <w:p>
      <w:pPr>
        <w:keepNext w:val="0"/>
        <w:widowControl/>
        <w:spacing w:before="0" w:after="140" w:line="307" w:lineRule="auto"/>
        <w:bidi w:val="true"/>
        <w:jc w:val="both"/>
      </w:pPr>
      <w:r>
        <w:rPr>
          <w:rFonts w:ascii="Segoe UI" w:hAnsi="Segoe UI" w:cs="Segoe UI" w:eastAsia="Segoe UI"/>
          <w:b w:val="0"/>
          <w:color w:val="68777D"/>
          <w:sz w:val="25"/>
          <w:szCs w:val="25"/>
          <w:rtl w:val="true"/>
          <w:bCs w:val="false"/>
        </w:rPr>
        <w:t>وتخنت قوي في يوم من الايام طلعت بالليل كده من البئر لان بير زمزم كان شكله مختلف عن دلوقتي كان بئر لتحت كده فلقيت ما فيش حد عند الكعبه الا ستت بيطوف حوالين الكعبه وبيسجل لصنا مين اسمهم اساف ونائله ودول صنمين ذكر وانثى عندله فمن كتر غيظه من الاصنام قال انكح احدهم الاخر ما تجوزو لبعض وتخلصونا فطلعوا يجروا الستت دول بيصرخوا</w:t>
      </w:r>
    </w:p>
    <w:p>
      <w:pPr>
        <w:keepNext w:val="0"/>
        <w:widowControl/>
        <w:spacing w:before="0" w:after="140" w:line="307" w:lineRule="auto"/>
        <w:bidi w:val="true"/>
        <w:jc w:val="both"/>
      </w:pPr>
      <w:r>
        <w:rPr>
          <w:rFonts w:ascii="Segoe UI" w:hAnsi="Segoe UI" w:cs="Segoe UI" w:eastAsia="Segoe UI"/>
          <w:b w:val="0"/>
          <w:color w:val="68777D"/>
          <w:sz w:val="25"/>
          <w:szCs w:val="25"/>
          <w:rtl w:val="true"/>
          <w:bCs w:val="false"/>
        </w:rPr>
        <w:t>الصابق الصابق في حد يقول كده على الالهه في دخله مين دخله سيدنا النبي عليه الصلاه والسلام وابو بكر الصديق فين الصابق ده فين الصابق فرا لوا ابو ذر فدخل عليه النبي عليه الصى عليه والسلام قال له انت بتقول ايه قال ايه اساف ونائله دول اللي بيسجدوا لهم دول ما يجوزو هم لبعض قال له انت منين قال من غفار ويبدو ان</w:t>
      </w:r>
    </w:p>
    <w:p>
      <w:pPr>
        <w:keepNext/>
        <w:widowControl/>
        <w:spacing w:before="140" w:after="120" w:line="276" w:lineRule="auto"/>
        <w:bidi w:val="true"/>
        <w:jc w:val="start"/>
      </w:pPr>
      <w:r>
        <w:rPr>
          <w:rFonts w:ascii="Segoe UI" w:hAnsi="Segoe UI" w:cs="Segoe UI" w:eastAsia="Segoe UI"/>
          <w:b/>
          <w:color w:val="967B53"/>
          <w:sz w:val="23"/>
          <w:szCs w:val="23"/>
          <w:rtl w:val="true"/>
          <w:bCs w:val="true"/>
        </w:rPr>
        <w:t>سبب التصحيح ومراجعة المعلومة</w:t>
      </w:r>
    </w:p>
    <w:p>
      <w:pPr>
        <w:keepNext/>
        <w:widowControl/>
        <w:spacing w:before="0" w:after="140" w:line="300" w:lineRule="auto"/>
        <w:bidi w:val="true"/>
        <w:jc w:val="both"/>
      </w:pPr>
      <w:r>
        <w:rPr>
          <w:rFonts w:ascii="Segoe UI" w:hAnsi="Segoe UI" w:cs="Segoe UI" w:eastAsia="Segoe UI"/>
          <w:b w:val="0"/>
          <w:color w:val="30383D"/>
          <w:sz w:val="24"/>
          <w:szCs w:val="24"/>
          <w:rtl w:val="true"/>
          <w:bCs w:val="false"/>
        </w:rPr>
        <w:t>حُذفت صورة خروجه ليلًا من داخل البئر؛ ليست في الرواية. وضُبط تسلسل اللقاء: المرأتان قابلتا النبي ﷺ وأبا بكر، ثم جاء فطاف وصلى، ثم حيّاه أبو ذر. لم تُنسب عبارة «فين الصابئ ده» ولا إعادة كلام أبي ذر للنبي ﷺ إلى الحديث؛ هما زيادتان على الحوار الثابت. لُخص التهكم بالأصنام دون تغيير أصل القصة.</w:t>
      </w:r>
    </w:p>
    <w:p>
      <w:pPr>
        <w:keepNext w:val="0"/>
        <w:keepLines/>
        <w:widowControl/>
        <w:bidi w:val="true"/>
        <w:spacing w:after="300" w:before="20" w:line="288" w:lineRule="auto"/>
        <w:jc w:val="start"/>
      </w:pPr>
      <w:r>
        <w:rPr>
          <w:rFonts w:ascii="Segoe UI" w:hAnsi="Segoe UI" w:cs="Segoe UI" w:eastAsia="Segoe UI"/>
          <w:b w:val="0"/>
          <w:i w:val="0"/>
          <w:color w:val="68777D"/>
          <w:sz w:val="17"/>
          <w:szCs w:val="17"/>
          <w:rtl w:val="true"/>
          <w:bCs w:val="false"/>
          <w:iCs w:val="false"/>
        </w:rPr>
        <w:t>موضعه في التفريغ ١:٠٢:١٠ إلى ١:٠٢:٥٩   |   المصادر</w:t>
      </w:r>
      <w:r>
        <w:rPr>
          <w:rFonts w:ascii="Segoe UI" w:hAnsi="Segoe UI" w:cs="Segoe UI" w:eastAsia="Segoe UI"/>
          <w:b w:val="0"/>
          <w:i w:val="0"/>
          <w:color w:val="68777D"/>
          <w:sz w:val="17"/>
          <w:szCs w:val="17"/>
          <w:rtl w:val="true"/>
          <w:bCs w:val="false"/>
          <w:iCs w:val="false"/>
        </w:rPr>
        <w:t xml:space="preserve">  </w:t>
      </w:r>
      <w:hyperlink w:anchor="src_88">
        <w:r>
          <w:rPr>
            <w:rFonts w:ascii="Segoe UI" w:hAnsi="Segoe UI" w:cs="Segoe UI" w:eastAsia="Segoe UI"/>
            <w:b w:val="0"/>
            <w:color w:val="315F5B"/>
            <w:sz w:val="21"/>
            <w:szCs w:val="21"/>
            <w:rtl w:val="true"/>
            <w:bCs w:val="false"/>
          </w:rPr>
          <w:t>[٨٨] صحيح مسلم ٢٤٧٣ أ قصة إسلام أبي ذر ومقامه وزمزم ولقاء النبي ﷺ؛ </w:t>
        </w:r>
      </w:hyperlink>
    </w:p>
    <w:p>
      <w:bookmarkStart w:id="68" w:name="block_67"/>
      <w:pPr>
        <w:pStyle w:val="Heading2"/>
        <w:keepNext/>
        <w:widowControl/>
        <w:bidi w:val="true"/>
        <w:spacing w:before="300" w:after="140" w:line="283" w:lineRule="auto"/>
        <w:jc w:val="start"/>
      </w:pPr>
      <w:r>
        <w:rPr>
          <w:rFonts w:ascii="Segoe UI" w:hAnsi="Segoe UI" w:cs="Segoe UI" w:eastAsia="Segoe UI"/>
          <w:b/>
          <w:i w:val="0"/>
          <w:color w:val="967B53"/>
          <w:sz w:val="34"/>
          <w:szCs w:val="34"/>
          <w:rtl w:val="true"/>
          <w:bCs w:val="true"/>
          <w:iCs w:val="false"/>
        </w:rPr>
        <w:t xml:space="preserve">٦٧  </w:t>
      </w:r>
      <w:bookmarkEnd w:id="68"/>
      <w:r>
        <w:rPr>
          <w:rFonts w:ascii="Segoe UI" w:hAnsi="Segoe UI" w:cs="Segoe UI" w:eastAsia="Segoe UI"/>
          <w:b/>
          <w:i w:val="0"/>
          <w:color w:val="315F5B"/>
          <w:sz w:val="34"/>
          <w:szCs w:val="34"/>
          <w:rtl w:val="true"/>
          <w:bCs w:val="true"/>
          <w:iCs w:val="false"/>
        </w:rPr>
        <w:t>تصحيح موضع اليد وفضل زمزم</w:t>
      </w:r>
    </w:p>
    <w:p>
      <w:pPr>
        <w:keepNext/>
        <w:widowControl/>
        <w:spacing w:before="40" w:after="120" w:line="276" w:lineRule="auto"/>
        <w:bidi w:val="true"/>
        <w:jc w:val="start"/>
      </w:pPr>
      <w:r>
        <w:rPr>
          <w:rFonts w:ascii="Segoe UI" w:hAnsi="Segoe UI" w:cs="Segoe UI" w:eastAsia="Segoe UI"/>
          <w:b/>
          <w:color w:val="967B53"/>
          <w:sz w:val="23"/>
          <w:szCs w:val="23"/>
          <w:rtl w:val="true"/>
          <w:bCs w:val="true"/>
        </w:rPr>
        <w:t>النص المصحّح للمذاكرة</w:t>
      </w:r>
    </w:p>
    <w:p>
      <w:pPr>
        <w:keepNext w:val="0"/>
        <w:keepLines w:val="0"/>
        <w:widowControl/>
        <w:bidi w:val="true"/>
        <w:spacing w:before="0" w:after="180" w:line="307" w:lineRule="auto"/>
        <w:jc w:val="both"/>
      </w:pPr>
      <w:r>
        <w:rPr>
          <w:rFonts w:ascii="Segoe UI" w:hAnsi="Segoe UI" w:cs="Segoe UI" w:eastAsia="Segoe UI"/>
          <w:b w:val="0"/>
          <w:i w:val="0"/>
          <w:color w:val="30383D"/>
          <w:sz w:val="28"/>
          <w:szCs w:val="28"/>
          <w:rtl w:val="true"/>
          <w:bCs w:val="false"/>
          <w:iCs w:val="false"/>
        </w:rPr>
        <w:t>لما قال أبو ذر إنه من غفار، أهوى النبي ﷺ بيده فوضع أصابعه على جبهته هو. فظن أبو ذر في نفسه أنه كره انتسابه إلى غفار، وأراد أن يأخذ بيده، فمنعه أبو بكر، وكان أعلم به منه. ثم رفع النبي رأسه وسأله: «متى كنت هاهنا؟».</w:t>
      </w:r>
    </w:p>
    <w:p>
      <w:pPr>
        <w:keepNext w:val="0"/>
        <w:keepLines w:val="0"/>
        <w:widowControl/>
        <w:bidi w:val="true"/>
        <w:spacing w:before="0" w:after="180" w:line="307" w:lineRule="auto"/>
        <w:jc w:val="both"/>
      </w:pPr>
      <w:r>
        <w:rPr>
          <w:rFonts w:ascii="Segoe UI" w:hAnsi="Segoe UI" w:cs="Segoe UI" w:eastAsia="Segoe UI"/>
          <w:b w:val="0"/>
          <w:i w:val="0"/>
          <w:color w:val="30383D"/>
          <w:sz w:val="28"/>
          <w:szCs w:val="28"/>
          <w:rtl w:val="true"/>
          <w:bCs w:val="false"/>
          <w:iCs w:val="false"/>
        </w:rPr>
        <w:t>حكى أبو ذر إنه أقام ثلاثين بين ليلة ويوم، وإنه ما كانش له طعام إلا ماء زمزم. فقال النبي ﷺ: «إنها مباركة، إنها طعام طُعم». وفي رواية الطيالسي زيادة «وشفاء سُقم»، وصحح شعيب الأرناؤوط إسنادها.</w:t>
      </w:r>
    </w:p>
    <w:p>
      <w:pPr>
        <w:keepNext/>
        <w:keepLines w:val="0"/>
        <w:widowControl/>
        <w:bidi w:val="true"/>
        <w:spacing w:before="0" w:after="180" w:line="307" w:lineRule="auto"/>
        <w:jc w:val="both"/>
      </w:pPr>
      <w:r>
        <w:rPr>
          <w:rFonts w:ascii="Segoe UI" w:hAnsi="Segoe UI" w:cs="Segoe UI" w:eastAsia="Segoe UI"/>
          <w:b w:val="0"/>
          <w:i w:val="0"/>
          <w:color w:val="30383D"/>
          <w:sz w:val="28"/>
          <w:szCs w:val="28"/>
          <w:rtl w:val="true"/>
          <w:bCs w:val="false"/>
          <w:iCs w:val="false"/>
        </w:rPr>
        <w:t>أسلم أبو ذر وآمن بالنبي ﷺ، وهو من الشخصيات اللي هنقابلها تاني في رحلتنا مع السيرة.</w:t>
      </w:r>
    </w:p>
    <w:p>
      <w:pPr>
        <w:keepNext/>
        <w:widowControl/>
        <w:spacing w:before="140" w:after="120" w:line="276" w:lineRule="auto"/>
        <w:bidi w:val="true"/>
        <w:jc w:val="start"/>
      </w:pPr>
      <w:r>
        <w:rPr>
          <w:rFonts w:ascii="Segoe UI" w:hAnsi="Segoe UI" w:cs="Segoe UI" w:eastAsia="Segoe UI"/>
          <w:b/>
          <w:color w:val="967B53"/>
          <w:sz w:val="23"/>
          <w:szCs w:val="23"/>
          <w:rtl w:val="true"/>
          <w:bCs w:val="true"/>
        </w:rPr>
        <w:t>النص الأصلي كما ورد في السكريبت للمقارنة فقط</w:t>
      </w:r>
    </w:p>
    <w:p>
      <w:pPr>
        <w:keepNext w:val="0"/>
        <w:widowControl/>
        <w:spacing w:before="0" w:after="140" w:line="307" w:lineRule="auto"/>
        <w:bidi w:val="true"/>
        <w:jc w:val="both"/>
      </w:pPr>
      <w:r>
        <w:rPr>
          <w:rFonts w:ascii="Segoe UI" w:hAnsi="Segoe UI" w:cs="Segoe UI" w:eastAsia="Segoe UI"/>
          <w:b w:val="0"/>
          <w:color w:val="68777D"/>
          <w:sz w:val="25"/>
          <w:szCs w:val="25"/>
          <w:rtl w:val="true"/>
          <w:bCs w:val="false"/>
        </w:rPr>
        <w:t>غفار كان في بينها مناوشات بينها وبين قريش فوضع النبي يده صلى الله عليه وسلم على راسه فطمن سيدنا ابو ذر ان هو جاي بيدور عليه وساله عن الاسلام وعرض النبي عليه الصلاه والسلام عليه الاسلام واسلم والنبي ساله انت كنت فين بقك قد ايه في مكه</w:t>
      </w:r>
    </w:p>
    <w:p>
      <w:pPr>
        <w:keepNext w:val="0"/>
        <w:widowControl/>
        <w:spacing w:before="0" w:after="140" w:line="307" w:lineRule="auto"/>
        <w:bidi w:val="true"/>
        <w:jc w:val="both"/>
      </w:pPr>
      <w:r>
        <w:rPr>
          <w:rFonts w:ascii="Segoe UI" w:hAnsi="Segoe UI" w:cs="Segoe UI" w:eastAsia="Segoe UI"/>
          <w:b w:val="0"/>
          <w:color w:val="68777D"/>
          <w:sz w:val="25"/>
          <w:szCs w:val="25"/>
          <w:rtl w:val="true"/>
          <w:bCs w:val="false"/>
        </w:rPr>
        <w:t>قال له بقالي 30 يوم ما بعملش حاجه غير اني بشرب من زمزم بعد ما ضربوني قال نعم انها طعام طعم وشفاء سقم يعني تكفي وتشبع وكمان هي شفاء من الامراض واسلم سيدنا ابو ذر الغفاري وهو شخصيه مكمله معانا في رحله سيدنا النبي عليه الصلاه</w:t>
      </w:r>
    </w:p>
    <w:p>
      <w:pPr>
        <w:keepNext/>
        <w:widowControl/>
        <w:spacing w:before="140" w:after="120" w:line="276" w:lineRule="auto"/>
        <w:bidi w:val="true"/>
        <w:jc w:val="start"/>
      </w:pPr>
      <w:r>
        <w:rPr>
          <w:rFonts w:ascii="Segoe UI" w:hAnsi="Segoe UI" w:cs="Segoe UI" w:eastAsia="Segoe UI"/>
          <w:b/>
          <w:color w:val="967B53"/>
          <w:sz w:val="23"/>
          <w:szCs w:val="23"/>
          <w:rtl w:val="true"/>
          <w:bCs w:val="true"/>
        </w:rPr>
        <w:t>سبب التصحيح ومراجعة المعلومة</w:t>
      </w:r>
    </w:p>
    <w:p>
      <w:pPr>
        <w:keepNext/>
        <w:widowControl/>
        <w:spacing w:before="0" w:after="140" w:line="300" w:lineRule="auto"/>
        <w:bidi w:val="true"/>
        <w:jc w:val="both"/>
      </w:pPr>
      <w:r>
        <w:rPr>
          <w:rFonts w:ascii="Segoe UI" w:hAnsi="Segoe UI" w:cs="Segoe UI" w:eastAsia="Segoe UI"/>
          <w:b w:val="0"/>
          <w:color w:val="30383D"/>
          <w:sz w:val="24"/>
          <w:szCs w:val="24"/>
          <w:rtl w:val="true"/>
          <w:bCs w:val="false"/>
        </w:rPr>
        <w:t>الخطأ «وضع النبي يده على رأس أبي ذر فطمّنه» صُحح إلى وضع النبي أصابعه على جبهته هو؛ هذا هو موضع اليد في صحيح مسلم. وأُزيل تفسير الفعل على أنه تطمين بسبب مناوشات بين غفار وقريش؛ الرواية تذكر ظن أبي ذر ولا تجزم بهذا التعليل. وفُصل لفظ مسلم «طعام طعم» عن زيادة «وشفاء سقم» عند الطيالسي مع ذكر تصحيح إسنادها، بدل نسبتهما معًا إلى لفظ مسلم.</w:t>
      </w:r>
    </w:p>
    <w:p>
      <w:pPr>
        <w:keepNext w:val="0"/>
        <w:keepLines/>
        <w:widowControl/>
        <w:bidi w:val="true"/>
        <w:spacing w:after="300" w:before="20" w:line="288" w:lineRule="auto"/>
        <w:jc w:val="start"/>
      </w:pPr>
      <w:r>
        <w:rPr>
          <w:rFonts w:ascii="Segoe UI" w:hAnsi="Segoe UI" w:cs="Segoe UI" w:eastAsia="Segoe UI"/>
          <w:b w:val="0"/>
          <w:i w:val="0"/>
          <w:color w:val="68777D"/>
          <w:sz w:val="17"/>
          <w:szCs w:val="17"/>
          <w:rtl w:val="true"/>
          <w:bCs w:val="false"/>
          <w:iCs w:val="false"/>
        </w:rPr>
        <w:t>موضعه في التفريغ ١:٠٢:٥٩ إلى ١:٠٣:٤٩   |   المصادر</w:t>
      </w:r>
      <w:r>
        <w:rPr>
          <w:rFonts w:ascii="Segoe UI" w:hAnsi="Segoe UI" w:cs="Segoe UI" w:eastAsia="Segoe UI"/>
          <w:b w:val="0"/>
          <w:i w:val="0"/>
          <w:color w:val="68777D"/>
          <w:sz w:val="17"/>
          <w:szCs w:val="17"/>
          <w:rtl w:val="true"/>
          <w:bCs w:val="false"/>
          <w:iCs w:val="false"/>
        </w:rPr>
        <w:t xml:space="preserve">  </w:t>
      </w:r>
      <w:hyperlink w:anchor="src_88">
        <w:r>
          <w:rPr>
            <w:rFonts w:ascii="Segoe UI" w:hAnsi="Segoe UI" w:cs="Segoe UI" w:eastAsia="Segoe UI"/>
            <w:b w:val="0"/>
            <w:color w:val="315F5B"/>
            <w:sz w:val="21"/>
            <w:szCs w:val="21"/>
            <w:rtl w:val="true"/>
            <w:bCs w:val="false"/>
          </w:rPr>
          <w:t>[٨٨] صحيح مسلم ٢٤٧٣ أ قصة إسلام أبي ذر ومقامه وزمزم ولقاء النبي ﷺ؛ </w:t>
        </w:r>
      </w:hyperlink>
      <w:r>
        <w:rPr>
          <w:rFonts w:ascii="Segoe UI" w:hAnsi="Segoe UI" w:cs="Segoe UI" w:eastAsia="Segoe UI"/>
          <w:b w:val="0"/>
          <w:i w:val="0"/>
          <w:color w:val="68777D"/>
          <w:sz w:val="17"/>
          <w:szCs w:val="17"/>
          <w:rtl w:val="true"/>
          <w:bCs w:val="false"/>
          <w:iCs w:val="false"/>
        </w:rPr>
        <w:t xml:space="preserve">  </w:t>
      </w:r>
      <w:hyperlink w:anchor="src_89">
        <w:r>
          <w:rPr>
            <w:rFonts w:ascii="Segoe UI" w:hAnsi="Segoe UI" w:cs="Segoe UI" w:eastAsia="Segoe UI"/>
            <w:b w:val="0"/>
            <w:color w:val="315F5B"/>
            <w:sz w:val="21"/>
            <w:szCs w:val="21"/>
            <w:rtl w:val="true"/>
            <w:bCs w:val="false"/>
          </w:rPr>
          <w:t>[٨٩] مسند الطيالسي ٤٥٩ زيادة وشفاء سقم وتصحيح شعيب الأرناؤوط لإسنادها؛ </w:t>
        </w:r>
      </w:hyperlink>
    </w:p>
    <w:p>
      <w:bookmarkStart w:name="study_lesson_4" w:id="989"/>
      <w:pPr>
        <w:pStyle w:val="Heading1"/>
        <w:keepNext/>
        <w:pageBreakBefore/>
        <w:widowControl/>
        <w:bidi w:val="true"/>
        <w:spacing w:before="0" w:after="360" w:line="288" w:lineRule="auto"/>
        <w:jc w:val="start"/>
      </w:pPr>
      <w:r>
        <w:rPr>
          <w:rFonts w:ascii="Segoe UI" w:hAnsi="Segoe UI" w:cs="Segoe UI" w:eastAsia="Segoe UI"/>
          <w:b/>
          <w:i w:val="0"/>
          <w:color w:val="315F5B"/>
          <w:sz w:val="44"/>
          <w:szCs w:val="44"/>
          <w:rtl w:val="true"/>
          <w:bCs w:val="true"/>
          <w:iCs w:val="false"/>
        </w:rPr>
        <w:t>الجهر بالدعوة وأذى المشركين</w:t>
      </w:r>
      <w:bookmarkEnd w:id="989"/>
    </w:p>
    <w:p>
      <w:bookmarkStart w:id="69" w:name="block_68"/>
      <w:pPr>
        <w:pStyle w:val="Heading2"/>
        <w:keepNext/>
        <w:widowControl/>
        <w:bidi w:val="true"/>
        <w:spacing w:before="300" w:after="140" w:line="283" w:lineRule="auto"/>
        <w:jc w:val="start"/>
      </w:pPr>
      <w:r>
        <w:rPr>
          <w:rFonts w:ascii="Segoe UI" w:hAnsi="Segoe UI" w:cs="Segoe UI" w:eastAsia="Segoe UI"/>
          <w:b/>
          <w:i w:val="0"/>
          <w:color w:val="967B53"/>
          <w:sz w:val="34"/>
          <w:szCs w:val="34"/>
          <w:rtl w:val="true"/>
          <w:bCs w:val="true"/>
          <w:iCs w:val="false"/>
        </w:rPr>
        <w:t xml:space="preserve">٦٨  </w:t>
      </w:r>
      <w:bookmarkEnd w:id="69"/>
      <w:r>
        <w:rPr>
          <w:rFonts w:ascii="Segoe UI" w:hAnsi="Segoe UI" w:cs="Segoe UI" w:eastAsia="Segoe UI"/>
          <w:b/>
          <w:i w:val="0"/>
          <w:color w:val="315F5B"/>
          <w:sz w:val="34"/>
          <w:szCs w:val="34"/>
          <w:rtl w:val="true"/>
          <w:bCs w:val="true"/>
          <w:iCs w:val="false"/>
        </w:rPr>
        <w:t>النور والهداية</w:t>
      </w:r>
    </w:p>
    <w:p>
      <w:pPr>
        <w:keepNext/>
        <w:widowControl/>
        <w:spacing w:before="40" w:after="120" w:line="276" w:lineRule="auto"/>
        <w:bidi w:val="true"/>
        <w:jc w:val="start"/>
      </w:pPr>
      <w:r>
        <w:rPr>
          <w:rFonts w:ascii="Segoe UI" w:hAnsi="Segoe UI" w:cs="Segoe UI" w:eastAsia="Segoe UI"/>
          <w:b/>
          <w:color w:val="967B53"/>
          <w:sz w:val="23"/>
          <w:szCs w:val="23"/>
          <w:rtl w:val="true"/>
          <w:bCs w:val="true"/>
        </w:rPr>
        <w:t>النص المصحّح للمذاكرة</w:t>
      </w:r>
    </w:p>
    <w:p>
      <w:pPr>
        <w:keepNext w:val="0"/>
        <w:keepLines w:val="0"/>
        <w:widowControl/>
        <w:bidi w:val="true"/>
        <w:spacing w:before="0" w:after="180" w:line="307" w:lineRule="auto"/>
        <w:jc w:val="both"/>
      </w:pPr>
      <w:r>
        <w:rPr>
          <w:rFonts w:ascii="Segoe UI" w:hAnsi="Segoe UI" w:cs="Segoe UI" w:eastAsia="Segoe UI"/>
          <w:b w:val="0"/>
          <w:i w:val="0"/>
          <w:color w:val="30383D"/>
          <w:sz w:val="28"/>
          <w:szCs w:val="28"/>
          <w:rtl w:val="true"/>
          <w:bCs w:val="false"/>
          <w:iCs w:val="false"/>
        </w:rPr>
        <w:t xml:space="preserve">نور، الاسم اللي اختاره البرنامج، مأخوذ من قوله تعالى: </w:t>
      </w:r>
      <w:r>
        <w:rPr>
          <w:rFonts w:ascii="Traditional Arabic" w:hAnsi="Traditional Arabic" w:cs="Traditional Arabic" w:eastAsia="Traditional Arabic"/>
          <w:b w:val="0"/>
          <w:i w:val="0"/>
          <w:color w:val="385E59"/>
          <w:sz w:val="36"/>
          <w:szCs w:val="36"/>
          <w:rtl w:val="true"/>
          <w:bCs w:val="false"/>
          <w:iCs w:val="false"/>
        </w:rPr>
        <w:t>﴿قَدْ جَاءَكُمْ مِنَ اللَّهِ نُورٌ وَكِتَابٌ مُبِينٌ﴾</w:t>
      </w:r>
      <w:r>
        <w:rPr>
          <w:rFonts w:ascii="Segoe UI" w:hAnsi="Segoe UI" w:cs="Segoe UI" w:eastAsia="Segoe UI"/>
          <w:b w:val="0"/>
          <w:i w:val="0"/>
          <w:color w:val="30383D"/>
          <w:sz w:val="28"/>
          <w:szCs w:val="28"/>
          <w:rtl w:val="true"/>
          <w:bCs w:val="false"/>
          <w:iCs w:val="false"/>
        </w:rPr>
        <w:t xml:space="preserve"> [المائدة: ١٥]. ومن أقوال المفسرين أن النور هنا سيدنا محمد ﷺ، وذكر القرطبي أيضًا تفسيره بالإسلام، والكتاب المبين هو القرآن.</w:t>
      </w:r>
    </w:p>
    <w:p>
      <w:pPr>
        <w:keepNext/>
        <w:keepLines w:val="0"/>
        <w:widowControl/>
        <w:bidi w:val="true"/>
        <w:spacing w:before="0" w:after="180" w:line="307" w:lineRule="auto"/>
        <w:jc w:val="both"/>
      </w:pPr>
      <w:r>
        <w:rPr>
          <w:rFonts w:ascii="Segoe UI" w:hAnsi="Segoe UI" w:cs="Segoe UI" w:eastAsia="Segoe UI"/>
          <w:b w:val="0"/>
          <w:i w:val="0"/>
          <w:color w:val="30383D"/>
          <w:sz w:val="28"/>
          <w:szCs w:val="28"/>
          <w:rtl w:val="true"/>
          <w:bCs w:val="false"/>
          <w:iCs w:val="false"/>
        </w:rPr>
        <w:t>النبي ﷺ دعا الناس لعبادة ربنا، وصلة الرحم، وحسن الجوار، وترك ظلم الضعيف ووأد البنات؛ وكانت رسالته هداية من ظلمات الشرك والجهل. ومن الخير اللي جاء به الحث على عتق الرقاب، وهنشوف في القسم ده أثره في إنقاذ ناس من المستضعفين.</w:t>
      </w:r>
    </w:p>
    <w:p>
      <w:pPr>
        <w:keepNext/>
        <w:widowControl/>
        <w:spacing w:before="140" w:after="120" w:line="276" w:lineRule="auto"/>
        <w:bidi w:val="true"/>
        <w:jc w:val="start"/>
      </w:pPr>
      <w:r>
        <w:rPr>
          <w:rFonts w:ascii="Segoe UI" w:hAnsi="Segoe UI" w:cs="Segoe UI" w:eastAsia="Segoe UI"/>
          <w:b/>
          <w:color w:val="967B53"/>
          <w:sz w:val="23"/>
          <w:szCs w:val="23"/>
          <w:rtl w:val="true"/>
          <w:bCs w:val="true"/>
        </w:rPr>
        <w:t>النص الأصلي كما ورد في السكريبت للمقارنة فقط</w:t>
      </w:r>
    </w:p>
    <w:p>
      <w:pPr>
        <w:keepNext w:val="0"/>
        <w:widowControl/>
        <w:spacing w:before="0" w:after="140" w:line="307" w:lineRule="auto"/>
        <w:bidi w:val="true"/>
        <w:jc w:val="both"/>
      </w:pPr>
      <w:r>
        <w:rPr>
          <w:rFonts w:ascii="Segoe UI" w:hAnsi="Segoe UI" w:cs="Segoe UI" w:eastAsia="Segoe UI"/>
          <w:b w:val="0"/>
          <w:color w:val="68777D"/>
          <w:sz w:val="25"/>
          <w:szCs w:val="25"/>
          <w:rtl w:val="true"/>
          <w:bCs w:val="false"/>
        </w:rPr>
        <w:t>والسلام نور هو اللقب والاسم اللي اختاره ربنا سبحانه وتعالى في القران لسيدنا محمد قال ربنا في سوره المائده قد جاءكم من الله نور وكتاب مبين الكتاب المبين القران كما يقول اهل التفسير والنور هو سيدنا محمد عليه الصلاه والسلام لان النور هو العنصر الذي اذا اطلق على الاشياء رايتها</w:t>
      </w:r>
    </w:p>
    <w:p>
      <w:pPr>
        <w:keepNext w:val="0"/>
        <w:widowControl/>
        <w:spacing w:before="0" w:after="140" w:line="307" w:lineRule="auto"/>
        <w:bidi w:val="true"/>
        <w:jc w:val="both"/>
      </w:pPr>
      <w:r>
        <w:rPr>
          <w:rFonts w:ascii="Segoe UI" w:hAnsi="Segoe UI" w:cs="Segoe UI" w:eastAsia="Segoe UI"/>
          <w:b w:val="0"/>
          <w:color w:val="68777D"/>
          <w:sz w:val="25"/>
          <w:szCs w:val="25"/>
          <w:rtl w:val="true"/>
          <w:bCs w:val="false"/>
        </w:rPr>
        <w:t>على الحقيقه وسيدنا النبي عليه الصلاه والسلام اخرج الناس من ظلمات الجهل وعباده غير ربنا واللي افترى على خلق الله والاساءه من القوي للضعيف وقطع الرحم واساءه الجوار كل اخلاق الجاهليه وواد البنات واهانه النساء والاستعباد للبشر اخرجهم من كل الظلمات دي الى انوار طريق ربنا سبحانه وتعالى فكان</w:t>
      </w:r>
    </w:p>
    <w:p>
      <w:pPr>
        <w:keepNext/>
        <w:widowControl/>
        <w:spacing w:before="140" w:after="120" w:line="276" w:lineRule="auto"/>
        <w:bidi w:val="true"/>
        <w:jc w:val="start"/>
      </w:pPr>
      <w:r>
        <w:rPr>
          <w:rFonts w:ascii="Segoe UI" w:hAnsi="Segoe UI" w:cs="Segoe UI" w:eastAsia="Segoe UI"/>
          <w:b/>
          <w:color w:val="967B53"/>
          <w:sz w:val="23"/>
          <w:szCs w:val="23"/>
          <w:rtl w:val="true"/>
          <w:bCs w:val="true"/>
        </w:rPr>
        <w:t>سبب التصحيح ومراجعة المعلومة</w:t>
      </w:r>
    </w:p>
    <w:p>
      <w:pPr>
        <w:keepNext/>
        <w:widowControl/>
        <w:spacing w:before="0" w:after="140" w:line="300" w:lineRule="auto"/>
        <w:bidi w:val="true"/>
        <w:jc w:val="both"/>
      </w:pPr>
      <w:r>
        <w:rPr>
          <w:rFonts w:ascii="Segoe UI" w:hAnsi="Segoe UI" w:cs="Segoe UI" w:eastAsia="Segoe UI"/>
          <w:b w:val="0"/>
          <w:color w:val="30383D"/>
          <w:sz w:val="24"/>
          <w:szCs w:val="24"/>
          <w:rtl w:val="true"/>
          <w:bCs w:val="false"/>
        </w:rPr>
        <w:t>«نور هو اللقب والاسم الذي اختاره الله للنبي» قُيد بأنه تفسير مروي للفظ الآية، مع ذكر القول الآخر، كما ضُبط سابقًا في المدخل. وعبارة إخراج الناس من «الاستعباد» صيغت بالحث على العتق وإنقاذ المستضعفين، حتى لا توهم إلغاء الرق كله فور بدء الدعوة. أُبقي المعنى التربوي للهداية دون تعميم أن كل مظالم الجاهلية انتهت في لحظة واحدة.</w:t>
      </w:r>
    </w:p>
    <w:p>
      <w:pPr>
        <w:keepNext w:val="0"/>
        <w:keepLines/>
        <w:widowControl/>
        <w:bidi w:val="true"/>
        <w:spacing w:after="300" w:before="20" w:line="288" w:lineRule="auto"/>
        <w:jc w:val="start"/>
      </w:pPr>
      <w:r>
        <w:rPr>
          <w:rFonts w:ascii="Segoe UI" w:hAnsi="Segoe UI" w:cs="Segoe UI" w:eastAsia="Segoe UI"/>
          <w:b w:val="0"/>
          <w:i w:val="0"/>
          <w:color w:val="68777D"/>
          <w:sz w:val="17"/>
          <w:szCs w:val="17"/>
          <w:rtl w:val="true"/>
          <w:bCs w:val="false"/>
          <w:iCs w:val="false"/>
        </w:rPr>
        <w:t>موضعه في التفريغ ١:٠٣:٤٩ إلى ١:٠٤:٤٠   |   المصادر</w:t>
      </w:r>
      <w:r>
        <w:rPr>
          <w:rFonts w:ascii="Segoe UI" w:hAnsi="Segoe UI" w:cs="Segoe UI" w:eastAsia="Segoe UI"/>
          <w:b w:val="0"/>
          <w:i w:val="0"/>
          <w:color w:val="68777D"/>
          <w:sz w:val="17"/>
          <w:szCs w:val="17"/>
          <w:rtl w:val="true"/>
          <w:bCs w:val="false"/>
          <w:iCs w:val="false"/>
        </w:rPr>
        <w:t xml:space="preserve">  </w:t>
      </w:r>
      <w:hyperlink w:anchor="src_2">
        <w:r>
          <w:rPr>
            <w:rFonts w:ascii="Segoe UI" w:hAnsi="Segoe UI" w:cs="Segoe UI" w:eastAsia="Segoe UI"/>
            <w:b w:val="0"/>
            <w:color w:val="315F5B"/>
            <w:sz w:val="21"/>
            <w:szCs w:val="21"/>
            <w:rtl w:val="true"/>
            <w:bCs w:val="false"/>
          </w:rPr>
          <w:t>[٢] تفسير القرطبي: المائدة ١٥؛ ذكر تفسير النور بالإسلام وبمحمد ﷺ؛ </w:t>
        </w:r>
      </w:hyperlink>
      <w:r>
        <w:rPr>
          <w:rFonts w:ascii="Segoe UI" w:hAnsi="Segoe UI" w:cs="Segoe UI" w:eastAsia="Segoe UI"/>
          <w:b w:val="0"/>
          <w:i w:val="0"/>
          <w:color w:val="68777D"/>
          <w:sz w:val="17"/>
          <w:szCs w:val="17"/>
          <w:rtl w:val="true"/>
          <w:bCs w:val="false"/>
          <w:iCs w:val="false"/>
        </w:rPr>
        <w:t xml:space="preserve">  </w:t>
      </w:r>
      <w:hyperlink w:anchor="src_102">
        <w:r>
          <w:rPr>
            <w:rFonts w:ascii="Segoe UI" w:hAnsi="Segoe UI" w:cs="Segoe UI" w:eastAsia="Segoe UI"/>
            <w:b w:val="0"/>
            <w:color w:val="315F5B"/>
            <w:sz w:val="21"/>
            <w:szCs w:val="21"/>
            <w:rtl w:val="true"/>
            <w:bCs w:val="false"/>
          </w:rPr>
          <w:t>[١٠٢] سنن ابن ماجه ١٥٠ إظهار الإسلام وتعذيب المستضعفين وأحد أحد حسن في الطبعة؛ </w:t>
        </w:r>
      </w:hyperlink>
      <w:r>
        <w:rPr>
          <w:rFonts w:ascii="Segoe UI" w:hAnsi="Segoe UI" w:cs="Segoe UI" w:eastAsia="Segoe UI"/>
          <w:b w:val="0"/>
          <w:i w:val="0"/>
          <w:color w:val="68777D"/>
          <w:sz w:val="17"/>
          <w:szCs w:val="17"/>
          <w:rtl w:val="true"/>
          <w:bCs w:val="false"/>
          <w:iCs w:val="false"/>
        </w:rPr>
        <w:t xml:space="preserve">  </w:t>
      </w:r>
      <w:hyperlink w:anchor="src_116">
        <w:r>
          <w:rPr>
            <w:rFonts w:ascii="Segoe UI" w:hAnsi="Segoe UI" w:cs="Segoe UI" w:eastAsia="Segoe UI"/>
            <w:b w:val="0"/>
            <w:color w:val="315F5B"/>
            <w:sz w:val="21"/>
            <w:szCs w:val="21"/>
            <w:rtl w:val="true"/>
            <w:bCs w:val="false"/>
          </w:rPr>
          <w:t>[١١٦] صحيح البخاري ٣٧٥٤ قول عمر أبو بكر سيدنا وأعتق سيدنا؛ </w:t>
        </w:r>
      </w:hyperlink>
    </w:p>
    <w:p>
      <w:bookmarkStart w:id="70" w:name="block_69"/>
      <w:pPr>
        <w:pStyle w:val="Heading2"/>
        <w:keepNext/>
        <w:widowControl/>
        <w:bidi w:val="true"/>
        <w:spacing w:before="300" w:after="140" w:line="283" w:lineRule="auto"/>
        <w:jc w:val="start"/>
      </w:pPr>
      <w:r>
        <w:rPr>
          <w:rFonts w:ascii="Segoe UI" w:hAnsi="Segoe UI" w:cs="Segoe UI" w:eastAsia="Segoe UI"/>
          <w:b/>
          <w:i w:val="0"/>
          <w:color w:val="967B53"/>
          <w:sz w:val="34"/>
          <w:szCs w:val="34"/>
          <w:rtl w:val="true"/>
          <w:bCs w:val="true"/>
          <w:iCs w:val="false"/>
        </w:rPr>
        <w:t xml:space="preserve">٦٩  </w:t>
      </w:r>
      <w:bookmarkEnd w:id="70"/>
      <w:r>
        <w:rPr>
          <w:rFonts w:ascii="Segoe UI" w:hAnsi="Segoe UI" w:cs="Segoe UI" w:eastAsia="Segoe UI"/>
          <w:b/>
          <w:i w:val="0"/>
          <w:color w:val="315F5B"/>
          <w:sz w:val="34"/>
          <w:szCs w:val="34"/>
          <w:rtl w:val="true"/>
          <w:bCs w:val="true"/>
          <w:iCs w:val="false"/>
        </w:rPr>
        <w:t>الأمر بالإنذار والجهر بالدعوة</w:t>
      </w:r>
    </w:p>
    <w:p>
      <w:pPr>
        <w:keepNext/>
        <w:widowControl/>
        <w:spacing w:before="40" w:after="120" w:line="276" w:lineRule="auto"/>
        <w:bidi w:val="true"/>
        <w:jc w:val="start"/>
      </w:pPr>
      <w:r>
        <w:rPr>
          <w:rFonts w:ascii="Segoe UI" w:hAnsi="Segoe UI" w:cs="Segoe UI" w:eastAsia="Segoe UI"/>
          <w:b/>
          <w:color w:val="967B53"/>
          <w:sz w:val="23"/>
          <w:szCs w:val="23"/>
          <w:rtl w:val="true"/>
          <w:bCs w:val="true"/>
        </w:rPr>
        <w:t>النص المصحّح للمذاكرة</w:t>
      </w:r>
    </w:p>
    <w:p>
      <w:pPr>
        <w:keepNext w:val="0"/>
        <w:keepLines w:val="0"/>
        <w:widowControl/>
        <w:bidi w:val="true"/>
        <w:spacing w:before="0" w:after="180" w:line="307" w:lineRule="auto"/>
        <w:jc w:val="both"/>
      </w:pPr>
      <w:r>
        <w:rPr>
          <w:rFonts w:ascii="Segoe UI" w:hAnsi="Segoe UI" w:cs="Segoe UI" w:eastAsia="Segoe UI"/>
          <w:b w:val="0"/>
          <w:i w:val="0"/>
          <w:color w:val="30383D"/>
          <w:sz w:val="28"/>
          <w:szCs w:val="28"/>
          <w:rtl w:val="true"/>
          <w:bCs w:val="false"/>
          <w:iCs w:val="false"/>
        </w:rPr>
        <w:t>نرجع للدعوة في مكة. في أول الأمر كان النبي ﷺ يدعو من يثق بهم، ثم جهر بالدعوة. والمشهور في كتب السيرة أن المدة الأولى كانت نحو ثلاث سنين، لكن ابن إسحاق يذكر العدد بلفظ «فيما بلغني»، فلا نجعله مدة ثابتة بإسناد صحيح.</w:t>
      </w:r>
    </w:p>
    <w:p>
      <w:pPr>
        <w:keepNext w:val="0"/>
        <w:keepLines w:val="0"/>
        <w:widowControl/>
        <w:bidi w:val="true"/>
        <w:spacing w:before="0" w:after="180" w:line="307" w:lineRule="auto"/>
        <w:jc w:val="both"/>
      </w:pPr>
      <w:r>
        <w:rPr>
          <w:rFonts w:ascii="Segoe UI" w:hAnsi="Segoe UI" w:cs="Segoe UI" w:eastAsia="Segoe UI"/>
          <w:b w:val="0"/>
          <w:i w:val="0"/>
          <w:color w:val="30383D"/>
          <w:sz w:val="28"/>
          <w:szCs w:val="28"/>
          <w:rtl w:val="true"/>
          <w:bCs w:val="false"/>
          <w:iCs w:val="false"/>
        </w:rPr>
        <w:t xml:space="preserve">ومن أوامر ربنا له: </w:t>
      </w:r>
      <w:r>
        <w:rPr>
          <w:rFonts w:ascii="Traditional Arabic" w:hAnsi="Traditional Arabic" w:cs="Traditional Arabic" w:eastAsia="Traditional Arabic"/>
          <w:b w:val="0"/>
          <w:i w:val="0"/>
          <w:color w:val="385E59"/>
          <w:sz w:val="36"/>
          <w:szCs w:val="36"/>
          <w:rtl w:val="true"/>
          <w:bCs w:val="false"/>
          <w:iCs w:val="false"/>
        </w:rPr>
        <w:t>﴿فَاصْدَعْ بِمَا تُؤْمَرُ وَأَعْرِضْ عَنِ الْمُشْرِكِينَ﴾</w:t>
      </w:r>
      <w:r>
        <w:rPr>
          <w:rFonts w:ascii="Segoe UI" w:hAnsi="Segoe UI" w:cs="Segoe UI" w:eastAsia="Segoe UI"/>
          <w:b w:val="0"/>
          <w:i w:val="0"/>
          <w:color w:val="30383D"/>
          <w:sz w:val="28"/>
          <w:szCs w:val="28"/>
          <w:rtl w:val="true"/>
          <w:bCs w:val="false"/>
          <w:iCs w:val="false"/>
        </w:rPr>
        <w:t xml:space="preserve"> [الحجر: ٩٤]، أي أعلن ما أمرك الله بتبليغه. وقال تعالى: </w:t>
      </w:r>
      <w:r>
        <w:rPr>
          <w:rFonts w:ascii="Traditional Arabic" w:hAnsi="Traditional Arabic" w:cs="Traditional Arabic" w:eastAsia="Traditional Arabic"/>
          <w:b w:val="0"/>
          <w:i w:val="0"/>
          <w:color w:val="385E59"/>
          <w:sz w:val="36"/>
          <w:szCs w:val="36"/>
          <w:rtl w:val="true"/>
          <w:bCs w:val="false"/>
          <w:iCs w:val="false"/>
        </w:rPr>
        <w:t>﴿وَأَنْذِرْ عَشِيرَتَكَ الْأَقْرَبِينَ﴾</w:t>
      </w:r>
      <w:r>
        <w:rPr>
          <w:rFonts w:ascii="Segoe UI" w:hAnsi="Segoe UI" w:cs="Segoe UI" w:eastAsia="Segoe UI"/>
          <w:b w:val="0"/>
          <w:i w:val="0"/>
          <w:color w:val="30383D"/>
          <w:sz w:val="28"/>
          <w:szCs w:val="28"/>
          <w:rtl w:val="true"/>
          <w:bCs w:val="false"/>
          <w:iCs w:val="false"/>
        </w:rPr>
        <w:t xml:space="preserve"> [الشعراء: ٢١٤].</w:t>
      </w:r>
    </w:p>
    <w:p>
      <w:pPr>
        <w:keepNext/>
        <w:keepLines w:val="0"/>
        <w:widowControl/>
        <w:bidi w:val="true"/>
        <w:spacing w:before="0" w:after="180" w:line="307" w:lineRule="auto"/>
        <w:jc w:val="both"/>
      </w:pPr>
      <w:r>
        <w:rPr>
          <w:rFonts w:ascii="Segoe UI" w:hAnsi="Segoe UI" w:cs="Segoe UI" w:eastAsia="Segoe UI"/>
          <w:b w:val="0"/>
          <w:i w:val="0"/>
          <w:color w:val="30383D"/>
          <w:sz w:val="28"/>
          <w:szCs w:val="28"/>
          <w:rtl w:val="true"/>
          <w:bCs w:val="false"/>
          <w:iCs w:val="false"/>
        </w:rPr>
        <w:t xml:space="preserve">أما </w:t>
      </w:r>
      <w:r>
        <w:rPr>
          <w:rFonts w:ascii="Traditional Arabic" w:hAnsi="Traditional Arabic" w:cs="Traditional Arabic" w:eastAsia="Traditional Arabic"/>
          <w:b w:val="0"/>
          <w:i w:val="0"/>
          <w:color w:val="385E59"/>
          <w:sz w:val="36"/>
          <w:szCs w:val="36"/>
          <w:rtl w:val="true"/>
          <w:bCs w:val="false"/>
          <w:iCs w:val="false"/>
        </w:rPr>
        <w:t>﴿يَا أَيُّهَا الْمُدَّثِّرُ ۝ قُمْ فَأَنْذِرْ﴾</w:t>
      </w:r>
      <w:r>
        <w:rPr>
          <w:rFonts w:ascii="Segoe UI" w:hAnsi="Segoe UI" w:cs="Segoe UI" w:eastAsia="Segoe UI"/>
          <w:b w:val="0"/>
          <w:i w:val="0"/>
          <w:color w:val="30383D"/>
          <w:sz w:val="28"/>
          <w:szCs w:val="28"/>
          <w:rtl w:val="true"/>
          <w:bCs w:val="false"/>
          <w:iCs w:val="false"/>
        </w:rPr>
        <w:t xml:space="preserve"> فثبت نزولها عقب فترة الوحي؛ ما نحطّش بداية الأمر بالإنذار بعد ثلاث سنوات، ولا نحدد عدد المسلمين وقت الجهر بتسعة وثلاثين من غير دليل يثبت العدد.</w:t>
      </w:r>
    </w:p>
    <w:p>
      <w:pPr>
        <w:keepNext/>
        <w:widowControl/>
        <w:spacing w:before="140" w:after="120" w:line="276" w:lineRule="auto"/>
        <w:bidi w:val="true"/>
        <w:jc w:val="start"/>
      </w:pPr>
      <w:r>
        <w:rPr>
          <w:rFonts w:ascii="Segoe UI" w:hAnsi="Segoe UI" w:cs="Segoe UI" w:eastAsia="Segoe UI"/>
          <w:b/>
          <w:color w:val="967B53"/>
          <w:sz w:val="23"/>
          <w:szCs w:val="23"/>
          <w:rtl w:val="true"/>
          <w:bCs w:val="true"/>
        </w:rPr>
        <w:t>النص الأصلي كما ورد في السكريبت للمقارنة فقط</w:t>
      </w:r>
    </w:p>
    <w:p>
      <w:pPr>
        <w:keepNext w:val="0"/>
        <w:widowControl/>
        <w:spacing w:before="0" w:after="140" w:line="307" w:lineRule="auto"/>
        <w:bidi w:val="true"/>
        <w:jc w:val="both"/>
      </w:pPr>
      <w:r>
        <w:rPr>
          <w:rFonts w:ascii="Segoe UI" w:hAnsi="Segoe UI" w:cs="Segoe UI" w:eastAsia="Segoe UI"/>
          <w:b w:val="0"/>
          <w:color w:val="68777D"/>
          <w:sz w:val="25"/>
          <w:szCs w:val="25"/>
          <w:rtl w:val="true"/>
          <w:bCs w:val="false"/>
        </w:rPr>
        <w:t>النور عليه الصلاه والسلام احنا النهارده وصلنا بعد ثلاث سنين من الدعوه السريه لامر من ربنا سبحانه وتعالى لسيدنا النبي فاصدع بما تؤمر اصدع يعني اعلن فاصدع بما تؤمر واع رض عن المشركين ونزلت قبلها الايه يا ايها المدثر قم فانذر وربك فكبر وثيابك فطهر فامر النبي عليه الصلاه والسلام بعد ما وصل المسلمين تقريبا ل 39 مسلم انه يعلن الدعوه عمل خطوتين صلى الله عليه وسلم بوحي من ربنا الخطوه الاولى عمل</w:t>
      </w:r>
    </w:p>
    <w:p>
      <w:pPr>
        <w:keepNext/>
        <w:widowControl/>
        <w:spacing w:before="140" w:after="120" w:line="276" w:lineRule="auto"/>
        <w:bidi w:val="true"/>
        <w:jc w:val="start"/>
      </w:pPr>
      <w:r>
        <w:rPr>
          <w:rFonts w:ascii="Segoe UI" w:hAnsi="Segoe UI" w:cs="Segoe UI" w:eastAsia="Segoe UI"/>
          <w:b/>
          <w:color w:val="967B53"/>
          <w:sz w:val="23"/>
          <w:szCs w:val="23"/>
          <w:rtl w:val="true"/>
          <w:bCs w:val="true"/>
        </w:rPr>
        <w:t>سبب التصحيح ومراجعة المعلومة</w:t>
      </w:r>
    </w:p>
    <w:p>
      <w:pPr>
        <w:keepNext/>
        <w:widowControl/>
        <w:spacing w:before="0" w:after="140" w:line="300" w:lineRule="auto"/>
        <w:bidi w:val="true"/>
        <w:jc w:val="both"/>
      </w:pPr>
      <w:r>
        <w:rPr>
          <w:rFonts w:ascii="Segoe UI" w:hAnsi="Segoe UI" w:cs="Segoe UI" w:eastAsia="Segoe UI"/>
          <w:b w:val="0"/>
          <w:color w:val="30383D"/>
          <w:sz w:val="24"/>
          <w:szCs w:val="24"/>
          <w:rtl w:val="true"/>
          <w:bCs w:val="false"/>
        </w:rPr>
        <w:t>تحديد الدعوة السرية بثلاث سنوات صيغ بوصفه المشهور في بلاغ ابن إسحاق، لا حقيقة زمنية محسومة. أُزيل عدد ٣٩ مسلمًا غير المثبت لهذه اللحظة. وفُصل نزول أول المدثر بعد فترة الوحي عن الانتقال اللاحق للجهر؛ لم يُجعل أول التكليف بالإنذار مؤخرًا ثلاث سنين.</w:t>
      </w:r>
    </w:p>
    <w:p>
      <w:pPr>
        <w:keepNext w:val="0"/>
        <w:keepLines/>
        <w:widowControl/>
        <w:bidi w:val="true"/>
        <w:spacing w:after="300" w:before="20" w:line="288" w:lineRule="auto"/>
        <w:jc w:val="start"/>
      </w:pPr>
      <w:r>
        <w:rPr>
          <w:rFonts w:ascii="Segoe UI" w:hAnsi="Segoe UI" w:cs="Segoe UI" w:eastAsia="Segoe UI"/>
          <w:b w:val="0"/>
          <w:i w:val="0"/>
          <w:color w:val="68777D"/>
          <w:sz w:val="17"/>
          <w:szCs w:val="17"/>
          <w:rtl w:val="true"/>
          <w:bCs w:val="false"/>
          <w:iCs w:val="false"/>
        </w:rPr>
        <w:t>موضعه في التفريغ ١:٠٤:٤٠ إلى ١:٠٥:١٨   |   المصادر</w:t>
      </w:r>
      <w:r>
        <w:rPr>
          <w:rFonts w:ascii="Segoe UI" w:hAnsi="Segoe UI" w:cs="Segoe UI" w:eastAsia="Segoe UI"/>
          <w:b w:val="0"/>
          <w:i w:val="0"/>
          <w:color w:val="68777D"/>
          <w:sz w:val="17"/>
          <w:szCs w:val="17"/>
          <w:rtl w:val="true"/>
          <w:bCs w:val="false"/>
          <w:iCs w:val="false"/>
        </w:rPr>
        <w:t xml:space="preserve">  </w:t>
      </w:r>
      <w:hyperlink w:anchor="src_91">
        <w:r>
          <w:rPr>
            <w:rFonts w:ascii="Segoe UI" w:hAnsi="Segoe UI" w:cs="Segoe UI" w:eastAsia="Segoe UI"/>
            <w:b w:val="0"/>
            <w:color w:val="315F5B"/>
            <w:sz w:val="21"/>
            <w:szCs w:val="21"/>
            <w:rtl w:val="true"/>
            <w:bCs w:val="false"/>
          </w:rPr>
          <w:t>[٩١] صحيح البخاري ٤ نزول أول المدثر عقب فترة الوحي؛ </w:t>
        </w:r>
      </w:hyperlink>
      <w:r>
        <w:rPr>
          <w:rFonts w:ascii="Segoe UI" w:hAnsi="Segoe UI" w:cs="Segoe UI" w:eastAsia="Segoe UI"/>
          <w:b w:val="0"/>
          <w:i w:val="0"/>
          <w:color w:val="68777D"/>
          <w:sz w:val="17"/>
          <w:szCs w:val="17"/>
          <w:rtl w:val="true"/>
          <w:bCs w:val="false"/>
          <w:iCs w:val="false"/>
        </w:rPr>
        <w:t xml:space="preserve">  </w:t>
      </w:r>
      <w:hyperlink w:anchor="src_68">
        <w:r>
          <w:rPr>
            <w:rFonts w:ascii="Segoe UI" w:hAnsi="Segoe UI" w:cs="Segoe UI" w:eastAsia="Segoe UI"/>
            <w:b w:val="0"/>
            <w:color w:val="315F5B"/>
            <w:sz w:val="21"/>
            <w:szCs w:val="21"/>
            <w:rtl w:val="true"/>
            <w:bCs w:val="false"/>
          </w:rPr>
          <w:t>[٦٨] ما شاع ولم يثبت في السيرة النبوية لمحمد العوشن: نقد أسانيد أخبار تخيير زيد، ص ٢٣؛ </w:t>
        </w:r>
      </w:hyperlink>
      <w:r>
        <w:rPr>
          <w:rFonts w:ascii="Segoe UI" w:hAnsi="Segoe UI" w:cs="Segoe UI" w:eastAsia="Segoe UI"/>
          <w:b w:val="0"/>
          <w:i w:val="0"/>
          <w:color w:val="68777D"/>
          <w:sz w:val="17"/>
          <w:szCs w:val="17"/>
          <w:rtl w:val="true"/>
          <w:bCs w:val="false"/>
          <w:iCs w:val="false"/>
        </w:rPr>
        <w:t xml:space="preserve">  </w:t>
      </w:r>
      <w:hyperlink w:anchor="src_92">
        <w:r>
          <w:rPr>
            <w:rFonts w:ascii="Segoe UI" w:hAnsi="Segoe UI" w:cs="Segoe UI" w:eastAsia="Segoe UI"/>
            <w:b w:val="0"/>
            <w:color w:val="315F5B"/>
            <w:sz w:val="21"/>
            <w:szCs w:val="21"/>
            <w:rtl w:val="true"/>
            <w:bCs w:val="false"/>
          </w:rPr>
          <w:t>[٩٢] صحيح البخاري ٤٧٧٠ إنذار الأقربين على الصفا وموقف أبي لهب؛ </w:t>
        </w:r>
      </w:hyperlink>
      <w:r>
        <w:rPr>
          <w:rFonts w:ascii="Segoe UI" w:hAnsi="Segoe UI" w:cs="Segoe UI" w:eastAsia="Segoe UI"/>
          <w:b w:val="0"/>
          <w:i w:val="0"/>
          <w:color w:val="68777D"/>
          <w:sz w:val="17"/>
          <w:szCs w:val="17"/>
          <w:rtl w:val="true"/>
          <w:bCs w:val="false"/>
          <w:iCs w:val="false"/>
        </w:rPr>
        <w:t xml:space="preserve">  </w:t>
      </w:r>
      <w:hyperlink w:anchor="src_124">
        <w:r>
          <w:rPr>
            <w:rFonts w:ascii="Segoe UI" w:hAnsi="Segoe UI" w:cs="Segoe UI" w:eastAsia="Segoe UI"/>
            <w:b w:val="0"/>
            <w:color w:val="315F5B"/>
            <w:sz w:val="21"/>
            <w:szCs w:val="21"/>
            <w:rtl w:val="true"/>
            <w:bCs w:val="false"/>
          </w:rPr>
          <w:t>[١٢٤] تفسير ابن عاشور للحجر ٩٤ معنى فاصدع وذكر المرحلة الأولى؛ </w:t>
        </w:r>
      </w:hyperlink>
    </w:p>
    <w:p>
      <w:bookmarkStart w:id="71" w:name="block_70"/>
      <w:pPr>
        <w:pStyle w:val="Heading2"/>
        <w:keepNext/>
        <w:widowControl/>
        <w:bidi w:val="true"/>
        <w:spacing w:before="300" w:after="140" w:line="283" w:lineRule="auto"/>
        <w:jc w:val="start"/>
      </w:pPr>
      <w:r>
        <w:rPr>
          <w:rFonts w:ascii="Segoe UI" w:hAnsi="Segoe UI" w:cs="Segoe UI" w:eastAsia="Segoe UI"/>
          <w:b/>
          <w:i w:val="0"/>
          <w:color w:val="967B53"/>
          <w:sz w:val="34"/>
          <w:szCs w:val="34"/>
          <w:rtl w:val="true"/>
          <w:bCs w:val="true"/>
          <w:iCs w:val="false"/>
        </w:rPr>
        <w:t xml:space="preserve">٧٠  </w:t>
      </w:r>
      <w:bookmarkEnd w:id="71"/>
      <w:r>
        <w:rPr>
          <w:rFonts w:ascii="Segoe UI" w:hAnsi="Segoe UI" w:cs="Segoe UI" w:eastAsia="Segoe UI"/>
          <w:b/>
          <w:i w:val="0"/>
          <w:color w:val="315F5B"/>
          <w:sz w:val="34"/>
          <w:szCs w:val="34"/>
          <w:rtl w:val="true"/>
          <w:bCs w:val="true"/>
          <w:iCs w:val="false"/>
        </w:rPr>
        <w:t>إنذار العشيرة الأقربين</w:t>
      </w:r>
    </w:p>
    <w:p>
      <w:pPr>
        <w:keepNext/>
        <w:widowControl/>
        <w:spacing w:before="40" w:after="120" w:line="276" w:lineRule="auto"/>
        <w:bidi w:val="true"/>
        <w:jc w:val="start"/>
      </w:pPr>
      <w:r>
        <w:rPr>
          <w:rFonts w:ascii="Segoe UI" w:hAnsi="Segoe UI" w:cs="Segoe UI" w:eastAsia="Segoe UI"/>
          <w:b/>
          <w:color w:val="967B53"/>
          <w:sz w:val="23"/>
          <w:szCs w:val="23"/>
          <w:rtl w:val="true"/>
          <w:bCs w:val="true"/>
        </w:rPr>
        <w:t>النص المصحّح للمذاكرة</w:t>
      </w:r>
    </w:p>
    <w:p>
      <w:pPr>
        <w:keepNext/>
        <w:keepLines w:val="0"/>
        <w:widowControl/>
        <w:bidi w:val="true"/>
        <w:spacing w:before="0" w:after="180" w:line="307" w:lineRule="auto"/>
        <w:jc w:val="both"/>
      </w:pPr>
      <w:r>
        <w:rPr>
          <w:rFonts w:ascii="Segoe UI" w:hAnsi="Segoe UI" w:cs="Segoe UI" w:eastAsia="Segoe UI"/>
          <w:b w:val="0"/>
          <w:i w:val="0"/>
          <w:color w:val="30383D"/>
          <w:sz w:val="28"/>
          <w:szCs w:val="28"/>
          <w:rtl w:val="true"/>
          <w:bCs w:val="false"/>
          <w:iCs w:val="false"/>
        </w:rPr>
        <w:t>الأمر بإنذار العشيرة الأقربين ثابت في القرآن. ومن المواقف الصحيحة اللي بيحكيها ابن عباس رضي الله عنهما أن النبي ﷺ، لما نزلت الآية، صعد على الصفا ونادى بطون قريش وحذّرهم من عذاب الله. وده الموقف اللي هنحكيه بتفاصيله من صحيح البخاري.</w:t>
      </w:r>
    </w:p>
    <w:p>
      <w:pPr>
        <w:keepNext/>
        <w:widowControl/>
        <w:spacing w:before="140" w:after="120" w:line="276" w:lineRule="auto"/>
        <w:bidi w:val="true"/>
        <w:jc w:val="start"/>
      </w:pPr>
      <w:r>
        <w:rPr>
          <w:rFonts w:ascii="Segoe UI" w:hAnsi="Segoe UI" w:cs="Segoe UI" w:eastAsia="Segoe UI"/>
          <w:b/>
          <w:color w:val="967B53"/>
          <w:sz w:val="23"/>
          <w:szCs w:val="23"/>
          <w:rtl w:val="true"/>
          <w:bCs w:val="true"/>
        </w:rPr>
        <w:t>النص الأصلي كما ورد في السكريبت للمقارنة فقط</w:t>
      </w:r>
    </w:p>
    <w:p>
      <w:pPr>
        <w:keepNext w:val="0"/>
        <w:widowControl/>
        <w:spacing w:before="0" w:after="140" w:line="307" w:lineRule="auto"/>
        <w:bidi w:val="true"/>
        <w:jc w:val="both"/>
      </w:pPr>
      <w:r>
        <w:rPr>
          <w:rFonts w:ascii="Segoe UI" w:hAnsi="Segoe UI" w:cs="Segoe UI" w:eastAsia="Segoe UI"/>
          <w:b w:val="0"/>
          <w:color w:val="68777D"/>
          <w:sz w:val="25"/>
          <w:szCs w:val="25"/>
          <w:rtl w:val="true"/>
          <w:bCs w:val="false"/>
        </w:rPr>
        <w:t>عزومه للعيله في بيته وانذر عشيرتك الاقربين كانوا 30 واحد من عيله النبي كبيره اسره النبي لا مش الاسره العيله بقى كلها وبعد ما اكلوا وشربوا قال لهم من يضمن عني ديني وهو رفيقي في الجنه فسكت القوم يضمن يعني يساعدني ويدعمني اوصل رساله ربنا ويؤمن</w:t>
      </w:r>
    </w:p>
    <w:p>
      <w:pPr>
        <w:keepNext w:val="0"/>
        <w:widowControl/>
        <w:spacing w:before="0" w:after="140" w:line="307" w:lineRule="auto"/>
        <w:bidi w:val="true"/>
        <w:jc w:val="both"/>
      </w:pPr>
      <w:r>
        <w:rPr>
          <w:rFonts w:ascii="Segoe UI" w:hAnsi="Segoe UI" w:cs="Segoe UI" w:eastAsia="Segoe UI"/>
          <w:b w:val="0"/>
          <w:color w:val="68777D"/>
          <w:sz w:val="25"/>
          <w:szCs w:val="25"/>
          <w:rtl w:val="true"/>
          <w:bCs w:val="false"/>
        </w:rPr>
        <w:t>معايا فسكت القوم فام سيدنا علي بن ابي طالب قال انا يا رسول الله وانتهت العزومه على كده وما ا تقالتش في قصص السيره ولا التاريخ ان حد اسلم في القاعده دي وفي العزومه دي لكن المشهد الاكبر يوم ما طلع صلى الله عليه واله</w:t>
      </w:r>
    </w:p>
    <w:p>
      <w:pPr>
        <w:keepNext/>
        <w:widowControl/>
        <w:spacing w:before="140" w:after="120" w:line="276" w:lineRule="auto"/>
        <w:bidi w:val="true"/>
        <w:jc w:val="start"/>
      </w:pPr>
      <w:r>
        <w:rPr>
          <w:rFonts w:ascii="Segoe UI" w:hAnsi="Segoe UI" w:cs="Segoe UI" w:eastAsia="Segoe UI"/>
          <w:b/>
          <w:color w:val="967B53"/>
          <w:sz w:val="23"/>
          <w:szCs w:val="23"/>
          <w:rtl w:val="true"/>
          <w:bCs w:val="true"/>
        </w:rPr>
        <w:t>سبب التصحيح ومراجعة المعلومة</w:t>
      </w:r>
    </w:p>
    <w:p>
      <w:pPr>
        <w:keepNext/>
        <w:widowControl/>
        <w:spacing w:before="0" w:after="140" w:line="300" w:lineRule="auto"/>
        <w:bidi w:val="true"/>
        <w:jc w:val="both"/>
      </w:pPr>
      <w:r>
        <w:rPr>
          <w:rFonts w:ascii="Segoe UI" w:hAnsi="Segoe UI" w:cs="Segoe UI" w:eastAsia="Segoe UI"/>
          <w:b w:val="0"/>
          <w:color w:val="30383D"/>
          <w:sz w:val="24"/>
          <w:szCs w:val="24"/>
          <w:rtl w:val="true"/>
          <w:bCs w:val="false"/>
        </w:rPr>
        <w:t>حكاية العزومة واجتماع ثلاثين رجلًا لم تُجعل واقعة مقطوعًا بها؛ خبر أحمد ٨٨٣ جوّد إسناده الشوكاني، وضعّفه شعيب الأرناؤوط لضعف شريك وعباد الأسدي. وفي لفظه «دَيْني ومواعيدي»، والدَّين هو ما في الذمة من المال، وليس «دِيني» بمعنى الرسالة كما شرحه التفريغ؛ فالتفسير «يساعدني أوصل دين ربنا» غير صحيح لهذا اللفظ. استُعمل موقف الصفا الصحيح، وحُذفت دعوى أن كتب السيرة والتاريخ كلها لا تذكر إسلام أحد في هذه العزومة؛ لا يصح هذا التعميم.</w:t>
      </w:r>
    </w:p>
    <w:p>
      <w:pPr>
        <w:keepNext w:val="0"/>
        <w:keepLines/>
        <w:widowControl/>
        <w:bidi w:val="true"/>
        <w:spacing w:after="300" w:before="20" w:line="288" w:lineRule="auto"/>
        <w:jc w:val="start"/>
      </w:pPr>
      <w:r>
        <w:rPr>
          <w:rFonts w:ascii="Segoe UI" w:hAnsi="Segoe UI" w:cs="Segoe UI" w:eastAsia="Segoe UI"/>
          <w:b w:val="0"/>
          <w:i w:val="0"/>
          <w:color w:val="68777D"/>
          <w:sz w:val="17"/>
          <w:szCs w:val="17"/>
          <w:rtl w:val="true"/>
          <w:bCs w:val="false"/>
          <w:iCs w:val="false"/>
        </w:rPr>
        <w:t>موضعه في التفريغ ١:٠٥:١٨ إلى ١:٠٦:٠٢   |   المصادر</w:t>
      </w:r>
      <w:r>
        <w:rPr>
          <w:rFonts w:ascii="Segoe UI" w:hAnsi="Segoe UI" w:cs="Segoe UI" w:eastAsia="Segoe UI"/>
          <w:b w:val="0"/>
          <w:i w:val="0"/>
          <w:color w:val="68777D"/>
          <w:sz w:val="17"/>
          <w:szCs w:val="17"/>
          <w:rtl w:val="true"/>
          <w:bCs w:val="false"/>
          <w:iCs w:val="false"/>
        </w:rPr>
        <w:t xml:space="preserve">  </w:t>
      </w:r>
      <w:hyperlink w:anchor="src_92">
        <w:r>
          <w:rPr>
            <w:rFonts w:ascii="Segoe UI" w:hAnsi="Segoe UI" w:cs="Segoe UI" w:eastAsia="Segoe UI"/>
            <w:b w:val="0"/>
            <w:color w:val="315F5B"/>
            <w:sz w:val="21"/>
            <w:szCs w:val="21"/>
            <w:rtl w:val="true"/>
            <w:bCs w:val="false"/>
          </w:rPr>
          <w:t>[٩٢] صحيح البخاري ٤٧٧٠ إنذار الأقربين على الصفا وموقف أبي لهب؛ </w:t>
        </w:r>
      </w:hyperlink>
      <w:r>
        <w:rPr>
          <w:rFonts w:ascii="Segoe UI" w:hAnsi="Segoe UI" w:cs="Segoe UI" w:eastAsia="Segoe UI"/>
          <w:b w:val="0"/>
          <w:i w:val="0"/>
          <w:color w:val="68777D"/>
          <w:sz w:val="17"/>
          <w:szCs w:val="17"/>
          <w:rtl w:val="true"/>
          <w:bCs w:val="false"/>
          <w:iCs w:val="false"/>
        </w:rPr>
        <w:t xml:space="preserve">  </w:t>
      </w:r>
      <w:hyperlink w:anchor="src_93">
        <w:r>
          <w:rPr>
            <w:rFonts w:ascii="Segoe UI" w:hAnsi="Segoe UI" w:cs="Segoe UI" w:eastAsia="Segoe UI"/>
            <w:b w:val="0"/>
            <w:color w:val="315F5B"/>
            <w:sz w:val="21"/>
            <w:szCs w:val="21"/>
            <w:rtl w:val="true"/>
            <w:bCs w:val="false"/>
          </w:rPr>
          <w:t>[٩٣] مسند أحمد ٨٨٣ خبر جمع ثلاثين من الأقربين وتضعيف شعيب الأرناؤوط لإسناده؛ </w:t>
        </w:r>
      </w:hyperlink>
      <w:r>
        <w:rPr>
          <w:rFonts w:ascii="Segoe UI" w:hAnsi="Segoe UI" w:cs="Segoe UI" w:eastAsia="Segoe UI"/>
          <w:b w:val="0"/>
          <w:i w:val="0"/>
          <w:color w:val="68777D"/>
          <w:sz w:val="17"/>
          <w:szCs w:val="17"/>
          <w:rtl w:val="true"/>
          <w:bCs w:val="false"/>
          <w:iCs w:val="false"/>
        </w:rPr>
        <w:t xml:space="preserve">  </w:t>
      </w:r>
      <w:hyperlink w:anchor="src_94">
        <w:r>
          <w:rPr>
            <w:rFonts w:ascii="Segoe UI" w:hAnsi="Segoe UI" w:cs="Segoe UI" w:eastAsia="Segoe UI"/>
            <w:b w:val="0"/>
            <w:color w:val="315F5B"/>
            <w:sz w:val="21"/>
            <w:szCs w:val="21"/>
            <w:rtl w:val="true"/>
            <w:bCs w:val="false"/>
          </w:rPr>
          <w:t>[٩٤] در السحابة للشوكاني تجويد إسناد خبر جمع الأقربين ولفظ ديني ومواعيدي؛ </w:t>
        </w:r>
      </w:hyperlink>
    </w:p>
    <w:p>
      <w:bookmarkStart w:id="72" w:name="block_71"/>
      <w:pPr>
        <w:pStyle w:val="Heading2"/>
        <w:keepNext/>
        <w:widowControl/>
        <w:bidi w:val="true"/>
        <w:spacing w:before="300" w:after="140" w:line="283" w:lineRule="auto"/>
        <w:jc w:val="start"/>
      </w:pPr>
      <w:r>
        <w:rPr>
          <w:rFonts w:ascii="Segoe UI" w:hAnsi="Segoe UI" w:cs="Segoe UI" w:eastAsia="Segoe UI"/>
          <w:b/>
          <w:i w:val="0"/>
          <w:color w:val="967B53"/>
          <w:sz w:val="34"/>
          <w:szCs w:val="34"/>
          <w:rtl w:val="true"/>
          <w:bCs w:val="true"/>
          <w:iCs w:val="false"/>
        </w:rPr>
        <w:t xml:space="preserve">٧١  </w:t>
      </w:r>
      <w:bookmarkEnd w:id="72"/>
      <w:r>
        <w:rPr>
          <w:rFonts w:ascii="Segoe UI" w:hAnsi="Segoe UI" w:cs="Segoe UI" w:eastAsia="Segoe UI"/>
          <w:b/>
          <w:i w:val="0"/>
          <w:color w:val="315F5B"/>
          <w:sz w:val="34"/>
          <w:szCs w:val="34"/>
          <w:rtl w:val="true"/>
          <w:bCs w:val="true"/>
          <w:iCs w:val="false"/>
        </w:rPr>
        <w:t>النبي ينادي قريشا على الصفا</w:t>
      </w:r>
    </w:p>
    <w:p>
      <w:pPr>
        <w:keepNext/>
        <w:widowControl/>
        <w:spacing w:before="40" w:after="120" w:line="276" w:lineRule="auto"/>
        <w:bidi w:val="true"/>
        <w:jc w:val="start"/>
      </w:pPr>
      <w:r>
        <w:rPr>
          <w:rFonts w:ascii="Segoe UI" w:hAnsi="Segoe UI" w:cs="Segoe UI" w:eastAsia="Segoe UI"/>
          <w:b/>
          <w:color w:val="967B53"/>
          <w:sz w:val="23"/>
          <w:szCs w:val="23"/>
          <w:rtl w:val="true"/>
          <w:bCs w:val="true"/>
        </w:rPr>
        <w:t>النص المصحّح للمذاكرة</w:t>
      </w:r>
    </w:p>
    <w:p>
      <w:pPr>
        <w:keepNext w:val="0"/>
        <w:keepLines w:val="0"/>
        <w:widowControl/>
        <w:bidi w:val="true"/>
        <w:spacing w:before="0" w:after="180" w:line="307" w:lineRule="auto"/>
        <w:jc w:val="both"/>
      </w:pPr>
      <w:r>
        <w:rPr>
          <w:rFonts w:ascii="Segoe UI" w:hAnsi="Segoe UI" w:cs="Segoe UI" w:eastAsia="Segoe UI"/>
          <w:b w:val="0"/>
          <w:i w:val="0"/>
          <w:color w:val="30383D"/>
          <w:sz w:val="28"/>
          <w:szCs w:val="28"/>
          <w:rtl w:val="true"/>
          <w:bCs w:val="false"/>
          <w:iCs w:val="false"/>
        </w:rPr>
        <w:t>صعد النبي ﷺ على الصفا، وبدأ ينادي: «يا بني فهر، يا بني عدي»، لبطون قريش، حتى اجتمعوا. واللي ما قدرش يخرج، أرسل رسولًا يعرف إيه الخبر. وجاء أبو لهب وقريش.</w:t>
      </w:r>
    </w:p>
    <w:p>
      <w:pPr>
        <w:keepNext w:val="0"/>
        <w:keepLines w:val="0"/>
        <w:widowControl/>
        <w:bidi w:val="true"/>
        <w:spacing w:before="0" w:after="180" w:line="307" w:lineRule="auto"/>
        <w:jc w:val="both"/>
      </w:pPr>
      <w:r>
        <w:rPr>
          <w:rFonts w:ascii="Segoe UI" w:hAnsi="Segoe UI" w:cs="Segoe UI" w:eastAsia="Segoe UI"/>
          <w:b w:val="0"/>
          <w:i w:val="0"/>
          <w:color w:val="30383D"/>
          <w:sz w:val="28"/>
          <w:szCs w:val="28"/>
          <w:rtl w:val="true"/>
          <w:bCs w:val="false"/>
          <w:iCs w:val="false"/>
        </w:rPr>
        <w:t>قال لهم: «أرأيتكم لو أخبرتكم أن خيلًا بالوادي تريد أن تغير عليكم، أكنتم مصدقيَّ؟». قالوا: «نعم، ما جربنا عليك إلا صدقًا». فقال: «فإني نذير لكم بين يدي عذاب شديد».</w:t>
      </w:r>
    </w:p>
    <w:p>
      <w:pPr>
        <w:keepNext/>
        <w:keepLines w:val="0"/>
        <w:widowControl/>
        <w:bidi w:val="true"/>
        <w:spacing w:before="0" w:after="180" w:line="307" w:lineRule="auto"/>
        <w:jc w:val="both"/>
      </w:pPr>
      <w:r>
        <w:rPr>
          <w:rFonts w:ascii="Segoe UI" w:hAnsi="Segoe UI" w:cs="Segoe UI" w:eastAsia="Segoe UI"/>
          <w:b w:val="0"/>
          <w:i w:val="0"/>
          <w:color w:val="30383D"/>
          <w:sz w:val="28"/>
          <w:szCs w:val="28"/>
          <w:rtl w:val="true"/>
          <w:bCs w:val="false"/>
          <w:iCs w:val="false"/>
        </w:rPr>
        <w:t xml:space="preserve">يعني أنا بحذّركم من عذاب شديد، وبدعوكم للإيمان بالله. لكن أبا لهب قال: «تبًّا لك سائر اليوم، ألهذا جمعتنا؟». فنزلت: </w:t>
      </w:r>
      <w:r>
        <w:rPr>
          <w:rFonts w:ascii="Traditional Arabic" w:hAnsi="Traditional Arabic" w:cs="Traditional Arabic" w:eastAsia="Traditional Arabic"/>
          <w:b w:val="0"/>
          <w:i w:val="0"/>
          <w:color w:val="385E59"/>
          <w:sz w:val="36"/>
          <w:szCs w:val="36"/>
          <w:rtl w:val="true"/>
          <w:bCs w:val="false"/>
          <w:iCs w:val="false"/>
        </w:rPr>
        <w:t>﴿تَبَّتْ يَدَا أَبِي لَهَبٍ وَتَبَّ﴾</w:t>
      </w:r>
      <w:r>
        <w:rPr>
          <w:rFonts w:ascii="Segoe UI" w:hAnsi="Segoe UI" w:cs="Segoe UI" w:eastAsia="Segoe UI"/>
          <w:b w:val="0"/>
          <w:i w:val="0"/>
          <w:color w:val="30383D"/>
          <w:sz w:val="28"/>
          <w:szCs w:val="28"/>
          <w:rtl w:val="true"/>
          <w:bCs w:val="false"/>
          <w:iCs w:val="false"/>
        </w:rPr>
        <w:t>. والموقف كما رواه ابن عباس في صحيح البخاري.</w:t>
      </w:r>
    </w:p>
    <w:p>
      <w:pPr>
        <w:keepNext/>
        <w:widowControl/>
        <w:spacing w:before="140" w:after="120" w:line="276" w:lineRule="auto"/>
        <w:bidi w:val="true"/>
        <w:jc w:val="start"/>
      </w:pPr>
      <w:r>
        <w:rPr>
          <w:rFonts w:ascii="Segoe UI" w:hAnsi="Segoe UI" w:cs="Segoe UI" w:eastAsia="Segoe UI"/>
          <w:b/>
          <w:color w:val="967B53"/>
          <w:sz w:val="23"/>
          <w:szCs w:val="23"/>
          <w:rtl w:val="true"/>
          <w:bCs w:val="true"/>
        </w:rPr>
        <w:t>النص الأصلي كما ورد في السكريبت للمقارنة فقط</w:t>
      </w:r>
    </w:p>
    <w:p>
      <w:pPr>
        <w:keepNext w:val="0"/>
        <w:widowControl/>
        <w:spacing w:before="0" w:after="140" w:line="307" w:lineRule="auto"/>
        <w:bidi w:val="true"/>
        <w:jc w:val="both"/>
      </w:pPr>
      <w:r>
        <w:rPr>
          <w:rFonts w:ascii="Segoe UI" w:hAnsi="Segoe UI" w:cs="Segoe UI" w:eastAsia="Segoe UI"/>
          <w:b w:val="0"/>
          <w:color w:val="68777D"/>
          <w:sz w:val="25"/>
          <w:szCs w:val="25"/>
          <w:rtl w:val="true"/>
          <w:bCs w:val="false"/>
        </w:rPr>
        <w:t>وسلم بامر من ربنا على جبل الصفا وسيدنا النبي كان لا يتحرك الا بامر من ربنا جبل الصفا في مكه اللي امام جبل المروه وبدا ينده على القبائل ويقول يا بني فهر يا بني عدي وينده الناس باسماء القبائل فمنهم من جاء واللي ما يقدرش يطلع في الحر كان يرسل حد بالنيابه عنه وقفت القبائل كلها برؤساء القبائل وفي وسطهم ابو لهب عم النبي عليه الصلاه والسلام وقال</w:t>
      </w:r>
    </w:p>
    <w:p>
      <w:pPr>
        <w:keepNext w:val="0"/>
        <w:widowControl/>
        <w:spacing w:before="0" w:after="140" w:line="307" w:lineRule="auto"/>
        <w:bidi w:val="true"/>
        <w:jc w:val="both"/>
      </w:pPr>
      <w:r>
        <w:rPr>
          <w:rFonts w:ascii="Segoe UI" w:hAnsi="Segoe UI" w:cs="Segoe UI" w:eastAsia="Segoe UI"/>
          <w:b w:val="0"/>
          <w:color w:val="68777D"/>
          <w:sz w:val="25"/>
          <w:szCs w:val="25"/>
          <w:rtl w:val="true"/>
          <w:bCs w:val="false"/>
        </w:rPr>
        <w:t>سيدنا النبي لو كنت اخبرتكم ان خلف هذا الوادي خيل تريد ان تغير عليكم او كنتم مصدقي ودي حاجه الطبيعي انها ما تتصدقش لان لو في خيول ورا الجبل الصغير التل الصغير ده كان هيبان فيه غبار في السماء مستحيل يبقى فيه خيو جايه من بعيد ومش باين في السما الغبار بتاعها فلو قلت لكم الموضوع ده تصدقوني قالوا نعم فوالله ما جربنا عليك الا صدقا فقال فاني</w:t>
      </w:r>
    </w:p>
    <w:p>
      <w:pPr>
        <w:keepNext w:val="0"/>
        <w:widowControl/>
        <w:spacing w:before="0" w:after="140" w:line="307" w:lineRule="auto"/>
        <w:bidi w:val="true"/>
        <w:jc w:val="both"/>
      </w:pPr>
      <w:r>
        <w:rPr>
          <w:rFonts w:ascii="Segoe UI" w:hAnsi="Segoe UI" w:cs="Segoe UI" w:eastAsia="Segoe UI"/>
          <w:b w:val="0"/>
          <w:color w:val="68777D"/>
          <w:sz w:val="25"/>
          <w:szCs w:val="25"/>
          <w:rtl w:val="true"/>
          <w:bCs w:val="false"/>
        </w:rPr>
        <w:t>نذير لكم بين يدي عذاب شديد انا جاي بقول لكم امنوا بربنا وسيبوا عباده الاصنام واذيه الخلق لان في قيامه وفي حساب فابو لهب بصه كده وقال له تبا لك سائر اليوم الهذا جمعتنا تبا لك حاجه تشبه الذم كان واحد بيقول له يومك مش فايت بقى انت مجمعنا عشان تقول لنا الكلام ده ما احنا عارفين ان انت نبي تبا لك سائر اليوم لهذا جمعتنا وينزل</w:t>
      </w:r>
    </w:p>
    <w:p>
      <w:pPr>
        <w:keepNext/>
        <w:widowControl/>
        <w:spacing w:before="140" w:after="120" w:line="276" w:lineRule="auto"/>
        <w:bidi w:val="true"/>
        <w:jc w:val="start"/>
      </w:pPr>
      <w:r>
        <w:rPr>
          <w:rFonts w:ascii="Segoe UI" w:hAnsi="Segoe UI" w:cs="Segoe UI" w:eastAsia="Segoe UI"/>
          <w:b/>
          <w:color w:val="967B53"/>
          <w:sz w:val="23"/>
          <w:szCs w:val="23"/>
          <w:rtl w:val="true"/>
          <w:bCs w:val="true"/>
        </w:rPr>
        <w:t>سبب التصحيح ومراجعة المعلومة</w:t>
      </w:r>
    </w:p>
    <w:p>
      <w:pPr>
        <w:keepNext/>
        <w:widowControl/>
        <w:spacing w:before="0" w:after="140" w:line="300" w:lineRule="auto"/>
        <w:bidi w:val="true"/>
        <w:jc w:val="both"/>
      </w:pPr>
      <w:r>
        <w:rPr>
          <w:rFonts w:ascii="Segoe UI" w:hAnsi="Segoe UI" w:cs="Segoe UI" w:eastAsia="Segoe UI"/>
          <w:b w:val="0"/>
          <w:color w:val="30383D"/>
          <w:sz w:val="24"/>
          <w:szCs w:val="24"/>
          <w:rtl w:val="true"/>
          <w:bCs w:val="false"/>
        </w:rPr>
        <w:t>حُفظ الحوار الثابت وضُبط لفظه. أُزيل تعليل عدم حضور بعضهم بالحر، والجزم بحضور رؤساء جميع القبائل؛ الصحيح يذكر من لم يستطع الخروج وبطون قريش. وحُذف تفسير المثال بأنه شيء «مستحيل يتصدق» لعدم ظهور غبار الخيل؛ ليس في الحديث، ومقصوده إقرارهم بصدقه. وأُزيلت «ما إحنا عارفين إنك نبي» من كلام أبي لهب؛ ليست في الرواية، وتخالف تصوير رده فيها.</w:t>
      </w:r>
    </w:p>
    <w:p>
      <w:pPr>
        <w:keepNext w:val="0"/>
        <w:keepLines/>
        <w:widowControl/>
        <w:bidi w:val="true"/>
        <w:spacing w:after="300" w:before="20" w:line="288" w:lineRule="auto"/>
        <w:jc w:val="start"/>
      </w:pPr>
      <w:r>
        <w:rPr>
          <w:rFonts w:ascii="Segoe UI" w:hAnsi="Segoe UI" w:cs="Segoe UI" w:eastAsia="Segoe UI"/>
          <w:b w:val="0"/>
          <w:i w:val="0"/>
          <w:color w:val="68777D"/>
          <w:sz w:val="17"/>
          <w:szCs w:val="17"/>
          <w:rtl w:val="true"/>
          <w:bCs w:val="false"/>
          <w:iCs w:val="false"/>
        </w:rPr>
        <w:t>موضعه في التفريغ ١:٠٦:٠٢ إلى ١:٠٧:٤١   |   المصادر</w:t>
      </w:r>
      <w:r>
        <w:rPr>
          <w:rFonts w:ascii="Segoe UI" w:hAnsi="Segoe UI" w:cs="Segoe UI" w:eastAsia="Segoe UI"/>
          <w:b w:val="0"/>
          <w:i w:val="0"/>
          <w:color w:val="68777D"/>
          <w:sz w:val="17"/>
          <w:szCs w:val="17"/>
          <w:rtl w:val="true"/>
          <w:bCs w:val="false"/>
          <w:iCs w:val="false"/>
        </w:rPr>
        <w:t xml:space="preserve">  </w:t>
      </w:r>
      <w:hyperlink w:anchor="src_92">
        <w:r>
          <w:rPr>
            <w:rFonts w:ascii="Segoe UI" w:hAnsi="Segoe UI" w:cs="Segoe UI" w:eastAsia="Segoe UI"/>
            <w:b w:val="0"/>
            <w:color w:val="315F5B"/>
            <w:sz w:val="21"/>
            <w:szCs w:val="21"/>
            <w:rtl w:val="true"/>
            <w:bCs w:val="false"/>
          </w:rPr>
          <w:t>[٩٢] صحيح البخاري ٤٧٧٠ إنذار الأقربين على الصفا وموقف أبي لهب؛ </w:t>
        </w:r>
      </w:hyperlink>
    </w:p>
    <w:p>
      <w:bookmarkStart w:id="73" w:name="block_72"/>
      <w:pPr>
        <w:pStyle w:val="Heading2"/>
        <w:keepNext/>
        <w:widowControl/>
        <w:bidi w:val="true"/>
        <w:spacing w:before="300" w:after="140" w:line="283" w:lineRule="auto"/>
        <w:jc w:val="start"/>
      </w:pPr>
      <w:r>
        <w:rPr>
          <w:rFonts w:ascii="Segoe UI" w:hAnsi="Segoe UI" w:cs="Segoe UI" w:eastAsia="Segoe UI"/>
          <w:b/>
          <w:i w:val="0"/>
          <w:color w:val="967B53"/>
          <w:sz w:val="34"/>
          <w:szCs w:val="34"/>
          <w:rtl w:val="true"/>
          <w:bCs w:val="true"/>
          <w:iCs w:val="false"/>
        </w:rPr>
        <w:t xml:space="preserve">٧٢  </w:t>
      </w:r>
      <w:bookmarkEnd w:id="73"/>
      <w:r>
        <w:rPr>
          <w:rFonts w:ascii="Segoe UI" w:hAnsi="Segoe UI" w:cs="Segoe UI" w:eastAsia="Segoe UI"/>
          <w:b/>
          <w:i w:val="0"/>
          <w:color w:val="315F5B"/>
          <w:sz w:val="34"/>
          <w:szCs w:val="34"/>
          <w:rtl w:val="true"/>
          <w:bCs w:val="true"/>
          <w:iCs w:val="false"/>
        </w:rPr>
        <w:t>سورة المسد وأبو لهب</w:t>
      </w:r>
    </w:p>
    <w:p>
      <w:pPr>
        <w:keepNext/>
        <w:widowControl/>
        <w:spacing w:before="40" w:after="120" w:line="276" w:lineRule="auto"/>
        <w:bidi w:val="true"/>
        <w:jc w:val="start"/>
      </w:pPr>
      <w:r>
        <w:rPr>
          <w:rFonts w:ascii="Segoe UI" w:hAnsi="Segoe UI" w:cs="Segoe UI" w:eastAsia="Segoe UI"/>
          <w:b/>
          <w:color w:val="967B53"/>
          <w:sz w:val="23"/>
          <w:szCs w:val="23"/>
          <w:rtl w:val="true"/>
          <w:bCs w:val="true"/>
        </w:rPr>
        <w:t>النص المصحّح للمذاكرة</w:t>
      </w:r>
    </w:p>
    <w:p>
      <w:pPr>
        <w:keepNext w:val="0"/>
        <w:keepLines w:val="0"/>
        <w:widowControl/>
        <w:bidi w:val="true"/>
        <w:spacing w:before="0" w:after="180" w:line="307" w:lineRule="auto"/>
        <w:jc w:val="both"/>
      </w:pPr>
      <w:r>
        <w:rPr>
          <w:rFonts w:ascii="Segoe UI" w:hAnsi="Segoe UI" w:cs="Segoe UI" w:eastAsia="Segoe UI"/>
          <w:b w:val="0"/>
          <w:i w:val="0"/>
          <w:color w:val="30383D"/>
          <w:sz w:val="28"/>
          <w:szCs w:val="28"/>
          <w:rtl w:val="true"/>
          <w:bCs w:val="false"/>
          <w:iCs w:val="false"/>
        </w:rPr>
        <w:t xml:space="preserve">قال الله تعالى: </w:t>
      </w:r>
      <w:r>
        <w:rPr>
          <w:rFonts w:ascii="Traditional Arabic" w:hAnsi="Traditional Arabic" w:cs="Traditional Arabic" w:eastAsia="Traditional Arabic"/>
          <w:b w:val="0"/>
          <w:i w:val="0"/>
          <w:color w:val="385E59"/>
          <w:sz w:val="36"/>
          <w:szCs w:val="36"/>
          <w:rtl w:val="true"/>
          <w:bCs w:val="false"/>
          <w:iCs w:val="false"/>
        </w:rPr>
        <w:t>﴿تَبَّتْ يَدَا أَبِي لَهَبٍ وَتَبَّ ۝ مَا أَغْنَىٰ عَنْهُ مَالُهُ وَمَا كَسَبَ ۝ سَيَصْلَىٰ نَارًا ذَاتَ لَهَبٍ ۝ وَامْرَأَتُهُ حَمَّالَةَ الْحَطَبِ ۝ فِي جِيدِهَا حَبْلٌ مِنْ مَسَدٍ﴾</w:t>
      </w:r>
      <w:r>
        <w:rPr>
          <w:rFonts w:ascii="Segoe UI" w:hAnsi="Segoe UI" w:cs="Segoe UI" w:eastAsia="Segoe UI"/>
          <w:b w:val="0"/>
          <w:i w:val="0"/>
          <w:color w:val="30383D"/>
          <w:sz w:val="28"/>
          <w:szCs w:val="28"/>
          <w:rtl w:val="true"/>
          <w:bCs w:val="false"/>
          <w:iCs w:val="false"/>
        </w:rPr>
        <w:t xml:space="preserve"> [المسد: ١–٥]. و«في جيدها» يعني في عنقها.</w:t>
      </w:r>
    </w:p>
    <w:p>
      <w:pPr>
        <w:keepNext w:val="0"/>
        <w:keepLines w:val="0"/>
        <w:widowControl/>
        <w:bidi w:val="true"/>
        <w:spacing w:before="0" w:after="180" w:line="307" w:lineRule="auto"/>
        <w:jc w:val="both"/>
      </w:pPr>
      <w:r>
        <w:rPr>
          <w:rFonts w:ascii="Segoe UI" w:hAnsi="Segoe UI" w:cs="Segoe UI" w:eastAsia="Segoe UI"/>
          <w:b w:val="0"/>
          <w:i w:val="0"/>
          <w:color w:val="30383D"/>
          <w:sz w:val="28"/>
          <w:szCs w:val="28"/>
          <w:rtl w:val="true"/>
          <w:bCs w:val="false"/>
          <w:iCs w:val="false"/>
        </w:rPr>
        <w:t>وأبو لهب اسمه عبد العزّى بن عبد المطلب، وهو عم النبي ﷺ. ويذكر ابن عاشور أنه قيل إنه اشتهر بكنية أبي لهب لحسنه وإشراق وجهه؛ ده تفسير لسبب الكنية، مش وصف لمعجزة ضوء يخرج من وجهه.</w:t>
      </w:r>
    </w:p>
    <w:p>
      <w:pPr>
        <w:keepNext/>
        <w:keepLines w:val="0"/>
        <w:widowControl/>
        <w:bidi w:val="true"/>
        <w:spacing w:before="0" w:after="180" w:line="307" w:lineRule="auto"/>
        <w:jc w:val="both"/>
      </w:pPr>
      <w:r>
        <w:rPr>
          <w:rFonts w:ascii="Segoe UI" w:hAnsi="Segoe UI" w:cs="Segoe UI" w:eastAsia="Segoe UI"/>
          <w:b w:val="0"/>
          <w:i w:val="0"/>
          <w:color w:val="30383D"/>
          <w:sz w:val="28"/>
          <w:szCs w:val="28"/>
          <w:rtl w:val="true"/>
          <w:bCs w:val="false"/>
          <w:iCs w:val="false"/>
        </w:rPr>
        <w:t>وذكر المفسرون في «حمالة الحطب» أقوالًا، منها المشي بالنميمة، ومنها أنها كانت تضع الشوك في طريق النبي ﷺ؛ فلا نحصر تفسير الآية في صورة واحدة من غير بيان.</w:t>
      </w:r>
    </w:p>
    <w:p>
      <w:pPr>
        <w:keepNext/>
        <w:widowControl/>
        <w:spacing w:before="140" w:after="120" w:line="276" w:lineRule="auto"/>
        <w:bidi w:val="true"/>
        <w:jc w:val="start"/>
      </w:pPr>
      <w:r>
        <w:rPr>
          <w:rFonts w:ascii="Segoe UI" w:hAnsi="Segoe UI" w:cs="Segoe UI" w:eastAsia="Segoe UI"/>
          <w:b/>
          <w:color w:val="967B53"/>
          <w:sz w:val="23"/>
          <w:szCs w:val="23"/>
          <w:rtl w:val="true"/>
          <w:bCs w:val="true"/>
        </w:rPr>
        <w:t>النص الأصلي كما ورد في السكريبت للمقارنة فقط</w:t>
      </w:r>
    </w:p>
    <w:p>
      <w:pPr>
        <w:keepNext w:val="0"/>
        <w:widowControl/>
        <w:spacing w:before="0" w:after="140" w:line="307" w:lineRule="auto"/>
        <w:bidi w:val="true"/>
        <w:jc w:val="both"/>
      </w:pPr>
      <w:r>
        <w:rPr>
          <w:rFonts w:ascii="Segoe UI" w:hAnsi="Segoe UI" w:cs="Segoe UI" w:eastAsia="Segoe UI"/>
          <w:b w:val="0"/>
          <w:color w:val="68777D"/>
          <w:sz w:val="25"/>
          <w:szCs w:val="25"/>
          <w:rtl w:val="true"/>
          <w:bCs w:val="false"/>
        </w:rPr>
        <w:t>القران تبت يد ابي لهب وتب ما اغنى عنه ماله وما كسب سيصلى نارا ذات لهب وامراته حماله الحطب كانت بتشيل جذوع ش فيها شوك ترميها في طريق النبي ده الحطب في جيدها في رقبتها حبل من مسد وبالمناسبه ابو لهب كان اسمه ابو لهب لانه كان شديد الجمال لدرجه انه وشه كان بيشع ضوء من البياض والجمال على عكس التصور بتاعنا فسماه الناس ابو لهب وهو كان اسمه عبد العزه وينزل سيدنا النبي عليه الصلاه</w:t>
      </w:r>
    </w:p>
    <w:p>
      <w:pPr>
        <w:keepNext/>
        <w:widowControl/>
        <w:spacing w:before="140" w:after="120" w:line="276" w:lineRule="auto"/>
        <w:bidi w:val="true"/>
        <w:jc w:val="start"/>
      </w:pPr>
      <w:r>
        <w:rPr>
          <w:rFonts w:ascii="Segoe UI" w:hAnsi="Segoe UI" w:cs="Segoe UI" w:eastAsia="Segoe UI"/>
          <w:b/>
          <w:color w:val="967B53"/>
          <w:sz w:val="23"/>
          <w:szCs w:val="23"/>
          <w:rtl w:val="true"/>
          <w:bCs w:val="true"/>
        </w:rPr>
        <w:t>سبب التصحيح ومراجعة المعلومة</w:t>
      </w:r>
    </w:p>
    <w:p>
      <w:pPr>
        <w:keepNext/>
        <w:widowControl/>
        <w:spacing w:before="0" w:after="140" w:line="300" w:lineRule="auto"/>
        <w:bidi w:val="true"/>
        <w:jc w:val="both"/>
      </w:pPr>
      <w:r>
        <w:rPr>
          <w:rFonts w:ascii="Segoe UI" w:hAnsi="Segoe UI" w:cs="Segoe UI" w:eastAsia="Segoe UI"/>
          <w:b w:val="0"/>
          <w:color w:val="30383D"/>
          <w:sz w:val="24"/>
          <w:szCs w:val="24"/>
          <w:rtl w:val="true"/>
          <w:bCs w:val="false"/>
        </w:rPr>
        <w:t>ضُبطت السورة كاملة، وأُبقي معنى الجيد. و«وجهه يشع ضوءًا من البياض» قُيد بخبر الكنية لحسن الوجه وإشراقه، دون إثبات إشعاع حسي أو مقدار للجمال. وخبر وضع الشوك جُعل قولًا في التفسير مع ذكر النميمة، بدل تقديمه تفسيرًا وحيدًا ثابت التفاصيل.</w:t>
      </w:r>
    </w:p>
    <w:p>
      <w:pPr>
        <w:keepNext w:val="0"/>
        <w:keepLines/>
        <w:widowControl/>
        <w:bidi w:val="true"/>
        <w:spacing w:after="300" w:before="20" w:line="288" w:lineRule="auto"/>
        <w:jc w:val="start"/>
      </w:pPr>
      <w:r>
        <w:rPr>
          <w:rFonts w:ascii="Segoe UI" w:hAnsi="Segoe UI" w:cs="Segoe UI" w:eastAsia="Segoe UI"/>
          <w:b w:val="0"/>
          <w:i w:val="0"/>
          <w:color w:val="68777D"/>
          <w:sz w:val="17"/>
          <w:szCs w:val="17"/>
          <w:rtl w:val="true"/>
          <w:bCs w:val="false"/>
          <w:iCs w:val="false"/>
        </w:rPr>
        <w:t>موضعه في التفريغ ١:٠٧:٤١ إلى ١:٠٨:١٩   |   المصادر</w:t>
      </w:r>
      <w:r>
        <w:rPr>
          <w:rFonts w:ascii="Segoe UI" w:hAnsi="Segoe UI" w:cs="Segoe UI" w:eastAsia="Segoe UI"/>
          <w:b w:val="0"/>
          <w:i w:val="0"/>
          <w:color w:val="68777D"/>
          <w:sz w:val="17"/>
          <w:szCs w:val="17"/>
          <w:rtl w:val="true"/>
          <w:bCs w:val="false"/>
          <w:iCs w:val="false"/>
        </w:rPr>
        <w:t xml:space="preserve">  </w:t>
      </w:r>
      <w:hyperlink w:anchor="src_92">
        <w:r>
          <w:rPr>
            <w:rFonts w:ascii="Segoe UI" w:hAnsi="Segoe UI" w:cs="Segoe UI" w:eastAsia="Segoe UI"/>
            <w:b w:val="0"/>
            <w:color w:val="315F5B"/>
            <w:sz w:val="21"/>
            <w:szCs w:val="21"/>
            <w:rtl w:val="true"/>
            <w:bCs w:val="false"/>
          </w:rPr>
          <w:t>[٩٢] صحيح البخاري ٤٧٧٠ إنذار الأقربين على الصفا وموقف أبي لهب؛ </w:t>
        </w:r>
      </w:hyperlink>
      <w:r>
        <w:rPr>
          <w:rFonts w:ascii="Segoe UI" w:hAnsi="Segoe UI" w:cs="Segoe UI" w:eastAsia="Segoe UI"/>
          <w:b w:val="0"/>
          <w:i w:val="0"/>
          <w:color w:val="68777D"/>
          <w:sz w:val="17"/>
          <w:szCs w:val="17"/>
          <w:rtl w:val="true"/>
          <w:bCs w:val="false"/>
          <w:iCs w:val="false"/>
        </w:rPr>
        <w:t xml:space="preserve">  </w:t>
      </w:r>
      <w:hyperlink w:anchor="src_95">
        <w:r>
          <w:rPr>
            <w:rFonts w:ascii="Segoe UI" w:hAnsi="Segoe UI" w:cs="Segoe UI" w:eastAsia="Segoe UI"/>
            <w:b w:val="0"/>
            <w:color w:val="315F5B"/>
            <w:sz w:val="21"/>
            <w:szCs w:val="21"/>
            <w:rtl w:val="true"/>
            <w:bCs w:val="false"/>
          </w:rPr>
          <w:t>[٩٥] تفسير ابن كثير للمسد ٥ معاني حمالة الحطب والجيد والمسد؛ </w:t>
        </w:r>
      </w:hyperlink>
      <w:r>
        <w:rPr>
          <w:rFonts w:ascii="Segoe UI" w:hAnsi="Segoe UI" w:cs="Segoe UI" w:eastAsia="Segoe UI"/>
          <w:b w:val="0"/>
          <w:i w:val="0"/>
          <w:color w:val="68777D"/>
          <w:sz w:val="17"/>
          <w:szCs w:val="17"/>
          <w:rtl w:val="true"/>
          <w:bCs w:val="false"/>
          <w:iCs w:val="false"/>
        </w:rPr>
        <w:t xml:space="preserve">  </w:t>
      </w:r>
      <w:hyperlink w:anchor="src_96">
        <w:r>
          <w:rPr>
            <w:rFonts w:ascii="Segoe UI" w:hAnsi="Segoe UI" w:cs="Segoe UI" w:eastAsia="Segoe UI"/>
            <w:b w:val="0"/>
            <w:color w:val="315F5B"/>
            <w:sz w:val="21"/>
            <w:szCs w:val="21"/>
            <w:rtl w:val="true"/>
            <w:bCs w:val="false"/>
          </w:rPr>
          <w:t>[٩٦] التحرير والتنوير لابن عاشور تفسير المسد واسم أبي لهب وسبب كنيته؛ </w:t>
        </w:r>
      </w:hyperlink>
    </w:p>
    <w:p>
      <w:bookmarkStart w:id="74" w:name="block_73"/>
      <w:pPr>
        <w:pStyle w:val="Heading2"/>
        <w:keepNext/>
        <w:widowControl/>
        <w:bidi w:val="true"/>
        <w:spacing w:before="300" w:after="140" w:line="283" w:lineRule="auto"/>
        <w:jc w:val="start"/>
      </w:pPr>
      <w:r>
        <w:rPr>
          <w:rFonts w:ascii="Segoe UI" w:hAnsi="Segoe UI" w:cs="Segoe UI" w:eastAsia="Segoe UI"/>
          <w:b/>
          <w:i w:val="0"/>
          <w:color w:val="967B53"/>
          <w:sz w:val="34"/>
          <w:szCs w:val="34"/>
          <w:rtl w:val="true"/>
          <w:bCs w:val="true"/>
          <w:iCs w:val="false"/>
        </w:rPr>
        <w:t xml:space="preserve">٧٣  </w:t>
      </w:r>
      <w:bookmarkEnd w:id="74"/>
      <w:r>
        <w:rPr>
          <w:rFonts w:ascii="Segoe UI" w:hAnsi="Segoe UI" w:cs="Segoe UI" w:eastAsia="Segoe UI"/>
          <w:b/>
          <w:i w:val="0"/>
          <w:color w:val="315F5B"/>
          <w:sz w:val="34"/>
          <w:szCs w:val="34"/>
          <w:rtl w:val="true"/>
          <w:bCs w:val="true"/>
          <w:iCs w:val="false"/>
        </w:rPr>
        <w:t>محاولات الضغط على بيت النبي</w:t>
      </w:r>
    </w:p>
    <w:p>
      <w:pPr>
        <w:keepNext/>
        <w:widowControl/>
        <w:spacing w:before="40" w:after="120" w:line="276" w:lineRule="auto"/>
        <w:bidi w:val="true"/>
        <w:jc w:val="start"/>
      </w:pPr>
      <w:r>
        <w:rPr>
          <w:rFonts w:ascii="Segoe UI" w:hAnsi="Segoe UI" w:cs="Segoe UI" w:eastAsia="Segoe UI"/>
          <w:b/>
          <w:color w:val="967B53"/>
          <w:sz w:val="23"/>
          <w:szCs w:val="23"/>
          <w:rtl w:val="true"/>
          <w:bCs w:val="true"/>
        </w:rPr>
        <w:t>النص المصحّح للمذاكرة</w:t>
      </w:r>
    </w:p>
    <w:p>
      <w:pPr>
        <w:keepNext w:val="0"/>
        <w:keepLines w:val="0"/>
        <w:widowControl/>
        <w:bidi w:val="true"/>
        <w:spacing w:before="0" w:after="180" w:line="307" w:lineRule="auto"/>
        <w:jc w:val="both"/>
      </w:pPr>
      <w:r>
        <w:rPr>
          <w:rFonts w:ascii="Segoe UI" w:hAnsi="Segoe UI" w:cs="Segoe UI" w:eastAsia="Segoe UI"/>
          <w:b w:val="0"/>
          <w:i w:val="0"/>
          <w:color w:val="30383D"/>
          <w:sz w:val="28"/>
          <w:szCs w:val="28"/>
          <w:rtl w:val="true"/>
          <w:bCs w:val="false"/>
          <w:iCs w:val="false"/>
        </w:rPr>
        <w:t>وبدأ المعاندون يحاولوا يصرفوا الناس عن دعوة النبي ﷺ. وكان عند الكعبة أصنام يعبدها المشركون؛ وثبت عدد ثلاثمائة وستين نُصبًا حول البيت يوم فتح مكة، فلا ننقل هذا العدد تلقائيًّا إلى كل سنة من العهد المكي.</w:t>
      </w:r>
    </w:p>
    <w:p>
      <w:pPr>
        <w:keepNext w:val="0"/>
        <w:keepLines w:val="0"/>
        <w:widowControl/>
        <w:bidi w:val="true"/>
        <w:spacing w:before="0" w:after="180" w:line="307" w:lineRule="auto"/>
        <w:jc w:val="both"/>
      </w:pPr>
      <w:r>
        <w:rPr>
          <w:rFonts w:ascii="Segoe UI" w:hAnsi="Segoe UI" w:cs="Segoe UI" w:eastAsia="Segoe UI"/>
          <w:b w:val="0"/>
          <w:i w:val="0"/>
          <w:color w:val="30383D"/>
          <w:sz w:val="28"/>
          <w:szCs w:val="28"/>
          <w:rtl w:val="true"/>
          <w:bCs w:val="false"/>
          <w:iCs w:val="false"/>
        </w:rPr>
        <w:t>ومن أخبار السيرة التي ينقلها قوام السنة عن ابن إسحاق أنهم سعوا إلى أصهار النبي ﷺ ليُفارقوا بناته ويشغلوه بأمرهن، وأن أبا العاص بن الربيع لم يقبل مفارقة زينب. وينقل خبر مفارقة عتبة بن أبي لهب لرقية قبل الدخول بها، ثم زواجها من عثمان رضي الله عنه.</w:t>
      </w:r>
    </w:p>
    <w:p>
      <w:pPr>
        <w:keepNext/>
        <w:keepLines w:val="0"/>
        <w:widowControl/>
        <w:bidi w:val="true"/>
        <w:spacing w:before="0" w:after="180" w:line="307" w:lineRule="auto"/>
        <w:jc w:val="both"/>
      </w:pPr>
      <w:r>
        <w:rPr>
          <w:rFonts w:ascii="Segoe UI" w:hAnsi="Segoe UI" w:cs="Segoe UI" w:eastAsia="Segoe UI"/>
          <w:b w:val="0"/>
          <w:i w:val="0"/>
          <w:color w:val="30383D"/>
          <w:sz w:val="28"/>
          <w:szCs w:val="28"/>
          <w:rtl w:val="true"/>
          <w:bCs w:val="false"/>
          <w:iCs w:val="false"/>
        </w:rPr>
        <w:t>وتذكر كتب الأنساب والسير أيضًا أن أم كلثوم كانت عند عتيبة بن أبي لهب قبل عثمان، ثم فارقها. دي أخبار تاريخية تُنسب لمصادرها، ولا نجعل الحوار العامي المفصل ألفاظًا ثابتة عن أصحاب الموقف.</w:t>
      </w:r>
    </w:p>
    <w:p>
      <w:pPr>
        <w:keepNext/>
        <w:widowControl/>
        <w:spacing w:before="140" w:after="120" w:line="276" w:lineRule="auto"/>
        <w:bidi w:val="true"/>
        <w:jc w:val="start"/>
      </w:pPr>
      <w:r>
        <w:rPr>
          <w:rFonts w:ascii="Segoe UI" w:hAnsi="Segoe UI" w:cs="Segoe UI" w:eastAsia="Segoe UI"/>
          <w:b/>
          <w:color w:val="967B53"/>
          <w:sz w:val="23"/>
          <w:szCs w:val="23"/>
          <w:rtl w:val="true"/>
          <w:bCs w:val="true"/>
        </w:rPr>
        <w:t>النص الأصلي كما ورد في السكريبت للمقارنة فقط</w:t>
      </w:r>
    </w:p>
    <w:p>
      <w:pPr>
        <w:keepNext w:val="0"/>
        <w:widowControl/>
        <w:spacing w:before="0" w:after="140" w:line="307" w:lineRule="auto"/>
        <w:bidi w:val="true"/>
        <w:jc w:val="both"/>
      </w:pPr>
      <w:r>
        <w:rPr>
          <w:rFonts w:ascii="Segoe UI" w:hAnsi="Segoe UI" w:cs="Segoe UI" w:eastAsia="Segoe UI"/>
          <w:b w:val="0"/>
          <w:color w:val="68777D"/>
          <w:sz w:val="25"/>
          <w:szCs w:val="25"/>
          <w:rtl w:val="true"/>
          <w:bCs w:val="false"/>
        </w:rPr>
        <w:t>والسلام وتبدا بقى مواقف من المشركين في محاوله اثناء النبي وا عاد النبي عن الاستمرار في دعوته ليه لان القبائل هتيجي بعد شويه تحج حوالين الاصنام 360 صنم حوالين الكعبه وهيبدا يشتهر ان في في قريش حد بيقول على نفسه نبي فبدا يعملوا افعال تصد النبي عن الموضوع ده اول حاجه عملوها قاموا رايحين لاولاد ابو لهب طلق بنات النبي وراحوا لابو العاص</w:t>
      </w:r>
    </w:p>
    <w:p>
      <w:pPr>
        <w:keepNext w:val="0"/>
        <w:widowControl/>
        <w:spacing w:before="0" w:after="140" w:line="307" w:lineRule="auto"/>
        <w:bidi w:val="true"/>
        <w:jc w:val="both"/>
      </w:pPr>
      <w:r>
        <w:rPr>
          <w:rFonts w:ascii="Segoe UI" w:hAnsi="Segoe UI" w:cs="Segoe UI" w:eastAsia="Segoe UI"/>
          <w:b w:val="0"/>
          <w:color w:val="68777D"/>
          <w:sz w:val="25"/>
          <w:szCs w:val="25"/>
          <w:rtl w:val="true"/>
          <w:bCs w:val="false"/>
        </w:rPr>
        <w:t>بن الربيع جوز السيده زينب بنت النبي الكبيره طلقها وهنجوع فتيات قريش اما ابو العاص ابن الربيع زوج السيده زينب فقال لهم لا ارضى بديلا بزينب ابدا مستحيل تسيبش زينب ابدا اما اولاد ابو لهب يقال ان عتبه كان متجوز السيده رقيه وعتيبه متجوز ام كلثوم يقال بس ان عتبه بس اللي كان متجوز رقيه المهم ان هم وافقوا وقال لهم عتبه لو</w:t>
      </w:r>
    </w:p>
    <w:p>
      <w:pPr>
        <w:keepNext w:val="0"/>
        <w:widowControl/>
        <w:spacing w:before="0" w:after="140" w:line="307" w:lineRule="auto"/>
        <w:bidi w:val="true"/>
        <w:jc w:val="both"/>
      </w:pPr>
      <w:r>
        <w:rPr>
          <w:rFonts w:ascii="Segoe UI" w:hAnsi="Segoe UI" w:cs="Segoe UI" w:eastAsia="Segoe UI"/>
          <w:b w:val="0"/>
          <w:color w:val="68777D"/>
          <w:sz w:val="25"/>
          <w:szCs w:val="25"/>
          <w:rtl w:val="true"/>
          <w:bCs w:val="false"/>
        </w:rPr>
        <w:t>جوزتيني بنت ابان بن سعيد بن العاص وكانت ناس مشهوره وبنت جميله لو جوزتو لي البنت دي اطلق رقيه بنت النبي شوف راوي القصه في ابن هشام يقوللك ايه فطلقها عتبه وكان كاتب كتابه بس ما كانش جواز كامل يعني فطلقها عتبه كرامه لها واهانه له كان من دلوقتي هيبدا ايذاء من مستوى تاني بعد اعلان النبي عليه الصلاه والسلام الدعوه</w:t>
      </w:r>
    </w:p>
    <w:p>
      <w:pPr>
        <w:keepNext/>
        <w:widowControl/>
        <w:spacing w:before="140" w:after="120" w:line="276" w:lineRule="auto"/>
        <w:bidi w:val="true"/>
        <w:jc w:val="start"/>
      </w:pPr>
      <w:r>
        <w:rPr>
          <w:rFonts w:ascii="Segoe UI" w:hAnsi="Segoe UI" w:cs="Segoe UI" w:eastAsia="Segoe UI"/>
          <w:b/>
          <w:color w:val="967B53"/>
          <w:sz w:val="23"/>
          <w:szCs w:val="23"/>
          <w:rtl w:val="true"/>
          <w:bCs w:val="true"/>
        </w:rPr>
        <w:t>سبب التصحيح ومراجعة المعلومة</w:t>
      </w:r>
    </w:p>
    <w:p>
      <w:pPr>
        <w:keepNext/>
        <w:widowControl/>
        <w:spacing w:before="0" w:after="140" w:line="300" w:lineRule="auto"/>
        <w:bidi w:val="true"/>
        <w:jc w:val="both"/>
      </w:pPr>
      <w:r>
        <w:rPr>
          <w:rFonts w:ascii="Segoe UI" w:hAnsi="Segoe UI" w:cs="Segoe UI" w:eastAsia="Segoe UI"/>
          <w:b w:val="0"/>
          <w:color w:val="30383D"/>
          <w:sz w:val="24"/>
          <w:szCs w:val="24"/>
          <w:rtl w:val="true"/>
          <w:bCs w:val="false"/>
        </w:rPr>
        <w:t>أُبقي أصل خبر الضغط على الأصهار منسوبًا للسيرة. ثبوت ٣٦٠ نُصبًا يوم الفتح لا يحدد عددها وقت بدء الجهر، فصُحح موضع الاستدلال. ولم يُجزم بالحوار «لا أرضى ببديل» أو اشتراط زواج بنت أبان في صيغة حديث صحيح. «كرامة لها وهوانًا له» معنى تعليقي في خبر السيرة، وليس قولًا نبويًّا. ولم تُسوَّ أسانيد خبر عتبة وخبر عتيبة بروايات الصحيحين.</w:t>
      </w:r>
    </w:p>
    <w:p>
      <w:pPr>
        <w:keepNext w:val="0"/>
        <w:keepLines/>
        <w:widowControl/>
        <w:bidi w:val="true"/>
        <w:spacing w:after="300" w:before="20" w:line="288" w:lineRule="auto"/>
        <w:jc w:val="start"/>
      </w:pPr>
      <w:r>
        <w:rPr>
          <w:rFonts w:ascii="Segoe UI" w:hAnsi="Segoe UI" w:cs="Segoe UI" w:eastAsia="Segoe UI"/>
          <w:b w:val="0"/>
          <w:i w:val="0"/>
          <w:color w:val="68777D"/>
          <w:sz w:val="17"/>
          <w:szCs w:val="17"/>
          <w:rtl w:val="true"/>
          <w:bCs w:val="false"/>
          <w:iCs w:val="false"/>
        </w:rPr>
        <w:t>موضعه في التفريغ ١:٠٨:١٩ إلى ١:٠٩:٥٣   |   المصادر</w:t>
      </w:r>
      <w:r>
        <w:rPr>
          <w:rFonts w:ascii="Segoe UI" w:hAnsi="Segoe UI" w:cs="Segoe UI" w:eastAsia="Segoe UI"/>
          <w:b w:val="0"/>
          <w:i w:val="0"/>
          <w:color w:val="68777D"/>
          <w:sz w:val="17"/>
          <w:szCs w:val="17"/>
          <w:rtl w:val="true"/>
          <w:bCs w:val="false"/>
          <w:iCs w:val="false"/>
        </w:rPr>
        <w:t xml:space="preserve">  </w:t>
      </w:r>
      <w:hyperlink w:anchor="src_97">
        <w:r>
          <w:rPr>
            <w:rFonts w:ascii="Segoe UI" w:hAnsi="Segoe UI" w:cs="Segoe UI" w:eastAsia="Segoe UI"/>
            <w:b w:val="0"/>
            <w:color w:val="315F5B"/>
            <w:sz w:val="21"/>
            <w:szCs w:val="21"/>
            <w:rtl w:val="true"/>
            <w:bCs w:val="false"/>
          </w:rPr>
          <w:t>[٩٧] دلائل النبوة لقوام السنة فصل عتبة وعتيبة مع نقل رواية ابن إسحاق؛ </w:t>
        </w:r>
      </w:hyperlink>
      <w:r>
        <w:rPr>
          <w:rFonts w:ascii="Segoe UI" w:hAnsi="Segoe UI" w:cs="Segoe UI" w:eastAsia="Segoe UI"/>
          <w:b w:val="0"/>
          <w:i w:val="0"/>
          <w:color w:val="68777D"/>
          <w:sz w:val="17"/>
          <w:szCs w:val="17"/>
          <w:rtl w:val="true"/>
          <w:bCs w:val="false"/>
          <w:iCs w:val="false"/>
        </w:rPr>
        <w:t xml:space="preserve">  </w:t>
      </w:r>
      <w:hyperlink w:anchor="src_98">
        <w:r>
          <w:rPr>
            <w:rFonts w:ascii="Segoe UI" w:hAnsi="Segoe UI" w:cs="Segoe UI" w:eastAsia="Segoe UI"/>
            <w:b w:val="0"/>
            <w:color w:val="315F5B"/>
            <w:sz w:val="21"/>
            <w:szCs w:val="21"/>
            <w:rtl w:val="true"/>
            <w:bCs w:val="false"/>
          </w:rPr>
          <w:t>[٩٨] صحيح البخاري ٤٧٢٠ عدد الأنصاب حول البيت يوم فتح مكة؛ </w:t>
        </w:r>
      </w:hyperlink>
    </w:p>
    <w:p>
      <w:bookmarkStart w:id="75" w:name="block_74"/>
      <w:pPr>
        <w:pStyle w:val="Heading2"/>
        <w:keepNext/>
        <w:widowControl/>
        <w:bidi w:val="true"/>
        <w:spacing w:before="300" w:after="140" w:line="283" w:lineRule="auto"/>
        <w:jc w:val="start"/>
      </w:pPr>
      <w:r>
        <w:rPr>
          <w:rFonts w:ascii="Segoe UI" w:hAnsi="Segoe UI" w:cs="Segoe UI" w:eastAsia="Segoe UI"/>
          <w:b/>
          <w:i w:val="0"/>
          <w:color w:val="967B53"/>
          <w:sz w:val="34"/>
          <w:szCs w:val="34"/>
          <w:rtl w:val="true"/>
          <w:bCs w:val="true"/>
          <w:iCs w:val="false"/>
        </w:rPr>
        <w:t xml:space="preserve">٧٤  </w:t>
      </w:r>
      <w:bookmarkEnd w:id="75"/>
      <w:r>
        <w:rPr>
          <w:rFonts w:ascii="Segoe UI" w:hAnsi="Segoe UI" w:cs="Segoe UI" w:eastAsia="Segoe UI"/>
          <w:b/>
          <w:i w:val="0"/>
          <w:color w:val="315F5B"/>
          <w:sz w:val="34"/>
          <w:szCs w:val="34"/>
          <w:rtl w:val="true"/>
          <w:bCs w:val="true"/>
          <w:iCs w:val="false"/>
        </w:rPr>
        <w:t>رفض المساومة على التوحيد</w:t>
      </w:r>
    </w:p>
    <w:p>
      <w:pPr>
        <w:keepNext/>
        <w:widowControl/>
        <w:spacing w:before="40" w:after="120" w:line="276" w:lineRule="auto"/>
        <w:bidi w:val="true"/>
        <w:jc w:val="start"/>
      </w:pPr>
      <w:r>
        <w:rPr>
          <w:rFonts w:ascii="Segoe UI" w:hAnsi="Segoe UI" w:cs="Segoe UI" w:eastAsia="Segoe UI"/>
          <w:b/>
          <w:color w:val="967B53"/>
          <w:sz w:val="23"/>
          <w:szCs w:val="23"/>
          <w:rtl w:val="true"/>
          <w:bCs w:val="true"/>
        </w:rPr>
        <w:t>النص المصحّح للمذاكرة</w:t>
      </w:r>
    </w:p>
    <w:p>
      <w:pPr>
        <w:keepNext w:val="0"/>
        <w:keepLines w:val="0"/>
        <w:widowControl/>
        <w:bidi w:val="true"/>
        <w:spacing w:before="0" w:after="180" w:line="307" w:lineRule="auto"/>
        <w:jc w:val="both"/>
      </w:pPr>
      <w:r>
        <w:rPr>
          <w:rFonts w:ascii="Segoe UI" w:hAnsi="Segoe UI" w:cs="Segoe UI" w:eastAsia="Segoe UI"/>
          <w:b w:val="0"/>
          <w:i w:val="0"/>
          <w:color w:val="30383D"/>
          <w:sz w:val="28"/>
          <w:szCs w:val="28"/>
          <w:rtl w:val="true"/>
          <w:bCs w:val="false"/>
          <w:iCs w:val="false"/>
        </w:rPr>
        <w:t>ومن محاولات المساومة اللي تنقلها كتب التفسير عرض بعض المشركين أن يعبدوا ما يعبد النبي ﷺ، ويعبد هو ما يعبدون. ويحكي الطبري هذا الخبر في تفسير سورة الكافرون؛ ومن طرقه بلاغ سعيد بن مينا، وهو من التابعين.</w:t>
      </w:r>
    </w:p>
    <w:p>
      <w:pPr>
        <w:keepNext/>
        <w:keepLines w:val="0"/>
        <w:widowControl/>
        <w:bidi w:val="true"/>
        <w:spacing w:before="0" w:after="180" w:line="307" w:lineRule="auto"/>
        <w:jc w:val="both"/>
      </w:pPr>
      <w:r>
        <w:rPr>
          <w:rFonts w:ascii="Segoe UI" w:hAnsi="Segoe UI" w:cs="Segoe UI" w:eastAsia="Segoe UI"/>
          <w:b w:val="0"/>
          <w:i w:val="0"/>
          <w:color w:val="30383D"/>
          <w:sz w:val="28"/>
          <w:szCs w:val="28"/>
          <w:rtl w:val="true"/>
          <w:bCs w:val="false"/>
          <w:iCs w:val="false"/>
        </w:rPr>
        <w:t xml:space="preserve">وجاء في القرآن الجواب الواضح: </w:t>
      </w:r>
      <w:r>
        <w:rPr>
          <w:rFonts w:ascii="Traditional Arabic" w:hAnsi="Traditional Arabic" w:cs="Traditional Arabic" w:eastAsia="Traditional Arabic"/>
          <w:b w:val="0"/>
          <w:i w:val="0"/>
          <w:color w:val="385E59"/>
          <w:sz w:val="36"/>
          <w:szCs w:val="36"/>
          <w:rtl w:val="true"/>
          <w:bCs w:val="false"/>
          <w:iCs w:val="false"/>
        </w:rPr>
        <w:t>﴿قُلْ يَا أَيُّهَا الْكَافِرُونَ ۝ لَا أَعْبُدُ مَا تَعْبُدُونَ ۝ وَلَا أَنْتُمْ عَابِدُونَ مَا أَعْبُدُ ۝ وَلَا أَنَا عَابِدٌ مَا عَبَدْتُمْ ۝ وَلَا أَنْتُمْ عَابِدُونَ مَا أَعْبُدُ ۝ لَكُمْ دِينُكُمْ وَلِيَ دِينِ﴾</w:t>
      </w:r>
      <w:r>
        <w:rPr>
          <w:rFonts w:ascii="Segoe UI" w:hAnsi="Segoe UI" w:cs="Segoe UI" w:eastAsia="Segoe UI"/>
          <w:b w:val="0"/>
          <w:i w:val="0"/>
          <w:color w:val="30383D"/>
          <w:sz w:val="28"/>
          <w:szCs w:val="28"/>
          <w:rtl w:val="true"/>
          <w:bCs w:val="false"/>
          <w:iCs w:val="false"/>
        </w:rPr>
        <w:t xml:space="preserve"> [الكافرون: ١–٦]. فما فيش مساومة في عبادة الله وحده.</w:t>
      </w:r>
    </w:p>
    <w:p>
      <w:pPr>
        <w:keepNext/>
        <w:widowControl/>
        <w:spacing w:before="140" w:after="120" w:line="276" w:lineRule="auto"/>
        <w:bidi w:val="true"/>
        <w:jc w:val="start"/>
      </w:pPr>
      <w:r>
        <w:rPr>
          <w:rFonts w:ascii="Segoe UI" w:hAnsi="Segoe UI" w:cs="Segoe UI" w:eastAsia="Segoe UI"/>
          <w:b/>
          <w:color w:val="967B53"/>
          <w:sz w:val="23"/>
          <w:szCs w:val="23"/>
          <w:rtl w:val="true"/>
          <w:bCs w:val="true"/>
        </w:rPr>
        <w:t>النص الأصلي كما ورد في السكريبت للمقارنة فقط</w:t>
      </w:r>
    </w:p>
    <w:p>
      <w:pPr>
        <w:keepNext w:val="0"/>
        <w:widowControl/>
        <w:spacing w:before="0" w:after="140" w:line="307" w:lineRule="auto"/>
        <w:bidi w:val="true"/>
        <w:jc w:val="both"/>
      </w:pPr>
      <w:r>
        <w:rPr>
          <w:rFonts w:ascii="Segoe UI" w:hAnsi="Segoe UI" w:cs="Segoe UI" w:eastAsia="Segoe UI"/>
          <w:b w:val="0"/>
          <w:color w:val="68777D"/>
          <w:sz w:val="25"/>
          <w:szCs w:val="25"/>
          <w:rtl w:val="true"/>
          <w:bCs w:val="false"/>
        </w:rPr>
        <w:t>الجهريه النبي يمر في دعوته عليه الصلاه والسلام ومشركي مكه عمالين يفكروا في افكار يبعدوه عن فكره الدعوه دي لانه هيبدا يشتهر في قبائل العرب ان في نبي خارج من مكه فبدا مثلا يعرضوا عليه بعض العروض قالوا له ايه رايك طب خلاص بطل كلام في</w:t>
      </w:r>
    </w:p>
    <w:p>
      <w:pPr>
        <w:keepNext w:val="0"/>
        <w:widowControl/>
        <w:spacing w:before="0" w:after="140" w:line="307" w:lineRule="auto"/>
        <w:bidi w:val="true"/>
        <w:jc w:val="both"/>
      </w:pPr>
      <w:r>
        <w:rPr>
          <w:rFonts w:ascii="Segoe UI" w:hAnsi="Segoe UI" w:cs="Segoe UI" w:eastAsia="Segoe UI"/>
          <w:b w:val="0"/>
          <w:color w:val="68777D"/>
          <w:sz w:val="25"/>
          <w:szCs w:val="25"/>
          <w:rtl w:val="true"/>
          <w:bCs w:val="false"/>
        </w:rPr>
        <w:t>الدين مع الناس ونعبد الهك عام وانت تعبد الهنا عام فسكت النبي ونزل القران ينتظر الامر من الله فنزل القران قل يا ايها الكافرون لا اعبد ما تعبدون ولا انتم عابدون ما اعبد ولا انا عابد ما عبدتم ولا انتم عابدون ما اعبد لكم دينكم</w:t>
      </w:r>
    </w:p>
    <w:p>
      <w:pPr>
        <w:keepNext/>
        <w:widowControl/>
        <w:spacing w:before="140" w:after="120" w:line="276" w:lineRule="auto"/>
        <w:bidi w:val="true"/>
        <w:jc w:val="start"/>
      </w:pPr>
      <w:r>
        <w:rPr>
          <w:rFonts w:ascii="Segoe UI" w:hAnsi="Segoe UI" w:cs="Segoe UI" w:eastAsia="Segoe UI"/>
          <w:b/>
          <w:color w:val="967B53"/>
          <w:sz w:val="23"/>
          <w:szCs w:val="23"/>
          <w:rtl w:val="true"/>
          <w:bCs w:val="true"/>
        </w:rPr>
        <w:t>سبب التصحيح ومراجعة المعلومة</w:t>
      </w:r>
    </w:p>
    <w:p>
      <w:pPr>
        <w:keepNext/>
        <w:widowControl/>
        <w:spacing w:before="0" w:after="140" w:line="300" w:lineRule="auto"/>
        <w:bidi w:val="true"/>
        <w:jc w:val="both"/>
      </w:pPr>
      <w:r>
        <w:rPr>
          <w:rFonts w:ascii="Segoe UI" w:hAnsi="Segoe UI" w:cs="Segoe UI" w:eastAsia="Segoe UI"/>
          <w:b w:val="0"/>
          <w:color w:val="30383D"/>
          <w:sz w:val="24"/>
          <w:szCs w:val="24"/>
          <w:rtl w:val="true"/>
          <w:bCs w:val="false"/>
        </w:rPr>
        <w:t>ضُبطت سورة الكافرون، وأُبقي أصل عرض المساومة منسوبًا للتفسير. لم يُجعل تحديد عام مقابل عام، أو الحوار وانتظار الجواب بتفاصيله، رواية صحيحة بلا قيد؛ للخبر طرق متفاوتة ومنها المرسل عن سعيد بن مينا. ولم يُحدد توقيته الدقيق بالنسبة إلى بقية مواقف هذا القسم.</w:t>
      </w:r>
    </w:p>
    <w:p>
      <w:pPr>
        <w:keepNext w:val="0"/>
        <w:keepLines/>
        <w:widowControl/>
        <w:bidi w:val="true"/>
        <w:spacing w:after="300" w:before="20" w:line="288" w:lineRule="auto"/>
        <w:jc w:val="start"/>
      </w:pPr>
      <w:r>
        <w:rPr>
          <w:rFonts w:ascii="Segoe UI" w:hAnsi="Segoe UI" w:cs="Segoe UI" w:eastAsia="Segoe UI"/>
          <w:b w:val="0"/>
          <w:i w:val="0"/>
          <w:color w:val="68777D"/>
          <w:sz w:val="17"/>
          <w:szCs w:val="17"/>
          <w:rtl w:val="true"/>
          <w:bCs w:val="false"/>
          <w:iCs w:val="false"/>
        </w:rPr>
        <w:t>موضعه في التفريغ ١:٠٩:٥٣ إلى ١:١٠:٣٣   |   المصادر</w:t>
      </w:r>
      <w:r>
        <w:rPr>
          <w:rFonts w:ascii="Segoe UI" w:hAnsi="Segoe UI" w:cs="Segoe UI" w:eastAsia="Segoe UI"/>
          <w:b w:val="0"/>
          <w:i w:val="0"/>
          <w:color w:val="68777D"/>
          <w:sz w:val="17"/>
          <w:szCs w:val="17"/>
          <w:rtl w:val="true"/>
          <w:bCs w:val="false"/>
          <w:iCs w:val="false"/>
        </w:rPr>
        <w:t xml:space="preserve">  </w:t>
      </w:r>
      <w:hyperlink w:anchor="src_99">
        <w:r>
          <w:rPr>
            <w:rFonts w:ascii="Segoe UI" w:hAnsi="Segoe UI" w:cs="Segoe UI" w:eastAsia="Segoe UI"/>
            <w:b w:val="0"/>
            <w:color w:val="315F5B"/>
            <w:sz w:val="21"/>
            <w:szCs w:val="21"/>
            <w:rtl w:val="true"/>
            <w:bCs w:val="false"/>
          </w:rPr>
          <w:t>[٩٩] تفسير الطبري لسورة الكافرون خبر عرض تبادل العبادة وأسانيده؛ </w:t>
        </w:r>
      </w:hyperlink>
    </w:p>
    <w:p>
      <w:bookmarkStart w:id="76" w:name="block_75"/>
      <w:pPr>
        <w:pStyle w:val="Heading2"/>
        <w:keepNext/>
        <w:widowControl/>
        <w:bidi w:val="true"/>
        <w:spacing w:before="300" w:after="140" w:line="283" w:lineRule="auto"/>
        <w:jc w:val="start"/>
      </w:pPr>
      <w:r>
        <w:rPr>
          <w:rFonts w:ascii="Segoe UI" w:hAnsi="Segoe UI" w:cs="Segoe UI" w:eastAsia="Segoe UI"/>
          <w:b/>
          <w:i w:val="0"/>
          <w:color w:val="967B53"/>
          <w:sz w:val="34"/>
          <w:szCs w:val="34"/>
          <w:rtl w:val="true"/>
          <w:bCs w:val="true"/>
          <w:iCs w:val="false"/>
        </w:rPr>
        <w:t xml:space="preserve">٧٥  </w:t>
      </w:r>
      <w:bookmarkEnd w:id="76"/>
      <w:r>
        <w:rPr>
          <w:rFonts w:ascii="Segoe UI" w:hAnsi="Segoe UI" w:cs="Segoe UI" w:eastAsia="Segoe UI"/>
          <w:b/>
          <w:i w:val="0"/>
          <w:color w:val="315F5B"/>
          <w:sz w:val="34"/>
          <w:szCs w:val="34"/>
          <w:rtl w:val="true"/>
          <w:bCs w:val="true"/>
          <w:iCs w:val="false"/>
        </w:rPr>
        <w:t>النضر بن الحارث وقصص الفرس</w:t>
      </w:r>
    </w:p>
    <w:p>
      <w:pPr>
        <w:keepNext/>
        <w:widowControl/>
        <w:spacing w:before="40" w:after="120" w:line="276" w:lineRule="auto"/>
        <w:bidi w:val="true"/>
        <w:jc w:val="start"/>
      </w:pPr>
      <w:r>
        <w:rPr>
          <w:rFonts w:ascii="Segoe UI" w:hAnsi="Segoe UI" w:cs="Segoe UI" w:eastAsia="Segoe UI"/>
          <w:b/>
          <w:color w:val="967B53"/>
          <w:sz w:val="23"/>
          <w:szCs w:val="23"/>
          <w:rtl w:val="true"/>
          <w:bCs w:val="true"/>
        </w:rPr>
        <w:t>النص المصحّح للمذاكرة</w:t>
      </w:r>
    </w:p>
    <w:p>
      <w:pPr>
        <w:keepNext w:val="0"/>
        <w:keepLines w:val="0"/>
        <w:widowControl/>
        <w:bidi w:val="true"/>
        <w:spacing w:before="0" w:after="180" w:line="307" w:lineRule="auto"/>
        <w:jc w:val="both"/>
      </w:pPr>
      <w:r>
        <w:rPr>
          <w:rFonts w:ascii="Segoe UI" w:hAnsi="Segoe UI" w:cs="Segoe UI" w:eastAsia="Segoe UI"/>
          <w:b w:val="0"/>
          <w:i w:val="0"/>
          <w:color w:val="30383D"/>
          <w:sz w:val="28"/>
          <w:szCs w:val="28"/>
          <w:rtl w:val="true"/>
          <w:bCs w:val="false"/>
          <w:iCs w:val="false"/>
        </w:rPr>
        <w:t>وكان النضر بن الحارث من اللي يحاولوا يصرفوا الناس عن سماع القرآن. يذكر ابن إسحاق في السيرة أنه كان يخلف النبي ﷺ في مجلسه بعد قيامه، ويحكي أخبار رستم وإسفنديار وملوك فارس، ويدّعي أن حديثه أحسن من حديث النبي، وأن القرآن أساطير الأولين.</w:t>
      </w:r>
    </w:p>
    <w:p>
      <w:pPr>
        <w:keepNext/>
        <w:keepLines w:val="0"/>
        <w:widowControl/>
        <w:bidi w:val="true"/>
        <w:spacing w:before="0" w:after="180" w:line="307" w:lineRule="auto"/>
        <w:jc w:val="both"/>
      </w:pPr>
      <w:r>
        <w:rPr>
          <w:rFonts w:ascii="Segoe UI" w:hAnsi="Segoe UI" w:cs="Segoe UI" w:eastAsia="Segoe UI"/>
          <w:b w:val="0"/>
          <w:i w:val="0"/>
          <w:color w:val="30383D"/>
          <w:sz w:val="28"/>
          <w:szCs w:val="28"/>
          <w:rtl w:val="true"/>
          <w:bCs w:val="false"/>
          <w:iCs w:val="false"/>
        </w:rPr>
        <w:t xml:space="preserve">والقرآن حكى عن المشركين قولهم: </w:t>
      </w:r>
      <w:r>
        <w:rPr>
          <w:rFonts w:ascii="Traditional Arabic" w:hAnsi="Traditional Arabic" w:cs="Traditional Arabic" w:eastAsia="Traditional Arabic"/>
          <w:b w:val="0"/>
          <w:i w:val="0"/>
          <w:color w:val="385E59"/>
          <w:sz w:val="36"/>
          <w:szCs w:val="36"/>
          <w:rtl w:val="true"/>
          <w:bCs w:val="false"/>
          <w:iCs w:val="false"/>
        </w:rPr>
        <w:t>﴿وَإِذَا تُتْلَىٰ عَلَيْهِمْ آيَاتُنَا قَالُوا قَدْ سَمِعْنَا لَوْ نَشَاءُ لَقُلْنَا مِثْلَ هَٰذَا إِنْ هَٰذَا إِلَّا أَسَاطِيرُ الْأَوَّلِينَ﴾</w:t>
      </w:r>
      <w:r>
        <w:rPr>
          <w:rFonts w:ascii="Segoe UI" w:hAnsi="Segoe UI" w:cs="Segoe UI" w:eastAsia="Segoe UI"/>
          <w:b w:val="0"/>
          <w:i w:val="0"/>
          <w:color w:val="30383D"/>
          <w:sz w:val="28"/>
          <w:szCs w:val="28"/>
          <w:rtl w:val="true"/>
          <w:bCs w:val="false"/>
          <w:iCs w:val="false"/>
        </w:rPr>
        <w:t xml:space="preserve"> [الأنفال: ٣١]. ده ادعاء منهم، مش وصف صحيح للقرآن.</w:t>
      </w:r>
    </w:p>
    <w:p>
      <w:pPr>
        <w:keepNext/>
        <w:widowControl/>
        <w:spacing w:before="140" w:after="120" w:line="276" w:lineRule="auto"/>
        <w:bidi w:val="true"/>
        <w:jc w:val="start"/>
      </w:pPr>
      <w:r>
        <w:rPr>
          <w:rFonts w:ascii="Segoe UI" w:hAnsi="Segoe UI" w:cs="Segoe UI" w:eastAsia="Segoe UI"/>
          <w:b/>
          <w:color w:val="967B53"/>
          <w:sz w:val="23"/>
          <w:szCs w:val="23"/>
          <w:rtl w:val="true"/>
          <w:bCs w:val="true"/>
        </w:rPr>
        <w:t>النص الأصلي كما ورد في السكريبت للمقارنة فقط</w:t>
      </w:r>
    </w:p>
    <w:p>
      <w:pPr>
        <w:keepNext w:val="0"/>
        <w:widowControl/>
        <w:spacing w:before="0" w:after="140" w:line="307" w:lineRule="auto"/>
        <w:bidi w:val="true"/>
        <w:jc w:val="both"/>
      </w:pPr>
      <w:r>
        <w:rPr>
          <w:rFonts w:ascii="Segoe UI" w:hAnsi="Segoe UI" w:cs="Segoe UI" w:eastAsia="Segoe UI"/>
          <w:b w:val="0"/>
          <w:color w:val="68777D"/>
          <w:sz w:val="25"/>
          <w:szCs w:val="25"/>
          <w:rtl w:val="true"/>
          <w:bCs w:val="false"/>
        </w:rPr>
        <w:t>ولي دين وبعدين يجي النضر بن الحارث وده كان من شياطين قريش كان واحد ذكي وكان بيسافر كتير فاختلط بالرومان واختلط بالفرس وعارف قصص الملوك قيصر وكسرى فكان بعد ما سيدنا النبي عليه اللا والسلام يقعد مع الناس يكلمهم عن ربنا عن الملائكه وعن الجنه وعن النار وعن الرسل وقصص الانبياء اللي كانت بتنزل في مكه قران على سيدنا محمد يجي النضر بن الحارث يقعد يحكي لهم قصص كسر والحروب وقيصر ولف العالم ويحكي لهم</w:t>
      </w:r>
    </w:p>
    <w:p>
      <w:pPr>
        <w:keepNext w:val="0"/>
        <w:widowControl/>
        <w:spacing w:before="0" w:after="140" w:line="307" w:lineRule="auto"/>
        <w:bidi w:val="true"/>
        <w:jc w:val="both"/>
      </w:pPr>
      <w:r>
        <w:rPr>
          <w:rFonts w:ascii="Segoe UI" w:hAnsi="Segoe UI" w:cs="Segoe UI" w:eastAsia="Segoe UI"/>
          <w:b w:val="0"/>
          <w:color w:val="68777D"/>
          <w:sz w:val="25"/>
          <w:szCs w:val="25"/>
          <w:rtl w:val="true"/>
          <w:bCs w:val="false"/>
        </w:rPr>
        <w:t>يقول لهم اما اقول خير اما يقول محمد في اساطير الاولين ل شويه كلام كده كان مع الانبياء بتوع زمان الاولين وادعاء ان في اخره ورب والكلام ده اسمعوا من انا القصص وينزل القران واذا تتلى عليهم اياتنا قالوا قد سمعنا لو نشاء لقلنا مثل هذا ان هذا الا اساطير الاولين يعني سيبك من القصص بتاعته بتاعه زمان دي ماينفعش الكلام ده والناس بتسمع للنبي ومستجيب ومنبهر بهذا الصادق الامين الشخصيه اللي بالنسبه لهم</w:t>
      </w:r>
    </w:p>
    <w:p>
      <w:pPr>
        <w:keepNext/>
        <w:widowControl/>
        <w:spacing w:before="140" w:after="120" w:line="276" w:lineRule="auto"/>
        <w:bidi w:val="true"/>
        <w:jc w:val="start"/>
      </w:pPr>
      <w:r>
        <w:rPr>
          <w:rFonts w:ascii="Segoe UI" w:hAnsi="Segoe UI" w:cs="Segoe UI" w:eastAsia="Segoe UI"/>
          <w:b/>
          <w:color w:val="967B53"/>
          <w:sz w:val="23"/>
          <w:szCs w:val="23"/>
          <w:rtl w:val="true"/>
          <w:bCs w:val="true"/>
        </w:rPr>
        <w:t>سبب التصحيح ومراجعة المعلومة</w:t>
      </w:r>
    </w:p>
    <w:p>
      <w:pPr>
        <w:keepNext/>
        <w:widowControl/>
        <w:spacing w:before="0" w:after="140" w:line="300" w:lineRule="auto"/>
        <w:bidi w:val="true"/>
        <w:jc w:val="both"/>
      </w:pPr>
      <w:r>
        <w:rPr>
          <w:rFonts w:ascii="Segoe UI" w:hAnsi="Segoe UI" w:cs="Segoe UI" w:eastAsia="Segoe UI"/>
          <w:b w:val="0"/>
          <w:color w:val="30383D"/>
          <w:sz w:val="24"/>
          <w:szCs w:val="24"/>
          <w:rtl w:val="true"/>
          <w:bCs w:val="false"/>
        </w:rPr>
        <w:t>حُفظ خبر النضر منسوبًا إلى ابن إسحاق، وضُبطت أسماء أخبار الفرس بدل الخلط بين قيصر وكسرى والحروب في كل مجلس. حُذفت المبالغة «لف العالم»، والجزم بدوافعه النفسية أو انبهار كل الناس واستجابتهم. آية الأنفال تُستشهد بها على قول المشركين، ولم يُجزم بأنها نزلت في نفس لحظة المجلس المروي؛ ترتيب التفريغ ليس ترتيب نزول ثابتًا.</w:t>
      </w:r>
    </w:p>
    <w:p>
      <w:pPr>
        <w:keepNext w:val="0"/>
        <w:keepLines/>
        <w:widowControl/>
        <w:bidi w:val="true"/>
        <w:spacing w:after="300" w:before="20" w:line="288" w:lineRule="auto"/>
        <w:jc w:val="start"/>
      </w:pPr>
      <w:r>
        <w:rPr>
          <w:rFonts w:ascii="Segoe UI" w:hAnsi="Segoe UI" w:cs="Segoe UI" w:eastAsia="Segoe UI"/>
          <w:b w:val="0"/>
          <w:i w:val="0"/>
          <w:color w:val="68777D"/>
          <w:sz w:val="17"/>
          <w:szCs w:val="17"/>
          <w:rtl w:val="true"/>
          <w:bCs w:val="false"/>
          <w:iCs w:val="false"/>
        </w:rPr>
        <w:t>موضعه في التفريغ ١:١٠:٣٣ إلى ١:١١:٤٢   |   المصادر</w:t>
      </w:r>
      <w:r>
        <w:rPr>
          <w:rFonts w:ascii="Segoe UI" w:hAnsi="Segoe UI" w:cs="Segoe UI" w:eastAsia="Segoe UI"/>
          <w:b w:val="0"/>
          <w:i w:val="0"/>
          <w:color w:val="68777D"/>
          <w:sz w:val="17"/>
          <w:szCs w:val="17"/>
          <w:rtl w:val="true"/>
          <w:bCs w:val="false"/>
          <w:iCs w:val="false"/>
        </w:rPr>
        <w:t xml:space="preserve">  </w:t>
      </w:r>
      <w:hyperlink w:anchor="src_100">
        <w:r>
          <w:rPr>
            <w:rFonts w:ascii="Segoe UI" w:hAnsi="Segoe UI" w:cs="Segoe UI" w:eastAsia="Segoe UI"/>
            <w:b w:val="0"/>
            <w:color w:val="315F5B"/>
            <w:sz w:val="21"/>
            <w:szCs w:val="21"/>
            <w:rtl w:val="true"/>
            <w:bCs w:val="false"/>
          </w:rPr>
          <w:t>[١٠٠] سيرة ابن هشام خبر النضر بن الحارث وحكايات رستم وإسفنديار وملوك فارس؛ </w:t>
        </w:r>
      </w:hyperlink>
      <w:r>
        <w:rPr>
          <w:rFonts w:ascii="Segoe UI" w:hAnsi="Segoe UI" w:cs="Segoe UI" w:eastAsia="Segoe UI"/>
          <w:b w:val="0"/>
          <w:i w:val="0"/>
          <w:color w:val="68777D"/>
          <w:sz w:val="17"/>
          <w:szCs w:val="17"/>
          <w:rtl w:val="true"/>
          <w:bCs w:val="false"/>
          <w:iCs w:val="false"/>
        </w:rPr>
        <w:t xml:space="preserve">  </w:t>
      </w:r>
      <w:hyperlink w:anchor="src_101">
        <w:r>
          <w:rPr>
            <w:rFonts w:ascii="Segoe UI" w:hAnsi="Segoe UI" w:cs="Segoe UI" w:eastAsia="Segoe UI"/>
            <w:b w:val="0"/>
            <w:color w:val="315F5B"/>
            <w:sz w:val="21"/>
            <w:szCs w:val="21"/>
            <w:rtl w:val="true"/>
            <w:bCs w:val="false"/>
          </w:rPr>
          <w:t>[١٠١] سورة الأنفال ٣١ مقالة المشركين أساطير الأولين؛ </w:t>
        </w:r>
      </w:hyperlink>
    </w:p>
    <w:p>
      <w:bookmarkStart w:id="77" w:name="block_76"/>
      <w:pPr>
        <w:pStyle w:val="Heading2"/>
        <w:keepNext/>
        <w:widowControl/>
        <w:bidi w:val="true"/>
        <w:spacing w:before="300" w:after="140" w:line="283" w:lineRule="auto"/>
        <w:jc w:val="start"/>
      </w:pPr>
      <w:r>
        <w:rPr>
          <w:rFonts w:ascii="Segoe UI" w:hAnsi="Segoe UI" w:cs="Segoe UI" w:eastAsia="Segoe UI"/>
          <w:b/>
          <w:i w:val="0"/>
          <w:color w:val="967B53"/>
          <w:sz w:val="34"/>
          <w:szCs w:val="34"/>
          <w:rtl w:val="true"/>
          <w:bCs w:val="true"/>
          <w:iCs w:val="false"/>
        </w:rPr>
        <w:t xml:space="preserve">٧٦  </w:t>
      </w:r>
      <w:bookmarkEnd w:id="77"/>
      <w:r>
        <w:rPr>
          <w:rFonts w:ascii="Segoe UI" w:hAnsi="Segoe UI" w:cs="Segoe UI" w:eastAsia="Segoe UI"/>
          <w:b/>
          <w:i w:val="0"/>
          <w:color w:val="315F5B"/>
          <w:sz w:val="34"/>
          <w:szCs w:val="34"/>
          <w:rtl w:val="true"/>
          <w:bCs w:val="true"/>
          <w:iCs w:val="false"/>
        </w:rPr>
        <w:t>تعذيب المستضعفين واستطراد ذات الرقاع</w:t>
      </w:r>
    </w:p>
    <w:p>
      <w:pPr>
        <w:keepNext/>
        <w:widowControl/>
        <w:spacing w:before="40" w:after="120" w:line="276" w:lineRule="auto"/>
        <w:bidi w:val="true"/>
        <w:jc w:val="start"/>
      </w:pPr>
      <w:r>
        <w:rPr>
          <w:rFonts w:ascii="Segoe UI" w:hAnsi="Segoe UI" w:cs="Segoe UI" w:eastAsia="Segoe UI"/>
          <w:b/>
          <w:color w:val="967B53"/>
          <w:sz w:val="23"/>
          <w:szCs w:val="23"/>
          <w:rtl w:val="true"/>
          <w:bCs w:val="true"/>
        </w:rPr>
        <w:t>النص المصحّح للمذاكرة</w:t>
      </w:r>
    </w:p>
    <w:p>
      <w:pPr>
        <w:keepNext w:val="0"/>
        <w:keepLines w:val="0"/>
        <w:widowControl/>
        <w:bidi w:val="true"/>
        <w:spacing w:before="0" w:after="180" w:line="307" w:lineRule="auto"/>
        <w:jc w:val="both"/>
      </w:pPr>
      <w:r>
        <w:rPr>
          <w:rFonts w:ascii="Segoe UI" w:hAnsi="Segoe UI" w:cs="Segoe UI" w:eastAsia="Segoe UI"/>
          <w:b w:val="0"/>
          <w:i w:val="0"/>
          <w:color w:val="30383D"/>
          <w:sz w:val="28"/>
          <w:szCs w:val="28"/>
          <w:rtl w:val="true"/>
          <w:bCs w:val="false"/>
          <w:iCs w:val="false"/>
        </w:rPr>
        <w:t>وبدأ التعذيب يشتد على المستضعفين. في أثر ابن مسعود عند ابن ماجه أن المشركين ألبسوا ناسًا من أوائل المؤمنين أدراع الحديد وصهروهم في الشمس. تخيل شدة الحر مع الحديد، وهم بيتعذبوا عشان يرجعوا عن إيمانهم.</w:t>
      </w:r>
    </w:p>
    <w:p>
      <w:pPr>
        <w:keepNext/>
        <w:keepLines w:val="0"/>
        <w:widowControl/>
        <w:bidi w:val="true"/>
        <w:spacing w:before="0" w:after="180" w:line="307" w:lineRule="auto"/>
        <w:jc w:val="both"/>
      </w:pPr>
      <w:r>
        <w:rPr>
          <w:rFonts w:ascii="Segoe UI" w:hAnsi="Segoe UI" w:cs="Segoe UI" w:eastAsia="Segoe UI"/>
          <w:b w:val="0"/>
          <w:i w:val="0"/>
          <w:color w:val="30383D"/>
          <w:sz w:val="28"/>
          <w:szCs w:val="28"/>
          <w:rtl w:val="true"/>
          <w:bCs w:val="false"/>
          <w:iCs w:val="false"/>
        </w:rPr>
        <w:t>وفي استطراد لبيان مشقة السير، ورد عن أبي موسى في صحيح البخاري أنه خرج مع النبي ﷺ في غزوة، وكان ستة يتعاقبون على بعير، فنقبت أقدامهم وسقطت أظفاره، وكانوا يلفّون الخِرق على أرجلهم؛ ولذلك سميت ذات الرقاع في هذه الرواية. الغزوة حصلت لاحقًا، والحديث لا يقول إن الأحذية تمزقت أو إن سقوط الأظفار كان من الحر وحده.</w:t>
      </w:r>
    </w:p>
    <w:p>
      <w:pPr>
        <w:keepNext/>
        <w:widowControl/>
        <w:spacing w:before="140" w:after="120" w:line="276" w:lineRule="auto"/>
        <w:bidi w:val="true"/>
        <w:jc w:val="start"/>
      </w:pPr>
      <w:r>
        <w:rPr>
          <w:rFonts w:ascii="Segoe UI" w:hAnsi="Segoe UI" w:cs="Segoe UI" w:eastAsia="Segoe UI"/>
          <w:b/>
          <w:color w:val="967B53"/>
          <w:sz w:val="23"/>
          <w:szCs w:val="23"/>
          <w:rtl w:val="true"/>
          <w:bCs w:val="true"/>
        </w:rPr>
        <w:t>النص الأصلي كما ورد في السكريبت للمقارنة فقط</w:t>
      </w:r>
    </w:p>
    <w:p>
      <w:pPr>
        <w:keepNext w:val="0"/>
        <w:widowControl/>
        <w:spacing w:before="0" w:after="140" w:line="307" w:lineRule="auto"/>
        <w:bidi w:val="true"/>
        <w:jc w:val="both"/>
      </w:pPr>
      <w:r>
        <w:rPr>
          <w:rFonts w:ascii="Segoe UI" w:hAnsi="Segoe UI" w:cs="Segoe UI" w:eastAsia="Segoe UI"/>
          <w:b w:val="0"/>
          <w:color w:val="68777D"/>
          <w:sz w:val="25"/>
          <w:szCs w:val="25"/>
          <w:rtl w:val="true"/>
          <w:bCs w:val="false"/>
        </w:rPr>
        <w:t>مكتمله فيبدا قريش في استخدام القوه وكل عيله تاخد المؤمنين منهم تعذبهم بدا بني مخزوم بسيدنا عمار وابوه ياسر وام مسميه يلبسوهم دروع الحديد على اللحم كده ودي حاجه يعرفها كل واحد يعرف صحراء الجزيره قد ايه درجه الحراره عاليه انا عايز اقول لك ان في غزوه اسمها ذات الرقاع لان المسلمين مشيوا وكانت الدنيا حار جدا بس مسافه طويله فالجزء اتقطعت فمشوا حافيين ف الاقدام ورمت وسقطت الاظافر من كتر الحر فانت متخيل يعني ايه واحد على الرمله</w:t>
      </w:r>
    </w:p>
    <w:p>
      <w:pPr>
        <w:keepNext/>
        <w:widowControl/>
        <w:spacing w:before="140" w:after="120" w:line="276" w:lineRule="auto"/>
        <w:bidi w:val="true"/>
        <w:jc w:val="start"/>
      </w:pPr>
      <w:r>
        <w:rPr>
          <w:rFonts w:ascii="Segoe UI" w:hAnsi="Segoe UI" w:cs="Segoe UI" w:eastAsia="Segoe UI"/>
          <w:b/>
          <w:color w:val="967B53"/>
          <w:sz w:val="23"/>
          <w:szCs w:val="23"/>
          <w:rtl w:val="true"/>
          <w:bCs w:val="true"/>
        </w:rPr>
        <w:t>سبب التصحيح ومراجعة المعلومة</w:t>
      </w:r>
    </w:p>
    <w:p>
      <w:pPr>
        <w:keepNext/>
        <w:widowControl/>
        <w:spacing w:before="0" w:after="140" w:line="300" w:lineRule="auto"/>
        <w:bidi w:val="true"/>
        <w:jc w:val="both"/>
      </w:pPr>
      <w:r>
        <w:rPr>
          <w:rFonts w:ascii="Segoe UI" w:hAnsi="Segoe UI" w:cs="Segoe UI" w:eastAsia="Segoe UI"/>
          <w:b w:val="0"/>
          <w:color w:val="30383D"/>
          <w:sz w:val="24"/>
          <w:szCs w:val="24"/>
          <w:rtl w:val="true"/>
          <w:bCs w:val="false"/>
        </w:rPr>
        <w:t>أُبقي تعذيب المستضعفين بأدراع الحديد والشمس اعتمادًا على أثر ابن مسعود الحسن في الطبعة. وفُصل استطراد ذات الرقاع عن زمن التعذيب في مكة. «الجزم اتقطعت فسقطت الأظفار من الحر» صُححت إلى المشي وتعاقب ستة على بعير وتضرر الأقدام ولف الخرق؛ انقطاع الأحذية وتعليل الأمر بالحر وحده ليسا في الرواية المعتمدة.</w:t>
      </w:r>
    </w:p>
    <w:p>
      <w:pPr>
        <w:keepNext w:val="0"/>
        <w:keepLines/>
        <w:widowControl/>
        <w:bidi w:val="true"/>
        <w:spacing w:after="300" w:before="20" w:line="288" w:lineRule="auto"/>
        <w:jc w:val="start"/>
      </w:pPr>
      <w:r>
        <w:rPr>
          <w:rFonts w:ascii="Segoe UI" w:hAnsi="Segoe UI" w:cs="Segoe UI" w:eastAsia="Segoe UI"/>
          <w:b w:val="0"/>
          <w:i w:val="0"/>
          <w:color w:val="68777D"/>
          <w:sz w:val="17"/>
          <w:szCs w:val="17"/>
          <w:rtl w:val="true"/>
          <w:bCs w:val="false"/>
          <w:iCs w:val="false"/>
        </w:rPr>
        <w:t>موضعه في التفريغ ١:١١:٤٢ إلى ١:١٢:٢٢   |   المصادر</w:t>
      </w:r>
      <w:r>
        <w:rPr>
          <w:rFonts w:ascii="Segoe UI" w:hAnsi="Segoe UI" w:cs="Segoe UI" w:eastAsia="Segoe UI"/>
          <w:b w:val="0"/>
          <w:i w:val="0"/>
          <w:color w:val="68777D"/>
          <w:sz w:val="17"/>
          <w:szCs w:val="17"/>
          <w:rtl w:val="true"/>
          <w:bCs w:val="false"/>
          <w:iCs w:val="false"/>
        </w:rPr>
        <w:t xml:space="preserve">  </w:t>
      </w:r>
      <w:hyperlink w:anchor="src_102">
        <w:r>
          <w:rPr>
            <w:rFonts w:ascii="Segoe UI" w:hAnsi="Segoe UI" w:cs="Segoe UI" w:eastAsia="Segoe UI"/>
            <w:b w:val="0"/>
            <w:color w:val="315F5B"/>
            <w:sz w:val="21"/>
            <w:szCs w:val="21"/>
            <w:rtl w:val="true"/>
            <w:bCs w:val="false"/>
          </w:rPr>
          <w:t>[١٠٢] سنن ابن ماجه ١٥٠ إظهار الإسلام وتعذيب المستضعفين وأحد أحد حسن في الطبعة؛ </w:t>
        </w:r>
      </w:hyperlink>
      <w:r>
        <w:rPr>
          <w:rFonts w:ascii="Segoe UI" w:hAnsi="Segoe UI" w:cs="Segoe UI" w:eastAsia="Segoe UI"/>
          <w:b w:val="0"/>
          <w:i w:val="0"/>
          <w:color w:val="68777D"/>
          <w:sz w:val="17"/>
          <w:szCs w:val="17"/>
          <w:rtl w:val="true"/>
          <w:bCs w:val="false"/>
          <w:iCs w:val="false"/>
        </w:rPr>
        <w:t xml:space="preserve">  </w:t>
      </w:r>
      <w:hyperlink w:anchor="src_103">
        <w:r>
          <w:rPr>
            <w:rFonts w:ascii="Segoe UI" w:hAnsi="Segoe UI" w:cs="Segoe UI" w:eastAsia="Segoe UI"/>
            <w:b w:val="0"/>
            <w:color w:val="315F5B"/>
            <w:sz w:val="21"/>
            <w:szCs w:val="21"/>
            <w:rtl w:val="true"/>
            <w:bCs w:val="false"/>
          </w:rPr>
          <w:t>[١٠٣] صحيح البخاري ٤١٢٨ سبب تسمية ذات الرقاع في رواية أبي موسى؛ </w:t>
        </w:r>
      </w:hyperlink>
    </w:p>
    <w:p>
      <w:bookmarkStart w:id="78" w:name="block_77"/>
      <w:pPr>
        <w:pStyle w:val="Heading2"/>
        <w:keepNext/>
        <w:widowControl/>
        <w:bidi w:val="true"/>
        <w:spacing w:before="300" w:after="140" w:line="283" w:lineRule="auto"/>
        <w:jc w:val="start"/>
      </w:pPr>
      <w:r>
        <w:rPr>
          <w:rFonts w:ascii="Segoe UI" w:hAnsi="Segoe UI" w:cs="Segoe UI" w:eastAsia="Segoe UI"/>
          <w:b/>
          <w:i w:val="0"/>
          <w:color w:val="967B53"/>
          <w:sz w:val="34"/>
          <w:szCs w:val="34"/>
          <w:rtl w:val="true"/>
          <w:bCs w:val="true"/>
          <w:iCs w:val="false"/>
        </w:rPr>
        <w:t xml:space="preserve">٧٧  </w:t>
      </w:r>
      <w:bookmarkEnd w:id="78"/>
      <w:r>
        <w:rPr>
          <w:rFonts w:ascii="Segoe UI" w:hAnsi="Segoe UI" w:cs="Segoe UI" w:eastAsia="Segoe UI"/>
          <w:b/>
          <w:i w:val="0"/>
          <w:color w:val="315F5B"/>
          <w:sz w:val="34"/>
          <w:szCs w:val="34"/>
          <w:rtl w:val="true"/>
          <w:bCs w:val="true"/>
          <w:iCs w:val="false"/>
        </w:rPr>
        <w:t>آل ياسر وسمية</w:t>
      </w:r>
    </w:p>
    <w:p>
      <w:pPr>
        <w:keepNext/>
        <w:widowControl/>
        <w:spacing w:before="40" w:after="120" w:line="276" w:lineRule="auto"/>
        <w:bidi w:val="true"/>
        <w:jc w:val="start"/>
      </w:pPr>
      <w:r>
        <w:rPr>
          <w:rFonts w:ascii="Segoe UI" w:hAnsi="Segoe UI" w:cs="Segoe UI" w:eastAsia="Segoe UI"/>
          <w:b/>
          <w:color w:val="967B53"/>
          <w:sz w:val="23"/>
          <w:szCs w:val="23"/>
          <w:rtl w:val="true"/>
          <w:bCs w:val="true"/>
        </w:rPr>
        <w:t>النص المصحّح للمذاكرة</w:t>
      </w:r>
    </w:p>
    <w:p>
      <w:pPr>
        <w:keepNext w:val="0"/>
        <w:keepLines w:val="0"/>
        <w:widowControl/>
        <w:bidi w:val="true"/>
        <w:spacing w:before="0" w:after="180" w:line="307" w:lineRule="auto"/>
        <w:jc w:val="both"/>
      </w:pPr>
      <w:r>
        <w:rPr>
          <w:rFonts w:ascii="Segoe UI" w:hAnsi="Segoe UI" w:cs="Segoe UI" w:eastAsia="Segoe UI"/>
          <w:b w:val="0"/>
          <w:i w:val="0"/>
          <w:color w:val="30383D"/>
          <w:sz w:val="28"/>
          <w:szCs w:val="28"/>
          <w:rtl w:val="true"/>
          <w:bCs w:val="false"/>
          <w:iCs w:val="false"/>
        </w:rPr>
        <w:t>وكان عمار بن ياسر وأهله ممن لاقوا الأذى. ورُوي أن النبي ﷺ مر بهم وهم يعذبون فقال: «صبرًا آل ياسر، فإن موعدكم الجنة»؛ وحكم الألباني على الخبر بأنه حسن صحيح.</w:t>
      </w:r>
    </w:p>
    <w:p>
      <w:pPr>
        <w:keepNext/>
        <w:keepLines w:val="0"/>
        <w:widowControl/>
        <w:bidi w:val="true"/>
        <w:spacing w:before="0" w:after="180" w:line="307" w:lineRule="auto"/>
        <w:jc w:val="both"/>
      </w:pPr>
      <w:r>
        <w:rPr>
          <w:rFonts w:ascii="Segoe UI" w:hAnsi="Segoe UI" w:cs="Segoe UI" w:eastAsia="Segoe UI"/>
          <w:b w:val="0"/>
          <w:i w:val="0"/>
          <w:color w:val="30383D"/>
          <w:sz w:val="28"/>
          <w:szCs w:val="28"/>
          <w:rtl w:val="true"/>
          <w:bCs w:val="false"/>
          <w:iCs w:val="false"/>
        </w:rPr>
        <w:t>وسمية أم عمار رضي الله عنها تُذكر في أخبار السيرة بوصفها أول شهيدة في الإسلام، وأن أبا جهل طعنها بحربة فقتلها. ومن أشهر ما ورد في ذلك خبر مجاهد؛ قال ابن حجر عن طريقه: مرسل صحيح السند، يعني إن الإسناد إلى مجاهد صحيح، لكنه لم يشهد الواقعة ولم يذكر عمن أخذها. فننسب تفصيل المقتل إلى الخبر التاريخي، ولا نسويه بحديث متصل في الصحيحين.</w:t>
      </w:r>
    </w:p>
    <w:p>
      <w:pPr>
        <w:keepNext/>
        <w:widowControl/>
        <w:spacing w:before="140" w:after="120" w:line="276" w:lineRule="auto"/>
        <w:bidi w:val="true"/>
        <w:jc w:val="start"/>
      </w:pPr>
      <w:r>
        <w:rPr>
          <w:rFonts w:ascii="Segoe UI" w:hAnsi="Segoe UI" w:cs="Segoe UI" w:eastAsia="Segoe UI"/>
          <w:b/>
          <w:color w:val="967B53"/>
          <w:sz w:val="23"/>
          <w:szCs w:val="23"/>
          <w:rtl w:val="true"/>
          <w:bCs w:val="true"/>
        </w:rPr>
        <w:t>النص الأصلي كما ورد في السكريبت للمقارنة فقط</w:t>
      </w:r>
    </w:p>
    <w:p>
      <w:pPr>
        <w:keepNext w:val="0"/>
        <w:widowControl/>
        <w:spacing w:before="0" w:after="140" w:line="307" w:lineRule="auto"/>
        <w:bidi w:val="true"/>
        <w:jc w:val="both"/>
      </w:pPr>
      <w:r>
        <w:rPr>
          <w:rFonts w:ascii="Segoe UI" w:hAnsi="Segoe UI" w:cs="Segoe UI" w:eastAsia="Segoe UI"/>
          <w:b w:val="0"/>
          <w:color w:val="68777D"/>
          <w:sz w:val="25"/>
          <w:szCs w:val="25"/>
          <w:rtl w:val="true"/>
          <w:bCs w:val="false"/>
        </w:rPr>
        <w:t>المولعه دي منامين لابسينه ملبسينه على حديد كده شيء في منتهى التعذيب وسيدنا النبي عليه الصلاه والسلام يعدي يقول لهم صبرا ال ياسر فان موعدكم الجنه ويجي ابو جهل بالحربه وبين رجل ستنا سميه ويضربها يقتلها فتبقى اول شهيده في الاسلام سيده سميه ام عمار بن ياسر اما سيدنا بلال</w:t>
      </w:r>
    </w:p>
    <w:p>
      <w:pPr>
        <w:keepNext/>
        <w:widowControl/>
        <w:spacing w:before="140" w:after="120" w:line="276" w:lineRule="auto"/>
        <w:bidi w:val="true"/>
        <w:jc w:val="start"/>
      </w:pPr>
      <w:r>
        <w:rPr>
          <w:rFonts w:ascii="Segoe UI" w:hAnsi="Segoe UI" w:cs="Segoe UI" w:eastAsia="Segoe UI"/>
          <w:b/>
          <w:color w:val="967B53"/>
          <w:sz w:val="23"/>
          <w:szCs w:val="23"/>
          <w:rtl w:val="true"/>
          <w:bCs w:val="true"/>
        </w:rPr>
        <w:t>سبب التصحيح ومراجعة المعلومة</w:t>
      </w:r>
    </w:p>
    <w:p>
      <w:pPr>
        <w:keepNext/>
        <w:widowControl/>
        <w:spacing w:before="0" w:after="140" w:line="300" w:lineRule="auto"/>
        <w:bidi w:val="true"/>
        <w:jc w:val="both"/>
      </w:pPr>
      <w:r>
        <w:rPr>
          <w:rFonts w:ascii="Segoe UI" w:hAnsi="Segoe UI" w:cs="Segoe UI" w:eastAsia="Segoe UI"/>
          <w:b w:val="0"/>
          <w:color w:val="30383D"/>
          <w:sz w:val="24"/>
          <w:szCs w:val="24"/>
          <w:rtl w:val="true"/>
          <w:bCs w:val="false"/>
        </w:rPr>
        <w:t>أُبقيت بشارة آل ياسر مع نسبة تحسينها وتصحيحها للألباني، ولم يُحكم على جميع طرقها بحكم واحد. وأُبقي خبر سمية منسوبًا إلى أخبار السيرة، مع التفريق بين صحة الإسناد إلى مجاهد واتصال الرواية بالحادثة. وحُذف الجزم التفصيلي بموضع الطعنة من السرد المثبت؛ أصله في خبر مرسل، وليس حديثًا متصلًا صحيحًا لمجرد شهرته.</w:t>
      </w:r>
    </w:p>
    <w:p>
      <w:pPr>
        <w:keepNext w:val="0"/>
        <w:keepLines/>
        <w:widowControl/>
        <w:bidi w:val="true"/>
        <w:spacing w:after="300" w:before="20" w:line="288" w:lineRule="auto"/>
        <w:jc w:val="start"/>
      </w:pPr>
      <w:r>
        <w:rPr>
          <w:rFonts w:ascii="Segoe UI" w:hAnsi="Segoe UI" w:cs="Segoe UI" w:eastAsia="Segoe UI"/>
          <w:b w:val="0"/>
          <w:i w:val="0"/>
          <w:color w:val="68777D"/>
          <w:sz w:val="17"/>
          <w:szCs w:val="17"/>
          <w:rtl w:val="true"/>
          <w:bCs w:val="false"/>
          <w:iCs w:val="false"/>
        </w:rPr>
        <w:t>موضعه في التفريغ ١:١٢:٢٢ إلى ١:١٢:٤٧   |   المصادر</w:t>
      </w:r>
      <w:r>
        <w:rPr>
          <w:rFonts w:ascii="Segoe UI" w:hAnsi="Segoe UI" w:cs="Segoe UI" w:eastAsia="Segoe UI"/>
          <w:b w:val="0"/>
          <w:i w:val="0"/>
          <w:color w:val="68777D"/>
          <w:sz w:val="17"/>
          <w:szCs w:val="17"/>
          <w:rtl w:val="true"/>
          <w:bCs w:val="false"/>
          <w:iCs w:val="false"/>
        </w:rPr>
        <w:t xml:space="preserve">  </w:t>
      </w:r>
      <w:hyperlink w:anchor="src_102">
        <w:r>
          <w:rPr>
            <w:rFonts w:ascii="Segoe UI" w:hAnsi="Segoe UI" w:cs="Segoe UI" w:eastAsia="Segoe UI"/>
            <w:b w:val="0"/>
            <w:color w:val="315F5B"/>
            <w:sz w:val="21"/>
            <w:szCs w:val="21"/>
            <w:rtl w:val="true"/>
            <w:bCs w:val="false"/>
          </w:rPr>
          <w:t>[١٠٢] سنن ابن ماجه ١٥٠ إظهار الإسلام وتعذيب المستضعفين وأحد أحد حسن في الطبعة؛ </w:t>
        </w:r>
      </w:hyperlink>
      <w:r>
        <w:rPr>
          <w:rFonts w:ascii="Segoe UI" w:hAnsi="Segoe UI" w:cs="Segoe UI" w:eastAsia="Segoe UI"/>
          <w:b w:val="0"/>
          <w:i w:val="0"/>
          <w:color w:val="68777D"/>
          <w:sz w:val="17"/>
          <w:szCs w:val="17"/>
          <w:rtl w:val="true"/>
          <w:bCs w:val="false"/>
          <w:iCs w:val="false"/>
        </w:rPr>
        <w:t xml:space="preserve">  </w:t>
      </w:r>
      <w:hyperlink w:anchor="src_104">
        <w:r>
          <w:rPr>
            <w:rFonts w:ascii="Segoe UI" w:hAnsi="Segoe UI" w:cs="Segoe UI" w:eastAsia="Segoe UI"/>
            <w:b w:val="0"/>
            <w:color w:val="315F5B"/>
            <w:sz w:val="21"/>
            <w:szCs w:val="21"/>
            <w:rtl w:val="true"/>
            <w:bCs w:val="false"/>
          </w:rPr>
          <w:t>[١٠٤] خبر صبرا آل ياسر ودرجة حسن صحيح عند الألباني في فقه السيرة؛ </w:t>
        </w:r>
      </w:hyperlink>
      <w:r>
        <w:rPr>
          <w:rFonts w:ascii="Segoe UI" w:hAnsi="Segoe UI" w:cs="Segoe UI" w:eastAsia="Segoe UI"/>
          <w:b w:val="0"/>
          <w:i w:val="0"/>
          <w:color w:val="68777D"/>
          <w:sz w:val="17"/>
          <w:szCs w:val="17"/>
          <w:rtl w:val="true"/>
          <w:bCs w:val="false"/>
          <w:iCs w:val="false"/>
        </w:rPr>
        <w:t xml:space="preserve">  </w:t>
      </w:r>
      <w:hyperlink w:anchor="src_105">
        <w:r>
          <w:rPr>
            <w:rFonts w:ascii="Segoe UI" w:hAnsi="Segoe UI" w:cs="Segoe UI" w:eastAsia="Segoe UI"/>
            <w:b w:val="0"/>
            <w:color w:val="315F5B"/>
            <w:sz w:val="21"/>
            <w:szCs w:val="21"/>
            <w:rtl w:val="true"/>
            <w:bCs w:val="false"/>
          </w:rPr>
          <w:t>[١٠٥] مصنف ابن أبي شيبة خبر مجاهد في مقتل سمية مع حكم ابن حجر مرسل صحيح السند؛ </w:t>
        </w:r>
      </w:hyperlink>
      <w:r>
        <w:rPr>
          <w:rFonts w:ascii="Segoe UI" w:hAnsi="Segoe UI" w:cs="Segoe UI" w:eastAsia="Segoe UI"/>
          <w:b w:val="0"/>
          <w:i w:val="0"/>
          <w:color w:val="68777D"/>
          <w:sz w:val="17"/>
          <w:szCs w:val="17"/>
          <w:rtl w:val="true"/>
          <w:bCs w:val="false"/>
          <w:iCs w:val="false"/>
        </w:rPr>
        <w:t xml:space="preserve">  </w:t>
      </w:r>
      <w:hyperlink w:anchor="src_106">
        <w:r>
          <w:rPr>
            <w:rFonts w:ascii="Segoe UI" w:hAnsi="Segoe UI" w:cs="Segoe UI" w:eastAsia="Segoe UI"/>
            <w:b w:val="0"/>
            <w:color w:val="315F5B"/>
            <w:sz w:val="21"/>
            <w:szCs w:val="21"/>
            <w:rtl w:val="true"/>
            <w:bCs w:val="false"/>
          </w:rPr>
          <w:t>[١٠٦] خبر مقتل سمية من رواية مجاهد وإرساله عند شعيب الأرناؤوط؛ </w:t>
        </w:r>
      </w:hyperlink>
    </w:p>
    <w:p>
      <w:bookmarkStart w:id="79" w:name="block_78"/>
      <w:pPr>
        <w:pStyle w:val="Heading2"/>
        <w:keepNext/>
        <w:widowControl/>
        <w:bidi w:val="true"/>
        <w:spacing w:before="300" w:after="140" w:line="283" w:lineRule="auto"/>
        <w:jc w:val="start"/>
      </w:pPr>
      <w:r>
        <w:rPr>
          <w:rFonts w:ascii="Segoe UI" w:hAnsi="Segoe UI" w:cs="Segoe UI" w:eastAsia="Segoe UI"/>
          <w:b/>
          <w:i w:val="0"/>
          <w:color w:val="967B53"/>
          <w:sz w:val="34"/>
          <w:szCs w:val="34"/>
          <w:rtl w:val="true"/>
          <w:bCs w:val="true"/>
          <w:iCs w:val="false"/>
        </w:rPr>
        <w:t xml:space="preserve">٧٨  </w:t>
      </w:r>
      <w:bookmarkEnd w:id="79"/>
      <w:r>
        <w:rPr>
          <w:rFonts w:ascii="Segoe UI" w:hAnsi="Segoe UI" w:cs="Segoe UI" w:eastAsia="Segoe UI"/>
          <w:b/>
          <w:i w:val="0"/>
          <w:color w:val="315F5B"/>
          <w:sz w:val="34"/>
          <w:szCs w:val="34"/>
          <w:rtl w:val="true"/>
          <w:bCs w:val="true"/>
          <w:iCs w:val="false"/>
        </w:rPr>
        <w:t>ثبات بلال على التوحيد</w:t>
      </w:r>
    </w:p>
    <w:p>
      <w:pPr>
        <w:keepNext/>
        <w:widowControl/>
        <w:spacing w:before="40" w:after="120" w:line="276" w:lineRule="auto"/>
        <w:bidi w:val="true"/>
        <w:jc w:val="start"/>
      </w:pPr>
      <w:r>
        <w:rPr>
          <w:rFonts w:ascii="Segoe UI" w:hAnsi="Segoe UI" w:cs="Segoe UI" w:eastAsia="Segoe UI"/>
          <w:b/>
          <w:color w:val="967B53"/>
          <w:sz w:val="23"/>
          <w:szCs w:val="23"/>
          <w:rtl w:val="true"/>
          <w:bCs w:val="true"/>
        </w:rPr>
        <w:t>النص المصحّح للمذاكرة</w:t>
      </w:r>
    </w:p>
    <w:p>
      <w:pPr>
        <w:keepNext w:val="0"/>
        <w:keepLines w:val="0"/>
        <w:widowControl/>
        <w:bidi w:val="true"/>
        <w:spacing w:before="0" w:after="180" w:line="307" w:lineRule="auto"/>
        <w:jc w:val="both"/>
      </w:pPr>
      <w:r>
        <w:rPr>
          <w:rFonts w:ascii="Segoe UI" w:hAnsi="Segoe UI" w:cs="Segoe UI" w:eastAsia="Segoe UI"/>
          <w:b w:val="0"/>
          <w:i w:val="0"/>
          <w:color w:val="30383D"/>
          <w:sz w:val="28"/>
          <w:szCs w:val="28"/>
          <w:rtl w:val="true"/>
          <w:bCs w:val="false"/>
          <w:iCs w:val="false"/>
        </w:rPr>
        <w:t>وبلال بن رباح رضي الله عنه كان من المستضعفين اللي تعذبوا في مكة. كان أمية بن خلف ممن يؤذيه، وتذكر كتب السيرة تعذيبه في الرمضاء ووضع الصخرة على صدره. وفي أثر ابن مسعود أن المشركين أسلموه للصبيان، فكانوا يطوفون به في شعاب مكة وهو يقول: «أحد أحد».</w:t>
      </w:r>
    </w:p>
    <w:p>
      <w:pPr>
        <w:keepNext/>
        <w:keepLines w:val="0"/>
        <w:widowControl/>
        <w:bidi w:val="true"/>
        <w:spacing w:before="0" w:after="180" w:line="307" w:lineRule="auto"/>
        <w:jc w:val="both"/>
      </w:pPr>
      <w:r>
        <w:rPr>
          <w:rFonts w:ascii="Segoe UI" w:hAnsi="Segoe UI" w:cs="Segoe UI" w:eastAsia="Segoe UI"/>
          <w:b w:val="0"/>
          <w:i w:val="0"/>
          <w:color w:val="30383D"/>
          <w:sz w:val="28"/>
          <w:szCs w:val="28"/>
          <w:rtl w:val="true"/>
          <w:bCs w:val="false"/>
          <w:iCs w:val="false"/>
        </w:rPr>
        <w:t>ومعنى شهادته دي الإصرار على توحيد ربنا، مهما اشتد الأذى. وبعد كده اشتراه أبو بكر وأعتقه، زي ما هييجي معانا.</w:t>
      </w:r>
    </w:p>
    <w:p>
      <w:pPr>
        <w:keepNext/>
        <w:widowControl/>
        <w:spacing w:before="140" w:after="120" w:line="276" w:lineRule="auto"/>
        <w:bidi w:val="true"/>
        <w:jc w:val="start"/>
      </w:pPr>
      <w:r>
        <w:rPr>
          <w:rFonts w:ascii="Segoe UI" w:hAnsi="Segoe UI" w:cs="Segoe UI" w:eastAsia="Segoe UI"/>
          <w:b/>
          <w:color w:val="967B53"/>
          <w:sz w:val="23"/>
          <w:szCs w:val="23"/>
          <w:rtl w:val="true"/>
          <w:bCs w:val="true"/>
        </w:rPr>
        <w:t>النص الأصلي كما ورد في السكريبت للمقارنة فقط</w:t>
      </w:r>
    </w:p>
    <w:p>
      <w:pPr>
        <w:keepNext w:val="0"/>
        <w:widowControl/>
        <w:spacing w:before="0" w:after="140" w:line="307" w:lineRule="auto"/>
        <w:bidi w:val="true"/>
        <w:jc w:val="both"/>
      </w:pPr>
      <w:r>
        <w:rPr>
          <w:rFonts w:ascii="Segoe UI" w:hAnsi="Segoe UI" w:cs="Segoe UI" w:eastAsia="Segoe UI"/>
          <w:b w:val="0"/>
          <w:color w:val="68777D"/>
          <w:sz w:val="25"/>
          <w:szCs w:val="25"/>
          <w:rtl w:val="true"/>
          <w:bCs w:val="false"/>
        </w:rPr>
        <w:t>فاشه انسان عذب يوم ما اميه بن خلف سيده لان سيدنا بلال كان عبد عنده كان برده يقلعوا لبس وينيم ساعات يربطه في حصان يجري بيه يسحل في ارض مكه والدنيا حر نار او يحط عليه الصخره الكبيره الضخمه زي ما اتفرجنا في بعض الاعمال الفنيه وسيدنا بلال بيقول اسم واحد من اسماء ربنا ماليش غيرك ماليش غيرك احد احد ويعدي سيدنا النبي عليه الصلاه والسلام ويقول له احد يا بلال احد من ضمن الناس اللي تعذبت</w:t>
      </w:r>
    </w:p>
    <w:p>
      <w:pPr>
        <w:keepNext/>
        <w:widowControl/>
        <w:spacing w:before="140" w:after="120" w:line="276" w:lineRule="auto"/>
        <w:bidi w:val="true"/>
        <w:jc w:val="start"/>
      </w:pPr>
      <w:r>
        <w:rPr>
          <w:rFonts w:ascii="Segoe UI" w:hAnsi="Segoe UI" w:cs="Segoe UI" w:eastAsia="Segoe UI"/>
          <w:b/>
          <w:color w:val="967B53"/>
          <w:sz w:val="23"/>
          <w:szCs w:val="23"/>
          <w:rtl w:val="true"/>
          <w:bCs w:val="true"/>
        </w:rPr>
        <w:t>سبب التصحيح ومراجعة المعلومة</w:t>
      </w:r>
    </w:p>
    <w:p>
      <w:pPr>
        <w:keepNext/>
        <w:widowControl/>
        <w:spacing w:before="0" w:after="140" w:line="300" w:lineRule="auto"/>
        <w:bidi w:val="true"/>
        <w:jc w:val="both"/>
      </w:pPr>
      <w:r>
        <w:rPr>
          <w:rFonts w:ascii="Segoe UI" w:hAnsi="Segoe UI" w:cs="Segoe UI" w:eastAsia="Segoe UI"/>
          <w:b w:val="0"/>
          <w:color w:val="30383D"/>
          <w:sz w:val="24"/>
          <w:szCs w:val="24"/>
          <w:rtl w:val="true"/>
          <w:bCs w:val="false"/>
        </w:rPr>
        <w:t>أُبقيت «أحد أحد» وأصل التعذيب، وفُصلت رواية الصبيان عن الصورة التاريخية للصخرة. حُذفت حكاية ربطه بحصان يجري به؛ النص المعتمد يذكر الصبيان وشعاب مكة، فلا يُزاد الحصان اعتمادًا على التمثيل الفني. ولم تُنسب «أحد يا بلال أحد» إلى النبي ﷺ دون مستند معتمد في هذا الموضع.</w:t>
      </w:r>
    </w:p>
    <w:p>
      <w:pPr>
        <w:keepNext w:val="0"/>
        <w:keepLines/>
        <w:widowControl/>
        <w:bidi w:val="true"/>
        <w:spacing w:after="300" w:before="20" w:line="288" w:lineRule="auto"/>
        <w:jc w:val="start"/>
      </w:pPr>
      <w:r>
        <w:rPr>
          <w:rFonts w:ascii="Segoe UI" w:hAnsi="Segoe UI" w:cs="Segoe UI" w:eastAsia="Segoe UI"/>
          <w:b w:val="0"/>
          <w:i w:val="0"/>
          <w:color w:val="68777D"/>
          <w:sz w:val="17"/>
          <w:szCs w:val="17"/>
          <w:rtl w:val="true"/>
          <w:bCs w:val="false"/>
          <w:iCs w:val="false"/>
        </w:rPr>
        <w:t>موضعه في التفريغ ١:١٢:٤٧ إلى ١:١٣:٢٥   |   المصادر</w:t>
      </w:r>
      <w:r>
        <w:rPr>
          <w:rFonts w:ascii="Segoe UI" w:hAnsi="Segoe UI" w:cs="Segoe UI" w:eastAsia="Segoe UI"/>
          <w:b w:val="0"/>
          <w:i w:val="0"/>
          <w:color w:val="68777D"/>
          <w:sz w:val="17"/>
          <w:szCs w:val="17"/>
          <w:rtl w:val="true"/>
          <w:bCs w:val="false"/>
          <w:iCs w:val="false"/>
        </w:rPr>
        <w:t xml:space="preserve">  </w:t>
      </w:r>
      <w:hyperlink w:anchor="src_102">
        <w:r>
          <w:rPr>
            <w:rFonts w:ascii="Segoe UI" w:hAnsi="Segoe UI" w:cs="Segoe UI" w:eastAsia="Segoe UI"/>
            <w:b w:val="0"/>
            <w:color w:val="315F5B"/>
            <w:sz w:val="21"/>
            <w:szCs w:val="21"/>
            <w:rtl w:val="true"/>
            <w:bCs w:val="false"/>
          </w:rPr>
          <w:t>[١٠٢] سنن ابن ماجه ١٥٠ إظهار الإسلام وتعذيب المستضعفين وأحد أحد حسن في الطبعة؛ </w:t>
        </w:r>
      </w:hyperlink>
      <w:r>
        <w:rPr>
          <w:rFonts w:ascii="Segoe UI" w:hAnsi="Segoe UI" w:cs="Segoe UI" w:eastAsia="Segoe UI"/>
          <w:b w:val="0"/>
          <w:i w:val="0"/>
          <w:color w:val="68777D"/>
          <w:sz w:val="17"/>
          <w:szCs w:val="17"/>
          <w:rtl w:val="true"/>
          <w:bCs w:val="false"/>
          <w:iCs w:val="false"/>
        </w:rPr>
        <w:t xml:space="preserve">  </w:t>
      </w:r>
      <w:hyperlink w:anchor="src_107">
        <w:r>
          <w:rPr>
            <w:rFonts w:ascii="Segoe UI" w:hAnsi="Segoe UI" w:cs="Segoe UI" w:eastAsia="Segoe UI"/>
            <w:b w:val="0"/>
            <w:color w:val="315F5B"/>
            <w:sz w:val="21"/>
            <w:szCs w:val="21"/>
            <w:rtl w:val="true"/>
            <w:bCs w:val="false"/>
          </w:rPr>
          <w:t>[١٠٧] الاستيعاب لابن عبد البر ترجمة بلال والخلاف في ثمن شرائه؛ </w:t>
        </w:r>
      </w:hyperlink>
      <w:r>
        <w:rPr>
          <w:rFonts w:ascii="Segoe UI" w:hAnsi="Segoe UI" w:cs="Segoe UI" w:eastAsia="Segoe UI"/>
          <w:b w:val="0"/>
          <w:i w:val="0"/>
          <w:color w:val="68777D"/>
          <w:sz w:val="17"/>
          <w:szCs w:val="17"/>
          <w:rtl w:val="true"/>
          <w:bCs w:val="false"/>
          <w:iCs w:val="false"/>
        </w:rPr>
        <w:t xml:space="preserve">  </w:t>
      </w:r>
      <w:hyperlink w:anchor="src_116">
        <w:r>
          <w:rPr>
            <w:rFonts w:ascii="Segoe UI" w:hAnsi="Segoe UI" w:cs="Segoe UI" w:eastAsia="Segoe UI"/>
            <w:b w:val="0"/>
            <w:color w:val="315F5B"/>
            <w:sz w:val="21"/>
            <w:szCs w:val="21"/>
            <w:rtl w:val="true"/>
            <w:bCs w:val="false"/>
          </w:rPr>
          <w:t>[١١٦] صحيح البخاري ٣٧٥٤ قول عمر أبو بكر سيدنا وأعتق سيدنا؛ </w:t>
        </w:r>
      </w:hyperlink>
      <w:r>
        <w:rPr>
          <w:rFonts w:ascii="Segoe UI" w:hAnsi="Segoe UI" w:cs="Segoe UI" w:eastAsia="Segoe UI"/>
          <w:b w:val="0"/>
          <w:i w:val="0"/>
          <w:color w:val="68777D"/>
          <w:sz w:val="17"/>
          <w:szCs w:val="17"/>
          <w:rtl w:val="true"/>
          <w:bCs w:val="false"/>
          <w:iCs w:val="false"/>
        </w:rPr>
        <w:t xml:space="preserve">  </w:t>
      </w:r>
      <w:hyperlink w:anchor="src_125">
        <w:r>
          <w:rPr>
            <w:rFonts w:ascii="Segoe UI" w:hAnsi="Segoe UI" w:cs="Segoe UI" w:eastAsia="Segoe UI"/>
            <w:b w:val="0"/>
            <w:color w:val="315F5B"/>
            <w:sz w:val="21"/>
            <w:szCs w:val="21"/>
            <w:rtl w:val="true"/>
            <w:bCs w:val="false"/>
          </w:rPr>
          <w:t>[١٢٥] تفسير ابن كثير للنحل ١٠٦ ذكر ثبات بلال وتعذيبه بالصخرة في شدة الحر؛ </w:t>
        </w:r>
      </w:hyperlink>
    </w:p>
    <w:p>
      <w:bookmarkStart w:id="80" w:name="block_79"/>
      <w:pPr>
        <w:pStyle w:val="Heading2"/>
        <w:keepNext/>
        <w:widowControl/>
        <w:bidi w:val="true"/>
        <w:spacing w:before="300" w:after="140" w:line="283" w:lineRule="auto"/>
        <w:jc w:val="start"/>
      </w:pPr>
      <w:r>
        <w:rPr>
          <w:rFonts w:ascii="Segoe UI" w:hAnsi="Segoe UI" w:cs="Segoe UI" w:eastAsia="Segoe UI"/>
          <w:b/>
          <w:i w:val="0"/>
          <w:color w:val="967B53"/>
          <w:sz w:val="34"/>
          <w:szCs w:val="34"/>
          <w:rtl w:val="true"/>
          <w:bCs w:val="true"/>
          <w:iCs w:val="false"/>
        </w:rPr>
        <w:t xml:space="preserve">٧٩  </w:t>
      </w:r>
      <w:bookmarkEnd w:id="80"/>
      <w:r>
        <w:rPr>
          <w:rFonts w:ascii="Segoe UI" w:hAnsi="Segoe UI" w:cs="Segoe UI" w:eastAsia="Segoe UI"/>
          <w:b/>
          <w:i w:val="0"/>
          <w:color w:val="315F5B"/>
          <w:sz w:val="34"/>
          <w:szCs w:val="34"/>
          <w:rtl w:val="true"/>
          <w:bCs w:val="true"/>
          <w:iCs w:val="false"/>
        </w:rPr>
        <w:t>خباب وآثار التعذيب</w:t>
      </w:r>
    </w:p>
    <w:p>
      <w:pPr>
        <w:keepNext/>
        <w:widowControl/>
        <w:spacing w:before="40" w:after="120" w:line="276" w:lineRule="auto"/>
        <w:bidi w:val="true"/>
        <w:jc w:val="start"/>
      </w:pPr>
      <w:r>
        <w:rPr>
          <w:rFonts w:ascii="Segoe UI" w:hAnsi="Segoe UI" w:cs="Segoe UI" w:eastAsia="Segoe UI"/>
          <w:b/>
          <w:color w:val="967B53"/>
          <w:sz w:val="23"/>
          <w:szCs w:val="23"/>
          <w:rtl w:val="true"/>
          <w:bCs w:val="true"/>
        </w:rPr>
        <w:t>النص المصحّح للمذاكرة</w:t>
      </w:r>
    </w:p>
    <w:p>
      <w:pPr>
        <w:keepNext w:val="0"/>
        <w:keepLines w:val="0"/>
        <w:widowControl/>
        <w:bidi w:val="true"/>
        <w:spacing w:before="0" w:after="180" w:line="307" w:lineRule="auto"/>
        <w:jc w:val="both"/>
      </w:pPr>
      <w:r>
        <w:rPr>
          <w:rFonts w:ascii="Segoe UI" w:hAnsi="Segoe UI" w:cs="Segoe UI" w:eastAsia="Segoe UI"/>
          <w:b w:val="0"/>
          <w:i w:val="0"/>
          <w:color w:val="30383D"/>
          <w:sz w:val="28"/>
          <w:szCs w:val="28"/>
          <w:rtl w:val="true"/>
          <w:bCs w:val="false"/>
          <w:iCs w:val="false"/>
        </w:rPr>
        <w:t>ومن اللي تعذبوا خباب بن الأرت رضي الله عنه. آثار الأذى ما كانتش مجرد حكاية؛ جاء في الخبر أنه دخل على عمر، فقرّبه عمر وقال: «ادنُ، فما أحد أحق بهذا المجلس منك إلا عمار». وجعل خباب يريه آثارًا بظهره مما عذبه المشركون؛ وقد صحح الألباني هذا الخبر.</w:t>
      </w:r>
    </w:p>
    <w:p>
      <w:pPr>
        <w:keepNext/>
        <w:keepLines w:val="0"/>
        <w:widowControl/>
        <w:bidi w:val="true"/>
        <w:spacing w:before="0" w:after="180" w:line="307" w:lineRule="auto"/>
        <w:jc w:val="both"/>
      </w:pPr>
      <w:r>
        <w:rPr>
          <w:rFonts w:ascii="Segoe UI" w:hAnsi="Segoe UI" w:cs="Segoe UI" w:eastAsia="Segoe UI"/>
          <w:b w:val="0"/>
          <w:i w:val="0"/>
          <w:color w:val="30383D"/>
          <w:sz w:val="28"/>
          <w:szCs w:val="28"/>
          <w:rtl w:val="true"/>
          <w:bCs w:val="false"/>
          <w:iCs w:val="false"/>
        </w:rPr>
        <w:t>أما حكاية أن النار لم يطفئها إلا شحم ظهره، ففي إسناد روايتها عن الشعبي عن عمر انقطاع؛ لذلك ما نخليهاش وصفًا مقطوعًا به لتفاصيل التعذيب.</w:t>
      </w:r>
    </w:p>
    <w:p>
      <w:pPr>
        <w:keepNext/>
        <w:widowControl/>
        <w:spacing w:before="140" w:after="120" w:line="276" w:lineRule="auto"/>
        <w:bidi w:val="true"/>
        <w:jc w:val="start"/>
      </w:pPr>
      <w:r>
        <w:rPr>
          <w:rFonts w:ascii="Segoe UI" w:hAnsi="Segoe UI" w:cs="Segoe UI" w:eastAsia="Segoe UI"/>
          <w:b/>
          <w:color w:val="967B53"/>
          <w:sz w:val="23"/>
          <w:szCs w:val="23"/>
          <w:rtl w:val="true"/>
          <w:bCs w:val="true"/>
        </w:rPr>
        <w:t>النص الأصلي كما ورد في السكريبت للمقارنة فقط</w:t>
      </w:r>
    </w:p>
    <w:p>
      <w:pPr>
        <w:keepNext w:val="0"/>
        <w:widowControl/>
        <w:spacing w:before="0" w:after="140" w:line="307" w:lineRule="auto"/>
        <w:bidi w:val="true"/>
        <w:jc w:val="both"/>
      </w:pPr>
      <w:r>
        <w:rPr>
          <w:rFonts w:ascii="Segoe UI" w:hAnsi="Segoe UI" w:cs="Segoe UI" w:eastAsia="Segoe UI"/>
          <w:b w:val="0"/>
          <w:color w:val="68777D"/>
          <w:sz w:val="25"/>
          <w:szCs w:val="25"/>
          <w:rtl w:val="true"/>
          <w:bCs w:val="false"/>
        </w:rPr>
        <w:t>سيدنا خباب بن الارت صحابي بس مش مشهور قوي كتير من المسلمين ما يعرفوش كانت السيده اللي هي كانت بتملكه وكان عبد كانت تجيب له نار زي الذره كانت تشويه زي الذره وتقلعه برده من فوق كده وتحطه على النار يغمى عليه من من كتر سخونه والمه في ضهره ولا يطفئ هذا الفحم الا شحم الظهر عارف لما تحط حته هامبرجر في البتاع كده فتنزل كده ميه بيضا من الشحم اللي فيها فال الشحم بتاع ضهره وبعد سيدنا عمر ما</w:t>
      </w:r>
    </w:p>
    <w:p>
      <w:pPr>
        <w:keepNext w:val="0"/>
        <w:widowControl/>
        <w:spacing w:before="0" w:after="140" w:line="307" w:lineRule="auto"/>
        <w:bidi w:val="true"/>
        <w:jc w:val="both"/>
      </w:pPr>
      <w:r>
        <w:rPr>
          <w:rFonts w:ascii="Segoe UI" w:hAnsi="Segoe UI" w:cs="Segoe UI" w:eastAsia="Segoe UI"/>
          <w:b w:val="0"/>
          <w:color w:val="68777D"/>
          <w:sz w:val="25"/>
          <w:szCs w:val="25"/>
          <w:rtl w:val="true"/>
          <w:bCs w:val="false"/>
        </w:rPr>
        <w:t>بقى الخليفه بعدها بسنين طويله كان ما قعد سيدنا خباب بن الارط جنبه كده يقول له ده مقامك والناس سالت فخلى سيدنا خباب يوسع كده اللبس عن ضهره قال لهم ده اللي شافه خباب ايام النبي خلاص بعد وفات النبي بسنين ايام خلافه سيدنا عمر فلقوا زي نقر بيضا كده من البرس يعني بقع بيضا كبيره مكان الحرق اللي كان بيتحرق سيدنا خباب لدرجه انه في يوم من الايام راح وهو بيحبي كده مش قادر سيدنا النبي وكان النبي قاعد</w:t>
      </w:r>
    </w:p>
    <w:p>
      <w:pPr>
        <w:keepNext/>
        <w:widowControl/>
        <w:spacing w:before="140" w:after="120" w:line="276" w:lineRule="auto"/>
        <w:bidi w:val="true"/>
        <w:jc w:val="start"/>
      </w:pPr>
      <w:r>
        <w:rPr>
          <w:rFonts w:ascii="Segoe UI" w:hAnsi="Segoe UI" w:cs="Segoe UI" w:eastAsia="Segoe UI"/>
          <w:b/>
          <w:color w:val="967B53"/>
          <w:sz w:val="23"/>
          <w:szCs w:val="23"/>
          <w:rtl w:val="true"/>
          <w:bCs w:val="true"/>
        </w:rPr>
        <w:t>سبب التصحيح ومراجعة المعلومة</w:t>
      </w:r>
    </w:p>
    <w:p>
      <w:pPr>
        <w:keepNext/>
        <w:widowControl/>
        <w:spacing w:before="0" w:after="140" w:line="300" w:lineRule="auto"/>
        <w:bidi w:val="true"/>
        <w:jc w:val="both"/>
      </w:pPr>
      <w:r>
        <w:rPr>
          <w:rFonts w:ascii="Segoe UI" w:hAnsi="Segoe UI" w:cs="Segoe UI" w:eastAsia="Segoe UI"/>
          <w:b w:val="0"/>
          <w:color w:val="30383D"/>
          <w:sz w:val="24"/>
          <w:szCs w:val="24"/>
          <w:rtl w:val="true"/>
          <w:bCs w:val="false"/>
        </w:rPr>
        <w:t>أُبقي أصل ابتلاء خباب وإظهار آثار ظهره وفق تصحيح الألباني؛ توجد مخالفة في طبعة دار السلام لابن ماجه فتضعف الإسناد، ولذلك نُسب الحكم لصاحبه. ولم يُثبت وصف الشحم المطفئ للنار، لوجود انقطاع بين الشعبي وعمر. وحُذفت زيادة أنه جاء يحبو أو أغمي عليه، ووصف الآثار بأنها بَرَص، والتشبيهات بالطعام المشوي؛ لا يدل الخبر المعتمد على هذه التفاصيل أو التشخيص.</w:t>
      </w:r>
    </w:p>
    <w:p>
      <w:pPr>
        <w:keepNext w:val="0"/>
        <w:keepLines/>
        <w:widowControl/>
        <w:bidi w:val="true"/>
        <w:spacing w:after="300" w:before="20" w:line="288" w:lineRule="auto"/>
        <w:jc w:val="start"/>
      </w:pPr>
      <w:r>
        <w:rPr>
          <w:rFonts w:ascii="Segoe UI" w:hAnsi="Segoe UI" w:cs="Segoe UI" w:eastAsia="Segoe UI"/>
          <w:b w:val="0"/>
          <w:i w:val="0"/>
          <w:color w:val="68777D"/>
          <w:sz w:val="17"/>
          <w:szCs w:val="17"/>
          <w:rtl w:val="true"/>
          <w:bCs w:val="false"/>
          <w:iCs w:val="false"/>
        </w:rPr>
        <w:t>موضعه في التفريغ ١:١٣:٢٥ إلى ١:١٤:٢٦   |   المصادر</w:t>
      </w:r>
      <w:r>
        <w:rPr>
          <w:rFonts w:ascii="Segoe UI" w:hAnsi="Segoe UI" w:cs="Segoe UI" w:eastAsia="Segoe UI"/>
          <w:b w:val="0"/>
          <w:i w:val="0"/>
          <w:color w:val="68777D"/>
          <w:sz w:val="17"/>
          <w:szCs w:val="17"/>
          <w:rtl w:val="true"/>
          <w:bCs w:val="false"/>
          <w:iCs w:val="false"/>
        </w:rPr>
        <w:t xml:space="preserve">  </w:t>
      </w:r>
      <w:hyperlink w:anchor="src_108">
        <w:r>
          <w:rPr>
            <w:rFonts w:ascii="Segoe UI" w:hAnsi="Segoe UI" w:cs="Segoe UI" w:eastAsia="Segoe UI"/>
            <w:b w:val="0"/>
            <w:color w:val="315F5B"/>
            <w:sz w:val="21"/>
            <w:szCs w:val="21"/>
            <w:rtl w:val="true"/>
            <w:bCs w:val="false"/>
          </w:rPr>
          <w:t>[١٠٨] خبر إكرام عمر لخباب وآثار التعذيب تصحيح الألباني في صحيح ابن ماجه؛ </w:t>
        </w:r>
      </w:hyperlink>
      <w:r>
        <w:rPr>
          <w:rFonts w:ascii="Segoe UI" w:hAnsi="Segoe UI" w:cs="Segoe UI" w:eastAsia="Segoe UI"/>
          <w:b w:val="0"/>
          <w:i w:val="0"/>
          <w:color w:val="68777D"/>
          <w:sz w:val="17"/>
          <w:szCs w:val="17"/>
          <w:rtl w:val="true"/>
          <w:bCs w:val="false"/>
          <w:iCs w:val="false"/>
        </w:rPr>
        <w:t xml:space="preserve">  </w:t>
      </w:r>
      <w:hyperlink w:anchor="src_109">
        <w:r>
          <w:rPr>
            <w:rFonts w:ascii="Segoe UI" w:hAnsi="Segoe UI" w:cs="Segoe UI" w:eastAsia="Segoe UI"/>
            <w:b w:val="0"/>
            <w:color w:val="315F5B"/>
            <w:sz w:val="21"/>
            <w:szCs w:val="21"/>
            <w:rtl w:val="true"/>
            <w:bCs w:val="false"/>
          </w:rPr>
          <w:t>[١٠٩] ابن ماجه ١٥٣ رواية آثار ظهر خباب مع تضعيف طبعة دار السلام؛ </w:t>
        </w:r>
      </w:hyperlink>
      <w:r>
        <w:rPr>
          <w:rFonts w:ascii="Segoe UI" w:hAnsi="Segoe UI" w:cs="Segoe UI" w:eastAsia="Segoe UI"/>
          <w:b w:val="0"/>
          <w:i w:val="0"/>
          <w:color w:val="68777D"/>
          <w:sz w:val="17"/>
          <w:szCs w:val="17"/>
          <w:rtl w:val="true"/>
          <w:bCs w:val="false"/>
          <w:iCs w:val="false"/>
        </w:rPr>
        <w:t xml:space="preserve">  </w:t>
      </w:r>
      <w:hyperlink w:anchor="src_110">
        <w:r>
          <w:rPr>
            <w:rFonts w:ascii="Segoe UI" w:hAnsi="Segoe UI" w:cs="Segoe UI" w:eastAsia="Segoe UI"/>
            <w:b w:val="0"/>
            <w:color w:val="315F5B"/>
            <w:sz w:val="21"/>
            <w:szCs w:val="21"/>
            <w:rtl w:val="true"/>
            <w:bCs w:val="false"/>
          </w:rPr>
          <w:t>[١١٠] دراسة خبر إطفاء النار بشحم ظهر خباب وبيان انقطاع الشعبي عن عمر؛ </w:t>
        </w:r>
      </w:hyperlink>
      <w:r>
        <w:rPr>
          <w:rFonts w:ascii="Segoe UI" w:hAnsi="Segoe UI" w:cs="Segoe UI" w:eastAsia="Segoe UI"/>
          <w:b w:val="0"/>
          <w:i w:val="0"/>
          <w:color w:val="68777D"/>
          <w:sz w:val="17"/>
          <w:szCs w:val="17"/>
          <w:rtl w:val="true"/>
          <w:bCs w:val="false"/>
          <w:iCs w:val="false"/>
        </w:rPr>
        <w:t xml:space="preserve">  </w:t>
      </w:r>
      <w:hyperlink w:anchor="src_111">
        <w:r>
          <w:rPr>
            <w:rFonts w:ascii="Segoe UI" w:hAnsi="Segoe UI" w:cs="Segoe UI" w:eastAsia="Segoe UI"/>
            <w:b w:val="0"/>
            <w:color w:val="315F5B"/>
            <w:sz w:val="21"/>
            <w:szCs w:val="21"/>
            <w:rtl w:val="true"/>
            <w:bCs w:val="false"/>
          </w:rPr>
          <w:t>[١١١] صحيح البخاري ٣٦١٢ شكوى خباب والبشارة بإتمام الدين والأمن؛ </w:t>
        </w:r>
      </w:hyperlink>
    </w:p>
    <w:p>
      <w:bookmarkStart w:id="81" w:name="block_80"/>
      <w:pPr>
        <w:pStyle w:val="Heading2"/>
        <w:keepNext/>
        <w:widowControl/>
        <w:bidi w:val="true"/>
        <w:spacing w:before="300" w:after="140" w:line="283" w:lineRule="auto"/>
        <w:jc w:val="start"/>
      </w:pPr>
      <w:r>
        <w:rPr>
          <w:rFonts w:ascii="Segoe UI" w:hAnsi="Segoe UI" w:cs="Segoe UI" w:eastAsia="Segoe UI"/>
          <w:b/>
          <w:i w:val="0"/>
          <w:color w:val="967B53"/>
          <w:sz w:val="34"/>
          <w:szCs w:val="34"/>
          <w:rtl w:val="true"/>
          <w:bCs w:val="true"/>
          <w:iCs w:val="false"/>
        </w:rPr>
        <w:t xml:space="preserve">٨٠  </w:t>
      </w:r>
      <w:bookmarkEnd w:id="81"/>
      <w:r>
        <w:rPr>
          <w:rFonts w:ascii="Segoe UI" w:hAnsi="Segoe UI" w:cs="Segoe UI" w:eastAsia="Segoe UI"/>
          <w:b/>
          <w:i w:val="0"/>
          <w:color w:val="315F5B"/>
          <w:sz w:val="34"/>
          <w:szCs w:val="34"/>
          <w:rtl w:val="true"/>
          <w:bCs w:val="true"/>
          <w:iCs w:val="false"/>
        </w:rPr>
        <w:t>ولكنكم تستعجلون</w:t>
      </w:r>
    </w:p>
    <w:p>
      <w:pPr>
        <w:keepNext/>
        <w:widowControl/>
        <w:spacing w:before="40" w:after="120" w:line="276" w:lineRule="auto"/>
        <w:bidi w:val="true"/>
        <w:jc w:val="start"/>
      </w:pPr>
      <w:r>
        <w:rPr>
          <w:rFonts w:ascii="Segoe UI" w:hAnsi="Segoe UI" w:cs="Segoe UI" w:eastAsia="Segoe UI"/>
          <w:b/>
          <w:color w:val="967B53"/>
          <w:sz w:val="23"/>
          <w:szCs w:val="23"/>
          <w:rtl w:val="true"/>
          <w:bCs w:val="true"/>
        </w:rPr>
        <w:t>النص المصحّح للمذاكرة</w:t>
      </w:r>
    </w:p>
    <w:p>
      <w:pPr>
        <w:keepNext w:val="0"/>
        <w:keepLines w:val="0"/>
        <w:widowControl/>
        <w:bidi w:val="true"/>
        <w:spacing w:before="0" w:after="180" w:line="307" w:lineRule="auto"/>
        <w:jc w:val="both"/>
      </w:pPr>
      <w:r>
        <w:rPr>
          <w:rFonts w:ascii="Segoe UI" w:hAnsi="Segoe UI" w:cs="Segoe UI" w:eastAsia="Segoe UI"/>
          <w:b w:val="0"/>
          <w:i w:val="0"/>
          <w:color w:val="30383D"/>
          <w:sz w:val="28"/>
          <w:szCs w:val="28"/>
          <w:rtl w:val="true"/>
          <w:bCs w:val="false"/>
          <w:iCs w:val="false"/>
        </w:rPr>
        <w:t>وبيحكي خباب في صحيح البخاري: شكونا إلى رسول الله ﷺ، وهو متوسد بُردة له في ظل الكعبة، وقلنا: «ألا تستنصر لنا؟ ألا تدعو لنا؟».</w:t>
      </w:r>
    </w:p>
    <w:p>
      <w:pPr>
        <w:keepNext w:val="0"/>
        <w:keepLines w:val="0"/>
        <w:widowControl/>
        <w:bidi w:val="true"/>
        <w:spacing w:before="0" w:after="180" w:line="307" w:lineRule="auto"/>
        <w:jc w:val="both"/>
      </w:pPr>
      <w:r>
        <w:rPr>
          <w:rFonts w:ascii="Segoe UI" w:hAnsi="Segoe UI" w:cs="Segoe UI" w:eastAsia="Segoe UI"/>
          <w:b w:val="0"/>
          <w:i w:val="0"/>
          <w:color w:val="30383D"/>
          <w:sz w:val="28"/>
          <w:szCs w:val="28"/>
          <w:rtl w:val="true"/>
          <w:bCs w:val="false"/>
          <w:iCs w:val="false"/>
        </w:rPr>
        <w:t>فذكر النبي ﷺ أن الرجل فيمن قبلهم كان يُحفر له في الأرض، ويُجعل المنشار على رأسه فيُشق باثنتين، ويُمشط بأمشاط الحديد ما دون لحمه من عظم أو عصب، فلا يصرفه ذلك عن دينه.</w:t>
      </w:r>
    </w:p>
    <w:p>
      <w:pPr>
        <w:keepNext w:val="0"/>
        <w:keepLines w:val="0"/>
        <w:widowControl/>
        <w:bidi w:val="true"/>
        <w:spacing w:before="0" w:after="180" w:line="307" w:lineRule="auto"/>
        <w:jc w:val="both"/>
      </w:pPr>
      <w:r>
        <w:rPr>
          <w:rFonts w:ascii="Segoe UI" w:hAnsi="Segoe UI" w:cs="Segoe UI" w:eastAsia="Segoe UI"/>
          <w:b w:val="0"/>
          <w:i w:val="0"/>
          <w:color w:val="30383D"/>
          <w:sz w:val="28"/>
          <w:szCs w:val="28"/>
          <w:rtl w:val="true"/>
          <w:bCs w:val="false"/>
          <w:iCs w:val="false"/>
        </w:rPr>
        <w:t>ثم قال: «والله ليتمنّ هذا الأمر، حتى يسير الراكب من صنعاء إلى حضرموت لا يخاف إلا الله، أو الذئب على غنمه، ولكنكم تستعجلون».</w:t>
      </w:r>
    </w:p>
    <w:p>
      <w:pPr>
        <w:keepNext/>
        <w:keepLines w:val="0"/>
        <w:widowControl/>
        <w:bidi w:val="true"/>
        <w:spacing w:before="0" w:after="180" w:line="307" w:lineRule="auto"/>
        <w:jc w:val="both"/>
      </w:pPr>
      <w:r>
        <w:rPr>
          <w:rFonts w:ascii="Segoe UI" w:hAnsi="Segoe UI" w:cs="Segoe UI" w:eastAsia="Segoe UI"/>
          <w:b w:val="0"/>
          <w:i w:val="0"/>
          <w:color w:val="30383D"/>
          <w:sz w:val="28"/>
          <w:szCs w:val="28"/>
          <w:rtl w:val="true"/>
          <w:bCs w:val="false"/>
          <w:iCs w:val="false"/>
        </w:rPr>
        <w:t>كانت بشارة بإتمام الله هذا الدين وبالأمن اللي يحصل مع ظهوره، وتثبيتًا للمؤمنين وسط الأذى.</w:t>
      </w:r>
    </w:p>
    <w:p>
      <w:pPr>
        <w:keepNext/>
        <w:widowControl/>
        <w:spacing w:before="140" w:after="120" w:line="276" w:lineRule="auto"/>
        <w:bidi w:val="true"/>
        <w:jc w:val="start"/>
      </w:pPr>
      <w:r>
        <w:rPr>
          <w:rFonts w:ascii="Segoe UI" w:hAnsi="Segoe UI" w:cs="Segoe UI" w:eastAsia="Segoe UI"/>
          <w:b/>
          <w:color w:val="967B53"/>
          <w:sz w:val="23"/>
          <w:szCs w:val="23"/>
          <w:rtl w:val="true"/>
          <w:bCs w:val="true"/>
        </w:rPr>
        <w:t>النص الأصلي كما ورد في السكريبت للمقارنة فقط</w:t>
      </w:r>
    </w:p>
    <w:p>
      <w:pPr>
        <w:keepNext w:val="0"/>
        <w:widowControl/>
        <w:spacing w:before="0" w:after="140" w:line="307" w:lineRule="auto"/>
        <w:bidi w:val="true"/>
        <w:jc w:val="both"/>
      </w:pPr>
      <w:r>
        <w:rPr>
          <w:rFonts w:ascii="Segoe UI" w:hAnsi="Segoe UI" w:cs="Segoe UI" w:eastAsia="Segoe UI"/>
          <w:b w:val="0"/>
          <w:color w:val="68777D"/>
          <w:sz w:val="25"/>
          <w:szCs w:val="25"/>
          <w:rtl w:val="true"/>
          <w:bCs w:val="false"/>
        </w:rPr>
        <w:t>عند الكعبه كده بكلمك على دلوقتي عدى ثلاث او اربع او خمس سنين من دعوه النبي عليه الصلاه والسلام فيقول له يا رسول الله اما تدعوا لنا اما تستنصر لنا مش ان الاوان تدعي ان ربنا يخسف الارض بقريش وينصرنا عليهم فكان النبي متكا فجلس كده فقال يا خباب اصبر انه كان يؤتى بالرجل في من كان قبلكم فيحفر له الى منتصف جسده ثم يشق بالمن شار يفصل جسده كده عن بعض يشق بالمنشار</w:t>
      </w:r>
    </w:p>
    <w:p>
      <w:pPr>
        <w:keepNext w:val="0"/>
        <w:widowControl/>
        <w:spacing w:before="0" w:after="140" w:line="307" w:lineRule="auto"/>
        <w:bidi w:val="true"/>
        <w:jc w:val="both"/>
      </w:pPr>
      <w:r>
        <w:rPr>
          <w:rFonts w:ascii="Segoe UI" w:hAnsi="Segoe UI" w:cs="Segoe UI" w:eastAsia="Segoe UI"/>
          <w:b w:val="0"/>
          <w:color w:val="68777D"/>
          <w:sz w:val="25"/>
          <w:szCs w:val="25"/>
          <w:rtl w:val="true"/>
          <w:bCs w:val="false"/>
        </w:rPr>
        <w:t>لا يرده ذلك عن دينه والله يا خباب ليتمن الله هذا الامر حتى يسير الراكب الشخص يركب من صنعاء الى حضرموت لا يخشى الا الله والذئب على غنمه مش هيخاف انه يعلن انه مسلم لان الامان هينتشر في العالم وتقدر تمشي في اي مكان تقول انا مسلم من غير ما تتقتل مش زي دلوقتي لو حد اعلن اسلامه ولكنكم تستعجلون وصدق النبي وعشنا في الامان اللي كان سره تعب النبي في دعوته وتعب</w:t>
      </w:r>
    </w:p>
    <w:p>
      <w:pPr>
        <w:keepNext/>
        <w:widowControl/>
        <w:spacing w:before="140" w:after="120" w:line="276" w:lineRule="auto"/>
        <w:bidi w:val="true"/>
        <w:jc w:val="start"/>
      </w:pPr>
      <w:r>
        <w:rPr>
          <w:rFonts w:ascii="Segoe UI" w:hAnsi="Segoe UI" w:cs="Segoe UI" w:eastAsia="Segoe UI"/>
          <w:b/>
          <w:color w:val="967B53"/>
          <w:sz w:val="23"/>
          <w:szCs w:val="23"/>
          <w:rtl w:val="true"/>
          <w:bCs w:val="true"/>
        </w:rPr>
        <w:t>سبب التصحيح ومراجعة المعلومة</w:t>
      </w:r>
    </w:p>
    <w:p>
      <w:pPr>
        <w:keepNext/>
        <w:widowControl/>
        <w:spacing w:before="0" w:after="140" w:line="300" w:lineRule="auto"/>
        <w:bidi w:val="true"/>
        <w:jc w:val="both"/>
      </w:pPr>
      <w:r>
        <w:rPr>
          <w:rFonts w:ascii="Segoe UI" w:hAnsi="Segoe UI" w:cs="Segoe UI" w:eastAsia="Segoe UI"/>
          <w:b w:val="0"/>
          <w:color w:val="30383D"/>
          <w:sz w:val="24"/>
          <w:szCs w:val="24"/>
          <w:rtl w:val="true"/>
          <w:bCs w:val="false"/>
        </w:rPr>
        <w:t>ضُبط حال النبي بأنه متوسد بردة في ظل الكعبة، لا مجرد مشهد حواري متخيل. وأُبقي طلب الدعاء دون زيادة «يخسف الأرض بقريش»، وضُبط وصف التعذيب والبشارة بلفظ البخاري. حُذفت المدة التقديرية «ثلاث أو أربع أو خمس سنين»، ولم يُحوّل الوعد بأمن طريق صنعاء إلى حضرموت إلى ضمان بأن كل مكان في العالم سيكون آمنًا لكل مسلم في جميع الأزمنة.</w:t>
      </w:r>
    </w:p>
    <w:p>
      <w:pPr>
        <w:keepNext w:val="0"/>
        <w:keepLines/>
        <w:widowControl/>
        <w:bidi w:val="true"/>
        <w:spacing w:after="300" w:before="20" w:line="288" w:lineRule="auto"/>
        <w:jc w:val="start"/>
      </w:pPr>
      <w:r>
        <w:rPr>
          <w:rFonts w:ascii="Segoe UI" w:hAnsi="Segoe UI" w:cs="Segoe UI" w:eastAsia="Segoe UI"/>
          <w:b w:val="0"/>
          <w:i w:val="0"/>
          <w:color w:val="68777D"/>
          <w:sz w:val="17"/>
          <w:szCs w:val="17"/>
          <w:rtl w:val="true"/>
          <w:bCs w:val="false"/>
          <w:iCs w:val="false"/>
        </w:rPr>
        <w:t>موضعه في التفريغ ١:١٤:٢٦ إلى ١:١٥:٣٩   |   المصادر</w:t>
      </w:r>
      <w:r>
        <w:rPr>
          <w:rFonts w:ascii="Segoe UI" w:hAnsi="Segoe UI" w:cs="Segoe UI" w:eastAsia="Segoe UI"/>
          <w:b w:val="0"/>
          <w:i w:val="0"/>
          <w:color w:val="68777D"/>
          <w:sz w:val="17"/>
          <w:szCs w:val="17"/>
          <w:rtl w:val="true"/>
          <w:bCs w:val="false"/>
          <w:iCs w:val="false"/>
        </w:rPr>
        <w:t xml:space="preserve">  </w:t>
      </w:r>
      <w:hyperlink w:anchor="src_111">
        <w:r>
          <w:rPr>
            <w:rFonts w:ascii="Segoe UI" w:hAnsi="Segoe UI" w:cs="Segoe UI" w:eastAsia="Segoe UI"/>
            <w:b w:val="0"/>
            <w:color w:val="315F5B"/>
            <w:sz w:val="21"/>
            <w:szCs w:val="21"/>
            <w:rtl w:val="true"/>
            <w:bCs w:val="false"/>
          </w:rPr>
          <w:t>[١١١] صحيح البخاري ٣٦١٢ شكوى خباب والبشارة بإتمام الدين والأمن؛ </w:t>
        </w:r>
      </w:hyperlink>
    </w:p>
    <w:p>
      <w:bookmarkStart w:id="82" w:name="block_81"/>
      <w:pPr>
        <w:pStyle w:val="Heading2"/>
        <w:keepNext/>
        <w:widowControl/>
        <w:bidi w:val="true"/>
        <w:spacing w:before="300" w:after="140" w:line="283" w:lineRule="auto"/>
        <w:jc w:val="start"/>
      </w:pPr>
      <w:r>
        <w:rPr>
          <w:rFonts w:ascii="Segoe UI" w:hAnsi="Segoe UI" w:cs="Segoe UI" w:eastAsia="Segoe UI"/>
          <w:b/>
          <w:i w:val="0"/>
          <w:color w:val="967B53"/>
          <w:sz w:val="34"/>
          <w:szCs w:val="34"/>
          <w:rtl w:val="true"/>
          <w:bCs w:val="true"/>
          <w:iCs w:val="false"/>
        </w:rPr>
        <w:t xml:space="preserve">٨١  </w:t>
      </w:r>
      <w:bookmarkEnd w:id="82"/>
      <w:r>
        <w:rPr>
          <w:rFonts w:ascii="Segoe UI" w:hAnsi="Segoe UI" w:cs="Segoe UI" w:eastAsia="Segoe UI"/>
          <w:b/>
          <w:i w:val="0"/>
          <w:color w:val="315F5B"/>
          <w:sz w:val="34"/>
          <w:szCs w:val="34"/>
          <w:rtl w:val="true"/>
          <w:bCs w:val="true"/>
          <w:iCs w:val="false"/>
        </w:rPr>
        <w:t>أبو بكر يفك الرقاب</w:t>
      </w:r>
    </w:p>
    <w:p>
      <w:pPr>
        <w:keepNext/>
        <w:widowControl/>
        <w:spacing w:before="40" w:after="120" w:line="276" w:lineRule="auto"/>
        <w:bidi w:val="true"/>
        <w:jc w:val="start"/>
      </w:pPr>
      <w:r>
        <w:rPr>
          <w:rFonts w:ascii="Segoe UI" w:hAnsi="Segoe UI" w:cs="Segoe UI" w:eastAsia="Segoe UI"/>
          <w:b/>
          <w:color w:val="967B53"/>
          <w:sz w:val="23"/>
          <w:szCs w:val="23"/>
          <w:rtl w:val="true"/>
          <w:bCs w:val="true"/>
        </w:rPr>
        <w:t>النص المصحّح للمذاكرة</w:t>
      </w:r>
    </w:p>
    <w:p>
      <w:pPr>
        <w:keepNext w:val="0"/>
        <w:keepLines w:val="0"/>
        <w:widowControl/>
        <w:bidi w:val="true"/>
        <w:spacing w:before="0" w:after="180" w:line="307" w:lineRule="auto"/>
        <w:jc w:val="both"/>
      </w:pPr>
      <w:r>
        <w:rPr>
          <w:rFonts w:ascii="Segoe UI" w:hAnsi="Segoe UI" w:cs="Segoe UI" w:eastAsia="Segoe UI"/>
          <w:b w:val="0"/>
          <w:i w:val="0"/>
          <w:color w:val="30383D"/>
          <w:sz w:val="28"/>
          <w:szCs w:val="28"/>
          <w:rtl w:val="true"/>
          <w:bCs w:val="false"/>
          <w:iCs w:val="false"/>
        </w:rPr>
        <w:t>كان في مكة ناس تحميهم عشائرهم من جانب من الأذى، وناس لا يجدوا نفس الحماية. أثر ابن مسعود بيذكر أن الله منع النبي ﷺ بعمه أبي طالب، وأبا بكر بقومه، وأن المستضعفين تعرضوا للتعذيب. ده ما معناهش إن أبا بكر أو كل صاحب عشيرة ما اتأذاش أبدًا.</w:t>
      </w:r>
    </w:p>
    <w:p>
      <w:pPr>
        <w:keepNext/>
        <w:keepLines w:val="0"/>
        <w:widowControl/>
        <w:bidi w:val="true"/>
        <w:spacing w:before="0" w:after="180" w:line="307" w:lineRule="auto"/>
        <w:jc w:val="both"/>
      </w:pPr>
      <w:r>
        <w:rPr>
          <w:rFonts w:ascii="Segoe UI" w:hAnsi="Segoe UI" w:cs="Segoe UI" w:eastAsia="Segoe UI"/>
          <w:b w:val="0"/>
          <w:i w:val="0"/>
          <w:color w:val="30383D"/>
          <w:sz w:val="28"/>
          <w:szCs w:val="28"/>
          <w:rtl w:val="true"/>
          <w:bCs w:val="false"/>
          <w:iCs w:val="false"/>
        </w:rPr>
        <w:t>وأبو بكر رضي الله عنه بذل ماله في شراء المستضعفين وعتقهم. ويُروى عن عروة بن الزبير أنه أعتق سبعة ممن كانوا يعذبون: بلالًا، وعامر بن فهيرة، وزنيرة، وجارية بني مؤمل، والنهدية وابنتها، وأم عبيس. العدد هنا من خبر عروة، وهو من أخبار السيرة، مش حصر لكل من أعتقهم أبو بكر طول حياته.</w:t>
      </w:r>
    </w:p>
    <w:p>
      <w:pPr>
        <w:keepNext/>
        <w:widowControl/>
        <w:spacing w:before="140" w:after="120" w:line="276" w:lineRule="auto"/>
        <w:bidi w:val="true"/>
        <w:jc w:val="start"/>
      </w:pPr>
      <w:r>
        <w:rPr>
          <w:rFonts w:ascii="Segoe UI" w:hAnsi="Segoe UI" w:cs="Segoe UI" w:eastAsia="Segoe UI"/>
          <w:b/>
          <w:color w:val="967B53"/>
          <w:sz w:val="23"/>
          <w:szCs w:val="23"/>
          <w:rtl w:val="true"/>
          <w:bCs w:val="true"/>
        </w:rPr>
        <w:t>النص الأصلي كما ورد في السكريبت للمقارنة فقط</w:t>
      </w:r>
    </w:p>
    <w:p>
      <w:pPr>
        <w:keepNext w:val="0"/>
        <w:widowControl/>
        <w:spacing w:before="0" w:after="140" w:line="307" w:lineRule="auto"/>
        <w:bidi w:val="true"/>
        <w:jc w:val="both"/>
      </w:pPr>
      <w:r>
        <w:rPr>
          <w:rFonts w:ascii="Segoe UI" w:hAnsi="Segoe UI" w:cs="Segoe UI" w:eastAsia="Segoe UI"/>
          <w:b w:val="0"/>
          <w:color w:val="68777D"/>
          <w:sz w:val="25"/>
          <w:szCs w:val="25"/>
          <w:rtl w:val="true"/>
          <w:bCs w:val="false"/>
        </w:rPr>
        <w:t>الصحابه لكن في وسط الايذاء والتعذيب الشديد لبسطاء الصحابه لان اغنياء الصحابه واللي كانوا من عائلات كبيره العائلات منعتهم فسيدنا رسول الله كان بيحميه ابو طالب وابو بكر كان بيحميه عيلته وكثير من اغنياء الصحابه اما البسطاء فعذبوا لان هم اغلبهم كانوا عبيد ما قدرش سيدنا ابو</w:t>
      </w:r>
    </w:p>
    <w:p>
      <w:pPr>
        <w:keepNext w:val="0"/>
        <w:widowControl/>
        <w:spacing w:before="0" w:after="140" w:line="307" w:lineRule="auto"/>
        <w:bidi w:val="true"/>
        <w:jc w:val="both"/>
      </w:pPr>
      <w:r>
        <w:rPr>
          <w:rFonts w:ascii="Segoe UI" w:hAnsi="Segoe UI" w:cs="Segoe UI" w:eastAsia="Segoe UI"/>
          <w:b w:val="0"/>
          <w:color w:val="68777D"/>
          <w:sz w:val="25"/>
          <w:szCs w:val="25"/>
          <w:rtl w:val="true"/>
          <w:bCs w:val="false"/>
        </w:rPr>
        <w:t>بكر يسكت عنده فكان يمشي ومعاه الفلوس الكتيره سرر الدنانير وسط طرق مكه يدور على العبيد اللي بيتعذبوا سيدنا ابو بكر اعتق سبعه في بدايه فتره التعذيب خمس نساء ورجلين سيدنا عامر بن فهيره وسيدنا بلال وده اشهر واحد اعتقه سيدنا سدنا ابو بكر الصديق راح</w:t>
      </w:r>
    </w:p>
    <w:p>
      <w:pPr>
        <w:keepNext/>
        <w:widowControl/>
        <w:spacing w:before="140" w:after="120" w:line="276" w:lineRule="auto"/>
        <w:bidi w:val="true"/>
        <w:jc w:val="start"/>
      </w:pPr>
      <w:r>
        <w:rPr>
          <w:rFonts w:ascii="Segoe UI" w:hAnsi="Segoe UI" w:cs="Segoe UI" w:eastAsia="Segoe UI"/>
          <w:b/>
          <w:color w:val="967B53"/>
          <w:sz w:val="23"/>
          <w:szCs w:val="23"/>
          <w:rtl w:val="true"/>
          <w:bCs w:val="true"/>
        </w:rPr>
        <w:t>سبب التصحيح ومراجعة المعلومة</w:t>
      </w:r>
    </w:p>
    <w:p>
      <w:pPr>
        <w:keepNext/>
        <w:widowControl/>
        <w:spacing w:before="0" w:after="140" w:line="300" w:lineRule="auto"/>
        <w:bidi w:val="true"/>
        <w:jc w:val="both"/>
      </w:pPr>
      <w:r>
        <w:rPr>
          <w:rFonts w:ascii="Segoe UI" w:hAnsi="Segoe UI" w:cs="Segoe UI" w:eastAsia="Segoe UI"/>
          <w:b w:val="0"/>
          <w:color w:val="30383D"/>
          <w:sz w:val="24"/>
          <w:szCs w:val="24"/>
          <w:rtl w:val="true"/>
          <w:bCs w:val="false"/>
        </w:rPr>
        <w:t>قُيدت الحماية العشائرية فلم تُجعل نفيًا لكل أذى عن الأغنياء وأصحاب العشائر، ولا جُعل كل المستضعفين عبيدًا. وأُبقي تعداد السبعة منسوبًا إلى عروة بن الزبير، لا كحصر شامل أو دفعة واحدة ثابتة الزمن. حُذفت صورة سير أبي بكر بأكياس الدنانير في الطرق بوصفها تفصيلًا مشاهدًا؛ لا يذكرها المصدر هنا.</w:t>
      </w:r>
    </w:p>
    <w:p>
      <w:pPr>
        <w:keepNext w:val="0"/>
        <w:keepLines/>
        <w:widowControl/>
        <w:bidi w:val="true"/>
        <w:spacing w:after="300" w:before="20" w:line="288" w:lineRule="auto"/>
        <w:jc w:val="start"/>
      </w:pPr>
      <w:r>
        <w:rPr>
          <w:rFonts w:ascii="Segoe UI" w:hAnsi="Segoe UI" w:cs="Segoe UI" w:eastAsia="Segoe UI"/>
          <w:b w:val="0"/>
          <w:i w:val="0"/>
          <w:color w:val="68777D"/>
          <w:sz w:val="17"/>
          <w:szCs w:val="17"/>
          <w:rtl w:val="true"/>
          <w:bCs w:val="false"/>
          <w:iCs w:val="false"/>
        </w:rPr>
        <w:t>موضعه في التفريغ ١:١٥:٣٩ إلى ١:١٦:٢٦   |   المصادر</w:t>
      </w:r>
      <w:r>
        <w:rPr>
          <w:rFonts w:ascii="Segoe UI" w:hAnsi="Segoe UI" w:cs="Segoe UI" w:eastAsia="Segoe UI"/>
          <w:b w:val="0"/>
          <w:i w:val="0"/>
          <w:color w:val="68777D"/>
          <w:sz w:val="17"/>
          <w:szCs w:val="17"/>
          <w:rtl w:val="true"/>
          <w:bCs w:val="false"/>
          <w:iCs w:val="false"/>
        </w:rPr>
        <w:t xml:space="preserve">  </w:t>
      </w:r>
      <w:hyperlink w:anchor="src_102">
        <w:r>
          <w:rPr>
            <w:rFonts w:ascii="Segoe UI" w:hAnsi="Segoe UI" w:cs="Segoe UI" w:eastAsia="Segoe UI"/>
            <w:b w:val="0"/>
            <w:color w:val="315F5B"/>
            <w:sz w:val="21"/>
            <w:szCs w:val="21"/>
            <w:rtl w:val="true"/>
            <w:bCs w:val="false"/>
          </w:rPr>
          <w:t>[١٠٢] سنن ابن ماجه ١٥٠ إظهار الإسلام وتعذيب المستضعفين وأحد أحد حسن في الطبعة؛ </w:t>
        </w:r>
      </w:hyperlink>
      <w:r>
        <w:rPr>
          <w:rFonts w:ascii="Segoe UI" w:hAnsi="Segoe UI" w:cs="Segoe UI" w:eastAsia="Segoe UI"/>
          <w:b w:val="0"/>
          <w:i w:val="0"/>
          <w:color w:val="68777D"/>
          <w:sz w:val="17"/>
          <w:szCs w:val="17"/>
          <w:rtl w:val="true"/>
          <w:bCs w:val="false"/>
          <w:iCs w:val="false"/>
        </w:rPr>
        <w:t xml:space="preserve">  </w:t>
      </w:r>
      <w:hyperlink w:anchor="src_112">
        <w:r>
          <w:rPr>
            <w:rFonts w:ascii="Segoe UI" w:hAnsi="Segoe UI" w:cs="Segoe UI" w:eastAsia="Segoe UI"/>
            <w:b w:val="0"/>
            <w:color w:val="315F5B"/>
            <w:sz w:val="21"/>
            <w:szCs w:val="21"/>
            <w:rtl w:val="true"/>
            <w:bCs w:val="false"/>
          </w:rPr>
          <w:t>[١١٢] أسد الغابة لابن الأثير ترجمة أم عبيس خبر عروة في السبعة الذين أعتقهم أبو بكر؛ </w:t>
        </w:r>
      </w:hyperlink>
      <w:r>
        <w:rPr>
          <w:rFonts w:ascii="Segoe UI" w:hAnsi="Segoe UI" w:cs="Segoe UI" w:eastAsia="Segoe UI"/>
          <w:b w:val="0"/>
          <w:i w:val="0"/>
          <w:color w:val="68777D"/>
          <w:sz w:val="17"/>
          <w:szCs w:val="17"/>
          <w:rtl w:val="true"/>
          <w:bCs w:val="false"/>
          <w:iCs w:val="false"/>
        </w:rPr>
        <w:t xml:space="preserve">  </w:t>
      </w:r>
      <w:hyperlink w:anchor="src_116">
        <w:r>
          <w:rPr>
            <w:rFonts w:ascii="Segoe UI" w:hAnsi="Segoe UI" w:cs="Segoe UI" w:eastAsia="Segoe UI"/>
            <w:b w:val="0"/>
            <w:color w:val="315F5B"/>
            <w:sz w:val="21"/>
            <w:szCs w:val="21"/>
            <w:rtl w:val="true"/>
            <w:bCs w:val="false"/>
          </w:rPr>
          <w:t>[١١٦] صحيح البخاري ٣٧٥٤ قول عمر أبو بكر سيدنا وأعتق سيدنا؛ </w:t>
        </w:r>
      </w:hyperlink>
    </w:p>
    <w:p>
      <w:bookmarkStart w:id="83" w:name="block_82"/>
      <w:pPr>
        <w:pStyle w:val="Heading2"/>
        <w:keepNext/>
        <w:widowControl/>
        <w:bidi w:val="true"/>
        <w:spacing w:before="300" w:after="140" w:line="283" w:lineRule="auto"/>
        <w:jc w:val="start"/>
      </w:pPr>
      <w:r>
        <w:rPr>
          <w:rFonts w:ascii="Segoe UI" w:hAnsi="Segoe UI" w:cs="Segoe UI" w:eastAsia="Segoe UI"/>
          <w:b/>
          <w:i w:val="0"/>
          <w:color w:val="967B53"/>
          <w:sz w:val="34"/>
          <w:szCs w:val="34"/>
          <w:rtl w:val="true"/>
          <w:bCs w:val="true"/>
          <w:iCs w:val="false"/>
        </w:rPr>
        <w:t xml:space="preserve">٨٢  </w:t>
      </w:r>
      <w:bookmarkEnd w:id="83"/>
      <w:r>
        <w:rPr>
          <w:rFonts w:ascii="Segoe UI" w:hAnsi="Segoe UI" w:cs="Segoe UI" w:eastAsia="Segoe UI"/>
          <w:b/>
          <w:i w:val="0"/>
          <w:color w:val="315F5B"/>
          <w:sz w:val="34"/>
          <w:szCs w:val="34"/>
          <w:rtl w:val="true"/>
          <w:bCs w:val="true"/>
          <w:iCs w:val="false"/>
        </w:rPr>
        <w:t>عتق بلال وخبر أبي قحافة</w:t>
      </w:r>
    </w:p>
    <w:p>
      <w:pPr>
        <w:keepNext/>
        <w:widowControl/>
        <w:spacing w:before="40" w:after="120" w:line="276" w:lineRule="auto"/>
        <w:bidi w:val="true"/>
        <w:jc w:val="start"/>
      </w:pPr>
      <w:r>
        <w:rPr>
          <w:rFonts w:ascii="Segoe UI" w:hAnsi="Segoe UI" w:cs="Segoe UI" w:eastAsia="Segoe UI"/>
          <w:b/>
          <w:color w:val="967B53"/>
          <w:sz w:val="23"/>
          <w:szCs w:val="23"/>
          <w:rtl w:val="true"/>
          <w:bCs w:val="true"/>
        </w:rPr>
        <w:t>النص المصحّح للمذاكرة</w:t>
      </w:r>
    </w:p>
    <w:p>
      <w:pPr>
        <w:keepNext w:val="0"/>
        <w:keepLines w:val="0"/>
        <w:widowControl/>
        <w:bidi w:val="true"/>
        <w:spacing w:before="0" w:after="180" w:line="307" w:lineRule="auto"/>
        <w:jc w:val="both"/>
      </w:pPr>
      <w:r>
        <w:rPr>
          <w:rFonts w:ascii="Segoe UI" w:hAnsi="Segoe UI" w:cs="Segoe UI" w:eastAsia="Segoe UI"/>
          <w:b w:val="0"/>
          <w:i w:val="0"/>
          <w:color w:val="30383D"/>
          <w:sz w:val="28"/>
          <w:szCs w:val="28"/>
          <w:rtl w:val="true"/>
          <w:bCs w:val="false"/>
          <w:iCs w:val="false"/>
        </w:rPr>
        <w:t>واشترى أبو بكر بلالًا وأعتقه، وده أصل ثابت حتى إن عمر كان يقول: «أبو بكر سيدنا، وأعتق سيدنا»، يعني بلالًا. وأما الثمن، فكتب التراجم اختلفت فيه؛ ابن عبد البر يذكر خمسة أواق وسبعة وتسعة، فلا نجزم بعدد منها.</w:t>
      </w:r>
    </w:p>
    <w:p>
      <w:pPr>
        <w:keepNext/>
        <w:keepLines w:val="0"/>
        <w:widowControl/>
        <w:bidi w:val="true"/>
        <w:spacing w:before="0" w:after="180" w:line="307" w:lineRule="auto"/>
        <w:jc w:val="both"/>
      </w:pPr>
      <w:r>
        <w:rPr>
          <w:rFonts w:ascii="Segoe UI" w:hAnsi="Segoe UI" w:cs="Segoe UI" w:eastAsia="Segoe UI"/>
          <w:b w:val="0"/>
          <w:i w:val="0"/>
          <w:color w:val="30383D"/>
          <w:sz w:val="28"/>
          <w:szCs w:val="28"/>
          <w:rtl w:val="true"/>
          <w:bCs w:val="false"/>
          <w:iCs w:val="false"/>
        </w:rPr>
        <w:t>ويُروى في أخبار السيرة أن أبا قحافة سأل أبا بكر عن عتق الضعفاء بدل رجال ذوي قوة يدفعون عنه، وأن أبا بكر لم يرد بعتقه منفعةً لنفسه. هذا الخبر رواه ابن إسحاق عن عامر بن عبد الله بن الزبير عن بعض أهله؛ فنحكي معناه منسوبًا إلى الرواية، ولا نجزم بكل لفظ حوار ورد في التفريغ.</w:t>
      </w:r>
    </w:p>
    <w:p>
      <w:pPr>
        <w:keepNext/>
        <w:widowControl/>
        <w:spacing w:before="140" w:after="120" w:line="276" w:lineRule="auto"/>
        <w:bidi w:val="true"/>
        <w:jc w:val="start"/>
      </w:pPr>
      <w:r>
        <w:rPr>
          <w:rFonts w:ascii="Segoe UI" w:hAnsi="Segoe UI" w:cs="Segoe UI" w:eastAsia="Segoe UI"/>
          <w:b/>
          <w:color w:val="967B53"/>
          <w:sz w:val="23"/>
          <w:szCs w:val="23"/>
          <w:rtl w:val="true"/>
          <w:bCs w:val="true"/>
        </w:rPr>
        <w:t>النص الأصلي كما ورد في السكريبت للمقارنة فقط</w:t>
      </w:r>
    </w:p>
    <w:p>
      <w:pPr>
        <w:keepNext w:val="0"/>
        <w:widowControl/>
        <w:spacing w:before="0" w:after="140" w:line="307" w:lineRule="auto"/>
        <w:bidi w:val="true"/>
        <w:jc w:val="both"/>
      </w:pPr>
      <w:r>
        <w:rPr>
          <w:rFonts w:ascii="Segoe UI" w:hAnsi="Segoe UI" w:cs="Segoe UI" w:eastAsia="Segoe UI"/>
          <w:b w:val="0"/>
          <w:color w:val="68777D"/>
          <w:sz w:val="25"/>
          <w:szCs w:val="25"/>
          <w:rtl w:val="true"/>
          <w:bCs w:val="false"/>
        </w:rPr>
        <w:t>لاميه بن خلف وقال له انا عايز اشتري منك العبد ده الطبيعي ان العبد يسوى اوقيه يعتبر ان الاوقيه دي كيس الدنانير اللي انت عارف شكله ده فاميه بن خلف قال له اشتريه قال له بكام قال له بسبع اواق امما طلعهم سيدنا ابو بكر الصديق ودفعهم بطيب نفس فلما رجع البيت ابوه قال له انت</w:t>
      </w:r>
    </w:p>
    <w:p>
      <w:pPr>
        <w:keepNext w:val="0"/>
        <w:widowControl/>
        <w:spacing w:before="0" w:after="140" w:line="307" w:lineRule="auto"/>
        <w:bidi w:val="true"/>
        <w:jc w:val="both"/>
      </w:pPr>
      <w:r>
        <w:rPr>
          <w:rFonts w:ascii="Segoe UI" w:hAnsi="Segoe UI" w:cs="Segoe UI" w:eastAsia="Segoe UI"/>
          <w:b w:val="0"/>
          <w:color w:val="68777D"/>
          <w:sz w:val="25"/>
          <w:szCs w:val="25"/>
          <w:rtl w:val="true"/>
          <w:bCs w:val="false"/>
        </w:rPr>
        <w:t>بتعتقد عبد ما بتتقالش عبد ده بتتقال ا بتعتقد الضعفاء وتعتق عامر بن فهيره وتعتق بلال بن رباح دول كلهم ضعفا احنا عايزين لو هتشتري عبيد تشتري حد يساعدك فقال له يا ابويا وكان ساعتها ابو قحافه اللي هو ابوه مش مسلم قال له يا ابويا انما اعتقهم لوجه الله مش عايز منهم حاجه فنزل القران</w:t>
      </w:r>
    </w:p>
    <w:p>
      <w:pPr>
        <w:keepNext/>
        <w:widowControl/>
        <w:spacing w:before="140" w:after="120" w:line="276" w:lineRule="auto"/>
        <w:bidi w:val="true"/>
        <w:jc w:val="start"/>
      </w:pPr>
      <w:r>
        <w:rPr>
          <w:rFonts w:ascii="Segoe UI" w:hAnsi="Segoe UI" w:cs="Segoe UI" w:eastAsia="Segoe UI"/>
          <w:b/>
          <w:color w:val="967B53"/>
          <w:sz w:val="23"/>
          <w:szCs w:val="23"/>
          <w:rtl w:val="true"/>
          <w:bCs w:val="true"/>
        </w:rPr>
        <w:t>سبب التصحيح ومراجعة المعلومة</w:t>
      </w:r>
    </w:p>
    <w:p>
      <w:pPr>
        <w:keepNext/>
        <w:widowControl/>
        <w:spacing w:before="0" w:after="140" w:line="300" w:lineRule="auto"/>
        <w:bidi w:val="true"/>
        <w:jc w:val="both"/>
      </w:pPr>
      <w:r>
        <w:rPr>
          <w:rFonts w:ascii="Segoe UI" w:hAnsi="Segoe UI" w:cs="Segoe UI" w:eastAsia="Segoe UI"/>
          <w:b w:val="0"/>
          <w:color w:val="30383D"/>
          <w:sz w:val="24"/>
          <w:szCs w:val="24"/>
          <w:rtl w:val="true"/>
          <w:bCs w:val="false"/>
        </w:rPr>
        <w:t>«سبع أواق» لم تُجعل ثمنًا محسومًا؛ في ثمن بلال أقوال متعددة. وحُذفت عبارة أن ثمن العبد عادة أوقية، وتفسير الأوقية بكيس دنانير؛ الأوقية وحدة وزن وليست اسمًا ثابتًا لكيس من الدنانير، ولا يثبت سعر عام للعبيد بهذا الوصف. أُبقي معنى خبر أبي قحافة منسوبًا لإسناده الذي فيه «بعض أهله»، دون تحويل لفظ أبي بكر إلى اقتباس يقيني.</w:t>
      </w:r>
    </w:p>
    <w:p>
      <w:pPr>
        <w:keepNext w:val="0"/>
        <w:keepLines/>
        <w:widowControl/>
        <w:bidi w:val="true"/>
        <w:spacing w:after="300" w:before="20" w:line="288" w:lineRule="auto"/>
        <w:jc w:val="start"/>
      </w:pPr>
      <w:r>
        <w:rPr>
          <w:rFonts w:ascii="Segoe UI" w:hAnsi="Segoe UI" w:cs="Segoe UI" w:eastAsia="Segoe UI"/>
          <w:b w:val="0"/>
          <w:i w:val="0"/>
          <w:color w:val="68777D"/>
          <w:sz w:val="17"/>
          <w:szCs w:val="17"/>
          <w:rtl w:val="true"/>
          <w:bCs w:val="false"/>
          <w:iCs w:val="false"/>
        </w:rPr>
        <w:t>موضعه في التفريغ ١:١٦:٢٦ إلى ١:١٧:١٨   |   المصادر</w:t>
      </w:r>
      <w:r>
        <w:rPr>
          <w:rFonts w:ascii="Segoe UI" w:hAnsi="Segoe UI" w:cs="Segoe UI" w:eastAsia="Segoe UI"/>
          <w:b w:val="0"/>
          <w:i w:val="0"/>
          <w:color w:val="68777D"/>
          <w:sz w:val="17"/>
          <w:szCs w:val="17"/>
          <w:rtl w:val="true"/>
          <w:bCs w:val="false"/>
          <w:iCs w:val="false"/>
        </w:rPr>
        <w:t xml:space="preserve">  </w:t>
      </w:r>
      <w:hyperlink w:anchor="src_107">
        <w:r>
          <w:rPr>
            <w:rFonts w:ascii="Segoe UI" w:hAnsi="Segoe UI" w:cs="Segoe UI" w:eastAsia="Segoe UI"/>
            <w:b w:val="0"/>
            <w:color w:val="315F5B"/>
            <w:sz w:val="21"/>
            <w:szCs w:val="21"/>
            <w:rtl w:val="true"/>
            <w:bCs w:val="false"/>
          </w:rPr>
          <w:t>[١٠٧] الاستيعاب لابن عبد البر ترجمة بلال والخلاف في ثمن شرائه؛ </w:t>
        </w:r>
      </w:hyperlink>
      <w:r>
        <w:rPr>
          <w:rFonts w:ascii="Segoe UI" w:hAnsi="Segoe UI" w:cs="Segoe UI" w:eastAsia="Segoe UI"/>
          <w:b w:val="0"/>
          <w:i w:val="0"/>
          <w:color w:val="68777D"/>
          <w:sz w:val="17"/>
          <w:szCs w:val="17"/>
          <w:rtl w:val="true"/>
          <w:bCs w:val="false"/>
          <w:iCs w:val="false"/>
        </w:rPr>
        <w:t xml:space="preserve">  </w:t>
      </w:r>
      <w:hyperlink w:anchor="src_113">
        <w:r>
          <w:rPr>
            <w:rFonts w:ascii="Segoe UI" w:hAnsi="Segoe UI" w:cs="Segoe UI" w:eastAsia="Segoe UI"/>
            <w:b w:val="0"/>
            <w:color w:val="315F5B"/>
            <w:sz w:val="21"/>
            <w:szCs w:val="21"/>
            <w:rtl w:val="true"/>
            <w:bCs w:val="false"/>
          </w:rPr>
          <w:t>[١١٣] فضائل الصحابة لأحمد ٢٩١ خبر أبي قحافة والرقاب الضعاف عن بعض أهل عامر بن عبد الله؛ </w:t>
        </w:r>
      </w:hyperlink>
      <w:r>
        <w:rPr>
          <w:rFonts w:ascii="Segoe UI" w:hAnsi="Segoe UI" w:cs="Segoe UI" w:eastAsia="Segoe UI"/>
          <w:b w:val="0"/>
          <w:i w:val="0"/>
          <w:color w:val="68777D"/>
          <w:sz w:val="17"/>
          <w:szCs w:val="17"/>
          <w:rtl w:val="true"/>
          <w:bCs w:val="false"/>
          <w:iCs w:val="false"/>
        </w:rPr>
        <w:t xml:space="preserve">  </w:t>
      </w:r>
      <w:hyperlink w:anchor="src_116">
        <w:r>
          <w:rPr>
            <w:rFonts w:ascii="Segoe UI" w:hAnsi="Segoe UI" w:cs="Segoe UI" w:eastAsia="Segoe UI"/>
            <w:b w:val="0"/>
            <w:color w:val="315F5B"/>
            <w:sz w:val="21"/>
            <w:szCs w:val="21"/>
            <w:rtl w:val="true"/>
            <w:bCs w:val="false"/>
          </w:rPr>
          <w:t>[١١٦] صحيح البخاري ٣٧٥٤ قول عمر أبو بكر سيدنا وأعتق سيدنا؛ </w:t>
        </w:r>
      </w:hyperlink>
    </w:p>
    <w:p>
      <w:bookmarkStart w:id="84" w:name="block_83"/>
      <w:pPr>
        <w:pStyle w:val="Heading2"/>
        <w:keepNext/>
        <w:widowControl/>
        <w:bidi w:val="true"/>
        <w:spacing w:before="300" w:after="140" w:line="283" w:lineRule="auto"/>
        <w:jc w:val="start"/>
      </w:pPr>
      <w:r>
        <w:rPr>
          <w:rFonts w:ascii="Segoe UI" w:hAnsi="Segoe UI" w:cs="Segoe UI" w:eastAsia="Segoe UI"/>
          <w:b/>
          <w:i w:val="0"/>
          <w:color w:val="967B53"/>
          <w:sz w:val="34"/>
          <w:szCs w:val="34"/>
          <w:rtl w:val="true"/>
          <w:bCs w:val="true"/>
          <w:iCs w:val="false"/>
        </w:rPr>
        <w:t xml:space="preserve">٨٣  </w:t>
      </w:r>
      <w:bookmarkEnd w:id="84"/>
      <w:r>
        <w:rPr>
          <w:rFonts w:ascii="Segoe UI" w:hAnsi="Segoe UI" w:cs="Segoe UI" w:eastAsia="Segoe UI"/>
          <w:b/>
          <w:i w:val="0"/>
          <w:color w:val="315F5B"/>
          <w:sz w:val="34"/>
          <w:szCs w:val="34"/>
          <w:rtl w:val="true"/>
          <w:bCs w:val="true"/>
          <w:iCs w:val="false"/>
        </w:rPr>
        <w:t>وسيجنبها الأتقى</w:t>
      </w:r>
    </w:p>
    <w:p>
      <w:pPr>
        <w:keepNext/>
        <w:widowControl/>
        <w:spacing w:before="40" w:after="120" w:line="276" w:lineRule="auto"/>
        <w:bidi w:val="true"/>
        <w:jc w:val="start"/>
      </w:pPr>
      <w:r>
        <w:rPr>
          <w:rFonts w:ascii="Segoe UI" w:hAnsi="Segoe UI" w:cs="Segoe UI" w:eastAsia="Segoe UI"/>
          <w:b/>
          <w:color w:val="967B53"/>
          <w:sz w:val="23"/>
          <w:szCs w:val="23"/>
          <w:rtl w:val="true"/>
          <w:bCs w:val="true"/>
        </w:rPr>
        <w:t>النص المصحّح للمذاكرة</w:t>
      </w:r>
    </w:p>
    <w:p>
      <w:pPr>
        <w:keepNext w:val="0"/>
        <w:keepLines w:val="0"/>
        <w:widowControl/>
        <w:bidi w:val="true"/>
        <w:spacing w:before="0" w:after="180" w:line="307" w:lineRule="auto"/>
        <w:jc w:val="both"/>
      </w:pPr>
      <w:r>
        <w:rPr>
          <w:rFonts w:ascii="Segoe UI" w:hAnsi="Segoe UI" w:cs="Segoe UI" w:eastAsia="Segoe UI"/>
          <w:b w:val="0"/>
          <w:i w:val="0"/>
          <w:color w:val="30383D"/>
          <w:sz w:val="28"/>
          <w:szCs w:val="28"/>
          <w:rtl w:val="true"/>
          <w:bCs w:val="false"/>
          <w:iCs w:val="false"/>
        </w:rPr>
        <w:t xml:space="preserve">قال ربنا سبحانه وتعالى: </w:t>
      </w:r>
      <w:r>
        <w:rPr>
          <w:rFonts w:ascii="Traditional Arabic" w:hAnsi="Traditional Arabic" w:cs="Traditional Arabic" w:eastAsia="Traditional Arabic"/>
          <w:b w:val="0"/>
          <w:i w:val="0"/>
          <w:color w:val="385E59"/>
          <w:sz w:val="36"/>
          <w:szCs w:val="36"/>
          <w:rtl w:val="true"/>
          <w:bCs w:val="false"/>
          <w:iCs w:val="false"/>
        </w:rPr>
        <w:t>﴿وَسَيُجَنَّبُهَا الْأَتْقَى ۝ الَّذِي يُؤْتِي مَالَهُ يَتَزَكَّىٰ ۝ وَمَا لِأَحَدٍ عِنْدَهُ مِنْ نِعْمَةٍ تُجْزَىٰ ۝ إِلَّا ابْتِغَاءَ وَجْهِ رَبِّهِ الْأَعْلَىٰ ۝ وَلَسَوْفَ يَرْضَىٰ﴾</w:t>
      </w:r>
      <w:r>
        <w:rPr>
          <w:rFonts w:ascii="Segoe UI" w:hAnsi="Segoe UI" w:cs="Segoe UI" w:eastAsia="Segoe UI"/>
          <w:b w:val="0"/>
          <w:i w:val="0"/>
          <w:color w:val="30383D"/>
          <w:sz w:val="28"/>
          <w:szCs w:val="28"/>
          <w:rtl w:val="true"/>
          <w:bCs w:val="false"/>
          <w:iCs w:val="false"/>
        </w:rPr>
        <w:t xml:space="preserve"> [الليل: ١٧–٢١].</w:t>
      </w:r>
    </w:p>
    <w:p>
      <w:pPr>
        <w:keepNext w:val="0"/>
        <w:keepLines w:val="0"/>
        <w:widowControl/>
        <w:bidi w:val="true"/>
        <w:spacing w:before="0" w:after="180" w:line="307" w:lineRule="auto"/>
        <w:jc w:val="both"/>
      </w:pPr>
      <w:r>
        <w:rPr>
          <w:rFonts w:ascii="Segoe UI" w:hAnsi="Segoe UI" w:cs="Segoe UI" w:eastAsia="Segoe UI"/>
          <w:b w:val="0"/>
          <w:i w:val="0"/>
          <w:color w:val="30383D"/>
          <w:sz w:val="28"/>
          <w:szCs w:val="28"/>
          <w:rtl w:val="true"/>
          <w:bCs w:val="false"/>
          <w:iCs w:val="false"/>
        </w:rPr>
        <w:t>يعني ينفق ماله طلبًا للتزكي ومرضاة الله، مش ردًّا لجميل قدّمه له إنسان. فـ«وما لأحد عنده من نعمة تجزى» معناها إنه لا يعطي لمجرد مكافأة معروف سابق عنده، مش معناها إن محدش يقدر يكافئه على إحسانه.</w:t>
      </w:r>
    </w:p>
    <w:p>
      <w:pPr>
        <w:keepNext/>
        <w:keepLines w:val="0"/>
        <w:widowControl/>
        <w:bidi w:val="true"/>
        <w:spacing w:before="0" w:after="180" w:line="307" w:lineRule="auto"/>
        <w:jc w:val="both"/>
      </w:pPr>
      <w:r>
        <w:rPr>
          <w:rFonts w:ascii="Segoe UI" w:hAnsi="Segoe UI" w:cs="Segoe UI" w:eastAsia="Segoe UI"/>
          <w:b w:val="0"/>
          <w:i w:val="0"/>
          <w:color w:val="30383D"/>
          <w:sz w:val="28"/>
          <w:szCs w:val="28"/>
          <w:rtl w:val="true"/>
          <w:bCs w:val="false"/>
          <w:iCs w:val="false"/>
        </w:rPr>
        <w:t>وذكر ابن كثير أن غير واحد من المفسرين قالوا إن الآيات نزلت في أبي بكر، وأنه داخل فيها وأولى الأمة بعمومها، مع التنبيه إلى أن لفظها عام. ولأبي بكر فضل كبير في الإنفاق ونصرة النبي ﷺ وعتق بلال وغيره.</w:t>
      </w:r>
    </w:p>
    <w:p>
      <w:pPr>
        <w:keepNext/>
        <w:widowControl/>
        <w:spacing w:before="140" w:after="120" w:line="276" w:lineRule="auto"/>
        <w:bidi w:val="true"/>
        <w:jc w:val="start"/>
      </w:pPr>
      <w:r>
        <w:rPr>
          <w:rFonts w:ascii="Segoe UI" w:hAnsi="Segoe UI" w:cs="Segoe UI" w:eastAsia="Segoe UI"/>
          <w:b/>
          <w:color w:val="967B53"/>
          <w:sz w:val="23"/>
          <w:szCs w:val="23"/>
          <w:rtl w:val="true"/>
          <w:bCs w:val="true"/>
        </w:rPr>
        <w:t>النص الأصلي كما ورد في السكريبت للمقارنة فقط</w:t>
      </w:r>
    </w:p>
    <w:p>
      <w:pPr>
        <w:keepNext w:val="0"/>
        <w:widowControl/>
        <w:spacing w:before="0" w:after="140" w:line="307" w:lineRule="auto"/>
        <w:bidi w:val="true"/>
        <w:jc w:val="both"/>
      </w:pPr>
      <w:r>
        <w:rPr>
          <w:rFonts w:ascii="Segoe UI" w:hAnsi="Segoe UI" w:cs="Segoe UI" w:eastAsia="Segoe UI"/>
          <w:b w:val="0"/>
          <w:color w:val="68777D"/>
          <w:sz w:val="25"/>
          <w:szCs w:val="25"/>
          <w:rtl w:val="true"/>
          <w:bCs w:val="false"/>
        </w:rPr>
        <w:t>وسيجنبها الاتقى الذي يؤتي ماله يتزكى وما لاحد عنده من نعمه تجزى الا ابتغاء وجه ربه الاعلى ولسوف يرضى عارف معنى الايه ربنا بيشهد ان اتقى الامه دي طبعا بعد النبي طلع النبي بره الامه وشوف بقى بقيه الناس اتقى واحد فيهم ابو بكر وسيجنبها مش التقي الاتقى الذي يؤتي ماله يتزكى ومش بيعمل</w:t>
      </w:r>
    </w:p>
    <w:p>
      <w:pPr>
        <w:keepNext w:val="0"/>
        <w:widowControl/>
        <w:spacing w:before="0" w:after="140" w:line="307" w:lineRule="auto"/>
        <w:bidi w:val="true"/>
        <w:jc w:val="both"/>
      </w:pPr>
      <w:r>
        <w:rPr>
          <w:rFonts w:ascii="Segoe UI" w:hAnsi="Segoe UI" w:cs="Segoe UI" w:eastAsia="Segoe UI"/>
          <w:b w:val="0"/>
          <w:color w:val="68777D"/>
          <w:sz w:val="25"/>
          <w:szCs w:val="25"/>
          <w:rtl w:val="true"/>
          <w:bCs w:val="false"/>
        </w:rPr>
        <w:t>كده علشان يستفيد من حد ومالي احد عنده من نعمه تجزى ما حدش هيعرف يجزيه على الخير اللي بيعمله طب بتعمل ال خير ليه الا ابتغاء وجه ربه الاعلى وشوف الشهاده دي من ربنا ولسوف يرضى عشان كده سيدنا عمر كان يقول ابو بكر سيدنا واعتق سيدنا وتعدي الايام وتحصل مواقف فيها ايذاء شديد</w:t>
      </w:r>
    </w:p>
    <w:p>
      <w:pPr>
        <w:keepNext/>
        <w:widowControl/>
        <w:spacing w:before="140" w:after="120" w:line="276" w:lineRule="auto"/>
        <w:bidi w:val="true"/>
        <w:jc w:val="start"/>
      </w:pPr>
      <w:r>
        <w:rPr>
          <w:rFonts w:ascii="Segoe UI" w:hAnsi="Segoe UI" w:cs="Segoe UI" w:eastAsia="Segoe UI"/>
          <w:b/>
          <w:color w:val="967B53"/>
          <w:sz w:val="23"/>
          <w:szCs w:val="23"/>
          <w:rtl w:val="true"/>
          <w:bCs w:val="true"/>
        </w:rPr>
        <w:t>سبب التصحيح ومراجعة المعلومة</w:t>
      </w:r>
    </w:p>
    <w:p>
      <w:pPr>
        <w:keepNext/>
        <w:widowControl/>
        <w:spacing w:before="0" w:after="140" w:line="300" w:lineRule="auto"/>
        <w:bidi w:val="true"/>
        <w:jc w:val="both"/>
      </w:pPr>
      <w:r>
        <w:rPr>
          <w:rFonts w:ascii="Segoe UI" w:hAnsi="Segoe UI" w:cs="Segoe UI" w:eastAsia="Segoe UI"/>
          <w:b w:val="0"/>
          <w:color w:val="30383D"/>
          <w:sz w:val="24"/>
          <w:szCs w:val="24"/>
          <w:rtl w:val="true"/>
          <w:bCs w:val="false"/>
        </w:rPr>
        <w:t>الخطأ «ما حدش هيعرف يجزيه على الخير» صُحح؛ الآية تنفي أن يكون الإنفاق مكافأة لنعمة لأحد عند المنفق، لا قدرة الناس على مكافأته. وأُبقي تفسير الآيات بأبي بكر منسوبًا لابن كثير ومن نقل عنهم، مع عموم اللفظ؛ لم تُحوّل الآية وحدها إلى ترتيب صريح لكل أفراد الأمة في كل خصلة. ولم يُجزم بأن الحوار السابق مع أبيه هو سبب النزول الثابت بإسناد صحيح.</w:t>
      </w:r>
    </w:p>
    <w:p>
      <w:pPr>
        <w:keepNext w:val="0"/>
        <w:keepLines/>
        <w:widowControl/>
        <w:bidi w:val="true"/>
        <w:spacing w:after="300" w:before="20" w:line="288" w:lineRule="auto"/>
        <w:jc w:val="start"/>
      </w:pPr>
      <w:r>
        <w:rPr>
          <w:rFonts w:ascii="Segoe UI" w:hAnsi="Segoe UI" w:cs="Segoe UI" w:eastAsia="Segoe UI"/>
          <w:b w:val="0"/>
          <w:i w:val="0"/>
          <w:color w:val="68777D"/>
          <w:sz w:val="17"/>
          <w:szCs w:val="17"/>
          <w:rtl w:val="true"/>
          <w:bCs w:val="false"/>
          <w:iCs w:val="false"/>
        </w:rPr>
        <w:t>موضعه في التفريغ ١:١٧:١٨ إلى ١:١٨:١٠   |   المصادر</w:t>
      </w:r>
      <w:r>
        <w:rPr>
          <w:rFonts w:ascii="Segoe UI" w:hAnsi="Segoe UI" w:cs="Segoe UI" w:eastAsia="Segoe UI"/>
          <w:b w:val="0"/>
          <w:i w:val="0"/>
          <w:color w:val="68777D"/>
          <w:sz w:val="17"/>
          <w:szCs w:val="17"/>
          <w:rtl w:val="true"/>
          <w:bCs w:val="false"/>
          <w:iCs w:val="false"/>
        </w:rPr>
        <w:t xml:space="preserve">  </w:t>
      </w:r>
      <w:hyperlink w:anchor="src_114">
        <w:r>
          <w:rPr>
            <w:rFonts w:ascii="Segoe UI" w:hAnsi="Segoe UI" w:cs="Segoe UI" w:eastAsia="Segoe UI"/>
            <w:b w:val="0"/>
            <w:color w:val="315F5B"/>
            <w:sz w:val="21"/>
            <w:szCs w:val="21"/>
            <w:rtl w:val="true"/>
            <w:bCs w:val="false"/>
          </w:rPr>
          <w:t>[١١٤] تفسير ابن كثير لليل ١٩ معنى وما لأحد عنده من نعمة تجزى؛ </w:t>
        </w:r>
      </w:hyperlink>
      <w:r>
        <w:rPr>
          <w:rFonts w:ascii="Segoe UI" w:hAnsi="Segoe UI" w:cs="Segoe UI" w:eastAsia="Segoe UI"/>
          <w:b w:val="0"/>
          <w:i w:val="0"/>
          <w:color w:val="68777D"/>
          <w:sz w:val="17"/>
          <w:szCs w:val="17"/>
          <w:rtl w:val="true"/>
          <w:bCs w:val="false"/>
          <w:iCs w:val="false"/>
        </w:rPr>
        <w:t xml:space="preserve">  </w:t>
      </w:r>
      <w:hyperlink w:anchor="src_115">
        <w:r>
          <w:rPr>
            <w:rFonts w:ascii="Segoe UI" w:hAnsi="Segoe UI" w:cs="Segoe UI" w:eastAsia="Segoe UI"/>
            <w:b w:val="0"/>
            <w:color w:val="315F5B"/>
            <w:sz w:val="21"/>
            <w:szCs w:val="21"/>
            <w:rtl w:val="true"/>
            <w:bCs w:val="false"/>
          </w:rPr>
          <w:t>[١١٥] تفسير ابن كثير لليل ٢١ دخول أبي بكر في الآيات وعموم لفظها؛ </w:t>
        </w:r>
      </w:hyperlink>
      <w:r>
        <w:rPr>
          <w:rFonts w:ascii="Segoe UI" w:hAnsi="Segoe UI" w:cs="Segoe UI" w:eastAsia="Segoe UI"/>
          <w:b w:val="0"/>
          <w:i w:val="0"/>
          <w:color w:val="68777D"/>
          <w:sz w:val="17"/>
          <w:szCs w:val="17"/>
          <w:rtl w:val="true"/>
          <w:bCs w:val="false"/>
          <w:iCs w:val="false"/>
        </w:rPr>
        <w:t xml:space="preserve">  </w:t>
      </w:r>
      <w:hyperlink w:anchor="src_116">
        <w:r>
          <w:rPr>
            <w:rFonts w:ascii="Segoe UI" w:hAnsi="Segoe UI" w:cs="Segoe UI" w:eastAsia="Segoe UI"/>
            <w:b w:val="0"/>
            <w:color w:val="315F5B"/>
            <w:sz w:val="21"/>
            <w:szCs w:val="21"/>
            <w:rtl w:val="true"/>
            <w:bCs w:val="false"/>
          </w:rPr>
          <w:t>[١١٦] صحيح البخاري ٣٧٥٤ قول عمر أبو بكر سيدنا وأعتق سيدنا؛ </w:t>
        </w:r>
      </w:hyperlink>
    </w:p>
    <w:p>
      <w:bookmarkStart w:id="85" w:name="block_84"/>
      <w:pPr>
        <w:pStyle w:val="Heading2"/>
        <w:keepNext/>
        <w:widowControl/>
        <w:bidi w:val="true"/>
        <w:spacing w:before="300" w:after="140" w:line="283" w:lineRule="auto"/>
        <w:jc w:val="start"/>
      </w:pPr>
      <w:r>
        <w:rPr>
          <w:rFonts w:ascii="Segoe UI" w:hAnsi="Segoe UI" w:cs="Segoe UI" w:eastAsia="Segoe UI"/>
          <w:b/>
          <w:i w:val="0"/>
          <w:color w:val="967B53"/>
          <w:sz w:val="34"/>
          <w:szCs w:val="34"/>
          <w:rtl w:val="true"/>
          <w:bCs w:val="true"/>
          <w:iCs w:val="false"/>
        </w:rPr>
        <w:t xml:space="preserve">٨٤  </w:t>
      </w:r>
      <w:bookmarkEnd w:id="85"/>
      <w:r>
        <w:rPr>
          <w:rFonts w:ascii="Segoe UI" w:hAnsi="Segoe UI" w:cs="Segoe UI" w:eastAsia="Segoe UI"/>
          <w:b/>
          <w:i w:val="0"/>
          <w:color w:val="315F5B"/>
          <w:sz w:val="34"/>
          <w:szCs w:val="34"/>
          <w:rtl w:val="true"/>
          <w:bCs w:val="true"/>
          <w:iCs w:val="false"/>
        </w:rPr>
        <w:t>إن شانئك هو الأبتر</w:t>
      </w:r>
    </w:p>
    <w:p>
      <w:pPr>
        <w:keepNext/>
        <w:widowControl/>
        <w:spacing w:before="40" w:after="120" w:line="276" w:lineRule="auto"/>
        <w:bidi w:val="true"/>
        <w:jc w:val="start"/>
      </w:pPr>
      <w:r>
        <w:rPr>
          <w:rFonts w:ascii="Segoe UI" w:hAnsi="Segoe UI" w:cs="Segoe UI" w:eastAsia="Segoe UI"/>
          <w:b/>
          <w:color w:val="967B53"/>
          <w:sz w:val="23"/>
          <w:szCs w:val="23"/>
          <w:rtl w:val="true"/>
          <w:bCs w:val="true"/>
        </w:rPr>
        <w:t>النص المصحّح للمذاكرة</w:t>
      </w:r>
    </w:p>
    <w:p>
      <w:pPr>
        <w:keepNext w:val="0"/>
        <w:keepLines w:val="0"/>
        <w:widowControl/>
        <w:bidi w:val="true"/>
        <w:spacing w:before="0" w:after="180" w:line="307" w:lineRule="auto"/>
        <w:jc w:val="both"/>
      </w:pPr>
      <w:r>
        <w:rPr>
          <w:rFonts w:ascii="Segoe UI" w:hAnsi="Segoe UI" w:cs="Segoe UI" w:eastAsia="Segoe UI"/>
          <w:b w:val="0"/>
          <w:i w:val="0"/>
          <w:color w:val="30383D"/>
          <w:sz w:val="28"/>
          <w:szCs w:val="28"/>
          <w:rtl w:val="true"/>
          <w:bCs w:val="false"/>
          <w:iCs w:val="false"/>
        </w:rPr>
        <w:t xml:space="preserve">ومن الأذى اللي بيذكره أهل التفسير تعيير النبي ﷺ بانقطاع الذرية من الذكور. وفي الأخبار أن العاص بن وائل كان يقول إنه أبتر، فإذا مات انقطع ذكره. وابن كثير ذكر هذا القول وغيره في سبب نزول قوله تعالى: </w:t>
      </w:r>
      <w:r>
        <w:rPr>
          <w:rFonts w:ascii="Traditional Arabic" w:hAnsi="Traditional Arabic" w:cs="Traditional Arabic" w:eastAsia="Traditional Arabic"/>
          <w:b w:val="0"/>
          <w:i w:val="0"/>
          <w:color w:val="385E59"/>
          <w:sz w:val="36"/>
          <w:szCs w:val="36"/>
          <w:rtl w:val="true"/>
          <w:bCs w:val="false"/>
          <w:iCs w:val="false"/>
        </w:rPr>
        <w:t>﴿إِنَّ شَانِئَكَ هُوَ الْأَبْتَرُ﴾</w:t>
      </w:r>
      <w:r>
        <w:rPr>
          <w:rFonts w:ascii="Segoe UI" w:hAnsi="Segoe UI" w:cs="Segoe UI" w:eastAsia="Segoe UI"/>
          <w:b w:val="0"/>
          <w:i w:val="0"/>
          <w:color w:val="30383D"/>
          <w:sz w:val="28"/>
          <w:szCs w:val="28"/>
          <w:rtl w:val="true"/>
          <w:bCs w:val="false"/>
          <w:iCs w:val="false"/>
        </w:rPr>
        <w:t>؛ فالآية تشمل مبغض النبي ﷺ وما جاء به، ولا نحصرها في واحد من غير بيان الأقوال.</w:t>
      </w:r>
    </w:p>
    <w:p>
      <w:pPr>
        <w:keepNext w:val="0"/>
        <w:keepLines w:val="0"/>
        <w:widowControl/>
        <w:bidi w:val="true"/>
        <w:spacing w:before="0" w:after="180" w:line="307" w:lineRule="auto"/>
        <w:jc w:val="both"/>
      </w:pPr>
      <w:r>
        <w:rPr>
          <w:rFonts w:ascii="Segoe UI" w:hAnsi="Segoe UI" w:cs="Segoe UI" w:eastAsia="Segoe UI"/>
          <w:b w:val="0"/>
          <w:i w:val="0"/>
          <w:color w:val="30383D"/>
          <w:sz w:val="28"/>
          <w:szCs w:val="28"/>
          <w:rtl w:val="true"/>
          <w:bCs w:val="false"/>
          <w:iCs w:val="false"/>
        </w:rPr>
        <w:t xml:space="preserve">قال تعالى: </w:t>
      </w:r>
      <w:r>
        <w:rPr>
          <w:rFonts w:ascii="Traditional Arabic" w:hAnsi="Traditional Arabic" w:cs="Traditional Arabic" w:eastAsia="Traditional Arabic"/>
          <w:b w:val="0"/>
          <w:i w:val="0"/>
          <w:color w:val="385E59"/>
          <w:sz w:val="36"/>
          <w:szCs w:val="36"/>
          <w:rtl w:val="true"/>
          <w:bCs w:val="false"/>
          <w:iCs w:val="false"/>
        </w:rPr>
        <w:t>﴿إِنَّا أَعْطَيْنَاكَ الْكَوْثَرَ ۝ فَصَلِّ لِرَبِّكَ وَانْحَرْ ۝ إِنَّ شَانِئَكَ هُوَ الْأَبْتَرُ﴾</w:t>
      </w:r>
      <w:r>
        <w:rPr>
          <w:rFonts w:ascii="Segoe UI" w:hAnsi="Segoe UI" w:cs="Segoe UI" w:eastAsia="Segoe UI"/>
          <w:b w:val="0"/>
          <w:i w:val="0"/>
          <w:color w:val="30383D"/>
          <w:sz w:val="28"/>
          <w:szCs w:val="28"/>
          <w:rtl w:val="true"/>
          <w:bCs w:val="false"/>
          <w:iCs w:val="false"/>
        </w:rPr>
        <w:t xml:space="preserve"> [الكوثر: ١–٣]. والكوثر الخير الكثير الذي أعطاه الله نبيّه، ومنه نهر الكوثر في الجنة؛ وثبت في صحيح مسلم أن النبي ﷺ أخبر أن أمته ترد حوضه يوم القيامة.</w:t>
      </w:r>
    </w:p>
    <w:p>
      <w:pPr>
        <w:keepNext/>
        <w:keepLines w:val="0"/>
        <w:widowControl/>
        <w:bidi w:val="true"/>
        <w:spacing w:before="0" w:after="180" w:line="307" w:lineRule="auto"/>
        <w:jc w:val="both"/>
      </w:pPr>
      <w:r>
        <w:rPr>
          <w:rFonts w:ascii="Segoe UI" w:hAnsi="Segoe UI" w:cs="Segoe UI" w:eastAsia="Segoe UI"/>
          <w:b w:val="0"/>
          <w:i w:val="0"/>
          <w:color w:val="30383D"/>
          <w:sz w:val="28"/>
          <w:szCs w:val="28"/>
          <w:rtl w:val="true"/>
          <w:bCs w:val="false"/>
          <w:iCs w:val="false"/>
        </w:rPr>
        <w:t>ونزول السورة في مكة أو المدينة فيه خلاف؛ لذلك ما نثبتش من ترتيب الحكي إن السورة نزلت كاملة في نفس اللحظة المكية المذكورة. ومعنى «الأبتر» هنا المنقطع عن الخير والذكر المحمود، مش مجرد إن اسمه لا يُذكر في أي كتاب.</w:t>
      </w:r>
    </w:p>
    <w:p>
      <w:pPr>
        <w:keepNext/>
        <w:widowControl/>
        <w:spacing w:before="140" w:after="120" w:line="276" w:lineRule="auto"/>
        <w:bidi w:val="true"/>
        <w:jc w:val="start"/>
      </w:pPr>
      <w:r>
        <w:rPr>
          <w:rFonts w:ascii="Segoe UI" w:hAnsi="Segoe UI" w:cs="Segoe UI" w:eastAsia="Segoe UI"/>
          <w:b/>
          <w:color w:val="967B53"/>
          <w:sz w:val="23"/>
          <w:szCs w:val="23"/>
          <w:rtl w:val="true"/>
          <w:bCs w:val="true"/>
        </w:rPr>
        <w:t>النص الأصلي كما ورد في السكريبت للمقارنة فقط</w:t>
      </w:r>
    </w:p>
    <w:p>
      <w:pPr>
        <w:keepNext w:val="0"/>
        <w:widowControl/>
        <w:spacing w:before="0" w:after="140" w:line="307" w:lineRule="auto"/>
        <w:bidi w:val="true"/>
        <w:jc w:val="both"/>
      </w:pPr>
      <w:r>
        <w:rPr>
          <w:rFonts w:ascii="Segoe UI" w:hAnsi="Segoe UI" w:cs="Segoe UI" w:eastAsia="Segoe UI"/>
          <w:b w:val="0"/>
          <w:color w:val="68777D"/>
          <w:sz w:val="25"/>
          <w:szCs w:val="25"/>
          <w:rtl w:val="true"/>
          <w:bCs w:val="false"/>
        </w:rPr>
        <w:t>لسيدنا النبي يجي العاصي ابن وائل واحد من كبار المشركين كل ما تيجي سيره النبي يقول لهم لا عليكم من محمد انه رجل ابتر فاذا مات انقطع ذكره لما تخلف ولد لما انت تموت ابنك هيشيل اسمك لكن لو ابنك مات ولسه عندك بنات لما البنات تتجوز عيالهم هيشيلوا اسم ابوهم مش اسمك انت فولاد النبي سيدنا القاسم وسيدنا</w:t>
      </w:r>
    </w:p>
    <w:p>
      <w:pPr>
        <w:keepNext w:val="0"/>
        <w:widowControl/>
        <w:spacing w:before="0" w:after="140" w:line="307" w:lineRule="auto"/>
        <w:bidi w:val="true"/>
        <w:jc w:val="both"/>
      </w:pPr>
      <w:r>
        <w:rPr>
          <w:rFonts w:ascii="Segoe UI" w:hAnsi="Segoe UI" w:cs="Segoe UI" w:eastAsia="Segoe UI"/>
          <w:b w:val="0"/>
          <w:color w:val="68777D"/>
          <w:sz w:val="25"/>
          <w:szCs w:val="25"/>
          <w:rtl w:val="true"/>
          <w:bCs w:val="false"/>
        </w:rPr>
        <w:t>عبد الله ماتوا وهم صغيرين فالعاصمة او نهر الكوثر اللي هتشرب منه امتك وتكبر بخاطرهم وانا عارف يا محمد انك من حبك في امتك لو عايز اديك هديه هديك هديه تنفعهم هم لحبك فيهم انا اعطيناك الكوثر فصل لربك وانحر اذبح الدبايح شكرا لله ان شانئك العاصي ابن وائل ده هو الابتر هو اللي لما يموت ما حدش هفتكره</w:t>
      </w:r>
    </w:p>
    <w:p>
      <w:pPr>
        <w:keepNext/>
        <w:widowControl/>
        <w:spacing w:before="140" w:after="120" w:line="276" w:lineRule="auto"/>
        <w:bidi w:val="true"/>
        <w:jc w:val="start"/>
      </w:pPr>
      <w:r>
        <w:rPr>
          <w:rFonts w:ascii="Segoe UI" w:hAnsi="Segoe UI" w:cs="Segoe UI" w:eastAsia="Segoe UI"/>
          <w:b/>
          <w:color w:val="967B53"/>
          <w:sz w:val="23"/>
          <w:szCs w:val="23"/>
          <w:rtl w:val="true"/>
          <w:bCs w:val="true"/>
        </w:rPr>
        <w:t>سبب التصحيح ومراجعة المعلومة</w:t>
      </w:r>
    </w:p>
    <w:p>
      <w:pPr>
        <w:keepNext/>
        <w:widowControl/>
        <w:spacing w:before="0" w:after="140" w:line="300" w:lineRule="auto"/>
        <w:bidi w:val="true"/>
        <w:jc w:val="both"/>
      </w:pPr>
      <w:r>
        <w:rPr>
          <w:rFonts w:ascii="Segoe UI" w:hAnsi="Segoe UI" w:cs="Segoe UI" w:eastAsia="Segoe UI"/>
          <w:b w:val="0"/>
          <w:color w:val="30383D"/>
          <w:sz w:val="24"/>
          <w:szCs w:val="24"/>
          <w:rtl w:val="true"/>
          <w:bCs w:val="false"/>
        </w:rPr>
        <w:t>حُفظ خبر العاص بن وائل منسوبًا للتفسير مع ذكر تعدد الأقوال؛ لم يُجزم بأنه وحده سبب النزول. و«هو اللي لما يموت ما حدش هيفتكره» ضُبطت بمعنى انقطاع الخير والذكر المحمود. فُصل النهر عن الحوض، وأُبقي شمول الكوثر للخير الكثير. حُذف الكلام المتخيَّل على لسان الله «أنا عارف يا محمد إنك من حبك في أمتك… هديك هدية تنفعهم»؛ لا يُنسب لله كلام لم يرد به وحي. وبُين الخلاف في مكية السورة ومدنيتها، ولم يُحدد نزولها بتاريخ وفاة القاسم وعبد الله.</w:t>
      </w:r>
    </w:p>
    <w:p>
      <w:pPr>
        <w:keepNext w:val="0"/>
        <w:keepLines/>
        <w:widowControl/>
        <w:bidi w:val="true"/>
        <w:spacing w:after="300" w:before="20" w:line="288" w:lineRule="auto"/>
        <w:jc w:val="start"/>
      </w:pPr>
      <w:r>
        <w:rPr>
          <w:rFonts w:ascii="Segoe UI" w:hAnsi="Segoe UI" w:cs="Segoe UI" w:eastAsia="Segoe UI"/>
          <w:b w:val="0"/>
          <w:i w:val="0"/>
          <w:color w:val="68777D"/>
          <w:sz w:val="17"/>
          <w:szCs w:val="17"/>
          <w:rtl w:val="true"/>
          <w:bCs w:val="false"/>
          <w:iCs w:val="false"/>
        </w:rPr>
        <w:t>موضعه في التفريغ ١:١٨:١٠ إلى ١:١٩:١٧   |   المصادر</w:t>
      </w:r>
      <w:r>
        <w:rPr>
          <w:rFonts w:ascii="Segoe UI" w:hAnsi="Segoe UI" w:cs="Segoe UI" w:eastAsia="Segoe UI"/>
          <w:b w:val="0"/>
          <w:i w:val="0"/>
          <w:color w:val="68777D"/>
          <w:sz w:val="17"/>
          <w:szCs w:val="17"/>
          <w:rtl w:val="true"/>
          <w:bCs w:val="false"/>
          <w:iCs w:val="false"/>
        </w:rPr>
        <w:t xml:space="preserve">  </w:t>
      </w:r>
      <w:hyperlink w:anchor="src_117">
        <w:r>
          <w:rPr>
            <w:rFonts w:ascii="Segoe UI" w:hAnsi="Segoe UI" w:cs="Segoe UI" w:eastAsia="Segoe UI"/>
            <w:b w:val="0"/>
            <w:color w:val="315F5B"/>
            <w:sz w:val="21"/>
            <w:szCs w:val="21"/>
            <w:rtl w:val="true"/>
            <w:bCs w:val="false"/>
          </w:rPr>
          <w:t>[١١٧] تفسير ابن كثير للكوثر ٣ اختلاف الأقوال في سبب النزول وعموم شانئك؛ </w:t>
        </w:r>
      </w:hyperlink>
      <w:r>
        <w:rPr>
          <w:rFonts w:ascii="Segoe UI" w:hAnsi="Segoe UI" w:cs="Segoe UI" w:eastAsia="Segoe UI"/>
          <w:b w:val="0"/>
          <w:i w:val="0"/>
          <w:color w:val="68777D"/>
          <w:sz w:val="17"/>
          <w:szCs w:val="17"/>
          <w:rtl w:val="true"/>
          <w:bCs w:val="false"/>
          <w:iCs w:val="false"/>
        </w:rPr>
        <w:t xml:space="preserve">  </w:t>
      </w:r>
      <w:hyperlink w:anchor="src_118">
        <w:r>
          <w:rPr>
            <w:rFonts w:ascii="Segoe UI" w:hAnsi="Segoe UI" w:cs="Segoe UI" w:eastAsia="Segoe UI"/>
            <w:b w:val="0"/>
            <w:color w:val="315F5B"/>
            <w:sz w:val="21"/>
            <w:szCs w:val="21"/>
            <w:rtl w:val="true"/>
            <w:bCs w:val="false"/>
          </w:rPr>
          <w:t>[١١٨] تفسير ابن كثير للكوثر ١ مكية السورة ومدنيتها والخير الكثير والنهر؛ </w:t>
        </w:r>
      </w:hyperlink>
      <w:r>
        <w:rPr>
          <w:rFonts w:ascii="Segoe UI" w:hAnsi="Segoe UI" w:cs="Segoe UI" w:eastAsia="Segoe UI"/>
          <w:b w:val="0"/>
          <w:i w:val="0"/>
          <w:color w:val="68777D"/>
          <w:sz w:val="17"/>
          <w:szCs w:val="17"/>
          <w:rtl w:val="true"/>
          <w:bCs w:val="false"/>
          <w:iCs w:val="false"/>
        </w:rPr>
        <w:t xml:space="preserve">  </w:t>
      </w:r>
      <w:hyperlink w:anchor="src_119">
        <w:r>
          <w:rPr>
            <w:rFonts w:ascii="Segoe UI" w:hAnsi="Segoe UI" w:cs="Segoe UI" w:eastAsia="Segoe UI"/>
            <w:b w:val="0"/>
            <w:color w:val="315F5B"/>
            <w:sz w:val="21"/>
            <w:szCs w:val="21"/>
            <w:rtl w:val="true"/>
            <w:bCs w:val="false"/>
          </w:rPr>
          <w:t>[١١٩] صحيح مسلم ٤٠٠ أ سورة الكوثر ووصف النهر والحوض؛ </w:t>
        </w:r>
      </w:hyperlink>
    </w:p>
    <w:p>
      <w:bookmarkStart w:id="86" w:name="block_85"/>
      <w:pPr>
        <w:pStyle w:val="Heading2"/>
        <w:keepNext/>
        <w:widowControl/>
        <w:bidi w:val="true"/>
        <w:spacing w:before="300" w:after="140" w:line="283" w:lineRule="auto"/>
        <w:jc w:val="start"/>
      </w:pPr>
      <w:r>
        <w:rPr>
          <w:rFonts w:ascii="Segoe UI" w:hAnsi="Segoe UI" w:cs="Segoe UI" w:eastAsia="Segoe UI"/>
          <w:b/>
          <w:i w:val="0"/>
          <w:color w:val="967B53"/>
          <w:sz w:val="34"/>
          <w:szCs w:val="34"/>
          <w:rtl w:val="true"/>
          <w:bCs w:val="true"/>
          <w:iCs w:val="false"/>
        </w:rPr>
        <w:t xml:space="preserve">٨٥  </w:t>
      </w:r>
      <w:bookmarkEnd w:id="86"/>
      <w:r>
        <w:rPr>
          <w:rFonts w:ascii="Segoe UI" w:hAnsi="Segoe UI" w:cs="Segoe UI" w:eastAsia="Segoe UI"/>
          <w:b/>
          <w:i w:val="0"/>
          <w:color w:val="315F5B"/>
          <w:sz w:val="34"/>
          <w:szCs w:val="34"/>
          <w:rtl w:val="true"/>
          <w:bCs w:val="true"/>
          <w:iCs w:val="false"/>
        </w:rPr>
        <w:t>إيذاء النبي بسلا الجزور</w:t>
      </w:r>
    </w:p>
    <w:p>
      <w:pPr>
        <w:keepNext/>
        <w:widowControl/>
        <w:spacing w:before="40" w:after="120" w:line="276" w:lineRule="auto"/>
        <w:bidi w:val="true"/>
        <w:jc w:val="start"/>
      </w:pPr>
      <w:r>
        <w:rPr>
          <w:rFonts w:ascii="Segoe UI" w:hAnsi="Segoe UI" w:cs="Segoe UI" w:eastAsia="Segoe UI"/>
          <w:b/>
          <w:color w:val="967B53"/>
          <w:sz w:val="23"/>
          <w:szCs w:val="23"/>
          <w:rtl w:val="true"/>
          <w:bCs w:val="true"/>
        </w:rPr>
        <w:t>النص المصحّح للمذاكرة</w:t>
      </w:r>
    </w:p>
    <w:p>
      <w:pPr>
        <w:keepNext w:val="0"/>
        <w:keepLines w:val="0"/>
        <w:widowControl/>
        <w:bidi w:val="true"/>
        <w:spacing w:before="0" w:after="180" w:line="307" w:lineRule="auto"/>
        <w:jc w:val="both"/>
      </w:pPr>
      <w:r>
        <w:rPr>
          <w:rFonts w:ascii="Segoe UI" w:hAnsi="Segoe UI" w:cs="Segoe UI" w:eastAsia="Segoe UI"/>
          <w:b w:val="0"/>
          <w:i w:val="0"/>
          <w:color w:val="30383D"/>
          <w:sz w:val="28"/>
          <w:szCs w:val="28"/>
          <w:rtl w:val="true"/>
          <w:bCs w:val="false"/>
          <w:iCs w:val="false"/>
        </w:rPr>
        <w:t>ومن المواقف القاسية الثابتة، موقف النبي ﷺ وهو يصلي عند الكعبة. كان أبو جهل وأصحابه جلوسًا، وكانت جزور قد نُحرت بالأمس. قال أبو جهل: أيكم يقوم إلى سَلا جزور بني فلان فيضعه على ظهر محمد إذا سجد؟</w:t>
      </w:r>
    </w:p>
    <w:p>
      <w:pPr>
        <w:keepNext w:val="0"/>
        <w:keepLines w:val="0"/>
        <w:widowControl/>
        <w:bidi w:val="true"/>
        <w:spacing w:before="0" w:after="180" w:line="307" w:lineRule="auto"/>
        <w:jc w:val="both"/>
      </w:pPr>
      <w:r>
        <w:rPr>
          <w:rFonts w:ascii="Segoe UI" w:hAnsi="Segoe UI" w:cs="Segoe UI" w:eastAsia="Segoe UI"/>
          <w:b w:val="0"/>
          <w:i w:val="0"/>
          <w:color w:val="30383D"/>
          <w:sz w:val="28"/>
          <w:szCs w:val="28"/>
          <w:rtl w:val="true"/>
          <w:bCs w:val="false"/>
          <w:iCs w:val="false"/>
        </w:rPr>
        <w:t>وسَلا الجزور هو اللفافة التي يكون فيها الولد في بطن الناقة، مثل المشيمة في الإنسان؛ مش اسم الجمل نفسه، ولا وصف جثة متعفنة. فقام عقبة بن أبي معيط، فلما سجد النبي ﷺ وضعه بين كتفيه، وأخذوا يضحكون ويميل بعضهم على بعض.</w:t>
      </w:r>
    </w:p>
    <w:p>
      <w:pPr>
        <w:keepNext/>
        <w:keepLines w:val="0"/>
        <w:widowControl/>
        <w:bidi w:val="true"/>
        <w:spacing w:before="0" w:after="180" w:line="307" w:lineRule="auto"/>
        <w:jc w:val="both"/>
      </w:pPr>
      <w:r>
        <w:rPr>
          <w:rFonts w:ascii="Segoe UI" w:hAnsi="Segoe UI" w:cs="Segoe UI" w:eastAsia="Segoe UI"/>
          <w:b w:val="0"/>
          <w:i w:val="0"/>
          <w:color w:val="30383D"/>
          <w:sz w:val="28"/>
          <w:szCs w:val="28"/>
          <w:rtl w:val="true"/>
          <w:bCs w:val="false"/>
          <w:iCs w:val="false"/>
        </w:rPr>
        <w:t>وابن مسعود بيحكي إنه كان ينظر ولا يقدر يزيله لعدم المنعة. وفضل النبي ﷺ ساجدًا حتى بلغ الخبر فاطمة، فجاءت وهي صغيرة وطرحته عن ظهر أبيها، ثم أقبلت على من فعلوا ذلك تلومهم وتدعو عليهم.</w:t>
      </w:r>
    </w:p>
    <w:p>
      <w:pPr>
        <w:keepNext/>
        <w:widowControl/>
        <w:spacing w:before="140" w:after="120" w:line="276" w:lineRule="auto"/>
        <w:bidi w:val="true"/>
        <w:jc w:val="start"/>
      </w:pPr>
      <w:r>
        <w:rPr>
          <w:rFonts w:ascii="Segoe UI" w:hAnsi="Segoe UI" w:cs="Segoe UI" w:eastAsia="Segoe UI"/>
          <w:b/>
          <w:color w:val="967B53"/>
          <w:sz w:val="23"/>
          <w:szCs w:val="23"/>
          <w:rtl w:val="true"/>
          <w:bCs w:val="true"/>
        </w:rPr>
        <w:t>النص الأصلي كما ورد في السكريبت للمقارنة فقط</w:t>
      </w:r>
    </w:p>
    <w:p>
      <w:pPr>
        <w:keepNext w:val="0"/>
        <w:widowControl/>
        <w:spacing w:before="0" w:after="140" w:line="307" w:lineRule="auto"/>
        <w:bidi w:val="true"/>
        <w:jc w:val="both"/>
      </w:pPr>
      <w:r>
        <w:rPr>
          <w:rFonts w:ascii="Segoe UI" w:hAnsi="Segoe UI" w:cs="Segoe UI" w:eastAsia="Segoe UI"/>
          <w:b w:val="0"/>
          <w:color w:val="68777D"/>
          <w:sz w:val="25"/>
          <w:szCs w:val="25"/>
          <w:rtl w:val="true"/>
          <w:bCs w:val="false"/>
        </w:rPr>
        <w:t>اصلا لكن من ضمن المواقف القاسيه جدا اللي حصلت مع سيدنا محمد عليه الصلاه والسلام يوم ما ابو جهل قال مافيش فيكم راجل يروح يطلع امعاء الجمل الميت اللي هناك ويرميها على ظهر محمد اليس فيكم رجل ياتي بسل الجزور فيلقيها على محمد وهو ساجد سل الجزور يعني جمل ميت منتفخ مرمي بعيد كده زي ما انت تشوف قطه ميته مثلا على جنب ولا كلب ميت يفتح بطنه يجيب امعاء يحطها في طشط ويرميها على ظهر النبي فقام اشقى</w:t>
      </w:r>
    </w:p>
    <w:p>
      <w:pPr>
        <w:keepNext w:val="0"/>
        <w:widowControl/>
        <w:spacing w:before="0" w:after="140" w:line="307" w:lineRule="auto"/>
        <w:bidi w:val="true"/>
        <w:jc w:val="both"/>
      </w:pPr>
      <w:r>
        <w:rPr>
          <w:rFonts w:ascii="Segoe UI" w:hAnsi="Segoe UI" w:cs="Segoe UI" w:eastAsia="Segoe UI"/>
          <w:b w:val="0"/>
          <w:color w:val="68777D"/>
          <w:sz w:val="25"/>
          <w:szCs w:val="25"/>
          <w:rtl w:val="true"/>
          <w:bCs w:val="false"/>
        </w:rPr>
        <w:t>القوم مين اشقى القوم اسمه عقبه بن ابي معيض وساعات تتنطق معيط قال له انا اعمل الموضوع ده وقم رايح فاتح بطن الجمل وواخد الامعاء في طشط كده ودلقها على ظهر النبي الشريف عليه الصلاه والسلام وابن مسعود بيقول وانا واقف مش قادر اخش في الزحمه احمي النبي لضعفي وماعنديش عشيره تمنعني يخشوا معايا لغايه ما جت السيده فاطمه بنت سيدنا النبي عليه الصلاه والسلام واقرب الناس اليها وهي تبكي وتشيل عن سيدنا النبي عليه الصلاه والسلام هذا هذه</w:t>
      </w:r>
    </w:p>
    <w:p>
      <w:pPr>
        <w:keepNext/>
        <w:widowControl/>
        <w:spacing w:before="140" w:after="120" w:line="276" w:lineRule="auto"/>
        <w:bidi w:val="true"/>
        <w:jc w:val="start"/>
      </w:pPr>
      <w:r>
        <w:rPr>
          <w:rFonts w:ascii="Segoe UI" w:hAnsi="Segoe UI" w:cs="Segoe UI" w:eastAsia="Segoe UI"/>
          <w:b/>
          <w:color w:val="967B53"/>
          <w:sz w:val="23"/>
          <w:szCs w:val="23"/>
          <w:rtl w:val="true"/>
          <w:bCs w:val="true"/>
        </w:rPr>
        <w:t>سبب التصحيح ومراجعة المعلومة</w:t>
      </w:r>
    </w:p>
    <w:p>
      <w:pPr>
        <w:keepNext/>
        <w:widowControl/>
        <w:spacing w:before="0" w:after="140" w:line="300" w:lineRule="auto"/>
        <w:bidi w:val="true"/>
        <w:jc w:val="both"/>
      </w:pPr>
      <w:r>
        <w:rPr>
          <w:rFonts w:ascii="Segoe UI" w:hAnsi="Segoe UI" w:cs="Segoe UI" w:eastAsia="Segoe UI"/>
          <w:b w:val="0"/>
          <w:color w:val="30383D"/>
          <w:sz w:val="24"/>
          <w:szCs w:val="24"/>
          <w:rtl w:val="true"/>
          <w:bCs w:val="false"/>
        </w:rPr>
        <w:t>«سلا الجزور يعني جمل ميت منتفخ» صُححت إلى اللفافة المحيطة بالولد في بطن الناقة. مسلم يصرح بأنها جزور نُحرت بالأمس، وليس جملًا ميتة متعفنًا. حُذفت تفاصيل شق البطن والطشت والبكاء التي لم ترد في النص المعتمد. واسم الفاعل عُقبة بن أبي مُعَيْط، لا «معيض»؛ ليس الاختلاف في الطاء والضاد وجهين صحيحين للاسم.</w:t>
      </w:r>
    </w:p>
    <w:p>
      <w:pPr>
        <w:keepNext w:val="0"/>
        <w:keepLines/>
        <w:widowControl/>
        <w:bidi w:val="true"/>
        <w:spacing w:after="300" w:before="20" w:line="288" w:lineRule="auto"/>
        <w:jc w:val="start"/>
      </w:pPr>
      <w:r>
        <w:rPr>
          <w:rFonts w:ascii="Segoe UI" w:hAnsi="Segoe UI" w:cs="Segoe UI" w:eastAsia="Segoe UI"/>
          <w:b w:val="0"/>
          <w:i w:val="0"/>
          <w:color w:val="68777D"/>
          <w:sz w:val="17"/>
          <w:szCs w:val="17"/>
          <w:rtl w:val="true"/>
          <w:bCs w:val="false"/>
          <w:iCs w:val="false"/>
        </w:rPr>
        <w:t>موضعه في التفريغ ١:١٩:١٧ إلى ١:٢٠:٢٧   |   المصادر</w:t>
      </w:r>
      <w:r>
        <w:rPr>
          <w:rFonts w:ascii="Segoe UI" w:hAnsi="Segoe UI" w:cs="Segoe UI" w:eastAsia="Segoe UI"/>
          <w:b w:val="0"/>
          <w:i w:val="0"/>
          <w:color w:val="68777D"/>
          <w:sz w:val="17"/>
          <w:szCs w:val="17"/>
          <w:rtl w:val="true"/>
          <w:bCs w:val="false"/>
          <w:iCs w:val="false"/>
        </w:rPr>
        <w:t xml:space="preserve">  </w:t>
      </w:r>
      <w:hyperlink w:anchor="src_120">
        <w:r>
          <w:rPr>
            <w:rFonts w:ascii="Segoe UI" w:hAnsi="Segoe UI" w:cs="Segoe UI" w:eastAsia="Segoe UI"/>
            <w:b w:val="0"/>
            <w:color w:val="315F5B"/>
            <w:sz w:val="21"/>
            <w:szCs w:val="21"/>
            <w:rtl w:val="true"/>
            <w:bCs w:val="false"/>
          </w:rPr>
          <w:t>[١٢٠] صحيح البخاري ٢٤٠ وضع سلا الجزور وإزالة فاطمة له ودعاء النبي ﷺ؛ </w:t>
        </w:r>
      </w:hyperlink>
      <w:r>
        <w:rPr>
          <w:rFonts w:ascii="Segoe UI" w:hAnsi="Segoe UI" w:cs="Segoe UI" w:eastAsia="Segoe UI"/>
          <w:b w:val="0"/>
          <w:i w:val="0"/>
          <w:color w:val="68777D"/>
          <w:sz w:val="17"/>
          <w:szCs w:val="17"/>
          <w:rtl w:val="true"/>
          <w:bCs w:val="false"/>
          <w:iCs w:val="false"/>
        </w:rPr>
        <w:t xml:space="preserve">  </w:t>
      </w:r>
      <w:hyperlink w:anchor="src_121">
        <w:r>
          <w:rPr>
            <w:rFonts w:ascii="Segoe UI" w:hAnsi="Segoe UI" w:cs="Segoe UI" w:eastAsia="Segoe UI"/>
            <w:b w:val="0"/>
            <w:color w:val="315F5B"/>
            <w:sz w:val="21"/>
            <w:szCs w:val="21"/>
            <w:rtl w:val="true"/>
            <w:bCs w:val="false"/>
          </w:rPr>
          <w:t>[١٢١] صحيح مسلم ١٧٩٤ أ التصريح بأن الجزور نحرت بالأمس؛ </w:t>
        </w:r>
      </w:hyperlink>
      <w:r>
        <w:rPr>
          <w:rFonts w:ascii="Segoe UI" w:hAnsi="Segoe UI" w:cs="Segoe UI" w:eastAsia="Segoe UI"/>
          <w:b w:val="0"/>
          <w:i w:val="0"/>
          <w:color w:val="68777D"/>
          <w:sz w:val="17"/>
          <w:szCs w:val="17"/>
          <w:rtl w:val="true"/>
          <w:bCs w:val="false"/>
          <w:iCs w:val="false"/>
        </w:rPr>
        <w:t xml:space="preserve">  </w:t>
      </w:r>
      <w:hyperlink w:anchor="src_122">
        <w:r>
          <w:rPr>
            <w:rFonts w:ascii="Segoe UI" w:hAnsi="Segoe UI" w:cs="Segoe UI" w:eastAsia="Segoe UI"/>
            <w:b w:val="0"/>
            <w:color w:val="315F5B"/>
            <w:sz w:val="21"/>
            <w:szCs w:val="21"/>
            <w:rtl w:val="true"/>
            <w:bCs w:val="false"/>
          </w:rPr>
          <w:t>[١٢٢] السراج الوهاج لصديق حسن خان شرح معنى سلا الجزور وتعيين عقبة؛ </w:t>
        </w:r>
      </w:hyperlink>
    </w:p>
    <w:p>
      <w:bookmarkStart w:id="87" w:name="block_86"/>
      <w:pPr>
        <w:pStyle w:val="Heading2"/>
        <w:keepNext/>
        <w:widowControl/>
        <w:bidi w:val="true"/>
        <w:spacing w:before="300" w:after="140" w:line="283" w:lineRule="auto"/>
        <w:jc w:val="start"/>
      </w:pPr>
      <w:r>
        <w:rPr>
          <w:rFonts w:ascii="Segoe UI" w:hAnsi="Segoe UI" w:cs="Segoe UI" w:eastAsia="Segoe UI"/>
          <w:b/>
          <w:i w:val="0"/>
          <w:color w:val="967B53"/>
          <w:sz w:val="34"/>
          <w:szCs w:val="34"/>
          <w:rtl w:val="true"/>
          <w:bCs w:val="true"/>
          <w:iCs w:val="false"/>
        </w:rPr>
        <w:t xml:space="preserve">٨٦  </w:t>
      </w:r>
      <w:bookmarkEnd w:id="87"/>
      <w:r>
        <w:rPr>
          <w:rFonts w:ascii="Segoe UI" w:hAnsi="Segoe UI" w:cs="Segoe UI" w:eastAsia="Segoe UI"/>
          <w:b/>
          <w:i w:val="0"/>
          <w:color w:val="315F5B"/>
          <w:sz w:val="34"/>
          <w:szCs w:val="34"/>
          <w:rtl w:val="true"/>
          <w:bCs w:val="true"/>
          <w:iCs w:val="false"/>
        </w:rPr>
        <w:t>دعاء النبي على المؤذين</w:t>
      </w:r>
    </w:p>
    <w:p>
      <w:pPr>
        <w:keepNext/>
        <w:widowControl/>
        <w:spacing w:before="40" w:after="120" w:line="276" w:lineRule="auto"/>
        <w:bidi w:val="true"/>
        <w:jc w:val="start"/>
      </w:pPr>
      <w:r>
        <w:rPr>
          <w:rFonts w:ascii="Segoe UI" w:hAnsi="Segoe UI" w:cs="Segoe UI" w:eastAsia="Segoe UI"/>
          <w:b/>
          <w:color w:val="967B53"/>
          <w:sz w:val="23"/>
          <w:szCs w:val="23"/>
          <w:rtl w:val="true"/>
          <w:bCs w:val="true"/>
        </w:rPr>
        <w:t>النص المصحّح للمذاكرة</w:t>
      </w:r>
    </w:p>
    <w:p>
      <w:pPr>
        <w:keepNext w:val="0"/>
        <w:keepLines w:val="0"/>
        <w:widowControl/>
        <w:bidi w:val="true"/>
        <w:spacing w:before="0" w:after="180" w:line="307" w:lineRule="auto"/>
        <w:jc w:val="both"/>
      </w:pPr>
      <w:r>
        <w:rPr>
          <w:rFonts w:ascii="Segoe UI" w:hAnsi="Segoe UI" w:cs="Segoe UI" w:eastAsia="Segoe UI"/>
          <w:b w:val="0"/>
          <w:i w:val="0"/>
          <w:color w:val="30383D"/>
          <w:sz w:val="28"/>
          <w:szCs w:val="28"/>
          <w:rtl w:val="true"/>
          <w:bCs w:val="false"/>
          <w:iCs w:val="false"/>
        </w:rPr>
        <w:t>ولما قضى النبي ﷺ صلاته، رفع صوته وقال: «اللهم عليك بقريش» ثلاث مرات. فذهب عنهم الضحك وخافوا دعوته، ثم سمّى جماعة منهم، من بينهم أبو جهل، وعتبة وشيبة ابنا ربيعة، وعقبة بن أبي معيط.</w:t>
      </w:r>
    </w:p>
    <w:p>
      <w:pPr>
        <w:keepNext/>
        <w:keepLines w:val="0"/>
        <w:widowControl/>
        <w:bidi w:val="true"/>
        <w:spacing w:before="0" w:after="180" w:line="307" w:lineRule="auto"/>
        <w:jc w:val="both"/>
      </w:pPr>
      <w:r>
        <w:rPr>
          <w:rFonts w:ascii="Segoe UI" w:hAnsi="Segoe UI" w:cs="Segoe UI" w:eastAsia="Segoe UI"/>
          <w:b w:val="0"/>
          <w:i w:val="0"/>
          <w:color w:val="30383D"/>
          <w:sz w:val="28"/>
          <w:szCs w:val="28"/>
          <w:rtl w:val="true"/>
          <w:bCs w:val="false"/>
          <w:iCs w:val="false"/>
        </w:rPr>
        <w:t>وابن مسعود شهد بعد ذلك مقتل هؤلاء في وقعة بدر وما اتصل بها. فكان ده من أشد الأذى اللي قابله النبي ﷺ وهو يبلّغ رسالة ربنا.</w:t>
      </w:r>
    </w:p>
    <w:p>
      <w:pPr>
        <w:keepNext/>
        <w:widowControl/>
        <w:spacing w:before="140" w:after="120" w:line="276" w:lineRule="auto"/>
        <w:bidi w:val="true"/>
        <w:jc w:val="start"/>
      </w:pPr>
      <w:r>
        <w:rPr>
          <w:rFonts w:ascii="Segoe UI" w:hAnsi="Segoe UI" w:cs="Segoe UI" w:eastAsia="Segoe UI"/>
          <w:b/>
          <w:color w:val="967B53"/>
          <w:sz w:val="23"/>
          <w:szCs w:val="23"/>
          <w:rtl w:val="true"/>
          <w:bCs w:val="true"/>
        </w:rPr>
        <w:t>النص الأصلي كما ورد في السكريبت للمقارنة فقط</w:t>
      </w:r>
    </w:p>
    <w:p>
      <w:pPr>
        <w:keepNext w:val="0"/>
        <w:widowControl/>
        <w:spacing w:before="0" w:after="140" w:line="307" w:lineRule="auto"/>
        <w:bidi w:val="true"/>
        <w:jc w:val="both"/>
      </w:pPr>
      <w:r>
        <w:rPr>
          <w:rFonts w:ascii="Segoe UI" w:hAnsi="Segoe UI" w:cs="Segoe UI" w:eastAsia="Segoe UI"/>
          <w:b w:val="0"/>
          <w:color w:val="68777D"/>
          <w:sz w:val="25"/>
          <w:szCs w:val="25"/>
          <w:rtl w:val="true"/>
          <w:bCs w:val="false"/>
        </w:rPr>
        <w:t>الاشياء وعن ضهره عليه الصلاه والسلام ويقوم النبي من السجود وهو بيقول اللهم عليك بقريش اول مره يدي عليه اللهم عليك بعقبه ابن ابي معيط اللهم عليك بعتبه اللهم عليك بابي جهل كل دول هيقتلوا في غزوه بدر دول اللي بيعذبوا الغلابه ويدعي</w:t>
      </w:r>
    </w:p>
    <w:p>
      <w:pPr>
        <w:keepNext/>
        <w:widowControl/>
        <w:spacing w:before="140" w:after="120" w:line="276" w:lineRule="auto"/>
        <w:bidi w:val="true"/>
        <w:jc w:val="start"/>
      </w:pPr>
      <w:r>
        <w:rPr>
          <w:rFonts w:ascii="Segoe UI" w:hAnsi="Segoe UI" w:cs="Segoe UI" w:eastAsia="Segoe UI"/>
          <w:b/>
          <w:color w:val="967B53"/>
          <w:sz w:val="23"/>
          <w:szCs w:val="23"/>
          <w:rtl w:val="true"/>
          <w:bCs w:val="true"/>
        </w:rPr>
        <w:t>سبب التصحيح ومراجعة المعلومة</w:t>
      </w:r>
    </w:p>
    <w:p>
      <w:pPr>
        <w:keepNext/>
        <w:widowControl/>
        <w:spacing w:before="0" w:after="140" w:line="300" w:lineRule="auto"/>
        <w:bidi w:val="true"/>
        <w:jc w:val="both"/>
      </w:pPr>
      <w:r>
        <w:rPr>
          <w:rFonts w:ascii="Segoe UI" w:hAnsi="Segoe UI" w:cs="Segoe UI" w:eastAsia="Segoe UI"/>
          <w:b w:val="0"/>
          <w:color w:val="30383D"/>
          <w:sz w:val="24"/>
          <w:szCs w:val="24"/>
          <w:rtl w:val="true"/>
          <w:bCs w:val="false"/>
        </w:rPr>
        <w:t>ضُبط الدعاء وتسلسله بتمام الصلاة في رواية مسلم، مع الإبقاء على ألفاظ البخاري. وأُزيل الجزم بأنها «أول مرة» يدعو عليهم؛ الرواية لا تثبت هذا الترتيب. وذُكر مقتل المدعو عليهم في بدر وما اتصل بها دون دمج اختلاف أسماء القتلى وملابسات قتل كل واحد في سرد يقيني زائد.</w:t>
      </w:r>
    </w:p>
    <w:p>
      <w:pPr>
        <w:keepNext w:val="0"/>
        <w:keepLines/>
        <w:widowControl/>
        <w:bidi w:val="true"/>
        <w:spacing w:after="300" w:before="20" w:line="288" w:lineRule="auto"/>
        <w:jc w:val="start"/>
      </w:pPr>
      <w:r>
        <w:rPr>
          <w:rFonts w:ascii="Segoe UI" w:hAnsi="Segoe UI" w:cs="Segoe UI" w:eastAsia="Segoe UI"/>
          <w:b w:val="0"/>
          <w:i w:val="0"/>
          <w:color w:val="68777D"/>
          <w:sz w:val="17"/>
          <w:szCs w:val="17"/>
          <w:rtl w:val="true"/>
          <w:bCs w:val="false"/>
          <w:iCs w:val="false"/>
        </w:rPr>
        <w:t>موضعه في التفريغ ١:٢٠:٢٧ إلى ١:٢٠:٥٠   |   المصادر</w:t>
      </w:r>
      <w:r>
        <w:rPr>
          <w:rFonts w:ascii="Segoe UI" w:hAnsi="Segoe UI" w:cs="Segoe UI" w:eastAsia="Segoe UI"/>
          <w:b w:val="0"/>
          <w:i w:val="0"/>
          <w:color w:val="68777D"/>
          <w:sz w:val="17"/>
          <w:szCs w:val="17"/>
          <w:rtl w:val="true"/>
          <w:bCs w:val="false"/>
          <w:iCs w:val="false"/>
        </w:rPr>
        <w:t xml:space="preserve">  </w:t>
      </w:r>
      <w:hyperlink w:anchor="src_120">
        <w:r>
          <w:rPr>
            <w:rFonts w:ascii="Segoe UI" w:hAnsi="Segoe UI" w:cs="Segoe UI" w:eastAsia="Segoe UI"/>
            <w:b w:val="0"/>
            <w:color w:val="315F5B"/>
            <w:sz w:val="21"/>
            <w:szCs w:val="21"/>
            <w:rtl w:val="true"/>
            <w:bCs w:val="false"/>
          </w:rPr>
          <w:t>[١٢٠] صحيح البخاري ٢٤٠ وضع سلا الجزور وإزالة فاطمة له ودعاء النبي ﷺ؛ </w:t>
        </w:r>
      </w:hyperlink>
      <w:r>
        <w:rPr>
          <w:rFonts w:ascii="Segoe UI" w:hAnsi="Segoe UI" w:cs="Segoe UI" w:eastAsia="Segoe UI"/>
          <w:b w:val="0"/>
          <w:i w:val="0"/>
          <w:color w:val="68777D"/>
          <w:sz w:val="17"/>
          <w:szCs w:val="17"/>
          <w:rtl w:val="true"/>
          <w:bCs w:val="false"/>
          <w:iCs w:val="false"/>
        </w:rPr>
        <w:t xml:space="preserve">  </w:t>
      </w:r>
      <w:hyperlink w:anchor="src_121">
        <w:r>
          <w:rPr>
            <w:rFonts w:ascii="Segoe UI" w:hAnsi="Segoe UI" w:cs="Segoe UI" w:eastAsia="Segoe UI"/>
            <w:b w:val="0"/>
            <w:color w:val="315F5B"/>
            <w:sz w:val="21"/>
            <w:szCs w:val="21"/>
            <w:rtl w:val="true"/>
            <w:bCs w:val="false"/>
          </w:rPr>
          <w:t>[١٢١] صحيح مسلم ١٧٩٤ أ التصريح بأن الجزور نحرت بالأمس؛ </w:t>
        </w:r>
      </w:hyperlink>
    </w:p>
    <w:p>
      <w:bookmarkStart w:id="88" w:name="block_87"/>
      <w:pPr>
        <w:pStyle w:val="Heading2"/>
        <w:keepNext/>
        <w:widowControl/>
        <w:bidi w:val="true"/>
        <w:spacing w:before="300" w:after="140" w:line="283" w:lineRule="auto"/>
        <w:jc w:val="start"/>
      </w:pPr>
      <w:r>
        <w:rPr>
          <w:rFonts w:ascii="Segoe UI" w:hAnsi="Segoe UI" w:cs="Segoe UI" w:eastAsia="Segoe UI"/>
          <w:b/>
          <w:i w:val="0"/>
          <w:color w:val="967B53"/>
          <w:sz w:val="34"/>
          <w:szCs w:val="34"/>
          <w:rtl w:val="true"/>
          <w:bCs w:val="true"/>
          <w:iCs w:val="false"/>
        </w:rPr>
        <w:t xml:space="preserve">٨٧  </w:t>
      </w:r>
      <w:bookmarkEnd w:id="88"/>
      <w:r>
        <w:rPr>
          <w:rFonts w:ascii="Segoe UI" w:hAnsi="Segoe UI" w:cs="Segoe UI" w:eastAsia="Segoe UI"/>
          <w:b/>
          <w:i w:val="0"/>
          <w:color w:val="315F5B"/>
          <w:sz w:val="34"/>
          <w:szCs w:val="34"/>
          <w:rtl w:val="true"/>
          <w:bCs w:val="true"/>
          <w:iCs w:val="false"/>
        </w:rPr>
        <w:t>ثبوت الأذى دون الزيادات</w:t>
      </w:r>
    </w:p>
    <w:p>
      <w:pPr>
        <w:keepNext/>
        <w:widowControl/>
        <w:spacing w:before="40" w:after="120" w:line="276" w:lineRule="auto"/>
        <w:bidi w:val="true"/>
        <w:jc w:val="start"/>
      </w:pPr>
      <w:r>
        <w:rPr>
          <w:rFonts w:ascii="Segoe UI" w:hAnsi="Segoe UI" w:cs="Segoe UI" w:eastAsia="Segoe UI"/>
          <w:b/>
          <w:color w:val="967B53"/>
          <w:sz w:val="23"/>
          <w:szCs w:val="23"/>
          <w:rtl w:val="true"/>
          <w:bCs w:val="true"/>
        </w:rPr>
        <w:t>النص المصحّح للمذاكرة</w:t>
      </w:r>
    </w:p>
    <w:p>
      <w:pPr>
        <w:keepNext w:val="0"/>
        <w:keepLines w:val="0"/>
        <w:widowControl/>
        <w:bidi w:val="true"/>
        <w:spacing w:before="0" w:after="180" w:line="307" w:lineRule="auto"/>
        <w:jc w:val="both"/>
      </w:pPr>
      <w:r>
        <w:rPr>
          <w:rFonts w:ascii="Segoe UI" w:hAnsi="Segoe UI" w:cs="Segoe UI" w:eastAsia="Segoe UI"/>
          <w:b w:val="0"/>
          <w:i w:val="0"/>
          <w:color w:val="30383D"/>
          <w:sz w:val="28"/>
          <w:szCs w:val="28"/>
          <w:rtl w:val="true"/>
          <w:bCs w:val="false"/>
          <w:iCs w:val="false"/>
        </w:rPr>
        <w:t>أصل هذا الأذى وإزالة فاطمة سَلا الجزور ودعاء النبي ﷺ ثابت في الصحيحين. ومنه نشوف شيئًا من اللي تحمّله النبي وأصحابه في سبيل تبليغ الدين.</w:t>
      </w:r>
    </w:p>
    <w:p>
      <w:pPr>
        <w:keepNext/>
        <w:keepLines w:val="0"/>
        <w:widowControl/>
        <w:bidi w:val="true"/>
        <w:spacing w:before="0" w:after="180" w:line="307" w:lineRule="auto"/>
        <w:jc w:val="both"/>
      </w:pPr>
      <w:r>
        <w:rPr>
          <w:rFonts w:ascii="Segoe UI" w:hAnsi="Segoe UI" w:cs="Segoe UI" w:eastAsia="Segoe UI"/>
          <w:b w:val="0"/>
          <w:i w:val="0"/>
          <w:color w:val="30383D"/>
          <w:sz w:val="28"/>
          <w:szCs w:val="28"/>
          <w:rtl w:val="true"/>
          <w:bCs w:val="false"/>
          <w:iCs w:val="false"/>
        </w:rPr>
        <w:t>أما القصة المضافة عن أبي البختري، وأنه ضرب أبا جهل فشج رأسه عقب الموقف، فليست من رواية الصحيحين، ولم تُعتمد هنا ضمن الأحداث المثبتة.</w:t>
      </w:r>
    </w:p>
    <w:p>
      <w:pPr>
        <w:keepNext/>
        <w:widowControl/>
        <w:spacing w:before="140" w:after="120" w:line="276" w:lineRule="auto"/>
        <w:bidi w:val="true"/>
        <w:jc w:val="start"/>
      </w:pPr>
      <w:r>
        <w:rPr>
          <w:rFonts w:ascii="Segoe UI" w:hAnsi="Segoe UI" w:cs="Segoe UI" w:eastAsia="Segoe UI"/>
          <w:b/>
          <w:color w:val="967B53"/>
          <w:sz w:val="23"/>
          <w:szCs w:val="23"/>
          <w:rtl w:val="true"/>
          <w:bCs w:val="true"/>
        </w:rPr>
        <w:t>النص الأصلي كما ورد في السكريبت للمقارنة فقط</w:t>
      </w:r>
    </w:p>
    <w:p>
      <w:pPr>
        <w:keepNext w:val="0"/>
        <w:widowControl/>
        <w:spacing w:before="0" w:after="140" w:line="307" w:lineRule="auto"/>
        <w:bidi w:val="true"/>
        <w:jc w:val="both"/>
      </w:pPr>
      <w:r>
        <w:rPr>
          <w:rFonts w:ascii="Segoe UI" w:hAnsi="Segoe UI" w:cs="Segoe UI" w:eastAsia="Segoe UI"/>
          <w:b w:val="0"/>
          <w:color w:val="68777D"/>
          <w:sz w:val="25"/>
          <w:szCs w:val="25"/>
          <w:rtl w:val="true"/>
          <w:bCs w:val="false"/>
        </w:rPr>
        <w:t>النبي عليه الصلاه والسلام ويجي واحد اسمه ابو البختري ابن هشام يشوف النبي وهو مشرك ابو البختري ده وافتكر الاسم ده كويس عشان النبي هيرد له الموقف ده يقول له مالك يا محمد يقول له ما فيش حاجه يقول له مالك يا محمد يقول القوا على ظهري سلا الجزور فشاف ابو البختري واحد في قيمه النبي يتعامل معاه كده قام واخد العصايه بتاعته وداخل عند الكعبه وقال مين اللي عمل كده ابو جهل هو اللي</w:t>
      </w:r>
    </w:p>
    <w:p>
      <w:pPr>
        <w:keepNext w:val="0"/>
        <w:widowControl/>
        <w:spacing w:before="0" w:after="140" w:line="307" w:lineRule="auto"/>
        <w:bidi w:val="true"/>
        <w:jc w:val="both"/>
      </w:pPr>
      <w:r>
        <w:rPr>
          <w:rFonts w:ascii="Segoe UI" w:hAnsi="Segoe UI" w:cs="Segoe UI" w:eastAsia="Segoe UI"/>
          <w:b w:val="0"/>
          <w:color w:val="68777D"/>
          <w:sz w:val="25"/>
          <w:szCs w:val="25"/>
          <w:rtl w:val="true"/>
          <w:bCs w:val="false"/>
        </w:rPr>
        <w:t>حرض عليك يا محمد وقام ضارب ابو جهل على راسه بالعصايه فتح له دماغه ودي اول مره وتحصل مع ابو جهل تاني فتح له دماغه فقاموا عليه عشان يضربوه فابو جهل قال لهم اتركوه انما اراد محمد ان يوقع بيننا البغضاء ثم ينجو هو حدش عمل حاجه ده محمد بس بيوقع ما بين ايذاء شديد شافوا النبي نفسه عليه الصلاه والسلام وهو من هو هو والصحابه في سبيل ابلاغ رساله ربنا عشان يوصل الدين لينا</w:t>
      </w:r>
    </w:p>
    <w:p>
      <w:pPr>
        <w:keepNext/>
        <w:widowControl/>
        <w:spacing w:before="140" w:after="120" w:line="276" w:lineRule="auto"/>
        <w:bidi w:val="true"/>
        <w:jc w:val="start"/>
      </w:pPr>
      <w:r>
        <w:rPr>
          <w:rFonts w:ascii="Segoe UI" w:hAnsi="Segoe UI" w:cs="Segoe UI" w:eastAsia="Segoe UI"/>
          <w:b/>
          <w:color w:val="967B53"/>
          <w:sz w:val="23"/>
          <w:szCs w:val="23"/>
          <w:rtl w:val="true"/>
          <w:bCs w:val="true"/>
        </w:rPr>
        <w:t>سبب التصحيح ومراجعة المعلومة</w:t>
      </w:r>
    </w:p>
    <w:p>
      <w:pPr>
        <w:keepNext/>
        <w:widowControl/>
        <w:spacing w:before="0" w:after="140" w:line="300" w:lineRule="auto"/>
        <w:bidi w:val="true"/>
        <w:jc w:val="both"/>
      </w:pPr>
      <w:r>
        <w:rPr>
          <w:rFonts w:ascii="Segoe UI" w:hAnsi="Segoe UI" w:cs="Segoe UI" w:eastAsia="Segoe UI"/>
          <w:b w:val="0"/>
          <w:color w:val="30383D"/>
          <w:sz w:val="24"/>
          <w:szCs w:val="24"/>
          <w:rtl w:val="true"/>
          <w:bCs w:val="false"/>
        </w:rPr>
        <w:t>حُذفت واقعة شج أبي البختري رأس أبي جهل من السرد المثبت بهذا التسلسل؛ شعيب الأرناؤوط يضعف الأجلح في طريقها. ولم يُجزم بالوعد بأن النبي سيرد له هذا الموقف لاحقًا اعتمادًا عليها. حُفظ أصل حادثة سلا الجزور الصحيح مستقلًّا عن الزيادة، وحذف الزيادة لعدم اعتمادها لا يعني الحكم بأنها مختلقة.</w:t>
      </w:r>
    </w:p>
    <w:p>
      <w:pPr>
        <w:keepNext w:val="0"/>
        <w:keepLines/>
        <w:widowControl/>
        <w:bidi w:val="true"/>
        <w:spacing w:after="300" w:before="20" w:line="288" w:lineRule="auto"/>
        <w:jc w:val="start"/>
      </w:pPr>
      <w:r>
        <w:rPr>
          <w:rFonts w:ascii="Segoe UI" w:hAnsi="Segoe UI" w:cs="Segoe UI" w:eastAsia="Segoe UI"/>
          <w:b w:val="0"/>
          <w:i w:val="0"/>
          <w:color w:val="68777D"/>
          <w:sz w:val="17"/>
          <w:szCs w:val="17"/>
          <w:rtl w:val="true"/>
          <w:bCs w:val="false"/>
          <w:iCs w:val="false"/>
        </w:rPr>
        <w:t>موضعه في التفريغ ١:٢٠:٥٠ إلى ١:٢١:٥٦   |   المصادر</w:t>
      </w:r>
      <w:r>
        <w:rPr>
          <w:rFonts w:ascii="Segoe UI" w:hAnsi="Segoe UI" w:cs="Segoe UI" w:eastAsia="Segoe UI"/>
          <w:b w:val="0"/>
          <w:i w:val="0"/>
          <w:color w:val="68777D"/>
          <w:sz w:val="17"/>
          <w:szCs w:val="17"/>
          <w:rtl w:val="true"/>
          <w:bCs w:val="false"/>
          <w:iCs w:val="false"/>
        </w:rPr>
        <w:t xml:space="preserve">  </w:t>
      </w:r>
      <w:hyperlink w:anchor="src_120">
        <w:r>
          <w:rPr>
            <w:rFonts w:ascii="Segoe UI" w:hAnsi="Segoe UI" w:cs="Segoe UI" w:eastAsia="Segoe UI"/>
            <w:b w:val="0"/>
            <w:color w:val="315F5B"/>
            <w:sz w:val="21"/>
            <w:szCs w:val="21"/>
            <w:rtl w:val="true"/>
            <w:bCs w:val="false"/>
          </w:rPr>
          <w:t>[١٢٠] صحيح البخاري ٢٤٠ وضع سلا الجزور وإزالة فاطمة له ودعاء النبي ﷺ؛ </w:t>
        </w:r>
      </w:hyperlink>
      <w:r>
        <w:rPr>
          <w:rFonts w:ascii="Segoe UI" w:hAnsi="Segoe UI" w:cs="Segoe UI" w:eastAsia="Segoe UI"/>
          <w:b w:val="0"/>
          <w:i w:val="0"/>
          <w:color w:val="68777D"/>
          <w:sz w:val="17"/>
          <w:szCs w:val="17"/>
          <w:rtl w:val="true"/>
          <w:bCs w:val="false"/>
          <w:iCs w:val="false"/>
        </w:rPr>
        <w:t xml:space="preserve">  </w:t>
      </w:r>
      <w:hyperlink w:anchor="src_121">
        <w:r>
          <w:rPr>
            <w:rFonts w:ascii="Segoe UI" w:hAnsi="Segoe UI" w:cs="Segoe UI" w:eastAsia="Segoe UI"/>
            <w:b w:val="0"/>
            <w:color w:val="315F5B"/>
            <w:sz w:val="21"/>
            <w:szCs w:val="21"/>
            <w:rtl w:val="true"/>
            <w:bCs w:val="false"/>
          </w:rPr>
          <w:t>[١٢١] صحيح مسلم ١٧٩٤ أ التصريح بأن الجزور نحرت بالأمس؛ </w:t>
        </w:r>
      </w:hyperlink>
      <w:r>
        <w:rPr>
          <w:rFonts w:ascii="Segoe UI" w:hAnsi="Segoe UI" w:cs="Segoe UI" w:eastAsia="Segoe UI"/>
          <w:b w:val="0"/>
          <w:i w:val="0"/>
          <w:color w:val="68777D"/>
          <w:sz w:val="17"/>
          <w:szCs w:val="17"/>
          <w:rtl w:val="true"/>
          <w:bCs w:val="false"/>
          <w:iCs w:val="false"/>
        </w:rPr>
        <w:t xml:space="preserve">  </w:t>
      </w:r>
      <w:hyperlink w:anchor="src_123">
        <w:r>
          <w:rPr>
            <w:rFonts w:ascii="Segoe UI" w:hAnsi="Segoe UI" w:cs="Segoe UI" w:eastAsia="Segoe UI"/>
            <w:b w:val="0"/>
            <w:color w:val="315F5B"/>
            <w:sz w:val="21"/>
            <w:szCs w:val="21"/>
            <w:rtl w:val="true"/>
            <w:bCs w:val="false"/>
          </w:rPr>
          <w:t>[١٢٣] دلائل أبي نعيم خبر أبي البختري وتضعيف الأجلح عند شعيب الأرناؤوط؛ </w:t>
        </w:r>
      </w:hyperlink>
    </w:p>
    <w:p>
      <w:bookmarkStart w:name="study_lesson_5" w:id="990"/>
      <w:pPr>
        <w:pStyle w:val="Heading1"/>
        <w:keepNext/>
        <w:pageBreakBefore/>
        <w:widowControl/>
        <w:bidi w:val="true"/>
        <w:spacing w:before="0" w:after="360" w:line="288" w:lineRule="auto"/>
        <w:jc w:val="start"/>
      </w:pPr>
      <w:r>
        <w:rPr>
          <w:rFonts w:ascii="Segoe UI" w:hAnsi="Segoe UI" w:cs="Segoe UI" w:eastAsia="Segoe UI"/>
          <w:b/>
          <w:i w:val="0"/>
          <w:color w:val="315F5B"/>
          <w:sz w:val="44"/>
          <w:szCs w:val="44"/>
          <w:rtl w:val="true"/>
          <w:bCs w:val="true"/>
          <w:iCs w:val="false"/>
        </w:rPr>
        <w:t>الثبات والهجرة الأولى إلى الحبشة</w:t>
      </w:r>
      <w:bookmarkEnd w:id="990"/>
    </w:p>
    <w:p>
      <w:bookmarkStart w:id="89" w:name="block_88"/>
      <w:pPr>
        <w:pStyle w:val="Heading2"/>
        <w:keepNext/>
        <w:widowControl/>
        <w:bidi w:val="true"/>
        <w:spacing w:before="300" w:after="140" w:line="283" w:lineRule="auto"/>
        <w:jc w:val="start"/>
      </w:pPr>
      <w:r>
        <w:rPr>
          <w:rFonts w:ascii="Segoe UI" w:hAnsi="Segoe UI" w:cs="Segoe UI" w:eastAsia="Segoe UI"/>
          <w:b/>
          <w:i w:val="0"/>
          <w:color w:val="967B53"/>
          <w:sz w:val="34"/>
          <w:szCs w:val="34"/>
          <w:rtl w:val="true"/>
          <w:bCs w:val="true"/>
          <w:iCs w:val="false"/>
        </w:rPr>
        <w:t xml:space="preserve">٨٨  </w:t>
      </w:r>
      <w:bookmarkEnd w:id="89"/>
      <w:r>
        <w:rPr>
          <w:rFonts w:ascii="Segoe UI" w:hAnsi="Segoe UI" w:cs="Segoe UI" w:eastAsia="Segoe UI"/>
          <w:b/>
          <w:i w:val="0"/>
          <w:color w:val="315F5B"/>
          <w:sz w:val="34"/>
          <w:szCs w:val="34"/>
          <w:rtl w:val="true"/>
          <w:bCs w:val="true"/>
          <w:iCs w:val="false"/>
        </w:rPr>
        <w:t>اعتراض المشركين على اختيار الرسول</w:t>
      </w:r>
    </w:p>
    <w:p>
      <w:pPr>
        <w:keepNext/>
        <w:widowControl/>
        <w:spacing w:before="40" w:after="120" w:line="276" w:lineRule="auto"/>
        <w:bidi w:val="true"/>
        <w:jc w:val="start"/>
      </w:pPr>
      <w:r>
        <w:rPr>
          <w:rFonts w:ascii="Segoe UI" w:hAnsi="Segoe UI" w:cs="Segoe UI" w:eastAsia="Segoe UI"/>
          <w:b/>
          <w:color w:val="967B53"/>
          <w:sz w:val="23"/>
          <w:szCs w:val="23"/>
          <w:rtl w:val="true"/>
          <w:bCs w:val="true"/>
        </w:rPr>
        <w:t>النص المصحّح للمذاكرة</w:t>
      </w:r>
    </w:p>
    <w:p>
      <w:pPr>
        <w:keepNext w:val="0"/>
        <w:keepLines w:val="0"/>
        <w:widowControl/>
        <w:bidi w:val="true"/>
        <w:spacing w:before="0" w:after="180" w:line="307" w:lineRule="auto"/>
        <w:jc w:val="both"/>
      </w:pPr>
      <w:r>
        <w:rPr>
          <w:rFonts w:ascii="Segoe UI" w:hAnsi="Segoe UI" w:cs="Segoe UI" w:eastAsia="Segoe UI"/>
          <w:b w:val="0"/>
          <w:i w:val="0"/>
          <w:color w:val="30383D"/>
          <w:sz w:val="28"/>
          <w:szCs w:val="28"/>
          <w:rtl w:val="true"/>
          <w:bCs w:val="false"/>
          <w:iCs w:val="false"/>
        </w:rPr>
        <w:t xml:space="preserve">وما زال الإيذاء مستمرًّا، ومعاه محاولات التشويش على دعوة النبي ﷺ. ومن اعتراضاتهم اللي حكاها القرآن: </w:t>
      </w:r>
      <w:r>
        <w:rPr>
          <w:rFonts w:ascii="Traditional Arabic" w:hAnsi="Traditional Arabic" w:cs="Traditional Arabic" w:eastAsia="Traditional Arabic"/>
          <w:b w:val="0"/>
          <w:i w:val="0"/>
          <w:color w:val="385E59"/>
          <w:sz w:val="36"/>
          <w:szCs w:val="36"/>
          <w:rtl w:val="true"/>
          <w:bCs w:val="false"/>
          <w:iCs w:val="false"/>
        </w:rPr>
        <w:t>﴿وَقَالُوا لَوْلَا نُزِّلَ هَٰذَا الْقُرْآنُ عَلَىٰ رَجُلٍ مِنَ الْقَرْيَتَيْنِ عَظِيمٍ﴾</w:t>
      </w:r>
      <w:r>
        <w:rPr>
          <w:rFonts w:ascii="Segoe UI" w:hAnsi="Segoe UI" w:cs="Segoe UI" w:eastAsia="Segoe UI"/>
          <w:b w:val="0"/>
          <w:i w:val="0"/>
          <w:color w:val="30383D"/>
          <w:sz w:val="28"/>
          <w:szCs w:val="28"/>
          <w:rtl w:val="true"/>
          <w:bCs w:val="false"/>
          <w:iCs w:val="false"/>
        </w:rPr>
        <w:t xml:space="preserve"> [الزخرف: ٣١]. والقريتان هما مكة والطائف.</w:t>
      </w:r>
    </w:p>
    <w:p>
      <w:pPr>
        <w:keepNext w:val="0"/>
        <w:keepLines w:val="0"/>
        <w:widowControl/>
        <w:bidi w:val="true"/>
        <w:spacing w:before="0" w:after="180" w:line="307" w:lineRule="auto"/>
        <w:jc w:val="both"/>
      </w:pPr>
      <w:r>
        <w:rPr>
          <w:rFonts w:ascii="Segoe UI" w:hAnsi="Segoe UI" w:cs="Segoe UI" w:eastAsia="Segoe UI"/>
          <w:b w:val="0"/>
          <w:i w:val="0"/>
          <w:color w:val="30383D"/>
          <w:sz w:val="28"/>
          <w:szCs w:val="28"/>
          <w:rtl w:val="true"/>
          <w:bCs w:val="false"/>
          <w:iCs w:val="false"/>
        </w:rPr>
        <w:t>وذكر ابن كثير أن غير واحد من المفسرين قالوا إن المقصود الوليد بن المغيرة وعروة بن مسعود الثقفي، وذكر أقوالًا أخرى في تعيين الأسماء؛ فلا نجعل التعيين قولًا واحدًا متفقًا عليه.</w:t>
      </w:r>
    </w:p>
    <w:p>
      <w:pPr>
        <w:keepNext/>
        <w:keepLines w:val="0"/>
        <w:widowControl/>
        <w:bidi w:val="true"/>
        <w:spacing w:before="0" w:after="180" w:line="307" w:lineRule="auto"/>
        <w:jc w:val="both"/>
      </w:pPr>
      <w:r>
        <w:rPr>
          <w:rFonts w:ascii="Segoe UI" w:hAnsi="Segoe UI" w:cs="Segoe UI" w:eastAsia="Segoe UI"/>
          <w:b w:val="0"/>
          <w:i w:val="0"/>
          <w:color w:val="30383D"/>
          <w:sz w:val="28"/>
          <w:szCs w:val="28"/>
          <w:rtl w:val="true"/>
          <w:bCs w:val="false"/>
          <w:iCs w:val="false"/>
        </w:rPr>
        <w:t xml:space="preserve">وردّ ربنا عليهم: </w:t>
      </w:r>
      <w:r>
        <w:rPr>
          <w:rFonts w:ascii="Traditional Arabic" w:hAnsi="Traditional Arabic" w:cs="Traditional Arabic" w:eastAsia="Traditional Arabic"/>
          <w:b w:val="0"/>
          <w:i w:val="0"/>
          <w:color w:val="385E59"/>
          <w:sz w:val="36"/>
          <w:szCs w:val="36"/>
          <w:rtl w:val="true"/>
          <w:bCs w:val="false"/>
          <w:iCs w:val="false"/>
        </w:rPr>
        <w:t>﴿أَهُمْ يَقْسِمُونَ رَحْمَتَ رَبِّكَ نَحْنُ قَسَمْنَا بَيْنَهُمْ مَعِيشَتَهُمْ فِي الْحَيَاةِ الدُّنْيَا﴾</w:t>
      </w:r>
      <w:r>
        <w:rPr>
          <w:rFonts w:ascii="Segoe UI" w:hAnsi="Segoe UI" w:cs="Segoe UI" w:eastAsia="Segoe UI"/>
          <w:b w:val="0"/>
          <w:i w:val="0"/>
          <w:color w:val="30383D"/>
          <w:sz w:val="28"/>
          <w:szCs w:val="28"/>
          <w:rtl w:val="true"/>
          <w:bCs w:val="false"/>
          <w:iCs w:val="false"/>
        </w:rPr>
        <w:t xml:space="preserve"> [الزخرف: ٣٢]. يعني اختيار الرسول مش راجع لمقاييسهم في المال والزعامة؛ الله أعلم حيث يجعل رسالته.</w:t>
      </w:r>
    </w:p>
    <w:p>
      <w:pPr>
        <w:keepNext/>
        <w:widowControl/>
        <w:spacing w:before="140" w:after="120" w:line="276" w:lineRule="auto"/>
        <w:bidi w:val="true"/>
        <w:jc w:val="start"/>
      </w:pPr>
      <w:r>
        <w:rPr>
          <w:rFonts w:ascii="Segoe UI" w:hAnsi="Segoe UI" w:cs="Segoe UI" w:eastAsia="Segoe UI"/>
          <w:b/>
          <w:color w:val="967B53"/>
          <w:sz w:val="23"/>
          <w:szCs w:val="23"/>
          <w:rtl w:val="true"/>
          <w:bCs w:val="true"/>
        </w:rPr>
        <w:t>النص الأصلي كما ورد في السكريبت للمقارنة فقط</w:t>
      </w:r>
    </w:p>
    <w:p>
      <w:pPr>
        <w:keepNext w:val="0"/>
        <w:widowControl/>
        <w:spacing w:before="0" w:after="140" w:line="307" w:lineRule="auto"/>
        <w:bidi w:val="true"/>
        <w:jc w:val="both"/>
      </w:pPr>
      <w:r>
        <w:rPr>
          <w:rFonts w:ascii="Segoe UI" w:hAnsi="Segoe UI" w:cs="Segoe UI" w:eastAsia="Segoe UI"/>
          <w:b w:val="0"/>
          <w:color w:val="68777D"/>
          <w:sz w:val="25"/>
          <w:szCs w:val="25"/>
          <w:rtl w:val="true"/>
          <w:bCs w:val="false"/>
        </w:rPr>
        <w:t>ولسه مازال المده اللي فيها ايذاء شديد من المشركين للنبي والصحابه وتطلع شويه كلمات كده يحاولوا ان هم يشوش بيها على دعوه النبي عليه الصلاه والسلام فيجي الوليد بن المغيره وهو واحد من كبار عظماء قريش يقول اينزل الوحي على محمد ويتركني ربي او يترك عروه بن مسعود الثقافي سيد ثقيف بقى النبوه تنزل على محمد وانا ما تجنيش النبوه او حتى عرو هو ابن مسعود سيد ثقيف وينزل القران وقالوا</w:t>
      </w:r>
    </w:p>
    <w:p>
      <w:pPr>
        <w:keepNext w:val="0"/>
        <w:widowControl/>
        <w:spacing w:before="0" w:after="140" w:line="307" w:lineRule="auto"/>
        <w:bidi w:val="true"/>
        <w:jc w:val="both"/>
      </w:pPr>
      <w:r>
        <w:rPr>
          <w:rFonts w:ascii="Segoe UI" w:hAnsi="Segoe UI" w:cs="Segoe UI" w:eastAsia="Segoe UI"/>
          <w:b w:val="0"/>
          <w:color w:val="68777D"/>
          <w:sz w:val="25"/>
          <w:szCs w:val="25"/>
          <w:rtl w:val="true"/>
          <w:bCs w:val="false"/>
        </w:rPr>
        <w:t>لولا نزل هذا القران على رجل من القريتين عظيم الوليد بن المغيره او عروه بن مسعود فربنا يقول ايه اهم يقسمون رحمه ربك نحن قسمنا بينهم معيشتهم في الحياه الدنيا ربنا سبحانه وتعالى هو اللي يقسم مين النبي ومين الولي ومين المؤمن ومين غير المؤمن يفعل ما يريد سبحانه وتعالى لكن من المشاهد وانا حابب ان حضراتكم تعرفوا المعلومات دي اسباب نزول الايات دي على النبي في مكه عليه الصلاه</w:t>
      </w:r>
    </w:p>
    <w:p>
      <w:pPr>
        <w:keepNext/>
        <w:widowControl/>
        <w:spacing w:before="140" w:after="120" w:line="276" w:lineRule="auto"/>
        <w:bidi w:val="true"/>
        <w:jc w:val="start"/>
      </w:pPr>
      <w:r>
        <w:rPr>
          <w:rFonts w:ascii="Segoe UI" w:hAnsi="Segoe UI" w:cs="Segoe UI" w:eastAsia="Segoe UI"/>
          <w:b/>
          <w:color w:val="967B53"/>
          <w:sz w:val="23"/>
          <w:szCs w:val="23"/>
          <w:rtl w:val="true"/>
          <w:bCs w:val="true"/>
        </w:rPr>
        <w:t>سبب التصحيح ومراجعة المعلومة</w:t>
      </w:r>
    </w:p>
    <w:p>
      <w:pPr>
        <w:keepNext/>
        <w:widowControl/>
        <w:spacing w:before="0" w:after="140" w:line="300" w:lineRule="auto"/>
        <w:bidi w:val="true"/>
        <w:jc w:val="both"/>
      </w:pPr>
      <w:r>
        <w:rPr>
          <w:rFonts w:ascii="Segoe UI" w:hAnsi="Segoe UI" w:cs="Segoe UI" w:eastAsia="Segoe UI"/>
          <w:b w:val="0"/>
          <w:color w:val="30383D"/>
          <w:sz w:val="24"/>
          <w:szCs w:val="24"/>
          <w:rtl w:val="true"/>
          <w:bCs w:val="false"/>
        </w:rPr>
        <w:t>ضُبطت آيتا الزخرف، وبُين أن القريتين مكة والطائف. نُسب تعيين الوليد وعروة إلى قول في التفسير مع تعدد الأقوال، بدل الجزم بأن الوليد قال الحوار العامي المذكور بلفظه. ولم يُجعل كل الاستطراد عن تقسيم الولاية والإيمان تفسيرًا مباشرًا لهذه الآية؛ السياق هنا الرد على اعتراضهم على الرسالة.</w:t>
      </w:r>
    </w:p>
    <w:p>
      <w:pPr>
        <w:keepNext w:val="0"/>
        <w:keepLines/>
        <w:widowControl/>
        <w:bidi w:val="true"/>
        <w:spacing w:after="300" w:before="20" w:line="288" w:lineRule="auto"/>
        <w:jc w:val="start"/>
      </w:pPr>
      <w:r>
        <w:rPr>
          <w:rFonts w:ascii="Segoe UI" w:hAnsi="Segoe UI" w:cs="Segoe UI" w:eastAsia="Segoe UI"/>
          <w:b w:val="0"/>
          <w:i w:val="0"/>
          <w:color w:val="68777D"/>
          <w:sz w:val="17"/>
          <w:szCs w:val="17"/>
          <w:rtl w:val="true"/>
          <w:bCs w:val="false"/>
          <w:iCs w:val="false"/>
        </w:rPr>
        <w:t>موضعه في التفريغ ١:٢١:٥٦ إلى ١:٢٢:٥٦   |   المصادر</w:t>
      </w:r>
      <w:r>
        <w:rPr>
          <w:rFonts w:ascii="Segoe UI" w:hAnsi="Segoe UI" w:cs="Segoe UI" w:eastAsia="Segoe UI"/>
          <w:b w:val="0"/>
          <w:i w:val="0"/>
          <w:color w:val="68777D"/>
          <w:sz w:val="17"/>
          <w:szCs w:val="17"/>
          <w:rtl w:val="true"/>
          <w:bCs w:val="false"/>
          <w:iCs w:val="false"/>
        </w:rPr>
        <w:t xml:space="preserve">  </w:t>
      </w:r>
      <w:hyperlink w:anchor="src_126">
        <w:r>
          <w:rPr>
            <w:rFonts w:ascii="Segoe UI" w:hAnsi="Segoe UI" w:cs="Segoe UI" w:eastAsia="Segoe UI"/>
            <w:b w:val="0"/>
            <w:color w:val="315F5B"/>
            <w:sz w:val="21"/>
            <w:szCs w:val="21"/>
            <w:rtl w:val="true"/>
            <w:bCs w:val="false"/>
          </w:rPr>
          <w:t>[١٢٦] تفسير ابن كثير للزخرف ٣١ المراد بالقريتين والخلاف في تعيين الرجلين؛ </w:t>
        </w:r>
      </w:hyperlink>
      <w:r>
        <w:rPr>
          <w:rFonts w:ascii="Segoe UI" w:hAnsi="Segoe UI" w:cs="Segoe UI" w:eastAsia="Segoe UI"/>
          <w:b w:val="0"/>
          <w:i w:val="0"/>
          <w:color w:val="68777D"/>
          <w:sz w:val="17"/>
          <w:szCs w:val="17"/>
          <w:rtl w:val="true"/>
          <w:bCs w:val="false"/>
          <w:iCs w:val="false"/>
        </w:rPr>
        <w:t xml:space="preserve">  </w:t>
      </w:r>
      <w:hyperlink w:anchor="src_127">
        <w:r>
          <w:rPr>
            <w:rFonts w:ascii="Segoe UI" w:hAnsi="Segoe UI" w:cs="Segoe UI" w:eastAsia="Segoe UI"/>
            <w:b w:val="0"/>
            <w:color w:val="315F5B"/>
            <w:sz w:val="21"/>
            <w:szCs w:val="21"/>
            <w:rtl w:val="true"/>
            <w:bCs w:val="false"/>
          </w:rPr>
          <w:t>[١٢٧] تفسير ابن كثير للزخرف ٣٢ رد الاعتراض على اختيار الرسول؛ </w:t>
        </w:r>
      </w:hyperlink>
    </w:p>
    <w:p>
      <w:bookmarkStart w:id="90" w:name="block_89"/>
      <w:pPr>
        <w:pStyle w:val="Heading2"/>
        <w:keepNext/>
        <w:widowControl/>
        <w:bidi w:val="true"/>
        <w:spacing w:before="300" w:after="140" w:line="283" w:lineRule="auto"/>
        <w:jc w:val="start"/>
      </w:pPr>
      <w:r>
        <w:rPr>
          <w:rFonts w:ascii="Segoe UI" w:hAnsi="Segoe UI" w:cs="Segoe UI" w:eastAsia="Segoe UI"/>
          <w:b/>
          <w:i w:val="0"/>
          <w:color w:val="967B53"/>
          <w:sz w:val="34"/>
          <w:szCs w:val="34"/>
          <w:rtl w:val="true"/>
          <w:bCs w:val="true"/>
          <w:iCs w:val="false"/>
        </w:rPr>
        <w:t xml:space="preserve">٨٩  </w:t>
      </w:r>
      <w:bookmarkEnd w:id="90"/>
      <w:r>
        <w:rPr>
          <w:rFonts w:ascii="Segoe UI" w:hAnsi="Segoe UI" w:cs="Segoe UI" w:eastAsia="Segoe UI"/>
          <w:b/>
          <w:i w:val="0"/>
          <w:color w:val="315F5B"/>
          <w:sz w:val="34"/>
          <w:szCs w:val="34"/>
          <w:rtl w:val="true"/>
          <w:bCs w:val="true"/>
          <w:iCs w:val="false"/>
        </w:rPr>
        <w:t>أبو جهل والملائكة</w:t>
      </w:r>
    </w:p>
    <w:p>
      <w:pPr>
        <w:keepNext/>
        <w:widowControl/>
        <w:spacing w:before="40" w:after="120" w:line="276" w:lineRule="auto"/>
        <w:bidi w:val="true"/>
        <w:jc w:val="start"/>
      </w:pPr>
      <w:r>
        <w:rPr>
          <w:rFonts w:ascii="Segoe UI" w:hAnsi="Segoe UI" w:cs="Segoe UI" w:eastAsia="Segoe UI"/>
          <w:b/>
          <w:color w:val="967B53"/>
          <w:sz w:val="23"/>
          <w:szCs w:val="23"/>
          <w:rtl w:val="true"/>
          <w:bCs w:val="true"/>
        </w:rPr>
        <w:t>النص المصحّح للمذاكرة</w:t>
      </w:r>
    </w:p>
    <w:p>
      <w:pPr>
        <w:keepNext w:val="0"/>
        <w:keepLines w:val="0"/>
        <w:widowControl/>
        <w:bidi w:val="true"/>
        <w:spacing w:before="0" w:after="180" w:line="307" w:lineRule="auto"/>
        <w:jc w:val="both"/>
      </w:pPr>
      <w:r>
        <w:rPr>
          <w:rFonts w:ascii="Segoe UI" w:hAnsi="Segoe UI" w:cs="Segoe UI" w:eastAsia="Segoe UI"/>
          <w:b w:val="0"/>
          <w:i w:val="0"/>
          <w:color w:val="30383D"/>
          <w:sz w:val="28"/>
          <w:szCs w:val="28"/>
          <w:rtl w:val="true"/>
          <w:bCs w:val="false"/>
          <w:iCs w:val="false"/>
        </w:rPr>
        <w:t>وفي صحيح مسلم، أبو جهل سأل: هل محمد بيضع وجهه في الأرض بينكم؟ فقيل له نعم. فتوعّد أنه لو رآه يصلي ليطأنّ على رقبته، أو ليعفّرن وجهه في التراب.</w:t>
      </w:r>
    </w:p>
    <w:p>
      <w:pPr>
        <w:keepNext w:val="0"/>
        <w:keepLines w:val="0"/>
        <w:widowControl/>
        <w:bidi w:val="true"/>
        <w:spacing w:before="0" w:after="180" w:line="307" w:lineRule="auto"/>
        <w:jc w:val="both"/>
      </w:pPr>
      <w:r>
        <w:rPr>
          <w:rFonts w:ascii="Segoe UI" w:hAnsi="Segoe UI" w:cs="Segoe UI" w:eastAsia="Segoe UI"/>
          <w:b w:val="0"/>
          <w:i w:val="0"/>
          <w:color w:val="30383D"/>
          <w:sz w:val="28"/>
          <w:szCs w:val="28"/>
          <w:rtl w:val="true"/>
          <w:bCs w:val="false"/>
          <w:iCs w:val="false"/>
        </w:rPr>
        <w:t>جاء والنبي ﷺ يصلي، وأراد ينفّذ تهديده. لكنهم فوجئوا به بيرجع على عقبيه ويتقي بيديه. سألوه: مالك؟ فقال: «إن بيني وبينه لخندقًا من نار وهولًا وأجنحة».</w:t>
      </w:r>
    </w:p>
    <w:p>
      <w:pPr>
        <w:keepNext/>
        <w:keepLines w:val="0"/>
        <w:widowControl/>
        <w:bidi w:val="true"/>
        <w:spacing w:before="0" w:after="180" w:line="307" w:lineRule="auto"/>
        <w:jc w:val="both"/>
      </w:pPr>
      <w:r>
        <w:rPr>
          <w:rFonts w:ascii="Segoe UI" w:hAnsi="Segoe UI" w:cs="Segoe UI" w:eastAsia="Segoe UI"/>
          <w:b w:val="0"/>
          <w:i w:val="0"/>
          <w:color w:val="30383D"/>
          <w:sz w:val="28"/>
          <w:szCs w:val="28"/>
          <w:rtl w:val="true"/>
          <w:bCs w:val="false"/>
          <w:iCs w:val="false"/>
        </w:rPr>
        <w:t>فقال رسول الله ﷺ: «لو دنا مني لاختطفته الملائكة عضوًا عضوًا». ربنا حمى نبيه ﷺ من الأذى اللي أراده أبو جهل في الموقف ده.</w:t>
      </w:r>
    </w:p>
    <w:p>
      <w:pPr>
        <w:keepNext/>
        <w:widowControl/>
        <w:spacing w:before="140" w:after="120" w:line="276" w:lineRule="auto"/>
        <w:bidi w:val="true"/>
        <w:jc w:val="start"/>
      </w:pPr>
      <w:r>
        <w:rPr>
          <w:rFonts w:ascii="Segoe UI" w:hAnsi="Segoe UI" w:cs="Segoe UI" w:eastAsia="Segoe UI"/>
          <w:b/>
          <w:color w:val="967B53"/>
          <w:sz w:val="23"/>
          <w:szCs w:val="23"/>
          <w:rtl w:val="true"/>
          <w:bCs w:val="true"/>
        </w:rPr>
        <w:t>النص الأصلي كما ورد في السكريبت للمقارنة فقط</w:t>
      </w:r>
    </w:p>
    <w:p>
      <w:pPr>
        <w:keepNext w:val="0"/>
        <w:widowControl/>
        <w:spacing w:before="0" w:after="140" w:line="307" w:lineRule="auto"/>
        <w:bidi w:val="true"/>
        <w:jc w:val="both"/>
      </w:pPr>
      <w:r>
        <w:rPr>
          <w:rFonts w:ascii="Segoe UI" w:hAnsi="Segoe UI" w:cs="Segoe UI" w:eastAsia="Segoe UI"/>
          <w:b w:val="0"/>
          <w:color w:val="68777D"/>
          <w:sz w:val="25"/>
          <w:szCs w:val="25"/>
          <w:rtl w:val="true"/>
          <w:bCs w:val="false"/>
        </w:rPr>
        <w:t>والسلام مشاهد الصعبه جدا يوم ما ابو جهل في وسط العشيره بتاعته اعتبر ان الكعبه قدامك وحواليها زي اماكن كده الناس بتجلس فيها كده ايه في مشاهده الكعبه كلهم مشركين فابو جهل بيقول لهم لو جاء محمد ليصلي عند الكعبه والله لاطئ عنقه برجلي ولافرن وجهه في التراب فج سيدنا النبي الله اكبر عليه الصلاه والسلام يسجد عند الكعبه ويصلي قام ابو جهل عشان ينفذ كلامه قدام</w:t>
      </w:r>
    </w:p>
    <w:p>
      <w:pPr>
        <w:keepNext w:val="0"/>
        <w:widowControl/>
        <w:spacing w:before="0" w:after="140" w:line="307" w:lineRule="auto"/>
        <w:bidi w:val="true"/>
        <w:jc w:val="both"/>
      </w:pPr>
      <w:r>
        <w:rPr>
          <w:rFonts w:ascii="Segoe UI" w:hAnsi="Segoe UI" w:cs="Segoe UI" w:eastAsia="Segoe UI"/>
          <w:b w:val="0"/>
          <w:color w:val="68777D"/>
          <w:sz w:val="25"/>
          <w:szCs w:val="25"/>
          <w:rtl w:val="true"/>
          <w:bCs w:val="false"/>
        </w:rPr>
        <w:t>الرجاله لسه هيقرب من النبي لقوه عمال بيعمل كده وبيرجع لورا وهو مرعوب مالك يا ابو جهل رايت بيني وبينه خندقا من نار يحكي سيدنا النبي عليه الصلاه والسلام يقول كده يقول فجعل الله بيني وبينه خندقا من النار على كل شيء قدير والحديث في صحيح مسلم في تفسير الايه اللي هحكيها لك دلوقتي هقراها لك دلوقتي والله لو اقترب مني لتخطفتكم عضوا عضوا فنزل القران ارايت</w:t>
      </w:r>
    </w:p>
    <w:p>
      <w:pPr>
        <w:keepNext/>
        <w:widowControl/>
        <w:spacing w:before="140" w:after="120" w:line="276" w:lineRule="auto"/>
        <w:bidi w:val="true"/>
        <w:jc w:val="start"/>
      </w:pPr>
      <w:r>
        <w:rPr>
          <w:rFonts w:ascii="Segoe UI" w:hAnsi="Segoe UI" w:cs="Segoe UI" w:eastAsia="Segoe UI"/>
          <w:b/>
          <w:color w:val="967B53"/>
          <w:sz w:val="23"/>
          <w:szCs w:val="23"/>
          <w:rtl w:val="true"/>
          <w:bCs w:val="true"/>
        </w:rPr>
        <w:t>سبب التصحيح ومراجعة المعلومة</w:t>
      </w:r>
    </w:p>
    <w:p>
      <w:pPr>
        <w:keepNext/>
        <w:widowControl/>
        <w:spacing w:before="0" w:after="140" w:line="300" w:lineRule="auto"/>
        <w:bidi w:val="true"/>
        <w:jc w:val="both"/>
      </w:pPr>
      <w:r>
        <w:rPr>
          <w:rFonts w:ascii="Segoe UI" w:hAnsi="Segoe UI" w:cs="Segoe UI" w:eastAsia="Segoe UI"/>
          <w:b w:val="0"/>
          <w:color w:val="30383D"/>
          <w:sz w:val="24"/>
          <w:szCs w:val="24"/>
          <w:rtl w:val="true"/>
          <w:bCs w:val="false"/>
        </w:rPr>
        <w:t>صُحح خلط المتكلم: وصف الخندق والنار والهول والأجنحة من كلام أبي جهل في رواية مسلم، وليس قول النبي «فجعل الله بيني وبينه خندقًا من النار». والقول النبوي هو «لو دنا مني لاختطفته الملائكة عضوًا عضوًا»، لا «لتخطفتكم» للمخاطبين. حُفظ أصل المعجزة الثابت، دون زيادة أفعال أو أقوال لم ترد في الرواية.</w:t>
      </w:r>
    </w:p>
    <w:p>
      <w:pPr>
        <w:keepNext w:val="0"/>
        <w:keepLines/>
        <w:widowControl/>
        <w:bidi w:val="true"/>
        <w:spacing w:after="300" w:before="20" w:line="288" w:lineRule="auto"/>
        <w:jc w:val="start"/>
      </w:pPr>
      <w:r>
        <w:rPr>
          <w:rFonts w:ascii="Segoe UI" w:hAnsi="Segoe UI" w:cs="Segoe UI" w:eastAsia="Segoe UI"/>
          <w:b w:val="0"/>
          <w:i w:val="0"/>
          <w:color w:val="68777D"/>
          <w:sz w:val="17"/>
          <w:szCs w:val="17"/>
          <w:rtl w:val="true"/>
          <w:bCs w:val="false"/>
          <w:iCs w:val="false"/>
        </w:rPr>
        <w:t>موضعه في التفريغ ١:٢٢:٥٦ إلى ١:٢٣:٥٦   |   المصادر</w:t>
      </w:r>
      <w:r>
        <w:rPr>
          <w:rFonts w:ascii="Segoe UI" w:hAnsi="Segoe UI" w:cs="Segoe UI" w:eastAsia="Segoe UI"/>
          <w:b w:val="0"/>
          <w:i w:val="0"/>
          <w:color w:val="68777D"/>
          <w:sz w:val="17"/>
          <w:szCs w:val="17"/>
          <w:rtl w:val="true"/>
          <w:bCs w:val="false"/>
          <w:iCs w:val="false"/>
        </w:rPr>
        <w:t xml:space="preserve">  </w:t>
      </w:r>
      <w:hyperlink w:anchor="src_128">
        <w:r>
          <w:rPr>
            <w:rFonts w:ascii="Segoe UI" w:hAnsi="Segoe UI" w:cs="Segoe UI" w:eastAsia="Segoe UI"/>
            <w:b w:val="0"/>
            <w:color w:val="315F5B"/>
            <w:sz w:val="21"/>
            <w:szCs w:val="21"/>
            <w:rtl w:val="true"/>
            <w:bCs w:val="false"/>
          </w:rPr>
          <w:t>[١٢٨] صحيح مسلم ٢٧٩٧ تهديد أبي جهل والملائكة وما ورد في آخر العلق؛ </w:t>
        </w:r>
      </w:hyperlink>
    </w:p>
    <w:p>
      <w:bookmarkStart w:id="91" w:name="block_90"/>
      <w:pPr>
        <w:pStyle w:val="Heading2"/>
        <w:keepNext/>
        <w:widowControl/>
        <w:bidi w:val="true"/>
        <w:spacing w:before="300" w:after="140" w:line="283" w:lineRule="auto"/>
        <w:jc w:val="start"/>
      </w:pPr>
      <w:r>
        <w:rPr>
          <w:rFonts w:ascii="Segoe UI" w:hAnsi="Segoe UI" w:cs="Segoe UI" w:eastAsia="Segoe UI"/>
          <w:b/>
          <w:i w:val="0"/>
          <w:color w:val="967B53"/>
          <w:sz w:val="34"/>
          <w:szCs w:val="34"/>
          <w:rtl w:val="true"/>
          <w:bCs w:val="true"/>
          <w:iCs w:val="false"/>
        </w:rPr>
        <w:t xml:space="preserve">٩٠  </w:t>
      </w:r>
      <w:bookmarkEnd w:id="91"/>
      <w:r>
        <w:rPr>
          <w:rFonts w:ascii="Segoe UI" w:hAnsi="Segoe UI" w:cs="Segoe UI" w:eastAsia="Segoe UI"/>
          <w:b/>
          <w:i w:val="0"/>
          <w:color w:val="315F5B"/>
          <w:sz w:val="34"/>
          <w:szCs w:val="34"/>
          <w:rtl w:val="true"/>
          <w:bCs w:val="true"/>
          <w:iCs w:val="false"/>
        </w:rPr>
        <w:t>آيات العلق في النهي عن الصلاة</w:t>
      </w:r>
    </w:p>
    <w:p>
      <w:pPr>
        <w:keepNext/>
        <w:widowControl/>
        <w:spacing w:before="40" w:after="120" w:line="276" w:lineRule="auto"/>
        <w:bidi w:val="true"/>
        <w:jc w:val="start"/>
      </w:pPr>
      <w:r>
        <w:rPr>
          <w:rFonts w:ascii="Segoe UI" w:hAnsi="Segoe UI" w:cs="Segoe UI" w:eastAsia="Segoe UI"/>
          <w:b/>
          <w:color w:val="967B53"/>
          <w:sz w:val="23"/>
          <w:szCs w:val="23"/>
          <w:rtl w:val="true"/>
          <w:bCs w:val="true"/>
        </w:rPr>
        <w:t>النص المصحّح للمذاكرة</w:t>
      </w:r>
    </w:p>
    <w:p>
      <w:pPr>
        <w:keepNext w:val="0"/>
        <w:keepLines w:val="0"/>
        <w:widowControl/>
        <w:bidi w:val="true"/>
        <w:spacing w:before="0" w:after="180" w:line="307" w:lineRule="auto"/>
        <w:jc w:val="both"/>
      </w:pPr>
      <w:r>
        <w:rPr>
          <w:rFonts w:ascii="Segoe UI" w:hAnsi="Segoe UI" w:cs="Segoe UI" w:eastAsia="Segoe UI"/>
          <w:b w:val="0"/>
          <w:i w:val="0"/>
          <w:color w:val="30383D"/>
          <w:sz w:val="28"/>
          <w:szCs w:val="28"/>
          <w:rtl w:val="true"/>
          <w:bCs w:val="false"/>
          <w:iCs w:val="false"/>
        </w:rPr>
        <w:t xml:space="preserve">ونقرأ في سورة العلق: </w:t>
      </w:r>
      <w:r>
        <w:rPr>
          <w:rFonts w:ascii="Traditional Arabic" w:hAnsi="Traditional Arabic" w:cs="Traditional Arabic" w:eastAsia="Traditional Arabic"/>
          <w:b w:val="0"/>
          <w:i w:val="0"/>
          <w:color w:val="385E59"/>
          <w:sz w:val="36"/>
          <w:szCs w:val="36"/>
          <w:rtl w:val="true"/>
          <w:bCs w:val="false"/>
          <w:iCs w:val="false"/>
        </w:rPr>
        <w:t>﴿أَرَأَيْتَ الَّذِي يَنْهَىٰ ۝ عَبْدًا إِذَا صَلَّىٰ ۝ أَرَأَيْتَ إِنْ كَانَ عَلَى الْهُدَىٰ ۝ أَوْ أَمَرَ بِالتَّقْوَىٰ ۝ أَرَأَيْتَ إِنْ كَذَّبَ وَتَوَلَّىٰ ۝ أَلَمْ يَعْلَمْ بِأَنَّ اللَّهَ يَرَىٰ﴾</w:t>
      </w:r>
      <w:r>
        <w:rPr>
          <w:rFonts w:ascii="Segoe UI" w:hAnsi="Segoe UI" w:cs="Segoe UI" w:eastAsia="Segoe UI"/>
          <w:b w:val="0"/>
          <w:i w:val="0"/>
          <w:color w:val="30383D"/>
          <w:sz w:val="28"/>
          <w:szCs w:val="28"/>
          <w:rtl w:val="true"/>
          <w:bCs w:val="false"/>
          <w:iCs w:val="false"/>
        </w:rPr>
        <w:t xml:space="preserve"> [العلق: ٩–١٤].</w:t>
      </w:r>
    </w:p>
    <w:p>
      <w:pPr>
        <w:keepNext w:val="0"/>
        <w:keepLines w:val="0"/>
        <w:widowControl/>
        <w:bidi w:val="true"/>
        <w:spacing w:before="0" w:after="180" w:line="307" w:lineRule="auto"/>
        <w:jc w:val="both"/>
      </w:pPr>
      <w:r>
        <w:rPr>
          <w:rFonts w:ascii="Segoe UI" w:hAnsi="Segoe UI" w:cs="Segoe UI" w:eastAsia="Segoe UI"/>
          <w:b w:val="0"/>
          <w:i w:val="0"/>
          <w:color w:val="30383D"/>
          <w:sz w:val="28"/>
          <w:szCs w:val="28"/>
          <w:rtl w:val="true"/>
          <w:bCs w:val="false"/>
          <w:iCs w:val="false"/>
        </w:rPr>
        <w:t xml:space="preserve">ثم قال تعالى: </w:t>
      </w:r>
      <w:r>
        <w:rPr>
          <w:rFonts w:ascii="Traditional Arabic" w:hAnsi="Traditional Arabic" w:cs="Traditional Arabic" w:eastAsia="Traditional Arabic"/>
          <w:b w:val="0"/>
          <w:i w:val="0"/>
          <w:color w:val="385E59"/>
          <w:sz w:val="36"/>
          <w:szCs w:val="36"/>
          <w:rtl w:val="true"/>
          <w:bCs w:val="false"/>
          <w:iCs w:val="false"/>
        </w:rPr>
        <w:t>﴿كَلَّا لَئِنْ لَمْ يَنْتَهِ لَنَسْفَعًا بِالنَّاصِيَةِ ۝ نَاصِيَةٍ كَاذِبَةٍ خَاطِئَةٍ ۝ فَلْيَدْعُ نَادِيَهُ ۝ سَنَدْعُ الزَّبَانِيَةَ ۝ كَلَّا لَا تُطِعْهُ وَاسْجُدْ وَاقْتَرِبْ﴾</w:t>
      </w:r>
      <w:r>
        <w:rPr>
          <w:rFonts w:ascii="Segoe UI" w:hAnsi="Segoe UI" w:cs="Segoe UI" w:eastAsia="Segoe UI"/>
          <w:b w:val="0"/>
          <w:i w:val="0"/>
          <w:color w:val="30383D"/>
          <w:sz w:val="28"/>
          <w:szCs w:val="28"/>
          <w:rtl w:val="true"/>
          <w:bCs w:val="false"/>
          <w:iCs w:val="false"/>
        </w:rPr>
        <w:t xml:space="preserve"> [العلق: ١٥–١٩].</w:t>
      </w:r>
    </w:p>
    <w:p>
      <w:pPr>
        <w:keepNext/>
        <w:keepLines w:val="0"/>
        <w:widowControl/>
        <w:bidi w:val="true"/>
        <w:spacing w:before="0" w:after="180" w:line="307" w:lineRule="auto"/>
        <w:jc w:val="both"/>
      </w:pPr>
      <w:r>
        <w:rPr>
          <w:rFonts w:ascii="Segoe UI" w:hAnsi="Segoe UI" w:cs="Segoe UI" w:eastAsia="Segoe UI"/>
          <w:b w:val="0"/>
          <w:i w:val="0"/>
          <w:color w:val="30383D"/>
          <w:sz w:val="28"/>
          <w:szCs w:val="28"/>
          <w:rtl w:val="true"/>
          <w:bCs w:val="false"/>
          <w:iCs w:val="false"/>
        </w:rPr>
        <w:t>الناصية مقدم الرأس، وناديه قومه وأهل مجلسه، والزبانية ملائكة العذاب. وقد ورد ربط هذه الآيات بأبي جهل في آخر رواية مسلم، مع تنبيه الراوي إلى عدم الجزم هل جملة النزول من حديث أبي هريرة أو من بلاغ وصل إلى الراوي.</w:t>
      </w:r>
    </w:p>
    <w:p>
      <w:pPr>
        <w:keepNext/>
        <w:widowControl/>
        <w:spacing w:before="140" w:after="120" w:line="276" w:lineRule="auto"/>
        <w:bidi w:val="true"/>
        <w:jc w:val="start"/>
      </w:pPr>
      <w:r>
        <w:rPr>
          <w:rFonts w:ascii="Segoe UI" w:hAnsi="Segoe UI" w:cs="Segoe UI" w:eastAsia="Segoe UI"/>
          <w:b/>
          <w:color w:val="967B53"/>
          <w:sz w:val="23"/>
          <w:szCs w:val="23"/>
          <w:rtl w:val="true"/>
          <w:bCs w:val="true"/>
        </w:rPr>
        <w:t>النص الأصلي كما ورد في السكريبت للمقارنة فقط</w:t>
      </w:r>
    </w:p>
    <w:p>
      <w:pPr>
        <w:keepNext w:val="0"/>
        <w:widowControl/>
        <w:spacing w:before="0" w:after="140" w:line="307" w:lineRule="auto"/>
        <w:bidi w:val="true"/>
        <w:jc w:val="both"/>
      </w:pPr>
      <w:r>
        <w:rPr>
          <w:rFonts w:ascii="Segoe UI" w:hAnsi="Segoe UI" w:cs="Segoe UI" w:eastAsia="Segoe UI"/>
          <w:b w:val="0"/>
          <w:color w:val="68777D"/>
          <w:sz w:val="25"/>
          <w:szCs w:val="25"/>
          <w:rtl w:val="true"/>
          <w:bCs w:val="false"/>
        </w:rPr>
        <w:t>الذي ينهى عبدا اذا صلى ارايت ان كان على الهدى سيدنا محمد او امر بالتقوى ارايت ان كذب وتولى ابو جهل الم يعلم بان الله يرى كلا لئن لم ينتهي لنسفعا بالناصيه الناصيه مقدمه الراس كده بالشعر ناصيه كاذبه خاطئه فليدعو ناديه مش ابو جهل بيقول عندي رجاله وهاذي النبي فليدعو ناديه سندعو الزبانيه خزنه النار ملاكه النار كلا لا تطعه واسجد</w:t>
      </w:r>
    </w:p>
    <w:p>
      <w:pPr>
        <w:keepNext/>
        <w:widowControl/>
        <w:spacing w:before="140" w:after="120" w:line="276" w:lineRule="auto"/>
        <w:bidi w:val="true"/>
        <w:jc w:val="start"/>
      </w:pPr>
      <w:r>
        <w:rPr>
          <w:rFonts w:ascii="Segoe UI" w:hAnsi="Segoe UI" w:cs="Segoe UI" w:eastAsia="Segoe UI"/>
          <w:b/>
          <w:color w:val="967B53"/>
          <w:sz w:val="23"/>
          <w:szCs w:val="23"/>
          <w:rtl w:val="true"/>
          <w:bCs w:val="true"/>
        </w:rPr>
        <w:t>سبب التصحيح ومراجعة المعلومة</w:t>
      </w:r>
    </w:p>
    <w:p>
      <w:pPr>
        <w:keepNext/>
        <w:widowControl/>
        <w:spacing w:before="0" w:after="140" w:line="300" w:lineRule="auto"/>
        <w:bidi w:val="true"/>
        <w:jc w:val="both"/>
      </w:pPr>
      <w:r>
        <w:rPr>
          <w:rFonts w:ascii="Segoe UI" w:hAnsi="Segoe UI" w:cs="Segoe UI" w:eastAsia="Segoe UI"/>
          <w:b w:val="0"/>
          <w:color w:val="30383D"/>
          <w:sz w:val="24"/>
          <w:szCs w:val="24"/>
          <w:rtl w:val="true"/>
          <w:bCs w:val="false"/>
        </w:rPr>
        <w:t>ضُبطت الآيات وفُصل الشرح عن نص القرآن. ولم يُجزم بأن كل آيات العلق نزلت في وقت واحد عقب الموقف؛ المقصود هنا آخر السورة، ورواية مسلم نفسها تورد احترازًا في مصدر جملة النزول. أُبقيت معاني الناصية والنادي والزبانية، دون إضافة حوار «عندي رجالة» إلى الألفاظ الثابتة.</w:t>
      </w:r>
    </w:p>
    <w:p>
      <w:pPr>
        <w:keepNext w:val="0"/>
        <w:keepLines/>
        <w:widowControl/>
        <w:bidi w:val="true"/>
        <w:spacing w:after="300" w:before="20" w:line="288" w:lineRule="auto"/>
        <w:jc w:val="start"/>
      </w:pPr>
      <w:r>
        <w:rPr>
          <w:rFonts w:ascii="Segoe UI" w:hAnsi="Segoe UI" w:cs="Segoe UI" w:eastAsia="Segoe UI"/>
          <w:b w:val="0"/>
          <w:i w:val="0"/>
          <w:color w:val="68777D"/>
          <w:sz w:val="17"/>
          <w:szCs w:val="17"/>
          <w:rtl w:val="true"/>
          <w:bCs w:val="false"/>
          <w:iCs w:val="false"/>
        </w:rPr>
        <w:t>موضعه في التفريغ ١:٢٣:٥٦ إلى ١:٢٤:٢٧   |   المصادر</w:t>
      </w:r>
      <w:r>
        <w:rPr>
          <w:rFonts w:ascii="Segoe UI" w:hAnsi="Segoe UI" w:cs="Segoe UI" w:eastAsia="Segoe UI"/>
          <w:b w:val="0"/>
          <w:i w:val="0"/>
          <w:color w:val="68777D"/>
          <w:sz w:val="17"/>
          <w:szCs w:val="17"/>
          <w:rtl w:val="true"/>
          <w:bCs w:val="false"/>
          <w:iCs w:val="false"/>
        </w:rPr>
        <w:t xml:space="preserve">  </w:t>
      </w:r>
      <w:hyperlink w:anchor="src_128">
        <w:r>
          <w:rPr>
            <w:rFonts w:ascii="Segoe UI" w:hAnsi="Segoe UI" w:cs="Segoe UI" w:eastAsia="Segoe UI"/>
            <w:b w:val="0"/>
            <w:color w:val="315F5B"/>
            <w:sz w:val="21"/>
            <w:szCs w:val="21"/>
            <w:rtl w:val="true"/>
            <w:bCs w:val="false"/>
          </w:rPr>
          <w:t>[١٢٨] صحيح مسلم ٢٧٩٧ تهديد أبي جهل والملائكة وما ورد في آخر العلق؛ </w:t>
        </w:r>
      </w:hyperlink>
      <w:r>
        <w:rPr>
          <w:rFonts w:ascii="Segoe UI" w:hAnsi="Segoe UI" w:cs="Segoe UI" w:eastAsia="Segoe UI"/>
          <w:b w:val="0"/>
          <w:i w:val="0"/>
          <w:color w:val="68777D"/>
          <w:sz w:val="17"/>
          <w:szCs w:val="17"/>
          <w:rtl w:val="true"/>
          <w:bCs w:val="false"/>
          <w:iCs w:val="false"/>
        </w:rPr>
        <w:t xml:space="preserve">  </w:t>
      </w:r>
      <w:hyperlink w:anchor="src_129">
        <w:r>
          <w:rPr>
            <w:rFonts w:ascii="Segoe UI" w:hAnsi="Segoe UI" w:cs="Segoe UI" w:eastAsia="Segoe UI"/>
            <w:b w:val="0"/>
            <w:color w:val="315F5B"/>
            <w:sz w:val="21"/>
            <w:szCs w:val="21"/>
            <w:rtl w:val="true"/>
            <w:bCs w:val="false"/>
          </w:rPr>
          <w:t>[١٢٩] سورة العلق الآيات ٩ إلى ١٩؛ </w:t>
        </w:r>
      </w:hyperlink>
    </w:p>
    <w:p>
      <w:bookmarkStart w:id="1018" w:name="block_91"/>
      <w:pPr>
        <w:pStyle w:val="Heading2"/>
        <w:keepNext/>
        <w:widowControl/>
        <w:spacing w:before="300" w:after="140" w:line="283" w:lineRule="auto"/>
        <w:bidi w:val="true"/>
        <w:jc w:val="start"/>
      </w:pPr>
      <w:r>
        <w:rPr>
          <w:rFonts w:ascii="Segoe UI" w:hAnsi="Segoe UI" w:cs="Segoe UI" w:eastAsia="Segoe UI"/>
          <w:b/>
          <w:color w:val="315F5B"/>
          <w:sz w:val="34"/>
          <w:szCs w:val="34"/>
          <w:rtl w:val="true"/>
          <w:bCs w:val="true"/>
        </w:rPr>
        <w:t>٩١  خبر المستمعين إلى القرآن ليلًا</w:t>
      </w:r>
      <w:bookmarkEnd w:id="1018"/>
    </w:p>
    <w:p>
      <w:pPr>
        <w:keepNext/>
        <w:widowControl/>
        <w:spacing w:before="40" w:after="120" w:line="276" w:lineRule="auto"/>
        <w:bidi w:val="true"/>
        <w:jc w:val="start"/>
      </w:pPr>
      <w:r>
        <w:rPr>
          <w:rFonts w:ascii="Segoe UI" w:hAnsi="Segoe UI" w:cs="Segoe UI" w:eastAsia="Segoe UI"/>
          <w:b/>
          <w:color w:val="967B53"/>
          <w:sz w:val="23"/>
          <w:szCs w:val="23"/>
          <w:rtl w:val="true"/>
          <w:bCs w:val="true"/>
        </w:rPr>
        <w:t>الحكم بعد المراجعة هذا الخبر غير معتمد للحفظ</w:t>
      </w:r>
    </w:p>
    <w:p>
      <w:pPr>
        <w:keepNext w:val="0"/>
        <w:keepLines w:val="0"/>
        <w:widowControl/>
        <w:spacing w:before="0" w:after="180" w:line="307" w:lineRule="auto"/>
        <w:bidi w:val="true"/>
        <w:jc w:val="both"/>
      </w:pPr>
      <w:r>
        <w:rPr>
          <w:rFonts w:ascii="Segoe UI" w:hAnsi="Segoe UI" w:cs="Segoe UI" w:eastAsia="Segoe UI"/>
          <w:b w:val="0"/>
          <w:color w:val="30383D"/>
          <w:sz w:val="28"/>
          <w:szCs w:val="28"/>
          <w:rtl w:val="true"/>
          <w:bCs w:val="false"/>
        </w:rPr>
        <w:t>ومن أخبار السيرة خبر استماع أبي سفيان بن حرب، وأبي جهل، والأخنس بن شريق لقراءة النبي ﷺ ليلًا. ابن إسحاق ينقله عن الزهري بقوله: «حُدِّثت»، من غير تسمية من حدّثه؛ فده خبر منقول في السيرة، مش حديث متصل في الصحيحين.</w:t>
      </w:r>
    </w:p>
    <w:p>
      <w:pPr>
        <w:keepNext w:val="0"/>
        <w:keepLines w:val="0"/>
        <w:widowControl/>
        <w:spacing w:before="0" w:after="180" w:line="307" w:lineRule="auto"/>
        <w:bidi w:val="true"/>
        <w:jc w:val="both"/>
      </w:pPr>
      <w:r>
        <w:rPr>
          <w:rFonts w:ascii="Segoe UI" w:hAnsi="Segoe UI" w:cs="Segoe UI" w:eastAsia="Segoe UI"/>
          <w:b w:val="0"/>
          <w:color w:val="30383D"/>
          <w:sz w:val="28"/>
          <w:szCs w:val="28"/>
          <w:rtl w:val="true"/>
          <w:bCs w:val="false"/>
        </w:rPr>
        <w:t>ومضمونه أن الثلاثة خرجوا يستمعون للنبي ﷺ وهو يصلي بالليل في بيته، وكل واحد لا يعرف مكان صاحبه. ولما طلع الفجر اتقابلوا في الطريق وتلاوموا، وخافوا إن الناس لو شافوهم يتأثروا بموقفهم. وتكرر ده ثلاث ليالٍ في الخبر، ثم تعاهدوا ألا يعودوا.</w:t>
      </w:r>
    </w:p>
    <w:p>
      <w:pPr>
        <w:keepNext/>
        <w:keepLines w:val="0"/>
        <w:widowControl/>
        <w:spacing w:before="0" w:after="180" w:line="307" w:lineRule="auto"/>
        <w:bidi w:val="true"/>
        <w:jc w:val="both"/>
      </w:pPr>
      <w:r>
        <w:rPr>
          <w:rFonts w:ascii="Segoe UI" w:hAnsi="Segoe UI" w:cs="Segoe UI" w:eastAsia="Segoe UI"/>
          <w:b w:val="0"/>
          <w:color w:val="30383D"/>
          <w:sz w:val="28"/>
          <w:szCs w:val="28"/>
          <w:rtl w:val="true"/>
          <w:bCs w:val="false"/>
        </w:rPr>
        <w:t>فالخبر يذكر ثلاثة أشخاص، مش أربعة؛ وما فيهوش شخص رابع اسمه عمرو بن وهب، ولا يقول إن الصلاة في هذا المشهد كانت عند الكعبة.</w:t>
      </w:r>
    </w:p>
    <w:p>
      <w:pPr>
        <w:keepNext/>
        <w:widowControl/>
        <w:spacing w:before="140" w:after="120" w:line="276" w:lineRule="auto"/>
        <w:bidi w:val="true"/>
        <w:jc w:val="start"/>
      </w:pPr>
      <w:r>
        <w:rPr>
          <w:rFonts w:ascii="Segoe UI" w:hAnsi="Segoe UI" w:cs="Segoe UI" w:eastAsia="Segoe UI"/>
          <w:b/>
          <w:color w:val="967B53"/>
          <w:sz w:val="23"/>
          <w:szCs w:val="23"/>
          <w:rtl w:val="true"/>
          <w:bCs w:val="true"/>
        </w:rPr>
        <w:t>النص الأصلي كما ورد في السكريبت للمقارنة فقط</w:t>
      </w:r>
    </w:p>
    <w:p>
      <w:pPr>
        <w:keepNext w:val="0"/>
        <w:widowControl/>
        <w:spacing w:before="0" w:after="140" w:line="307" w:lineRule="auto"/>
        <w:bidi w:val="true"/>
        <w:jc w:val="both"/>
      </w:pPr>
      <w:r>
        <w:rPr>
          <w:rFonts w:ascii="Segoe UI" w:hAnsi="Segoe UI" w:cs="Segoe UI" w:eastAsia="Segoe UI"/>
          <w:b w:val="0"/>
          <w:color w:val="68777D"/>
          <w:sz w:val="25"/>
          <w:szCs w:val="25"/>
          <w:rtl w:val="true"/>
          <w:bCs w:val="false"/>
        </w:rPr>
        <w:t>واقترب لكن المشهد العجيب اللي حصل في الوقت ده ان اربعه من كبار المشركين من جوه قلبهم متاثرين بقران النبي ومتاثر بالنبي نفسه عليه الصلاه والسلام والكلام ماشي مع المنطق وماشي مع الروح وعباده الاصنام مش مقنعه فكان الاربعه دول يروحوا بالليل من غير ما حد يشوفهم زمان ما كانش في عواميد نور لما الشمس بتغرب ما تعرفش تشوف كف ايدك لو القمر مش</w:t>
      </w:r>
    </w:p>
    <w:p>
      <w:pPr>
        <w:keepNext w:val="0"/>
        <w:widowControl/>
        <w:spacing w:before="0" w:after="140" w:line="307" w:lineRule="auto"/>
        <w:bidi w:val="true"/>
        <w:jc w:val="both"/>
      </w:pPr>
      <w:r>
        <w:rPr>
          <w:rFonts w:ascii="Segoe UI" w:hAnsi="Segoe UI" w:cs="Segoe UI" w:eastAsia="Segoe UI"/>
          <w:b w:val="0"/>
          <w:color w:val="68777D"/>
          <w:sz w:val="25"/>
          <w:szCs w:val="25"/>
          <w:rtl w:val="true"/>
          <w:bCs w:val="false"/>
        </w:rPr>
        <w:t>موجود الاخنس بن شريق عمرو بن وهب ابو سفيان بن حرب وابو جهل عمرو بن هشام بالليل والنبي بيصلي عند الكعبه وماحدش شايف حد كل واحد يقعد في حته عند الكعبه يستمع لسيدنا النبي وهو بيقرا القران ولما الفجر يطلع يقوموا فيجمع الطريق يتقابلوا بتعملوا ايه لو راكم سفهاء مكه لالقيت في قلبهم شيئا تجاه محمد في حد يعمل كده والله ما هنيجي تاني</w:t>
      </w:r>
    </w:p>
    <w:p>
      <w:pPr>
        <w:keepNext w:val="0"/>
        <w:widowControl/>
        <w:spacing w:before="0" w:after="140" w:line="307" w:lineRule="auto"/>
        <w:bidi w:val="true"/>
        <w:jc w:val="both"/>
      </w:pPr>
      <w:r>
        <w:rPr>
          <w:rFonts w:ascii="Segoe UI" w:hAnsi="Segoe UI" w:cs="Segoe UI" w:eastAsia="Segoe UI"/>
          <w:b w:val="0"/>
          <w:color w:val="68777D"/>
          <w:sz w:val="25"/>
          <w:szCs w:val="25"/>
          <w:rtl w:val="true"/>
          <w:bCs w:val="false"/>
        </w:rPr>
        <w:t>ويفترق بعد ان تعاهدوا الا ياتوا لمحمد ثاني يوم بالليل والدنيا كحل كل واحد يجي يقعد في مكانه ويسمعه النبي وهو بيصلي عليه الصلاه والسلام عند الكعبه فاذا خرج الصبح جمعهم الطريق فتلا وتعاتب وتعاهدوا الا يعودوا مره اخرى ثالث يوم يروحوا كل واحد في مكانه بالليل يسمعوا النبي عليه الصلاه والسلام وهم راجعين الصبح لما الشمس تطلع يجمعهم الطريق فيتلا ووا ثم</w:t>
      </w:r>
    </w:p>
    <w:p>
      <w:pPr>
        <w:keepNext/>
        <w:widowControl/>
        <w:spacing w:before="140" w:after="120" w:line="276" w:lineRule="auto"/>
        <w:bidi w:val="true"/>
        <w:jc w:val="start"/>
      </w:pPr>
      <w:r>
        <w:rPr>
          <w:rFonts w:ascii="Segoe UI" w:hAnsi="Segoe UI" w:cs="Segoe UI" w:eastAsia="Segoe UI"/>
          <w:b/>
          <w:color w:val="967B53"/>
          <w:sz w:val="23"/>
          <w:szCs w:val="23"/>
          <w:rtl w:val="true"/>
          <w:bCs w:val="true"/>
        </w:rPr>
        <w:t>سبب التصحيح ومراجعة المعلومة</w:t>
      </w:r>
    </w:p>
    <w:p>
      <w:pPr>
        <w:keepNext/>
        <w:widowControl/>
        <w:spacing w:before="0" w:after="140" w:line="300" w:lineRule="auto"/>
        <w:bidi w:val="true"/>
        <w:jc w:val="both"/>
      </w:pPr>
      <w:r>
        <w:rPr>
          <w:rFonts w:ascii="Segoe UI" w:hAnsi="Segoe UI" w:cs="Segoe UI" w:eastAsia="Segoe UI"/>
          <w:b w:val="0"/>
          <w:color w:val="30383D"/>
          <w:sz w:val="24"/>
          <w:szCs w:val="24"/>
          <w:rtl w:val="true"/>
          <w:bCs w:val="false"/>
        </w:rPr>
        <w:t>«أربعة» صُححت إلى ثلاثة في الرواية: أبو سفيان وأبو جهل والأخنس. حُذف «عمرو بن وهب» كشخص رابع؛ لا تذكره الرواية بهذا الوصف. وصُحح المكان إلى بيت النبي ﷺ، لا الكعبة. حُذفت أوصاف الظلام الذي يستحيل فيه رؤية اليد والتفاصيل النفسية المقطوع بها، ونُسب تكرار الليالي والتعاهد إلى خبر الزهري الذي لم يسمّ من حدّثه. لم يُدرج هذا الخبر في متن الحكاية المراجعة؛ ذُكر هنا لتفسير الاستبعاد وتصحيح أخطاء التفريغ فيه، ولا تكفي نسبته إلى كتاب لإثبات وقوع تفاصيله.</w:t>
      </w:r>
    </w:p>
    <w:p>
      <w:pPr>
        <w:keepNext w:val="0"/>
        <w:keepLines/>
        <w:widowControl/>
        <w:spacing w:before="0" w:after="300" w:line="288" w:lineRule="auto"/>
        <w:bidi w:val="true"/>
        <w:jc w:val="start"/>
      </w:pPr>
      <w:r>
        <w:rPr>
          <w:rFonts w:ascii="Segoe UI" w:hAnsi="Segoe UI" w:cs="Segoe UI" w:eastAsia="Segoe UI"/>
          <w:b w:val="0"/>
          <w:color w:val="68777D"/>
          <w:sz w:val="17"/>
          <w:szCs w:val="17"/>
          <w:rtl w:val="true"/>
          <w:bCs w:val="false"/>
        </w:rPr>
        <w:t>موضعه في التفريغ ١:٢٤:٢٧ إلى ١:٢٥:٥٦   |   المصادر</w:t>
      </w:r>
      <w:r>
        <w:rPr>
          <w:rFonts w:ascii="Segoe UI" w:hAnsi="Segoe UI" w:cs="Segoe UI" w:eastAsia="Segoe UI"/>
          <w:b w:val="0"/>
          <w:color w:val="68777D"/>
          <w:sz w:val="17"/>
          <w:szCs w:val="17"/>
          <w:rtl w:val="true"/>
          <w:bCs w:val="false"/>
        </w:rPr>
        <w:t xml:space="preserve">  </w:t>
      </w:r>
      <w:hyperlink w:anchor="src_130">
        <w:r>
          <w:rPr>
            <w:rFonts w:ascii="Segoe UI" w:hAnsi="Segoe UI" w:cs="Segoe UI" w:eastAsia="Segoe UI"/>
            <w:b w:val="0"/>
            <w:color w:val="315F5B"/>
            <w:sz w:val="21"/>
            <w:szCs w:val="21"/>
            <w:rtl w:val="true"/>
            <w:bCs w:val="false"/>
          </w:rPr>
          <w:t>[١٣٠] البداية والنهاية نقل ابن إسحاق عن الزهري في استماع ثلاثة من قريش ليلًا؛ </w:t>
        </w:r>
      </w:hyperlink>
      <w:r>
        <w:rPr>
          <w:rFonts w:ascii="Segoe UI" w:hAnsi="Segoe UI" w:cs="Segoe UI" w:eastAsia="Segoe UI"/>
          <w:b w:val="0"/>
          <w:color w:val="68777D"/>
          <w:sz w:val="17"/>
          <w:szCs w:val="17"/>
          <w:rtl w:val="true"/>
          <w:bCs w:val="false"/>
        </w:rPr>
        <w:t xml:space="preserve">  </w:t>
      </w:r>
      <w:hyperlink w:anchor="src_131">
        <w:r>
          <w:rPr>
            <w:rFonts w:ascii="Segoe UI" w:hAnsi="Segoe UI" w:cs="Segoe UI" w:eastAsia="Segoe UI"/>
            <w:b w:val="0"/>
            <w:color w:val="315F5B"/>
            <w:sz w:val="21"/>
            <w:szCs w:val="21"/>
            <w:rtl w:val="true"/>
            <w:bCs w:val="false"/>
          </w:rPr>
          <w:t>[١٣١] سبل الهدى والرشاد خبر المستمعين ليلًا ورواية الزهري عن سعيد بن المسيب؛ </w:t>
        </w:r>
      </w:hyperlink>
    </w:p>
    <w:p>
      <w:bookmarkStart w:id="1019" w:name="block_92"/>
      <w:pPr>
        <w:pStyle w:val="Heading2"/>
        <w:keepNext/>
        <w:widowControl/>
        <w:spacing w:before="300" w:after="140" w:line="283" w:lineRule="auto"/>
        <w:bidi w:val="true"/>
        <w:jc w:val="start"/>
      </w:pPr>
      <w:r>
        <w:rPr>
          <w:rFonts w:ascii="Segoe UI" w:hAnsi="Segoe UI" w:cs="Segoe UI" w:eastAsia="Segoe UI"/>
          <w:b/>
          <w:color w:val="315F5B"/>
          <w:sz w:val="34"/>
          <w:szCs w:val="34"/>
          <w:rtl w:val="true"/>
          <w:bCs w:val="true"/>
        </w:rPr>
        <w:t>٩٢  حديث الأخنس مع أبي سفيان وأبي جهل</w:t>
      </w:r>
      <w:bookmarkEnd w:id="1019"/>
    </w:p>
    <w:p>
      <w:pPr>
        <w:keepNext/>
        <w:widowControl/>
        <w:spacing w:before="40" w:after="120" w:line="276" w:lineRule="auto"/>
        <w:bidi w:val="true"/>
        <w:jc w:val="start"/>
      </w:pPr>
      <w:r>
        <w:rPr>
          <w:rFonts w:ascii="Segoe UI" w:hAnsi="Segoe UI" w:cs="Segoe UI" w:eastAsia="Segoe UI"/>
          <w:b/>
          <w:color w:val="967B53"/>
          <w:sz w:val="23"/>
          <w:szCs w:val="23"/>
          <w:rtl w:val="true"/>
          <w:bCs w:val="true"/>
        </w:rPr>
        <w:t>الحكم بعد المراجعة هذا الخبر غير معتمد للحفظ</w:t>
      </w:r>
    </w:p>
    <w:p>
      <w:pPr>
        <w:keepNext w:val="0"/>
        <w:keepLines w:val="0"/>
        <w:widowControl/>
        <w:spacing w:before="0" w:after="180" w:line="307" w:lineRule="auto"/>
        <w:bidi w:val="true"/>
        <w:jc w:val="both"/>
      </w:pPr>
      <w:r>
        <w:rPr>
          <w:rFonts w:ascii="Segoe UI" w:hAnsi="Segoe UI" w:cs="Segoe UI" w:eastAsia="Segoe UI"/>
          <w:b w:val="0"/>
          <w:color w:val="30383D"/>
          <w:sz w:val="28"/>
          <w:szCs w:val="28"/>
          <w:rtl w:val="true"/>
          <w:bCs w:val="false"/>
        </w:rPr>
        <w:t>ويكمل الخبر نفسه أن الأخنس سأل أبا سفيان عن رأيه فيما سمع؛ فقال إنه سمع أشياء يعرفها وأشياء ما عرفش معناها، وقال الأخنس إنه كذلك. فلا نختصر الجواب إلى إقرار كامل بمعرفة كل ما سمع.</w:t>
      </w:r>
    </w:p>
    <w:p>
      <w:pPr>
        <w:keepNext w:val="0"/>
        <w:keepLines w:val="0"/>
        <w:widowControl/>
        <w:spacing w:before="0" w:after="180" w:line="307" w:lineRule="auto"/>
        <w:bidi w:val="true"/>
        <w:jc w:val="both"/>
      </w:pPr>
      <w:r>
        <w:rPr>
          <w:rFonts w:ascii="Segoe UI" w:hAnsi="Segoe UI" w:cs="Segoe UI" w:eastAsia="Segoe UI"/>
          <w:b w:val="0"/>
          <w:color w:val="30383D"/>
          <w:sz w:val="28"/>
          <w:szCs w:val="28"/>
          <w:rtl w:val="true"/>
          <w:bCs w:val="false"/>
        </w:rPr>
        <w:t>ثم ذهب إلى أبي جهل، فنقل الخبر عنه كلامًا عن تنافس قومه مع بني عبد مناف في الشرف: أطعموا فأطعمنا، وحملوا فحملنا، وأعطوا فأعطينا، حتى صاروا كفرسي رهان؛ ثم قالوا إن منهم نبيًّا، فأنّى لهم بمثل ذلك؟ وخُتم الكلام في الخبر برفض التصديق.</w:t>
      </w:r>
    </w:p>
    <w:p>
      <w:pPr>
        <w:keepNext/>
        <w:keepLines w:val="0"/>
        <w:widowControl/>
        <w:spacing w:before="0" w:after="180" w:line="307" w:lineRule="auto"/>
        <w:bidi w:val="true"/>
        <w:jc w:val="both"/>
      </w:pPr>
      <w:r>
        <w:rPr>
          <w:rFonts w:ascii="Segoe UI" w:hAnsi="Segoe UI" w:cs="Segoe UI" w:eastAsia="Segoe UI"/>
          <w:b w:val="0"/>
          <w:color w:val="30383D"/>
          <w:sz w:val="28"/>
          <w:szCs w:val="28"/>
          <w:rtl w:val="true"/>
          <w:bCs w:val="false"/>
        </w:rPr>
        <w:t>دي صورة للتنافس والكبر كما يرويها الخبر التاريخي؛ أما الجزم بكل ما في قلوب الأشخاص وتعميمه على جميع معارضي الدعوة، فزيادة لا تثبتها هذه الحكاية وحدها.</w:t>
      </w:r>
    </w:p>
    <w:p>
      <w:pPr>
        <w:keepNext/>
        <w:widowControl/>
        <w:spacing w:before="140" w:after="120" w:line="276" w:lineRule="auto"/>
        <w:bidi w:val="true"/>
        <w:jc w:val="start"/>
      </w:pPr>
      <w:r>
        <w:rPr>
          <w:rFonts w:ascii="Segoe UI" w:hAnsi="Segoe UI" w:cs="Segoe UI" w:eastAsia="Segoe UI"/>
          <w:b/>
          <w:color w:val="967B53"/>
          <w:sz w:val="23"/>
          <w:szCs w:val="23"/>
          <w:rtl w:val="true"/>
          <w:bCs w:val="true"/>
        </w:rPr>
        <w:t>النص الأصلي كما ورد في السكريبت للمقارنة فقط</w:t>
      </w:r>
    </w:p>
    <w:p>
      <w:pPr>
        <w:keepNext w:val="0"/>
        <w:widowControl/>
        <w:spacing w:before="0" w:after="140" w:line="307" w:lineRule="auto"/>
        <w:bidi w:val="true"/>
        <w:jc w:val="both"/>
      </w:pPr>
      <w:r>
        <w:rPr>
          <w:rFonts w:ascii="Segoe UI" w:hAnsi="Segoe UI" w:cs="Segoe UI" w:eastAsia="Segoe UI"/>
          <w:b w:val="0"/>
          <w:color w:val="68777D"/>
          <w:sz w:val="25"/>
          <w:szCs w:val="25"/>
          <w:rtl w:val="true"/>
          <w:bCs w:val="false"/>
        </w:rPr>
        <w:t>تعهدوا وحلفوا والله ما هنروح ده احنا هنفتي قريش كده وهيام منوا لما يشوفوا الكبار متاثرين بقران النبي عليه الصلاه والسلام فالاخ نس بن شريق راح لابو سفيان في البيت قاله انت سمعت اللي انا سمعته من القران قال نعم سمعت ما يقول من الحق ام رايح الاخنس ابن شريق لابو جهل ق هل سمعت ما سمعت من محمد قال نعم ولكن كنا نحن وبني</w:t>
      </w:r>
    </w:p>
    <w:p>
      <w:pPr>
        <w:keepNext w:val="0"/>
        <w:widowControl/>
        <w:spacing w:before="0" w:after="140" w:line="307" w:lineRule="auto"/>
        <w:bidi w:val="true"/>
        <w:jc w:val="both"/>
      </w:pPr>
      <w:r>
        <w:rPr>
          <w:rFonts w:ascii="Segoe UI" w:hAnsi="Segoe UI" w:cs="Segoe UI" w:eastAsia="Segoe UI"/>
          <w:b w:val="0"/>
          <w:color w:val="68777D"/>
          <w:sz w:val="25"/>
          <w:szCs w:val="25"/>
          <w:rtl w:val="true"/>
          <w:bCs w:val="false"/>
        </w:rPr>
        <w:t>عبد مناف العيله بتاعتنا وعيله النبي كفر سهان اطعموا فاطعم كانوا بياكلوا الحجاج فاحنا عملنا كده وسقوا فسقي شربوا الحجاج عملنا كده حتى اذا خرج منهم رجل يقول انه نبي فانا لنا هذا طب هو خرج منهم نبي احنا لو سلمنا له يبقى احنا مؤمنين بحد من بني عبد المناف هنكبر علينا فوالله لا نتركها لهم ابدا مستحيل اقوله للنبي لاحسن العيله كده يبقى ليها</w:t>
      </w:r>
    </w:p>
    <w:p>
      <w:pPr>
        <w:keepNext w:val="0"/>
        <w:widowControl/>
        <w:spacing w:before="0" w:after="140" w:line="307" w:lineRule="auto"/>
        <w:bidi w:val="true"/>
        <w:jc w:val="both"/>
      </w:pPr>
      <w:r>
        <w:rPr>
          <w:rFonts w:ascii="Segoe UI" w:hAnsi="Segoe UI" w:cs="Segoe UI" w:eastAsia="Segoe UI"/>
          <w:b w:val="0"/>
          <w:color w:val="68777D"/>
          <w:sz w:val="25"/>
          <w:szCs w:val="25"/>
          <w:rtl w:val="true"/>
          <w:bCs w:val="false"/>
        </w:rPr>
        <w:t>كعبه علينا تعلى علينا شفت سبب رفض ابو جهل للايمان مش انه مش مقتنع بسيدنا محمد انه متكبر عشان كده ابو جهل ده عالق في ذهن الناس بذكريات مش حلوه لانه من جواه مش صافي مش انسان بيدور على الحق ده انت لسه مكمل القصه معايا وهتشوف كبره على سيدنا النبي عليه الصلاه والسلام ولكن تعالوا نكمل يوم ورا يوم في نور الن</w:t>
      </w:r>
    </w:p>
    <w:p>
      <w:pPr>
        <w:keepNext/>
        <w:widowControl/>
        <w:spacing w:before="140" w:after="120" w:line="276" w:lineRule="auto"/>
        <w:bidi w:val="true"/>
        <w:jc w:val="start"/>
      </w:pPr>
      <w:r>
        <w:rPr>
          <w:rFonts w:ascii="Segoe UI" w:hAnsi="Segoe UI" w:cs="Segoe UI" w:eastAsia="Segoe UI"/>
          <w:b/>
          <w:color w:val="967B53"/>
          <w:sz w:val="23"/>
          <w:szCs w:val="23"/>
          <w:rtl w:val="true"/>
          <w:bCs w:val="true"/>
        </w:rPr>
        <w:t>سبب التصحيح ومراجعة المعلومة</w:t>
      </w:r>
    </w:p>
    <w:p>
      <w:pPr>
        <w:keepNext/>
        <w:widowControl/>
        <w:spacing w:before="0" w:after="140" w:line="300" w:lineRule="auto"/>
        <w:bidi w:val="true"/>
        <w:jc w:val="both"/>
      </w:pPr>
      <w:r>
        <w:rPr>
          <w:rFonts w:ascii="Segoe UI" w:hAnsi="Segoe UI" w:cs="Segoe UI" w:eastAsia="Segoe UI"/>
          <w:b w:val="0"/>
          <w:color w:val="30383D"/>
          <w:sz w:val="24"/>
          <w:szCs w:val="24"/>
          <w:rtl w:val="true"/>
          <w:bCs w:val="false"/>
        </w:rPr>
        <w:t>أُبقي مضمون الحوار منسوبًا إلى الرواية نفسها، وصُحح جواب أبي سفيان إلى تفصيله بدل «سمعت ما يقول من الحق» وحدها؛ توجد صيغة أخرى منقولة، لكن لا تُدمج الصيغ بلا تمييز. وضُبطت صور التنافس «حملوا وأعطوا» بدل تحويلها كلها إلى سقاية الحجاج. لم يُجعل خبر منقطع أساسًا للجزم النفسي المطلق بسبب رفض كل شخص للإيمان، ولا حُكم على كل طرق الخبر بأنها صحيحة لمجرد صحة إسناد إلى تابعي. لم يُدرج هذا الخبر في متن الحكاية المراجعة؛ ذُكر هنا لتفسير الاستبعاد وتصحيح أخطاء التفريغ فيه، ولا تكفي نسبته إلى كتاب لإثبات وقوع تفاصيله.</w:t>
      </w:r>
    </w:p>
    <w:p>
      <w:pPr>
        <w:keepNext w:val="0"/>
        <w:keepLines/>
        <w:widowControl/>
        <w:spacing w:before="0" w:after="300" w:line="288" w:lineRule="auto"/>
        <w:bidi w:val="true"/>
        <w:jc w:val="start"/>
      </w:pPr>
      <w:r>
        <w:rPr>
          <w:rFonts w:ascii="Segoe UI" w:hAnsi="Segoe UI" w:cs="Segoe UI" w:eastAsia="Segoe UI"/>
          <w:b w:val="0"/>
          <w:color w:val="68777D"/>
          <w:sz w:val="17"/>
          <w:szCs w:val="17"/>
          <w:rtl w:val="true"/>
          <w:bCs w:val="false"/>
        </w:rPr>
        <w:t>موضعه في التفريغ ١:٢٥:٥٦ إلى ١:٢٧:٣٣   |   المصادر</w:t>
      </w:r>
      <w:r>
        <w:rPr>
          <w:rFonts w:ascii="Segoe UI" w:hAnsi="Segoe UI" w:cs="Segoe UI" w:eastAsia="Segoe UI"/>
          <w:b w:val="0"/>
          <w:color w:val="68777D"/>
          <w:sz w:val="17"/>
          <w:szCs w:val="17"/>
          <w:rtl w:val="true"/>
          <w:bCs w:val="false"/>
        </w:rPr>
        <w:t xml:space="preserve">  </w:t>
      </w:r>
      <w:hyperlink w:anchor="src_130">
        <w:r>
          <w:rPr>
            <w:rFonts w:ascii="Segoe UI" w:hAnsi="Segoe UI" w:cs="Segoe UI" w:eastAsia="Segoe UI"/>
            <w:b w:val="0"/>
            <w:color w:val="315F5B"/>
            <w:sz w:val="21"/>
            <w:szCs w:val="21"/>
            <w:rtl w:val="true"/>
            <w:bCs w:val="false"/>
          </w:rPr>
          <w:t>[١٣٠] البداية والنهاية نقل ابن إسحاق عن الزهري في استماع ثلاثة من قريش ليلًا؛ </w:t>
        </w:r>
      </w:hyperlink>
      <w:r>
        <w:rPr>
          <w:rFonts w:ascii="Segoe UI" w:hAnsi="Segoe UI" w:cs="Segoe UI" w:eastAsia="Segoe UI"/>
          <w:b w:val="0"/>
          <w:color w:val="68777D"/>
          <w:sz w:val="17"/>
          <w:szCs w:val="17"/>
          <w:rtl w:val="true"/>
          <w:bCs w:val="false"/>
        </w:rPr>
        <w:t xml:space="preserve">  </w:t>
      </w:r>
      <w:hyperlink w:anchor="src_131">
        <w:r>
          <w:rPr>
            <w:rFonts w:ascii="Segoe UI" w:hAnsi="Segoe UI" w:cs="Segoe UI" w:eastAsia="Segoe UI"/>
            <w:b w:val="0"/>
            <w:color w:val="315F5B"/>
            <w:sz w:val="21"/>
            <w:szCs w:val="21"/>
            <w:rtl w:val="true"/>
            <w:bCs w:val="false"/>
          </w:rPr>
          <w:t>[١٣١] سبل الهدى والرشاد خبر المستمعين ليلًا ورواية الزهري عن سعيد بن المسيب؛ </w:t>
        </w:r>
      </w:hyperlink>
    </w:p>
    <w:p>
      <w:bookmarkStart w:id="92" w:name="block_93"/>
      <w:pPr>
        <w:pStyle w:val="Heading2"/>
        <w:keepNext/>
        <w:widowControl/>
        <w:bidi w:val="true"/>
        <w:spacing w:before="300" w:after="140" w:line="283" w:lineRule="auto"/>
        <w:jc w:val="start"/>
      </w:pPr>
      <w:r>
        <w:rPr>
          <w:rFonts w:ascii="Segoe UI" w:hAnsi="Segoe UI" w:cs="Segoe UI" w:eastAsia="Segoe UI"/>
          <w:b/>
          <w:i w:val="0"/>
          <w:color w:val="967B53"/>
          <w:sz w:val="34"/>
          <w:szCs w:val="34"/>
          <w:rtl w:val="true"/>
          <w:bCs w:val="true"/>
          <w:iCs w:val="false"/>
        </w:rPr>
        <w:t xml:space="preserve">٩٣  </w:t>
      </w:r>
      <w:bookmarkEnd w:id="92"/>
      <w:r>
        <w:rPr>
          <w:rFonts w:ascii="Segoe UI" w:hAnsi="Segoe UI" w:cs="Segoe UI" w:eastAsia="Segoe UI"/>
          <w:b/>
          <w:i w:val="0"/>
          <w:color w:val="315F5B"/>
          <w:sz w:val="34"/>
          <w:szCs w:val="34"/>
          <w:rtl w:val="true"/>
          <w:bCs w:val="true"/>
          <w:iCs w:val="false"/>
        </w:rPr>
        <w:t>الانتقال إلى أحداث الهجرة الأولى</w:t>
      </w:r>
    </w:p>
    <w:p>
      <w:pPr>
        <w:keepNext/>
        <w:widowControl/>
        <w:spacing w:before="40" w:after="120" w:line="276" w:lineRule="auto"/>
        <w:bidi w:val="true"/>
        <w:jc w:val="start"/>
      </w:pPr>
      <w:r>
        <w:rPr>
          <w:rFonts w:ascii="Segoe UI" w:hAnsi="Segoe UI" w:cs="Segoe UI" w:eastAsia="Segoe UI"/>
          <w:b/>
          <w:color w:val="967B53"/>
          <w:sz w:val="23"/>
          <w:szCs w:val="23"/>
          <w:rtl w:val="true"/>
          <w:bCs w:val="true"/>
        </w:rPr>
        <w:t>النص المصحّح للمذاكرة</w:t>
      </w:r>
    </w:p>
    <w:p>
      <w:pPr>
        <w:keepNext w:val="0"/>
        <w:keepLines w:val="0"/>
        <w:widowControl/>
        <w:bidi w:val="true"/>
        <w:spacing w:before="0" w:after="180" w:line="307" w:lineRule="auto"/>
        <w:jc w:val="both"/>
      </w:pPr>
      <w:r>
        <w:rPr>
          <w:rFonts w:ascii="Segoe UI" w:hAnsi="Segoe UI" w:cs="Segoe UI" w:eastAsia="Segoe UI"/>
          <w:b w:val="0"/>
          <w:i w:val="0"/>
          <w:color w:val="30383D"/>
          <w:sz w:val="28"/>
          <w:szCs w:val="28"/>
          <w:rtl w:val="true"/>
          <w:bCs w:val="false"/>
          <w:iCs w:val="false"/>
        </w:rPr>
        <w:t>وننتقل للأحداث اللي بيؤرخ لها أهل السيرة حول السنة الخامسة من البعثة، ومنها الهجرة الأولى إلى الحبشة. وظل الأذى ومحاولة صرف الناس عن النبي ﷺ مستمرين.</w:t>
      </w:r>
    </w:p>
    <w:p>
      <w:pPr>
        <w:keepNext/>
        <w:keepLines w:val="0"/>
        <w:widowControl/>
        <w:bidi w:val="true"/>
        <w:spacing w:before="0" w:after="180" w:line="307" w:lineRule="auto"/>
        <w:jc w:val="both"/>
      </w:pPr>
      <w:r>
        <w:rPr>
          <w:rFonts w:ascii="Segoe UI" w:hAnsi="Segoe UI" w:cs="Segoe UI" w:eastAsia="Segoe UI"/>
          <w:b w:val="0"/>
          <w:i w:val="0"/>
          <w:color w:val="30383D"/>
          <w:sz w:val="28"/>
          <w:szCs w:val="28"/>
          <w:rtl w:val="true"/>
          <w:bCs w:val="false"/>
          <w:iCs w:val="false"/>
        </w:rPr>
        <w:t>وكان المشركون يرمون دعوته بأوصاف باطلة، ويصدّون الناس عنها. أما رقم ثلاثمائة وستين صنمًا، فزي ما مرّ معانا، الثابت في البخاري هو عدد الأنصاب حول البيت يوم فتح مكة؛ ما نثبتش به العدد نفسه في كل سنة من البعثة، ولا نقسمه تلقائيًّا على القبائل.</w:t>
      </w:r>
    </w:p>
    <w:p>
      <w:pPr>
        <w:keepNext/>
        <w:widowControl/>
        <w:spacing w:before="140" w:after="120" w:line="276" w:lineRule="auto"/>
        <w:bidi w:val="true"/>
        <w:jc w:val="start"/>
      </w:pPr>
      <w:r>
        <w:rPr>
          <w:rFonts w:ascii="Segoe UI" w:hAnsi="Segoe UI" w:cs="Segoe UI" w:eastAsia="Segoe UI"/>
          <w:b/>
          <w:color w:val="967B53"/>
          <w:sz w:val="23"/>
          <w:szCs w:val="23"/>
          <w:rtl w:val="true"/>
          <w:bCs w:val="true"/>
        </w:rPr>
        <w:t>النص الأصلي كما ورد في السكريبت للمقارنة فقط</w:t>
      </w:r>
    </w:p>
    <w:p>
      <w:pPr>
        <w:keepNext w:val="0"/>
        <w:widowControl/>
        <w:spacing w:before="0" w:after="140" w:line="307" w:lineRule="auto"/>
        <w:bidi w:val="true"/>
        <w:jc w:val="both"/>
      </w:pPr>
      <w:r>
        <w:rPr>
          <w:rFonts w:ascii="Segoe UI" w:hAnsi="Segoe UI" w:cs="Segoe UI" w:eastAsia="Segoe UI"/>
          <w:b w:val="0"/>
          <w:color w:val="68777D"/>
          <w:sz w:val="25"/>
          <w:szCs w:val="25"/>
          <w:rtl w:val="true"/>
          <w:bCs w:val="false"/>
        </w:rPr>
        <w:t>خلصنا اربع سنين من حياه النبي عليه الصلاه والسلام بعد النبوه النهارده سيدنا رسول الله عليه الصلاه والسلام تقريبا 44 سنه داخل على ال 45 داخلين على السنه الخامسه من البعثه من دعوه النبي عليه الصلاه والسلام في مكه ايذاء شديد بيتعرض ليه النبي وبيتعرف ليه كل الصحابه افكار بتطلعها قريش عشان تصد النبي عن</w:t>
      </w:r>
    </w:p>
    <w:p>
      <w:pPr>
        <w:keepNext w:val="0"/>
        <w:widowControl/>
        <w:spacing w:before="0" w:after="140" w:line="307" w:lineRule="auto"/>
        <w:bidi w:val="true"/>
        <w:jc w:val="both"/>
      </w:pPr>
      <w:r>
        <w:rPr>
          <w:rFonts w:ascii="Segoe UI" w:hAnsi="Segoe UI" w:cs="Segoe UI" w:eastAsia="Segoe UI"/>
          <w:b w:val="0"/>
          <w:color w:val="68777D"/>
          <w:sz w:val="25"/>
          <w:szCs w:val="25"/>
          <w:rtl w:val="true"/>
          <w:bCs w:val="false"/>
        </w:rPr>
        <w:t>دعوته لربنا سبحانه وتعالى اشاعات بتبث في وقت الحج ولقبا لانه القبائل كانت بتحج للاصنام اللي حوالين الكعبه 360 صنم لكل قبيله اصنام بتحج لها مخصوص حوالين بيت ربنا فتطلع قريش اشاعات انه شاعر ساحر مجنون كاهن وسيدنا النبي عليه الصلاه والسلام مستمر في طريقه بيشق النور في ضلمه الناس اللي كانوا عايشين في</w:t>
      </w:r>
    </w:p>
    <w:p>
      <w:pPr>
        <w:keepNext/>
        <w:widowControl/>
        <w:spacing w:before="140" w:after="120" w:line="276" w:lineRule="auto"/>
        <w:bidi w:val="true"/>
        <w:jc w:val="start"/>
      </w:pPr>
      <w:r>
        <w:rPr>
          <w:rFonts w:ascii="Segoe UI" w:hAnsi="Segoe UI" w:cs="Segoe UI" w:eastAsia="Segoe UI"/>
          <w:b/>
          <w:color w:val="967B53"/>
          <w:sz w:val="23"/>
          <w:szCs w:val="23"/>
          <w:rtl w:val="true"/>
          <w:bCs w:val="true"/>
        </w:rPr>
        <w:t>سبب التصحيح ومراجعة المعلومة</w:t>
      </w:r>
    </w:p>
    <w:p>
      <w:pPr>
        <w:keepNext/>
        <w:widowControl/>
        <w:spacing w:before="0" w:after="140" w:line="300" w:lineRule="auto"/>
        <w:bidi w:val="true"/>
        <w:jc w:val="both"/>
      </w:pPr>
      <w:r>
        <w:rPr>
          <w:rFonts w:ascii="Segoe UI" w:hAnsi="Segoe UI" w:cs="Segoe UI" w:eastAsia="Segoe UI"/>
          <w:b w:val="0"/>
          <w:color w:val="30383D"/>
          <w:sz w:val="24"/>
          <w:szCs w:val="24"/>
          <w:rtl w:val="true"/>
          <w:bCs w:val="false"/>
        </w:rPr>
        <w:t>تُرك الجزم بأن كل المواقف السابقة انتهت في آخر السنة الرابعة وأن عمر النبي يومئذ ٤٤ داخلًا على ٤٥؛ عرض الأخبار في التفريغ لا يثبت هذا التأريخ الدقيق. أُبقي التاريخ المشهور للهجرة الأولى منسوبًا لأهل السير. وصُحح الاستدلال بعدد ٣٦٠ نُصبًا، ولم يُفترض أن لكل قبيلة صنمًا مستقلًا في هذا التعداد.</w:t>
      </w:r>
    </w:p>
    <w:p>
      <w:pPr>
        <w:keepNext w:val="0"/>
        <w:keepLines/>
        <w:widowControl/>
        <w:bidi w:val="true"/>
        <w:spacing w:after="300" w:before="20" w:line="288" w:lineRule="auto"/>
        <w:jc w:val="start"/>
      </w:pPr>
      <w:r>
        <w:rPr>
          <w:rFonts w:ascii="Segoe UI" w:hAnsi="Segoe UI" w:cs="Segoe UI" w:eastAsia="Segoe UI"/>
          <w:b w:val="0"/>
          <w:i w:val="0"/>
          <w:color w:val="68777D"/>
          <w:sz w:val="17"/>
          <w:szCs w:val="17"/>
          <w:rtl w:val="true"/>
          <w:bCs w:val="false"/>
          <w:iCs w:val="false"/>
        </w:rPr>
        <w:t>موضعه في التفريغ ١:٢٧:٣٣ إلى ١:٢٨:٢٩   |   المصادر</w:t>
      </w:r>
      <w:r>
        <w:rPr>
          <w:rFonts w:ascii="Segoe UI" w:hAnsi="Segoe UI" w:cs="Segoe UI" w:eastAsia="Segoe UI"/>
          <w:b w:val="0"/>
          <w:i w:val="0"/>
          <w:color w:val="68777D"/>
          <w:sz w:val="17"/>
          <w:szCs w:val="17"/>
          <w:rtl w:val="true"/>
          <w:bCs w:val="false"/>
          <w:iCs w:val="false"/>
        </w:rPr>
        <w:t xml:space="preserve">  </w:t>
      </w:r>
      <w:hyperlink w:anchor="src_132">
        <w:r>
          <w:rPr>
            <w:rFonts w:ascii="Segoe UI" w:hAnsi="Segoe UI" w:cs="Segoe UI" w:eastAsia="Segoe UI"/>
            <w:b w:val="0"/>
            <w:color w:val="315F5B"/>
            <w:sz w:val="21"/>
            <w:szCs w:val="21"/>
            <w:rtl w:val="true"/>
            <w:bCs w:val="false"/>
          </w:rPr>
          <w:t>[١٣٢] فتح الباري لابن حجر باب هجرة الحبشة تاريخ الهجرة وعدد المهاجرين وابن مسعود؛ </w:t>
        </w:r>
      </w:hyperlink>
      <w:r>
        <w:rPr>
          <w:rFonts w:ascii="Segoe UI" w:hAnsi="Segoe UI" w:cs="Segoe UI" w:eastAsia="Segoe UI"/>
          <w:b w:val="0"/>
          <w:i w:val="0"/>
          <w:color w:val="68777D"/>
          <w:sz w:val="17"/>
          <w:szCs w:val="17"/>
          <w:rtl w:val="true"/>
          <w:bCs w:val="false"/>
          <w:iCs w:val="false"/>
        </w:rPr>
        <w:t xml:space="preserve">  </w:t>
      </w:r>
      <w:hyperlink w:anchor="src_98">
        <w:r>
          <w:rPr>
            <w:rFonts w:ascii="Segoe UI" w:hAnsi="Segoe UI" w:cs="Segoe UI" w:eastAsia="Segoe UI"/>
            <w:b w:val="0"/>
            <w:color w:val="315F5B"/>
            <w:sz w:val="21"/>
            <w:szCs w:val="21"/>
            <w:rtl w:val="true"/>
            <w:bCs w:val="false"/>
          </w:rPr>
          <w:t>[٩٨] صحيح البخاري ٤٧٢٠ عدد الأنصاب حول البيت يوم فتح مكة؛ </w:t>
        </w:r>
      </w:hyperlink>
    </w:p>
    <w:p>
      <w:bookmarkStart w:id="93" w:name="block_94"/>
      <w:pPr>
        <w:pStyle w:val="Heading2"/>
        <w:keepNext/>
        <w:widowControl/>
        <w:bidi w:val="true"/>
        <w:spacing w:before="300" w:after="140" w:line="283" w:lineRule="auto"/>
        <w:jc w:val="start"/>
      </w:pPr>
      <w:r>
        <w:rPr>
          <w:rFonts w:ascii="Segoe UI" w:hAnsi="Segoe UI" w:cs="Segoe UI" w:eastAsia="Segoe UI"/>
          <w:b/>
          <w:i w:val="0"/>
          <w:color w:val="967B53"/>
          <w:sz w:val="34"/>
          <w:szCs w:val="34"/>
          <w:rtl w:val="true"/>
          <w:bCs w:val="true"/>
          <w:iCs w:val="false"/>
        </w:rPr>
        <w:t xml:space="preserve">٩٤  </w:t>
      </w:r>
      <w:bookmarkEnd w:id="93"/>
      <w:r>
        <w:rPr>
          <w:rFonts w:ascii="Segoe UI" w:hAnsi="Segoe UI" w:cs="Segoe UI" w:eastAsia="Segoe UI"/>
          <w:b/>
          <w:i w:val="0"/>
          <w:color w:val="315F5B"/>
          <w:sz w:val="34"/>
          <w:szCs w:val="34"/>
          <w:rtl w:val="true"/>
          <w:bCs w:val="true"/>
          <w:iCs w:val="false"/>
        </w:rPr>
        <w:t>حديث جندب في سورة الضحى</w:t>
      </w:r>
    </w:p>
    <w:p>
      <w:pPr>
        <w:keepNext/>
        <w:widowControl/>
        <w:spacing w:before="40" w:after="120" w:line="276" w:lineRule="auto"/>
        <w:bidi w:val="true"/>
        <w:jc w:val="start"/>
      </w:pPr>
      <w:r>
        <w:rPr>
          <w:rFonts w:ascii="Segoe UI" w:hAnsi="Segoe UI" w:cs="Segoe UI" w:eastAsia="Segoe UI"/>
          <w:b/>
          <w:color w:val="967B53"/>
          <w:sz w:val="23"/>
          <w:szCs w:val="23"/>
          <w:rtl w:val="true"/>
          <w:bCs w:val="true"/>
        </w:rPr>
        <w:t>النص المصحّح للمذاكرة</w:t>
      </w:r>
    </w:p>
    <w:p>
      <w:pPr>
        <w:keepNext w:val="0"/>
        <w:keepLines w:val="0"/>
        <w:widowControl/>
        <w:bidi w:val="true"/>
        <w:spacing w:before="0" w:after="180" w:line="307" w:lineRule="auto"/>
        <w:jc w:val="both"/>
      </w:pPr>
      <w:r>
        <w:rPr>
          <w:rFonts w:ascii="Segoe UI" w:hAnsi="Segoe UI" w:cs="Segoe UI" w:eastAsia="Segoe UI"/>
          <w:b w:val="0"/>
          <w:i w:val="0"/>
          <w:color w:val="30383D"/>
          <w:sz w:val="28"/>
          <w:szCs w:val="28"/>
          <w:rtl w:val="true"/>
          <w:bCs w:val="false"/>
          <w:iCs w:val="false"/>
        </w:rPr>
        <w:t>وقبل الكلام عن الهجرة، نقف عند معنى التثبيت في سورة الضحى. في صحيح البخاري، جندب بن سفيان رضي الله عنه بيحكي أن النبي ﷺ اشتكى، فلم يقم ليلتين أو ثلاثًا. فجاءت امرأة وقالت له، على سبيل الأذى: «يا محمد، إني لأرجو أن يكون شيطانك قد تركك، لم أره قربك منذ ليلتين أو ثلاث».</w:t>
      </w:r>
    </w:p>
    <w:p>
      <w:pPr>
        <w:keepNext/>
        <w:keepLines w:val="0"/>
        <w:widowControl/>
        <w:bidi w:val="true"/>
        <w:spacing w:before="0" w:after="180" w:line="307" w:lineRule="auto"/>
        <w:jc w:val="both"/>
      </w:pPr>
      <w:r>
        <w:rPr>
          <w:rFonts w:ascii="Segoe UI" w:hAnsi="Segoe UI" w:cs="Segoe UI" w:eastAsia="Segoe UI"/>
          <w:b w:val="0"/>
          <w:i w:val="0"/>
          <w:color w:val="30383D"/>
          <w:sz w:val="28"/>
          <w:szCs w:val="28"/>
          <w:rtl w:val="true"/>
          <w:bCs w:val="false"/>
          <w:iCs w:val="false"/>
        </w:rPr>
        <w:t xml:space="preserve">فأنزل الله: </w:t>
      </w:r>
      <w:r>
        <w:rPr>
          <w:rFonts w:ascii="Traditional Arabic" w:hAnsi="Traditional Arabic" w:cs="Traditional Arabic" w:eastAsia="Traditional Arabic"/>
          <w:b w:val="0"/>
          <w:i w:val="0"/>
          <w:color w:val="385E59"/>
          <w:sz w:val="36"/>
          <w:szCs w:val="36"/>
          <w:rtl w:val="true"/>
          <w:bCs w:val="false"/>
          <w:iCs w:val="false"/>
        </w:rPr>
        <w:t>﴿وَالضُّحَىٰ ۝ وَاللَّيْلِ إِذَا سَجَىٰ ۝ مَا وَدَّعَكَ رَبُّكَ وَمَا قَلَىٰ﴾</w:t>
      </w:r>
      <w:r>
        <w:rPr>
          <w:rFonts w:ascii="Segoe UI" w:hAnsi="Segoe UI" w:cs="Segoe UI" w:eastAsia="Segoe UI"/>
          <w:b w:val="0"/>
          <w:i w:val="0"/>
          <w:color w:val="30383D"/>
          <w:sz w:val="28"/>
          <w:szCs w:val="28"/>
          <w:rtl w:val="true"/>
          <w:bCs w:val="false"/>
          <w:iCs w:val="false"/>
        </w:rPr>
        <w:t>. وفي كتب التفسير قيل إن المرأة أم جميل، زوجة أبي لهب؛ لكن لفظ الحديث المذكور لا يسمّيها.</w:t>
      </w:r>
    </w:p>
    <w:p>
      <w:pPr>
        <w:keepNext/>
        <w:widowControl/>
        <w:spacing w:before="140" w:after="120" w:line="276" w:lineRule="auto"/>
        <w:bidi w:val="true"/>
        <w:jc w:val="start"/>
      </w:pPr>
      <w:r>
        <w:rPr>
          <w:rFonts w:ascii="Segoe UI" w:hAnsi="Segoe UI" w:cs="Segoe UI" w:eastAsia="Segoe UI"/>
          <w:b/>
          <w:color w:val="967B53"/>
          <w:sz w:val="23"/>
          <w:szCs w:val="23"/>
          <w:rtl w:val="true"/>
          <w:bCs w:val="true"/>
        </w:rPr>
        <w:t>النص الأصلي كما ورد في السكريبت للمقارنة فقط</w:t>
      </w:r>
    </w:p>
    <w:p>
      <w:pPr>
        <w:keepNext w:val="0"/>
        <w:widowControl/>
        <w:spacing w:before="0" w:after="140" w:line="307" w:lineRule="auto"/>
        <w:bidi w:val="true"/>
        <w:jc w:val="both"/>
      </w:pPr>
      <w:r>
        <w:rPr>
          <w:rFonts w:ascii="Segoe UI" w:hAnsi="Segoe UI" w:cs="Segoe UI" w:eastAsia="Segoe UI"/>
          <w:b w:val="0"/>
          <w:color w:val="68777D"/>
          <w:sz w:val="25"/>
          <w:szCs w:val="25"/>
          <w:rtl w:val="true"/>
          <w:bCs w:val="false"/>
        </w:rPr>
        <w:t>الجاهليه قبل ما ابدا معاك سنه خسه من بعد بعثه النبي عايز احكي لك كده مشهد لما ام جميل مراه ابو لهب اتاخر الوحي على سيدنا النبي شويه فما نزلش عليه سيدنا جبريل بقران فجيت قالت له هو انت ربنا مل منك ارى ربك قد قلاك قلاك يعني كانه يقس منك كانه نزل عليك النبوه وبعدين راك مش مناسب للموضوع ده فسبك وما فيش وحي تاني فنزل القران على سيدنا النبي عليه الصلاه</w:t>
      </w:r>
    </w:p>
    <w:p>
      <w:pPr>
        <w:keepNext/>
        <w:widowControl/>
        <w:spacing w:before="140" w:after="120" w:line="276" w:lineRule="auto"/>
        <w:bidi w:val="true"/>
        <w:jc w:val="start"/>
      </w:pPr>
      <w:r>
        <w:rPr>
          <w:rFonts w:ascii="Segoe UI" w:hAnsi="Segoe UI" w:cs="Segoe UI" w:eastAsia="Segoe UI"/>
          <w:b/>
          <w:color w:val="967B53"/>
          <w:sz w:val="23"/>
          <w:szCs w:val="23"/>
          <w:rtl w:val="true"/>
          <w:bCs w:val="true"/>
        </w:rPr>
        <w:t>سبب التصحيح ومراجعة المعلومة</w:t>
      </w:r>
    </w:p>
    <w:p>
      <w:pPr>
        <w:keepNext/>
        <w:widowControl/>
        <w:spacing w:before="0" w:after="140" w:line="300" w:lineRule="auto"/>
        <w:bidi w:val="true"/>
        <w:jc w:val="both"/>
      </w:pPr>
      <w:r>
        <w:rPr>
          <w:rFonts w:ascii="Segoe UI" w:hAnsi="Segoe UI" w:cs="Segoe UI" w:eastAsia="Segoe UI"/>
          <w:b w:val="0"/>
          <w:color w:val="30383D"/>
          <w:sz w:val="24"/>
          <w:szCs w:val="24"/>
          <w:rtl w:val="true"/>
          <w:bCs w:val="false"/>
        </w:rPr>
        <w:t>استُعيد سبب النزول بلفظ حديث جندب: مرض النبي ﷺ وعدم قيامه ليلتين أو ثلاثًا، وقول المرأة «شيطانك قد تركك». «أرى ربك قد قلاك» لم تُنسب إليها اقتباسًا من هذا الحديث. وقُيد تعيين المرأة بأم جميل بأنه قول في التفسير، ولم يُجزم بوقوع القصة قبل الهجرة الأولى مباشرة أو في سنة بعينها.</w:t>
      </w:r>
    </w:p>
    <w:p>
      <w:pPr>
        <w:keepNext w:val="0"/>
        <w:keepLines/>
        <w:widowControl/>
        <w:bidi w:val="true"/>
        <w:spacing w:after="300" w:before="20" w:line="288" w:lineRule="auto"/>
        <w:jc w:val="start"/>
      </w:pPr>
      <w:r>
        <w:rPr>
          <w:rFonts w:ascii="Segoe UI" w:hAnsi="Segoe UI" w:cs="Segoe UI" w:eastAsia="Segoe UI"/>
          <w:b w:val="0"/>
          <w:i w:val="0"/>
          <w:color w:val="68777D"/>
          <w:sz w:val="17"/>
          <w:szCs w:val="17"/>
          <w:rtl w:val="true"/>
          <w:bCs w:val="false"/>
          <w:iCs w:val="false"/>
        </w:rPr>
        <w:t>موضعه في التفريغ ١:٢٨:٢٩ إلى ١:٢٩:٠١   |   المصادر</w:t>
      </w:r>
      <w:r>
        <w:rPr>
          <w:rFonts w:ascii="Segoe UI" w:hAnsi="Segoe UI" w:cs="Segoe UI" w:eastAsia="Segoe UI"/>
          <w:b w:val="0"/>
          <w:i w:val="0"/>
          <w:color w:val="68777D"/>
          <w:sz w:val="17"/>
          <w:szCs w:val="17"/>
          <w:rtl w:val="true"/>
          <w:bCs w:val="false"/>
          <w:iCs w:val="false"/>
        </w:rPr>
        <w:t xml:space="preserve">  </w:t>
      </w:r>
      <w:hyperlink w:anchor="src_133">
        <w:r>
          <w:rPr>
            <w:rFonts w:ascii="Segoe UI" w:hAnsi="Segoe UI" w:cs="Segoe UI" w:eastAsia="Segoe UI"/>
            <w:b w:val="0"/>
            <w:color w:val="315F5B"/>
            <w:sz w:val="21"/>
            <w:szCs w:val="21"/>
            <w:rtl w:val="true"/>
            <w:bCs w:val="false"/>
          </w:rPr>
          <w:t>[١٣٣] صحيح البخاري ٤٩٥٠ حديث جندب في مرض النبي ﷺ وقول المرأة ونزول الضحى؛ </w:t>
        </w:r>
      </w:hyperlink>
      <w:r>
        <w:rPr>
          <w:rFonts w:ascii="Segoe UI" w:hAnsi="Segoe UI" w:cs="Segoe UI" w:eastAsia="Segoe UI"/>
          <w:b w:val="0"/>
          <w:i w:val="0"/>
          <w:color w:val="68777D"/>
          <w:sz w:val="17"/>
          <w:szCs w:val="17"/>
          <w:rtl w:val="true"/>
          <w:bCs w:val="false"/>
          <w:iCs w:val="false"/>
        </w:rPr>
        <w:t xml:space="preserve">  </w:t>
      </w:r>
      <w:hyperlink w:anchor="src_134">
        <w:r>
          <w:rPr>
            <w:rFonts w:ascii="Segoe UI" w:hAnsi="Segoe UI" w:cs="Segoe UI" w:eastAsia="Segoe UI"/>
            <w:b w:val="0"/>
            <w:color w:val="315F5B"/>
            <w:sz w:val="21"/>
            <w:szCs w:val="21"/>
            <w:rtl w:val="true"/>
            <w:bCs w:val="false"/>
          </w:rPr>
          <w:t>[١٣٤] تفسير البغوي للضحى ١ ذكر القول بأن المرأة أم جميل؛ </w:t>
        </w:r>
      </w:hyperlink>
    </w:p>
    <w:p>
      <w:bookmarkStart w:id="94" w:name="block_95"/>
      <w:pPr>
        <w:pStyle w:val="Heading2"/>
        <w:keepNext/>
        <w:widowControl/>
        <w:bidi w:val="true"/>
        <w:spacing w:before="300" w:after="140" w:line="283" w:lineRule="auto"/>
        <w:jc w:val="start"/>
      </w:pPr>
      <w:r>
        <w:rPr>
          <w:rFonts w:ascii="Segoe UI" w:hAnsi="Segoe UI" w:cs="Segoe UI" w:eastAsia="Segoe UI"/>
          <w:b/>
          <w:i w:val="0"/>
          <w:color w:val="967B53"/>
          <w:sz w:val="34"/>
          <w:szCs w:val="34"/>
          <w:rtl w:val="true"/>
          <w:bCs w:val="true"/>
          <w:iCs w:val="false"/>
        </w:rPr>
        <w:t xml:space="preserve">٩٥  </w:t>
      </w:r>
      <w:bookmarkEnd w:id="94"/>
      <w:r>
        <w:rPr>
          <w:rFonts w:ascii="Segoe UI" w:hAnsi="Segoe UI" w:cs="Segoe UI" w:eastAsia="Segoe UI"/>
          <w:b/>
          <w:i w:val="0"/>
          <w:color w:val="315F5B"/>
          <w:sz w:val="34"/>
          <w:szCs w:val="34"/>
          <w:rtl w:val="true"/>
          <w:bCs w:val="true"/>
          <w:iCs w:val="false"/>
        </w:rPr>
        <w:t>ما ودعك ربك وما قلى</w:t>
      </w:r>
    </w:p>
    <w:p>
      <w:pPr>
        <w:keepNext/>
        <w:widowControl/>
        <w:spacing w:before="40" w:after="120" w:line="276" w:lineRule="auto"/>
        <w:bidi w:val="true"/>
        <w:jc w:val="start"/>
      </w:pPr>
      <w:r>
        <w:rPr>
          <w:rFonts w:ascii="Segoe UI" w:hAnsi="Segoe UI" w:cs="Segoe UI" w:eastAsia="Segoe UI"/>
          <w:b/>
          <w:color w:val="967B53"/>
          <w:sz w:val="23"/>
          <w:szCs w:val="23"/>
          <w:rtl w:val="true"/>
          <w:bCs w:val="true"/>
        </w:rPr>
        <w:t>النص المصحّح للمذاكرة</w:t>
      </w:r>
    </w:p>
    <w:p>
      <w:pPr>
        <w:keepNext w:val="0"/>
        <w:keepLines w:val="0"/>
        <w:widowControl/>
        <w:bidi w:val="true"/>
        <w:spacing w:before="0" w:after="180" w:line="307" w:lineRule="auto"/>
        <w:jc w:val="both"/>
      </w:pPr>
      <w:r>
        <w:rPr>
          <w:rFonts w:ascii="Traditional Arabic" w:hAnsi="Traditional Arabic" w:cs="Traditional Arabic" w:eastAsia="Traditional Arabic"/>
          <w:b w:val="0"/>
          <w:i w:val="0"/>
          <w:color w:val="385E59"/>
          <w:sz w:val="36"/>
          <w:szCs w:val="36"/>
          <w:rtl w:val="true"/>
          <w:bCs w:val="false"/>
          <w:iCs w:val="false"/>
        </w:rPr>
        <w:t>﴿وَالضُّحَىٰ ۝ وَاللَّيْلِ إِذَا سَجَىٰ ۝ مَا وَدَّعَكَ رَبُّكَ وَمَا قَلَىٰ ۝ وَلَلْآخِرَةُ خَيْرٌ لَكَ مِنَ الْأُولَىٰ ۝ وَلَسَوْفَ يُعْطِيكَ رَبُّكَ فَتَرْضَىٰ ۝ أَلَمْ يَجِدْكَ يَتِيمًا فَآوَىٰ﴾</w:t>
      </w:r>
      <w:r>
        <w:rPr>
          <w:rFonts w:ascii="Segoe UI" w:hAnsi="Segoe UI" w:cs="Segoe UI" w:eastAsia="Segoe UI"/>
          <w:b w:val="0"/>
          <w:i w:val="0"/>
          <w:color w:val="30383D"/>
          <w:sz w:val="28"/>
          <w:szCs w:val="28"/>
          <w:rtl w:val="true"/>
          <w:bCs w:val="false"/>
          <w:iCs w:val="false"/>
        </w:rPr>
        <w:t xml:space="preserve"> [الضحى: ١–٦].</w:t>
      </w:r>
    </w:p>
    <w:p>
      <w:pPr>
        <w:keepNext w:val="0"/>
        <w:keepLines w:val="0"/>
        <w:widowControl/>
        <w:bidi w:val="true"/>
        <w:spacing w:before="0" w:after="180" w:line="307" w:lineRule="auto"/>
        <w:jc w:val="both"/>
      </w:pPr>
      <w:r>
        <w:rPr>
          <w:rFonts w:ascii="Segoe UI" w:hAnsi="Segoe UI" w:cs="Segoe UI" w:eastAsia="Segoe UI"/>
          <w:b w:val="0"/>
          <w:i w:val="0"/>
          <w:color w:val="30383D"/>
          <w:sz w:val="28"/>
          <w:szCs w:val="28"/>
          <w:rtl w:val="true"/>
          <w:bCs w:val="false"/>
          <w:iCs w:val="false"/>
        </w:rPr>
        <w:t>ربنا يقسم بالضحى، وبالليل إذا سكن وأظلم. و«ما ودعك ربك وما قلى» يعني ما تركك وما أبغضك. وفسّر ابن كثير «وللآخرة خير لك من الأولى» بأن الدار الآخرة خير له من الدنيا، فالمعنى مش مجرد وعد إن كل يوم جاي في الدنيا هيكون أسهل من اللي قبله.</w:t>
      </w:r>
    </w:p>
    <w:p>
      <w:pPr>
        <w:keepNext/>
        <w:keepLines w:val="0"/>
        <w:widowControl/>
        <w:bidi w:val="true"/>
        <w:spacing w:before="0" w:after="180" w:line="307" w:lineRule="auto"/>
        <w:jc w:val="both"/>
      </w:pPr>
      <w:r>
        <w:rPr>
          <w:rFonts w:ascii="Segoe UI" w:hAnsi="Segoe UI" w:cs="Segoe UI" w:eastAsia="Segoe UI"/>
          <w:b w:val="0"/>
          <w:i w:val="0"/>
          <w:color w:val="30383D"/>
          <w:sz w:val="28"/>
          <w:szCs w:val="28"/>
          <w:rtl w:val="true"/>
          <w:bCs w:val="false"/>
          <w:iCs w:val="false"/>
        </w:rPr>
        <w:t>وفي السورة تذكير بعناية ربنا بنبيه ﷺ، وبالإيواء بعد اليُتم، والوعد بالعطاء والرضا.</w:t>
      </w:r>
    </w:p>
    <w:p>
      <w:pPr>
        <w:keepNext/>
        <w:widowControl/>
        <w:spacing w:before="140" w:after="120" w:line="276" w:lineRule="auto"/>
        <w:bidi w:val="true"/>
        <w:jc w:val="start"/>
      </w:pPr>
      <w:r>
        <w:rPr>
          <w:rFonts w:ascii="Segoe UI" w:hAnsi="Segoe UI" w:cs="Segoe UI" w:eastAsia="Segoe UI"/>
          <w:b/>
          <w:color w:val="967B53"/>
          <w:sz w:val="23"/>
          <w:szCs w:val="23"/>
          <w:rtl w:val="true"/>
          <w:bCs w:val="true"/>
        </w:rPr>
        <w:t>النص الأصلي كما ورد في السكريبت للمقارنة فقط</w:t>
      </w:r>
    </w:p>
    <w:p>
      <w:pPr>
        <w:keepNext w:val="0"/>
        <w:widowControl/>
        <w:spacing w:before="0" w:after="140" w:line="307" w:lineRule="auto"/>
        <w:bidi w:val="true"/>
        <w:jc w:val="both"/>
      </w:pPr>
      <w:r>
        <w:rPr>
          <w:rFonts w:ascii="Segoe UI" w:hAnsi="Segoe UI" w:cs="Segoe UI" w:eastAsia="Segoe UI"/>
          <w:b w:val="0"/>
          <w:color w:val="68777D"/>
          <w:sz w:val="25"/>
          <w:szCs w:val="25"/>
          <w:rtl w:val="true"/>
          <w:bCs w:val="false"/>
        </w:rPr>
        <w:t>والسلام والضحى والليل اذا سجى ربنا بيقسم بالاكوان ومظاهر الجمال في الكون والليل اذا سجى يعني دخل ما ودعك ربك وما قلى ولا الاخره خير لك من الاولى ده اللي جاي احسن من اللي فات بكتير ولسوف يعطيك ربك فترضى الم يجدك يتيما فاوى وخلى عيلتك</w:t>
      </w:r>
    </w:p>
    <w:p>
      <w:pPr>
        <w:keepNext/>
        <w:widowControl/>
        <w:spacing w:before="140" w:after="120" w:line="276" w:lineRule="auto"/>
        <w:bidi w:val="true"/>
        <w:jc w:val="start"/>
      </w:pPr>
      <w:r>
        <w:rPr>
          <w:rFonts w:ascii="Segoe UI" w:hAnsi="Segoe UI" w:cs="Segoe UI" w:eastAsia="Segoe UI"/>
          <w:b/>
          <w:color w:val="967B53"/>
          <w:sz w:val="23"/>
          <w:szCs w:val="23"/>
          <w:rtl w:val="true"/>
          <w:bCs w:val="true"/>
        </w:rPr>
        <w:t>سبب التصحيح ومراجعة المعلومة</w:t>
      </w:r>
    </w:p>
    <w:p>
      <w:pPr>
        <w:keepNext/>
        <w:widowControl/>
        <w:spacing w:before="0" w:after="140" w:line="300" w:lineRule="auto"/>
        <w:bidi w:val="true"/>
        <w:jc w:val="both"/>
      </w:pPr>
      <w:r>
        <w:rPr>
          <w:rFonts w:ascii="Segoe UI" w:hAnsi="Segoe UI" w:cs="Segoe UI" w:eastAsia="Segoe UI"/>
          <w:b w:val="0"/>
          <w:color w:val="30383D"/>
          <w:sz w:val="24"/>
          <w:szCs w:val="24"/>
          <w:rtl w:val="true"/>
          <w:bCs w:val="false"/>
        </w:rPr>
        <w:t>ضُبطت الآيات، و«سجى» فُسرت بالسكون والإظلام بدل مجرد دخول الليل. وصُحح شرح «وللآخرة خير لك من الأولى» وفق تفسير ابن كثير إلى الآخرة والدنيا، بدل حصره في «اللي جاي أحسن من اللي فات» على إطلاقه. ولم تُحوّل الآيات إلى حوار عامي جديد منسوب إلى الله.</w:t>
      </w:r>
    </w:p>
    <w:p>
      <w:pPr>
        <w:keepNext w:val="0"/>
        <w:keepLines/>
        <w:widowControl/>
        <w:bidi w:val="true"/>
        <w:spacing w:after="300" w:before="20" w:line="288" w:lineRule="auto"/>
        <w:jc w:val="start"/>
      </w:pPr>
      <w:r>
        <w:rPr>
          <w:rFonts w:ascii="Segoe UI" w:hAnsi="Segoe UI" w:cs="Segoe UI" w:eastAsia="Segoe UI"/>
          <w:b w:val="0"/>
          <w:i w:val="0"/>
          <w:color w:val="68777D"/>
          <w:sz w:val="17"/>
          <w:szCs w:val="17"/>
          <w:rtl w:val="true"/>
          <w:bCs w:val="false"/>
          <w:iCs w:val="false"/>
        </w:rPr>
        <w:t>موضعه في التفريغ ١:٢٩:٠١ إلى ١:٢٩:٢٦   |   المصادر</w:t>
      </w:r>
      <w:r>
        <w:rPr>
          <w:rFonts w:ascii="Segoe UI" w:hAnsi="Segoe UI" w:cs="Segoe UI" w:eastAsia="Segoe UI"/>
          <w:b w:val="0"/>
          <w:i w:val="0"/>
          <w:color w:val="68777D"/>
          <w:sz w:val="17"/>
          <w:szCs w:val="17"/>
          <w:rtl w:val="true"/>
          <w:bCs w:val="false"/>
          <w:iCs w:val="false"/>
        </w:rPr>
        <w:t xml:space="preserve">  </w:t>
      </w:r>
      <w:hyperlink w:anchor="src_133">
        <w:r>
          <w:rPr>
            <w:rFonts w:ascii="Segoe UI" w:hAnsi="Segoe UI" w:cs="Segoe UI" w:eastAsia="Segoe UI"/>
            <w:b w:val="0"/>
            <w:color w:val="315F5B"/>
            <w:sz w:val="21"/>
            <w:szCs w:val="21"/>
            <w:rtl w:val="true"/>
            <w:bCs w:val="false"/>
          </w:rPr>
          <w:t>[١٣٣] صحيح البخاري ٤٩٥٠ حديث جندب في مرض النبي ﷺ وقول المرأة ونزول الضحى؛ </w:t>
        </w:r>
      </w:hyperlink>
      <w:r>
        <w:rPr>
          <w:rFonts w:ascii="Segoe UI" w:hAnsi="Segoe UI" w:cs="Segoe UI" w:eastAsia="Segoe UI"/>
          <w:b w:val="0"/>
          <w:i w:val="0"/>
          <w:color w:val="68777D"/>
          <w:sz w:val="17"/>
          <w:szCs w:val="17"/>
          <w:rtl w:val="true"/>
          <w:bCs w:val="false"/>
          <w:iCs w:val="false"/>
        </w:rPr>
        <w:t xml:space="preserve">  </w:t>
      </w:r>
      <w:hyperlink w:anchor="src_135">
        <w:r>
          <w:rPr>
            <w:rFonts w:ascii="Segoe UI" w:hAnsi="Segoe UI" w:cs="Segoe UI" w:eastAsia="Segoe UI"/>
            <w:b w:val="0"/>
            <w:color w:val="315F5B"/>
            <w:sz w:val="21"/>
            <w:szCs w:val="21"/>
            <w:rtl w:val="true"/>
            <w:bCs w:val="false"/>
          </w:rPr>
          <w:t>[١٣٥] تفسير ابن كثير للضحى ٢ معنى سجى؛ </w:t>
        </w:r>
      </w:hyperlink>
      <w:r>
        <w:rPr>
          <w:rFonts w:ascii="Segoe UI" w:hAnsi="Segoe UI" w:cs="Segoe UI" w:eastAsia="Segoe UI"/>
          <w:b w:val="0"/>
          <w:i w:val="0"/>
          <w:color w:val="68777D"/>
          <w:sz w:val="17"/>
          <w:szCs w:val="17"/>
          <w:rtl w:val="true"/>
          <w:bCs w:val="false"/>
          <w:iCs w:val="false"/>
        </w:rPr>
        <w:t xml:space="preserve">  </w:t>
      </w:r>
      <w:hyperlink w:anchor="src_136">
        <w:r>
          <w:rPr>
            <w:rFonts w:ascii="Segoe UI" w:hAnsi="Segoe UI" w:cs="Segoe UI" w:eastAsia="Segoe UI"/>
            <w:b w:val="0"/>
            <w:color w:val="315F5B"/>
            <w:sz w:val="21"/>
            <w:szCs w:val="21"/>
            <w:rtl w:val="true"/>
            <w:bCs w:val="false"/>
          </w:rPr>
          <w:t>[١٣٦] تفسير ابن كثير للضحى ٤ الدار الآخرة خير من الدنيا؛ </w:t>
        </w:r>
      </w:hyperlink>
    </w:p>
    <w:p>
      <w:bookmarkStart w:id="95" w:name="block_96"/>
      <w:pPr>
        <w:pStyle w:val="Heading2"/>
        <w:keepNext/>
        <w:widowControl/>
        <w:bidi w:val="true"/>
        <w:spacing w:before="300" w:after="140" w:line="283" w:lineRule="auto"/>
        <w:jc w:val="start"/>
      </w:pPr>
      <w:r>
        <w:rPr>
          <w:rFonts w:ascii="Segoe UI" w:hAnsi="Segoe UI" w:cs="Segoe UI" w:eastAsia="Segoe UI"/>
          <w:b/>
          <w:i w:val="0"/>
          <w:color w:val="967B53"/>
          <w:sz w:val="34"/>
          <w:szCs w:val="34"/>
          <w:rtl w:val="true"/>
          <w:bCs w:val="true"/>
          <w:iCs w:val="false"/>
        </w:rPr>
        <w:t xml:space="preserve">٩٦  </w:t>
      </w:r>
      <w:bookmarkEnd w:id="95"/>
      <w:r>
        <w:rPr>
          <w:rFonts w:ascii="Segoe UI" w:hAnsi="Segoe UI" w:cs="Segoe UI" w:eastAsia="Segoe UI"/>
          <w:b/>
          <w:i w:val="0"/>
          <w:color w:val="315F5B"/>
          <w:sz w:val="34"/>
          <w:szCs w:val="34"/>
          <w:rtl w:val="true"/>
          <w:bCs w:val="true"/>
          <w:iCs w:val="false"/>
        </w:rPr>
        <w:t>معنى ضالا وعائلا في سورة الضحى</w:t>
      </w:r>
    </w:p>
    <w:p>
      <w:pPr>
        <w:keepNext/>
        <w:widowControl/>
        <w:spacing w:before="40" w:after="120" w:line="276" w:lineRule="auto"/>
        <w:bidi w:val="true"/>
        <w:jc w:val="start"/>
      </w:pPr>
      <w:r>
        <w:rPr>
          <w:rFonts w:ascii="Segoe UI" w:hAnsi="Segoe UI" w:cs="Segoe UI" w:eastAsia="Segoe UI"/>
          <w:b/>
          <w:color w:val="967B53"/>
          <w:sz w:val="23"/>
          <w:szCs w:val="23"/>
          <w:rtl w:val="true"/>
          <w:bCs w:val="true"/>
        </w:rPr>
        <w:t>النص المصحّح للمذاكرة</w:t>
      </w:r>
    </w:p>
    <w:p>
      <w:pPr>
        <w:keepNext w:val="0"/>
        <w:keepLines w:val="0"/>
        <w:widowControl/>
        <w:bidi w:val="true"/>
        <w:spacing w:before="0" w:after="180" w:line="307" w:lineRule="auto"/>
        <w:jc w:val="both"/>
      </w:pPr>
      <w:r>
        <w:rPr>
          <w:rFonts w:ascii="Segoe UI" w:hAnsi="Segoe UI" w:cs="Segoe UI" w:eastAsia="Segoe UI"/>
          <w:b w:val="0"/>
          <w:i w:val="0"/>
          <w:color w:val="30383D"/>
          <w:sz w:val="28"/>
          <w:szCs w:val="28"/>
          <w:rtl w:val="true"/>
          <w:bCs w:val="false"/>
          <w:iCs w:val="false"/>
        </w:rPr>
        <w:t xml:space="preserve">ثم قال تعالى: </w:t>
      </w:r>
      <w:r>
        <w:rPr>
          <w:rFonts w:ascii="Traditional Arabic" w:hAnsi="Traditional Arabic" w:cs="Traditional Arabic" w:eastAsia="Traditional Arabic"/>
          <w:b w:val="0"/>
          <w:i w:val="0"/>
          <w:color w:val="385E59"/>
          <w:sz w:val="36"/>
          <w:szCs w:val="36"/>
          <w:rtl w:val="true"/>
          <w:bCs w:val="false"/>
          <w:iCs w:val="false"/>
        </w:rPr>
        <w:t>﴿وَوَجَدَكَ ضَالًّا فَهَدَىٰ ۝ وَوَجَدَكَ عَائِلًا فَأَغْنَىٰ﴾</w:t>
      </w:r>
      <w:r>
        <w:rPr>
          <w:rFonts w:ascii="Segoe UI" w:hAnsi="Segoe UI" w:cs="Segoe UI" w:eastAsia="Segoe UI"/>
          <w:b w:val="0"/>
          <w:i w:val="0"/>
          <w:color w:val="30383D"/>
          <w:sz w:val="28"/>
          <w:szCs w:val="28"/>
          <w:rtl w:val="true"/>
          <w:bCs w:val="false"/>
          <w:iCs w:val="false"/>
        </w:rPr>
        <w:t xml:space="preserve"> [الضحى: ٧–٨]. وقد مرّ معانا تفسير الأولى بالهداية إلى العلم بالكتاب والشرائع؛ مش معناها أن النبي ﷺ كان على عبادة الأصنام.</w:t>
      </w:r>
    </w:p>
    <w:p>
      <w:pPr>
        <w:keepNext w:val="0"/>
        <w:keepLines w:val="0"/>
        <w:widowControl/>
        <w:bidi w:val="true"/>
        <w:spacing w:before="0" w:after="180" w:line="307" w:lineRule="auto"/>
        <w:jc w:val="both"/>
      </w:pPr>
      <w:r>
        <w:rPr>
          <w:rFonts w:ascii="Segoe UI" w:hAnsi="Segoe UI" w:cs="Segoe UI" w:eastAsia="Segoe UI"/>
          <w:b w:val="0"/>
          <w:i w:val="0"/>
          <w:color w:val="30383D"/>
          <w:sz w:val="28"/>
          <w:szCs w:val="28"/>
          <w:rtl w:val="true"/>
          <w:bCs w:val="false"/>
          <w:iCs w:val="false"/>
        </w:rPr>
        <w:t>و«عائلًا» في تفسير ابن كثير: فقيرًا ذا عيال، فأغناه الله عمن سواه. وذكر القرطبي معنى الفقر، والإغناء بخديجة رضي الله عنها، كما نقل قولًا في معنى ذي العيال، وأقوالًا أخرى في الغنى.</w:t>
      </w:r>
    </w:p>
    <w:p>
      <w:pPr>
        <w:keepNext/>
        <w:keepLines w:val="0"/>
        <w:widowControl/>
        <w:bidi w:val="true"/>
        <w:spacing w:before="0" w:after="180" w:line="307" w:lineRule="auto"/>
        <w:jc w:val="both"/>
      </w:pPr>
      <w:r>
        <w:rPr>
          <w:rFonts w:ascii="Segoe UI" w:hAnsi="Segoe UI" w:cs="Segoe UI" w:eastAsia="Segoe UI"/>
          <w:b w:val="0"/>
          <w:i w:val="0"/>
          <w:color w:val="30383D"/>
          <w:sz w:val="28"/>
          <w:szCs w:val="28"/>
          <w:rtl w:val="true"/>
          <w:bCs w:val="false"/>
          <w:iCs w:val="false"/>
        </w:rPr>
        <w:t>أما إننا نشرح «عائلًا» هنا بأنه رأى فيه المسؤولية عن الناس، فأنزل عليه معلومات غنية، ونجعل ده تفسير الآية المقطوع به، فده مش المعنى اللي نعتمده في شرحها. والمعنى العام في السياق تذكير النبي ﷺ بنعم الله عليه.</w:t>
      </w:r>
    </w:p>
    <w:p>
      <w:pPr>
        <w:keepNext/>
        <w:widowControl/>
        <w:spacing w:before="140" w:after="120" w:line="276" w:lineRule="auto"/>
        <w:bidi w:val="true"/>
        <w:jc w:val="start"/>
      </w:pPr>
      <w:r>
        <w:rPr>
          <w:rFonts w:ascii="Segoe UI" w:hAnsi="Segoe UI" w:cs="Segoe UI" w:eastAsia="Segoe UI"/>
          <w:b/>
          <w:color w:val="967B53"/>
          <w:sz w:val="23"/>
          <w:szCs w:val="23"/>
          <w:rtl w:val="true"/>
          <w:bCs w:val="true"/>
        </w:rPr>
        <w:t>النص الأصلي كما ورد في السكريبت للمقارنة فقط</w:t>
      </w:r>
    </w:p>
    <w:p>
      <w:pPr>
        <w:keepNext w:val="0"/>
        <w:widowControl/>
        <w:spacing w:before="0" w:after="140" w:line="307" w:lineRule="auto"/>
        <w:bidi w:val="true"/>
        <w:jc w:val="both"/>
      </w:pPr>
      <w:r>
        <w:rPr>
          <w:rFonts w:ascii="Segoe UI" w:hAnsi="Segoe UI" w:cs="Segoe UI" w:eastAsia="Segoe UI"/>
          <w:b w:val="0"/>
          <w:color w:val="68777D"/>
          <w:sz w:val="25"/>
          <w:szCs w:val="25"/>
          <w:rtl w:val="true"/>
          <w:bCs w:val="false"/>
        </w:rPr>
        <w:t>كلها تقويك وتربيك وتنشئ ووجدك ضالا محبا لله فهدى فهداك للنبوه ووجدك عائلا فاغنى لها معنيين عائلا يعني ما عندكش فلوس فاغ هناك بخديجه او عائلا يعني بيعو يعني مسؤول شاف فيك مسؤوليه عن الناس فاغ اناك بالشريعه واغناك بالوحي عشان تعلم الناس المعلومات الغنيه اللي</w:t>
      </w:r>
    </w:p>
    <w:p>
      <w:pPr>
        <w:keepNext w:val="0"/>
        <w:widowControl/>
        <w:spacing w:before="0" w:after="140" w:line="307" w:lineRule="auto"/>
        <w:bidi w:val="true"/>
        <w:jc w:val="both"/>
      </w:pPr>
      <w:r>
        <w:rPr>
          <w:rFonts w:ascii="Segoe UI" w:hAnsi="Segoe UI" w:cs="Segoe UI" w:eastAsia="Segoe UI"/>
          <w:b w:val="0"/>
          <w:color w:val="68777D"/>
          <w:sz w:val="25"/>
          <w:szCs w:val="25"/>
          <w:rtl w:val="true"/>
          <w:bCs w:val="false"/>
        </w:rPr>
        <w:t>من عند ربنا لما شافك مسؤول عنهم وحاسس باحتياجاتهم ووجدك عائلا فاغنى الى اخر الايات وكان القران بيطبطب على كتف النبي عليه الصلاه والسلام لو تاخر الوحي تاخر لحكمه عند ربنا اما رسول الله ففي المقام الاعلى ومع بدايه سنه خمسه من دعوه النبي عليه الصلاه</w:t>
      </w:r>
    </w:p>
    <w:p>
      <w:pPr>
        <w:keepNext/>
        <w:widowControl/>
        <w:spacing w:before="140" w:after="120" w:line="276" w:lineRule="auto"/>
        <w:bidi w:val="true"/>
        <w:jc w:val="start"/>
      </w:pPr>
      <w:r>
        <w:rPr>
          <w:rFonts w:ascii="Segoe UI" w:hAnsi="Segoe UI" w:cs="Segoe UI" w:eastAsia="Segoe UI"/>
          <w:b/>
          <w:color w:val="967B53"/>
          <w:sz w:val="23"/>
          <w:szCs w:val="23"/>
          <w:rtl w:val="true"/>
          <w:bCs w:val="true"/>
        </w:rPr>
        <w:t>سبب التصحيح ومراجعة المعلومة</w:t>
      </w:r>
    </w:p>
    <w:p>
      <w:pPr>
        <w:keepNext/>
        <w:widowControl/>
        <w:spacing w:before="0" w:after="140" w:line="300" w:lineRule="auto"/>
        <w:bidi w:val="true"/>
        <w:jc w:val="both"/>
      </w:pPr>
      <w:r>
        <w:rPr>
          <w:rFonts w:ascii="Segoe UI" w:hAnsi="Segoe UI" w:cs="Segoe UI" w:eastAsia="Segoe UI"/>
          <w:b w:val="0"/>
          <w:color w:val="30383D"/>
          <w:sz w:val="24"/>
          <w:szCs w:val="24"/>
          <w:rtl w:val="true"/>
          <w:bCs w:val="false"/>
        </w:rPr>
        <w:t>لم يُعاد تقرير «ضالًا = محبًّا لله» كالتفسير الحصري بعد تصحيحه سابقًا؛ استُعمل التفسير الذي يربط الآية بالوحي والعلم بالشرائع. و«عائلًا = مسؤول عن الناس فأغناه بمعلومات الشريعة» استُبدلت بمعنى فقير ذي عيال، مع نسبة الإغناء بخديجة إلى قول القرطبي. وجود أقوال أخرى في التفسير لا يثبت هذا الشرح العامي الجديد ولا يجعله مراد الآية يقينًا.</w:t>
      </w:r>
    </w:p>
    <w:p>
      <w:pPr>
        <w:keepNext w:val="0"/>
        <w:keepLines/>
        <w:widowControl/>
        <w:bidi w:val="true"/>
        <w:spacing w:after="300" w:before="20" w:line="288" w:lineRule="auto"/>
        <w:jc w:val="start"/>
      </w:pPr>
      <w:r>
        <w:rPr>
          <w:rFonts w:ascii="Segoe UI" w:hAnsi="Segoe UI" w:cs="Segoe UI" w:eastAsia="Segoe UI"/>
          <w:b w:val="0"/>
          <w:i w:val="0"/>
          <w:color w:val="68777D"/>
          <w:sz w:val="17"/>
          <w:szCs w:val="17"/>
          <w:rtl w:val="true"/>
          <w:bCs w:val="false"/>
          <w:iCs w:val="false"/>
        </w:rPr>
        <w:t>موضعه في التفريغ ١:٢٩:٢٦ إلى ١:٣٠:١٤   |   المصادر</w:t>
      </w:r>
      <w:r>
        <w:rPr>
          <w:rFonts w:ascii="Segoe UI" w:hAnsi="Segoe UI" w:cs="Segoe UI" w:eastAsia="Segoe UI"/>
          <w:b w:val="0"/>
          <w:i w:val="0"/>
          <w:color w:val="68777D"/>
          <w:sz w:val="17"/>
          <w:szCs w:val="17"/>
          <w:rtl w:val="true"/>
          <w:bCs w:val="false"/>
          <w:iCs w:val="false"/>
        </w:rPr>
        <w:t xml:space="preserve">  </w:t>
      </w:r>
      <w:hyperlink w:anchor="src_69">
        <w:r>
          <w:rPr>
            <w:rFonts w:ascii="Segoe UI" w:hAnsi="Segoe UI" w:cs="Segoe UI" w:eastAsia="Segoe UI"/>
            <w:b w:val="0"/>
            <w:color w:val="315F5B"/>
            <w:sz w:val="21"/>
            <w:szCs w:val="21"/>
            <w:rtl w:val="true"/>
            <w:bCs w:val="false"/>
          </w:rPr>
          <w:t>[٦٩] تفسير ابن كثير للضحى ٧ وربطها بالشورى ٥٢؛ </w:t>
        </w:r>
      </w:hyperlink>
      <w:r>
        <w:rPr>
          <w:rFonts w:ascii="Segoe UI" w:hAnsi="Segoe UI" w:cs="Segoe UI" w:eastAsia="Segoe UI"/>
          <w:b w:val="0"/>
          <w:i w:val="0"/>
          <w:color w:val="68777D"/>
          <w:sz w:val="17"/>
          <w:szCs w:val="17"/>
          <w:rtl w:val="true"/>
          <w:bCs w:val="false"/>
          <w:iCs w:val="false"/>
        </w:rPr>
        <w:t xml:space="preserve">  </w:t>
      </w:r>
      <w:hyperlink w:anchor="src_137">
        <w:r>
          <w:rPr>
            <w:rFonts w:ascii="Segoe UI" w:hAnsi="Segoe UI" w:cs="Segoe UI" w:eastAsia="Segoe UI"/>
            <w:b w:val="0"/>
            <w:color w:val="315F5B"/>
            <w:sz w:val="21"/>
            <w:szCs w:val="21"/>
            <w:rtl w:val="true"/>
            <w:bCs w:val="false"/>
          </w:rPr>
          <w:t>[١٣٧] تفسير ابن كثير للضحى ٨ معنى عائلًا فقيرًا ذا عيال؛ </w:t>
        </w:r>
      </w:hyperlink>
      <w:r>
        <w:rPr>
          <w:rFonts w:ascii="Segoe UI" w:hAnsi="Segoe UI" w:cs="Segoe UI" w:eastAsia="Segoe UI"/>
          <w:b w:val="0"/>
          <w:i w:val="0"/>
          <w:color w:val="68777D"/>
          <w:sz w:val="17"/>
          <w:szCs w:val="17"/>
          <w:rtl w:val="true"/>
          <w:bCs w:val="false"/>
          <w:iCs w:val="false"/>
        </w:rPr>
        <w:t xml:space="preserve">  </w:t>
      </w:r>
      <w:hyperlink w:anchor="src_138">
        <w:r>
          <w:rPr>
            <w:rFonts w:ascii="Segoe UI" w:hAnsi="Segoe UI" w:cs="Segoe UI" w:eastAsia="Segoe UI"/>
            <w:b w:val="0"/>
            <w:color w:val="315F5B"/>
            <w:sz w:val="21"/>
            <w:szCs w:val="21"/>
            <w:rtl w:val="true"/>
            <w:bCs w:val="false"/>
          </w:rPr>
          <w:t>[١٣٨] تفسير القرطبي للضحى ٨ الغنى بخديجة وقول ذي العيال؛ </w:t>
        </w:r>
      </w:hyperlink>
    </w:p>
    <w:p>
      <w:bookmarkStart w:id="96" w:name="block_97"/>
      <w:pPr>
        <w:pStyle w:val="Heading2"/>
        <w:keepNext/>
        <w:widowControl/>
        <w:bidi w:val="true"/>
        <w:spacing w:before="300" w:after="140" w:line="283" w:lineRule="auto"/>
        <w:jc w:val="start"/>
      </w:pPr>
      <w:r>
        <w:rPr>
          <w:rFonts w:ascii="Segoe UI" w:hAnsi="Segoe UI" w:cs="Segoe UI" w:eastAsia="Segoe UI"/>
          <w:b/>
          <w:i w:val="0"/>
          <w:color w:val="967B53"/>
          <w:sz w:val="34"/>
          <w:szCs w:val="34"/>
          <w:rtl w:val="true"/>
          <w:bCs w:val="true"/>
          <w:iCs w:val="false"/>
        </w:rPr>
        <w:t xml:space="preserve">٩٧  </w:t>
      </w:r>
      <w:bookmarkEnd w:id="96"/>
      <w:r>
        <w:rPr>
          <w:rFonts w:ascii="Segoe UI" w:hAnsi="Segoe UI" w:cs="Segoe UI" w:eastAsia="Segoe UI"/>
          <w:b/>
          <w:i w:val="0"/>
          <w:color w:val="315F5B"/>
          <w:sz w:val="34"/>
          <w:szCs w:val="34"/>
          <w:rtl w:val="true"/>
          <w:bCs w:val="true"/>
          <w:iCs w:val="false"/>
        </w:rPr>
        <w:t>الأمر بالهجرة إلى الحبشة</w:t>
      </w:r>
    </w:p>
    <w:p>
      <w:pPr>
        <w:keepNext/>
        <w:widowControl/>
        <w:spacing w:before="40" w:after="120" w:line="276" w:lineRule="auto"/>
        <w:bidi w:val="true"/>
        <w:jc w:val="start"/>
      </w:pPr>
      <w:r>
        <w:rPr>
          <w:rFonts w:ascii="Segoe UI" w:hAnsi="Segoe UI" w:cs="Segoe UI" w:eastAsia="Segoe UI"/>
          <w:b/>
          <w:color w:val="967B53"/>
          <w:sz w:val="23"/>
          <w:szCs w:val="23"/>
          <w:rtl w:val="true"/>
          <w:bCs w:val="true"/>
        </w:rPr>
        <w:t>النص المصحّح للمذاكرة</w:t>
      </w:r>
    </w:p>
    <w:p>
      <w:pPr>
        <w:keepNext w:val="0"/>
        <w:keepLines w:val="0"/>
        <w:widowControl/>
        <w:bidi w:val="true"/>
        <w:spacing w:before="0" w:after="180" w:line="307" w:lineRule="auto"/>
        <w:jc w:val="both"/>
      </w:pPr>
      <w:r>
        <w:rPr>
          <w:rFonts w:ascii="Segoe UI" w:hAnsi="Segoe UI" w:cs="Segoe UI" w:eastAsia="Segoe UI"/>
          <w:b w:val="0"/>
          <w:i w:val="0"/>
          <w:color w:val="30383D"/>
          <w:sz w:val="28"/>
          <w:szCs w:val="28"/>
          <w:rtl w:val="true"/>
          <w:bCs w:val="false"/>
          <w:iCs w:val="false"/>
        </w:rPr>
        <w:t>ولما اشتد البلاء على الصحابة، أذن لهم النبي ﷺ في الهجرة إلى أرض الحبشة. وجاء في خبر أم سلمة رضي الله عنها أنه قال: «إن بأرض الحبشة ملكًا لا يُظلم أحد عنده، فالحقوا ببلاده حتى يجعل الله لكم فرجًا ومخرجًا مما أنتم فيه»؛ وجوّد الألباني إسناده، وصحح شعيب الأرناؤوط سند أصل الخبر.</w:t>
      </w:r>
    </w:p>
    <w:p>
      <w:pPr>
        <w:keepNext w:val="0"/>
        <w:keepLines w:val="0"/>
        <w:widowControl/>
        <w:bidi w:val="true"/>
        <w:spacing w:before="0" w:after="180" w:line="307" w:lineRule="auto"/>
        <w:jc w:val="both"/>
      </w:pPr>
      <w:r>
        <w:rPr>
          <w:rFonts w:ascii="Segoe UI" w:hAnsi="Segoe UI" w:cs="Segoe UI" w:eastAsia="Segoe UI"/>
          <w:b w:val="0"/>
          <w:i w:val="0"/>
          <w:color w:val="30383D"/>
          <w:sz w:val="28"/>
          <w:szCs w:val="28"/>
          <w:rtl w:val="true"/>
          <w:bCs w:val="false"/>
          <w:iCs w:val="false"/>
        </w:rPr>
        <w:t>ويؤرخ أهل السير الهجرة الأولى عادة بالسنة الخامسة من البعثة. وكان من أوائل المهاجرين عثمان بن عفان وزوجته رقية بنت النبي ﷺ، ومعهم رجال ونساء من المسلمين. أما العدد، فنُقل أحد عشر رجلًا وأربع نسوة، ونُقلت أعداد أخرى.</w:t>
      </w:r>
    </w:p>
    <w:p>
      <w:pPr>
        <w:keepNext/>
        <w:keepLines w:val="0"/>
        <w:widowControl/>
        <w:bidi w:val="true"/>
        <w:spacing w:before="0" w:after="180" w:line="307" w:lineRule="auto"/>
        <w:jc w:val="both"/>
      </w:pPr>
      <w:r>
        <w:rPr>
          <w:rFonts w:ascii="Segoe UI" w:hAnsi="Segoe UI" w:cs="Segoe UI" w:eastAsia="Segoe UI"/>
          <w:b w:val="0"/>
          <w:i w:val="0"/>
          <w:color w:val="30383D"/>
          <w:sz w:val="28"/>
          <w:szCs w:val="28"/>
          <w:rtl w:val="true"/>
          <w:bCs w:val="false"/>
          <w:iCs w:val="false"/>
        </w:rPr>
        <w:t>وابن حجر بيّن الخلاف فيمن خرج أولًا، ونقل عن ابن إسحاق أن ابن مسعود كان في الهجرة الثانية؛ فلا نجزم بإدراجه في أول دفعة على أنه محل اتفاق.</w:t>
      </w:r>
    </w:p>
    <w:p>
      <w:pPr>
        <w:keepNext/>
        <w:widowControl/>
        <w:spacing w:before="140" w:after="120" w:line="276" w:lineRule="auto"/>
        <w:bidi w:val="true"/>
        <w:jc w:val="start"/>
      </w:pPr>
      <w:r>
        <w:rPr>
          <w:rFonts w:ascii="Segoe UI" w:hAnsi="Segoe UI" w:cs="Segoe UI" w:eastAsia="Segoe UI"/>
          <w:b/>
          <w:color w:val="967B53"/>
          <w:sz w:val="23"/>
          <w:szCs w:val="23"/>
          <w:rtl w:val="true"/>
          <w:bCs w:val="true"/>
        </w:rPr>
        <w:t>النص الأصلي كما ورد في السكريبت للمقارنة فقط</w:t>
      </w:r>
    </w:p>
    <w:p>
      <w:pPr>
        <w:keepNext w:val="0"/>
        <w:widowControl/>
        <w:spacing w:before="0" w:after="140" w:line="307" w:lineRule="auto"/>
        <w:bidi w:val="true"/>
        <w:jc w:val="both"/>
      </w:pPr>
      <w:r>
        <w:rPr>
          <w:rFonts w:ascii="Segoe UI" w:hAnsi="Segoe UI" w:cs="Segoe UI" w:eastAsia="Segoe UI"/>
          <w:b w:val="0"/>
          <w:color w:val="68777D"/>
          <w:sz w:val="25"/>
          <w:szCs w:val="25"/>
          <w:rtl w:val="true"/>
          <w:bCs w:val="false"/>
        </w:rPr>
        <w:t>والسلام النبي حس بالايذاء الشديد اللي الصحابه البسطاء بيذوب لهم اخرجوا الى ارض الحبشه ودي اسمها الهجره الاولى للح سنه خمسه من بعد دعوه النبي بعثه النبي في مكه اخرجوا الى ارض الحبشه فان فيها ملك لا يظلم عنده احد ده النجاشي ملك الحبشه وكان وقتها نصرانيا عادلا حكيما رحيما فبدا الصحابه 11 رجل واربع نساء منهم سيدنا عثمان بن عفان وسيدنا عبد الله</w:t>
      </w:r>
    </w:p>
    <w:p>
      <w:pPr>
        <w:keepNext/>
        <w:widowControl/>
        <w:spacing w:before="140" w:after="120" w:line="276" w:lineRule="auto"/>
        <w:bidi w:val="true"/>
        <w:jc w:val="start"/>
      </w:pPr>
      <w:r>
        <w:rPr>
          <w:rFonts w:ascii="Segoe UI" w:hAnsi="Segoe UI" w:cs="Segoe UI" w:eastAsia="Segoe UI"/>
          <w:b/>
          <w:color w:val="967B53"/>
          <w:sz w:val="23"/>
          <w:szCs w:val="23"/>
          <w:rtl w:val="true"/>
          <w:bCs w:val="true"/>
        </w:rPr>
        <w:t>سبب التصحيح ومراجعة المعلومة</w:t>
      </w:r>
    </w:p>
    <w:p>
      <w:pPr>
        <w:keepNext/>
        <w:widowControl/>
        <w:spacing w:before="0" w:after="140" w:line="300" w:lineRule="auto"/>
        <w:bidi w:val="true"/>
        <w:jc w:val="both"/>
      </w:pPr>
      <w:r>
        <w:rPr>
          <w:rFonts w:ascii="Segoe UI" w:hAnsi="Segoe UI" w:cs="Segoe UI" w:eastAsia="Segoe UI"/>
          <w:b w:val="0"/>
          <w:color w:val="30383D"/>
          <w:sz w:val="24"/>
          <w:szCs w:val="24"/>
          <w:rtl w:val="true"/>
          <w:bCs w:val="false"/>
        </w:rPr>
        <w:t>أُبقي قول النبي عن الملك العادل بمصدر مسند وحكم المحدّثين، بدل الاكتفاء بشهرة الخبر. وقُيد تاريخ السنة الخامسة بأنه تأريخ أهل السيرة، والعدد ١١ رجلًا و٤ نساء بأنه أحد الأقوال. وصُحح إدراج ابن مسعود في أول دفعة كحقيقة محسومة؛ ابن حجر ينقل عن ابن إسحاق أنه إنما كان في الثانية. أُضيفت رقية بجوار عثمان لبيان الهجرة بأهله كما في المصادر.</w:t>
      </w:r>
    </w:p>
    <w:p>
      <w:pPr>
        <w:keepNext w:val="0"/>
        <w:keepLines/>
        <w:widowControl/>
        <w:bidi w:val="true"/>
        <w:spacing w:after="300" w:before="20" w:line="288" w:lineRule="auto"/>
        <w:jc w:val="start"/>
      </w:pPr>
      <w:r>
        <w:rPr>
          <w:rFonts w:ascii="Segoe UI" w:hAnsi="Segoe UI" w:cs="Segoe UI" w:eastAsia="Segoe UI"/>
          <w:b w:val="0"/>
          <w:i w:val="0"/>
          <w:color w:val="68777D"/>
          <w:sz w:val="17"/>
          <w:szCs w:val="17"/>
          <w:rtl w:val="true"/>
          <w:bCs w:val="false"/>
          <w:iCs w:val="false"/>
        </w:rPr>
        <w:t>موضعه في التفريغ ١:٣٠:١٤ إلى ١:٣٠:٤٩   |   المصادر</w:t>
      </w:r>
      <w:r>
        <w:rPr>
          <w:rFonts w:ascii="Segoe UI" w:hAnsi="Segoe UI" w:cs="Segoe UI" w:eastAsia="Segoe UI"/>
          <w:b w:val="0"/>
          <w:i w:val="0"/>
          <w:color w:val="68777D"/>
          <w:sz w:val="17"/>
          <w:szCs w:val="17"/>
          <w:rtl w:val="true"/>
          <w:bCs w:val="false"/>
          <w:iCs w:val="false"/>
        </w:rPr>
        <w:t xml:space="preserve">  </w:t>
      </w:r>
      <w:hyperlink w:anchor="src_132">
        <w:r>
          <w:rPr>
            <w:rFonts w:ascii="Segoe UI" w:hAnsi="Segoe UI" w:cs="Segoe UI" w:eastAsia="Segoe UI"/>
            <w:b w:val="0"/>
            <w:color w:val="315F5B"/>
            <w:sz w:val="21"/>
            <w:szCs w:val="21"/>
            <w:rtl w:val="true"/>
            <w:bCs w:val="false"/>
          </w:rPr>
          <w:t>[١٣٢] فتح الباري لابن حجر باب هجرة الحبشة تاريخ الهجرة وعدد المهاجرين وابن مسعود؛ </w:t>
        </w:r>
      </w:hyperlink>
      <w:r>
        <w:rPr>
          <w:rFonts w:ascii="Segoe UI" w:hAnsi="Segoe UI" w:cs="Segoe UI" w:eastAsia="Segoe UI"/>
          <w:b w:val="0"/>
          <w:i w:val="0"/>
          <w:color w:val="68777D"/>
          <w:sz w:val="17"/>
          <w:szCs w:val="17"/>
          <w:rtl w:val="true"/>
          <w:bCs w:val="false"/>
          <w:iCs w:val="false"/>
        </w:rPr>
        <w:t xml:space="preserve">  </w:t>
      </w:r>
      <w:hyperlink w:anchor="src_139">
        <w:r>
          <w:rPr>
            <w:rFonts w:ascii="Segoe UI" w:hAnsi="Segoe UI" w:cs="Segoe UI" w:eastAsia="Segoe UI"/>
            <w:b w:val="0"/>
            <w:color w:val="315F5B"/>
            <w:sz w:val="21"/>
            <w:szCs w:val="21"/>
            <w:rtl w:val="true"/>
            <w:bCs w:val="false"/>
          </w:rPr>
          <w:t>[١٣٩] خبر أم سلمة في الأمر بالهجرة لملك لا يظلم عنده أحد وجودة إسناده عند الألباني؛ </w:t>
        </w:r>
      </w:hyperlink>
      <w:r>
        <w:rPr>
          <w:rFonts w:ascii="Segoe UI" w:hAnsi="Segoe UI" w:cs="Segoe UI" w:eastAsia="Segoe UI"/>
          <w:b w:val="0"/>
          <w:i w:val="0"/>
          <w:color w:val="68777D"/>
          <w:sz w:val="17"/>
          <w:szCs w:val="17"/>
          <w:rtl w:val="true"/>
          <w:bCs w:val="false"/>
          <w:iCs w:val="false"/>
        </w:rPr>
        <w:t xml:space="preserve">  </w:t>
      </w:r>
      <w:hyperlink w:anchor="src_140">
        <w:r>
          <w:rPr>
            <w:rFonts w:ascii="Segoe UI" w:hAnsi="Segoe UI" w:cs="Segoe UI" w:eastAsia="Segoe UI"/>
            <w:b w:val="0"/>
            <w:color w:val="315F5B"/>
            <w:sz w:val="21"/>
            <w:szCs w:val="21"/>
            <w:rtl w:val="true"/>
            <w:bCs w:val="false"/>
          </w:rPr>
          <w:t>[١٤٠] خبر أم سلمة في الهجرة إلى الحبشة وتصحيح شعيب الأرناؤوط لسنده؛ </w:t>
        </w:r>
      </w:hyperlink>
      <w:r>
        <w:rPr>
          <w:rFonts w:ascii="Segoe UI" w:hAnsi="Segoe UI" w:cs="Segoe UI" w:eastAsia="Segoe UI"/>
          <w:b w:val="0"/>
          <w:i w:val="0"/>
          <w:color w:val="68777D"/>
          <w:sz w:val="17"/>
          <w:szCs w:val="17"/>
          <w:rtl w:val="true"/>
          <w:bCs w:val="false"/>
          <w:iCs w:val="false"/>
        </w:rPr>
        <w:t xml:space="preserve">  </w:t>
      </w:r>
      <w:hyperlink w:anchor="src_141">
        <w:r>
          <w:rPr>
            <w:rFonts w:ascii="Segoe UI" w:hAnsi="Segoe UI" w:cs="Segoe UI" w:eastAsia="Segoe UI"/>
            <w:b w:val="0"/>
            <w:color w:val="315F5B"/>
            <w:sz w:val="21"/>
            <w:szCs w:val="21"/>
            <w:rtl w:val="true"/>
            <w:bCs w:val="false"/>
          </w:rPr>
          <w:t>[١٤١] البداية والنهاية باب الهجرة للحبشة وتعدد الدفعات وذكر أقوال العدد والتاريخ؛ </w:t>
        </w:r>
      </w:hyperlink>
    </w:p>
    <w:p>
      <w:bookmarkStart w:id="97" w:name="block_98"/>
      <w:pPr>
        <w:pStyle w:val="Heading2"/>
        <w:keepNext/>
        <w:widowControl/>
        <w:bidi w:val="true"/>
        <w:spacing w:before="300" w:after="140" w:line="283" w:lineRule="auto"/>
        <w:jc w:val="start"/>
      </w:pPr>
      <w:r>
        <w:rPr>
          <w:rFonts w:ascii="Segoe UI" w:hAnsi="Segoe UI" w:cs="Segoe UI" w:eastAsia="Segoe UI"/>
          <w:b/>
          <w:i w:val="0"/>
          <w:color w:val="967B53"/>
          <w:sz w:val="34"/>
          <w:szCs w:val="34"/>
          <w:rtl w:val="true"/>
          <w:bCs w:val="true"/>
          <w:iCs w:val="false"/>
        </w:rPr>
        <w:t xml:space="preserve">٩٨  </w:t>
      </w:r>
      <w:bookmarkEnd w:id="97"/>
      <w:r>
        <w:rPr>
          <w:rFonts w:ascii="Segoe UI" w:hAnsi="Segoe UI" w:cs="Segoe UI" w:eastAsia="Segoe UI"/>
          <w:b/>
          <w:i w:val="0"/>
          <w:color w:val="315F5B"/>
          <w:sz w:val="34"/>
          <w:szCs w:val="34"/>
          <w:rtl w:val="true"/>
          <w:bCs w:val="true"/>
          <w:iCs w:val="false"/>
        </w:rPr>
        <w:t>ليلى بنت أبي حثمة ولقاء عمر</w:t>
      </w:r>
    </w:p>
    <w:p>
      <w:pPr>
        <w:keepNext/>
        <w:widowControl/>
        <w:spacing w:before="40" w:after="120" w:line="276" w:lineRule="auto"/>
        <w:bidi w:val="true"/>
        <w:jc w:val="start"/>
      </w:pPr>
      <w:r>
        <w:rPr>
          <w:rFonts w:ascii="Segoe UI" w:hAnsi="Segoe UI" w:cs="Segoe UI" w:eastAsia="Segoe UI"/>
          <w:b/>
          <w:color w:val="967B53"/>
          <w:sz w:val="23"/>
          <w:szCs w:val="23"/>
          <w:rtl w:val="true"/>
          <w:bCs w:val="true"/>
        </w:rPr>
        <w:t>النص المصحّح للمذاكرة</w:t>
      </w:r>
    </w:p>
    <w:p>
      <w:pPr>
        <w:keepNext w:val="0"/>
        <w:keepLines w:val="0"/>
        <w:widowControl/>
        <w:bidi w:val="true"/>
        <w:spacing w:before="0" w:after="180" w:line="307" w:lineRule="auto"/>
        <w:jc w:val="both"/>
      </w:pPr>
      <w:r>
        <w:rPr>
          <w:rFonts w:ascii="Segoe UI" w:hAnsi="Segoe UI" w:cs="Segoe UI" w:eastAsia="Segoe UI"/>
          <w:b w:val="0"/>
          <w:i w:val="0"/>
          <w:color w:val="30383D"/>
          <w:sz w:val="28"/>
          <w:szCs w:val="28"/>
          <w:rtl w:val="true"/>
          <w:bCs w:val="false"/>
          <w:iCs w:val="false"/>
        </w:rPr>
        <w:t>وروت ليلى بنت أبي حثمة، أم عبد الله وزوجة عامر بن ربيعة، أن عمر بن الخطاب كان من أشد الناس عليهم في إسلامهم. ولما تهيؤوا للخروج إلى الحبشة، أتاها وهي على بعيرها تريد التوجه، وسألها: أين يا أم عبد الله؟</w:t>
      </w:r>
    </w:p>
    <w:p>
      <w:pPr>
        <w:keepNext w:val="0"/>
        <w:keepLines w:val="0"/>
        <w:widowControl/>
        <w:bidi w:val="true"/>
        <w:spacing w:before="0" w:after="180" w:line="307" w:lineRule="auto"/>
        <w:jc w:val="both"/>
      </w:pPr>
      <w:r>
        <w:rPr>
          <w:rFonts w:ascii="Segoe UI" w:hAnsi="Segoe UI" w:cs="Segoe UI" w:eastAsia="Segoe UI"/>
          <w:b w:val="0"/>
          <w:i w:val="0"/>
          <w:color w:val="30383D"/>
          <w:sz w:val="28"/>
          <w:szCs w:val="28"/>
          <w:rtl w:val="true"/>
          <w:bCs w:val="false"/>
          <w:iCs w:val="false"/>
        </w:rPr>
        <w:t>فقالت إنهم يذهبون في أرض الله حيث لا يؤذَون في عبادة الله، بعد ما لقوه من الأذى في دينهم. فقال عمر: «صحبكم الله»، ثم ذهب.</w:t>
      </w:r>
    </w:p>
    <w:p>
      <w:pPr>
        <w:keepNext/>
        <w:keepLines w:val="0"/>
        <w:widowControl/>
        <w:bidi w:val="true"/>
        <w:spacing w:before="0" w:after="180" w:line="307" w:lineRule="auto"/>
        <w:jc w:val="both"/>
      </w:pPr>
      <w:r>
        <w:rPr>
          <w:rFonts w:ascii="Segoe UI" w:hAnsi="Segoe UI" w:cs="Segoe UI" w:eastAsia="Segoe UI"/>
          <w:b w:val="0"/>
          <w:i w:val="0"/>
          <w:color w:val="30383D"/>
          <w:sz w:val="28"/>
          <w:szCs w:val="28"/>
          <w:rtl w:val="true"/>
          <w:bCs w:val="false"/>
          <w:iCs w:val="false"/>
        </w:rPr>
        <w:t>فلما جاء زوجها عامر أخبرته بما رأت من رقة عمر. صحح الصالحي إسناد هذه الرواية. فنحكي ما رأته ليلى، من غير ما نزيد عليه وصفًا لما كان في قلب عمر.</w:t>
      </w:r>
    </w:p>
    <w:p>
      <w:pPr>
        <w:keepNext/>
        <w:widowControl/>
        <w:spacing w:before="140" w:after="120" w:line="276" w:lineRule="auto"/>
        <w:bidi w:val="true"/>
        <w:jc w:val="start"/>
      </w:pPr>
      <w:r>
        <w:rPr>
          <w:rFonts w:ascii="Segoe UI" w:hAnsi="Segoe UI" w:cs="Segoe UI" w:eastAsia="Segoe UI"/>
          <w:b/>
          <w:color w:val="967B53"/>
          <w:sz w:val="23"/>
          <w:szCs w:val="23"/>
          <w:rtl w:val="true"/>
          <w:bCs w:val="true"/>
        </w:rPr>
        <w:t>النص الأصلي كما ورد في السكريبت للمقارنة فقط</w:t>
      </w:r>
    </w:p>
    <w:p>
      <w:pPr>
        <w:keepNext w:val="0"/>
        <w:widowControl/>
        <w:spacing w:before="0" w:after="140" w:line="307" w:lineRule="auto"/>
        <w:bidi w:val="true"/>
        <w:jc w:val="both"/>
      </w:pPr>
      <w:r>
        <w:rPr>
          <w:rFonts w:ascii="Segoe UI" w:hAnsi="Segoe UI" w:cs="Segoe UI" w:eastAsia="Segoe UI"/>
          <w:b w:val="0"/>
          <w:color w:val="68777D"/>
          <w:sz w:val="25"/>
          <w:szCs w:val="25"/>
          <w:rtl w:val="true"/>
          <w:bCs w:val="false"/>
        </w:rPr>
        <w:t>بن مسعود يخرجوا وهم خارجين من مكه شافهم سيدنا عمر وكانوا بيلاقوا منه اذاء شديد سيدنا عمر كان بيقعد يضرب في الخادمه بتاعته عشان اسلمت لغايه ما هو اللي يتعب فلما شافوه كده وهو جاي من بعيد السيده ام عبد الله بنت حثمه اسمها كده بيقول لها</w:t>
      </w:r>
    </w:p>
    <w:p>
      <w:pPr>
        <w:keepNext w:val="0"/>
        <w:widowControl/>
        <w:spacing w:before="0" w:after="140" w:line="307" w:lineRule="auto"/>
        <w:bidi w:val="true"/>
        <w:jc w:val="both"/>
      </w:pPr>
      <w:r>
        <w:rPr>
          <w:rFonts w:ascii="Segoe UI" w:hAnsi="Segoe UI" w:cs="Segoe UI" w:eastAsia="Segoe UI"/>
          <w:b w:val="0"/>
          <w:color w:val="68777D"/>
          <w:sz w:val="25"/>
          <w:szCs w:val="25"/>
          <w:rtl w:val="true"/>
          <w:bCs w:val="false"/>
        </w:rPr>
        <w:t>سيدنا عمر انه الفراق والهجره يا ام عبد الله فقالت نعم يا عمر لقد اذيتمونا في ارضنا ولقينا منكم مالا نحتمل ولقينا منكم ما لا نحتمل ستنا ام عبد الله بتقول ورايت من عمر رقه لم اراها من قبل فقال لي صاحبكم الله ورق لي رقه شديده</w:t>
      </w:r>
    </w:p>
    <w:p>
      <w:pPr>
        <w:keepNext/>
        <w:widowControl/>
        <w:spacing w:before="140" w:after="120" w:line="276" w:lineRule="auto"/>
        <w:bidi w:val="true"/>
        <w:jc w:val="start"/>
      </w:pPr>
      <w:r>
        <w:rPr>
          <w:rFonts w:ascii="Segoe UI" w:hAnsi="Segoe UI" w:cs="Segoe UI" w:eastAsia="Segoe UI"/>
          <w:b/>
          <w:color w:val="967B53"/>
          <w:sz w:val="23"/>
          <w:szCs w:val="23"/>
          <w:rtl w:val="true"/>
          <w:bCs w:val="true"/>
        </w:rPr>
        <w:t>سبب التصحيح ومراجعة المعلومة</w:t>
      </w:r>
    </w:p>
    <w:p>
      <w:pPr>
        <w:keepNext/>
        <w:widowControl/>
        <w:spacing w:before="0" w:after="140" w:line="300" w:lineRule="auto"/>
        <w:bidi w:val="true"/>
        <w:jc w:val="both"/>
      </w:pPr>
      <w:r>
        <w:rPr>
          <w:rFonts w:ascii="Segoe UI" w:hAnsi="Segoe UI" w:cs="Segoe UI" w:eastAsia="Segoe UI"/>
          <w:b w:val="0"/>
          <w:color w:val="30383D"/>
          <w:sz w:val="24"/>
          <w:szCs w:val="24"/>
          <w:rtl w:val="true"/>
          <w:bCs w:val="false"/>
        </w:rPr>
        <w:t>ضُبط الاسم: أم عبد الله ليلى بنت أبي حثمة، وليست «أم عبد الله بنت حثمة» اسمًا كاملًا. وضُبط دعاء عمر إلى «صحبكم الله» بدل «صاحبكم الله». ونُسب تقدير حزنه إلى ما رأته ليلى، لا إلى معرفة قطعية بما في قلبه. لم يُجعل تعذيب الخادمة حتى يتعب جزءًا من هذه الرواية؛ الخبر يذكر أذاه وشدته دون تلك التفاصيل. اعتُمد في المتن لفظ الرواية التي صحح الصالحي إسنادها، وفيها أنها على بعيرها؛ ولم يُضم إليه التفصيل الآخر عن ذهاب زوجها لحاجته أو الجزم بحزن عمر.</w:t>
      </w:r>
    </w:p>
    <w:p>
      <w:pPr>
        <w:keepNext w:val="0"/>
        <w:keepLines/>
        <w:widowControl/>
        <w:bidi w:val="true"/>
        <w:spacing w:after="300" w:before="20" w:line="288" w:lineRule="auto"/>
        <w:jc w:val="start"/>
      </w:pPr>
      <w:r>
        <w:rPr>
          <w:rFonts w:ascii="Segoe UI" w:hAnsi="Segoe UI" w:cs="Segoe UI" w:eastAsia="Segoe UI"/>
          <w:b w:val="0"/>
          <w:i w:val="0"/>
          <w:color w:val="68777D"/>
          <w:sz w:val="17"/>
          <w:szCs w:val="17"/>
          <w:rtl w:val="true"/>
          <w:bCs w:val="false"/>
          <w:iCs w:val="false"/>
        </w:rPr>
        <w:t>موضعه في التفريغ ١:٣٠:٤٩ إلى ١:٣١:٣٦   |   المصادر</w:t>
      </w:r>
      <w:r>
        <w:rPr>
          <w:rFonts w:ascii="Segoe UI" w:hAnsi="Segoe UI" w:cs="Segoe UI" w:eastAsia="Segoe UI"/>
          <w:b w:val="0"/>
          <w:i w:val="0"/>
          <w:color w:val="68777D"/>
          <w:sz w:val="17"/>
          <w:szCs w:val="17"/>
          <w:rtl w:val="true"/>
          <w:bCs w:val="false"/>
          <w:iCs w:val="false"/>
        </w:rPr>
        <w:t xml:space="preserve">  </w:t>
      </w:r>
      <w:hyperlink w:anchor="src_142">
        <w:r>
          <w:rPr>
            <w:rFonts w:ascii="Segoe UI" w:hAnsi="Segoe UI" w:cs="Segoe UI" w:eastAsia="Segoe UI"/>
            <w:b w:val="0"/>
            <w:color w:val="315F5B"/>
            <w:sz w:val="21"/>
            <w:szCs w:val="21"/>
            <w:rtl w:val="true"/>
            <w:bCs w:val="false"/>
          </w:rPr>
          <w:t>[١٤٢] المستدرك للحاكم ترجمة أم عبد الله ليلى بنت أبي حثمة وخبر عمر وعامر بن ربيعة؛ </w:t>
        </w:r>
      </w:hyperlink>
      <w:r>
        <w:rPr>
          <w:rFonts w:ascii="Segoe UI" w:hAnsi="Segoe UI" w:cs="Segoe UI" w:eastAsia="Segoe UI"/>
          <w:b w:val="0"/>
          <w:i w:val="0"/>
          <w:color w:val="68777D"/>
          <w:sz w:val="17"/>
          <w:szCs w:val="17"/>
          <w:rtl w:val="true"/>
          <w:bCs w:val="false"/>
          <w:iCs w:val="false"/>
        </w:rPr>
        <w:t xml:space="preserve">  </w:t>
      </w:r>
      <w:hyperlink w:anchor="src_149">
        <w:r>
          <w:rPr>
            <w:rFonts w:ascii="Segoe UI" w:hAnsi="Segoe UI" w:cs="Segoe UI" w:eastAsia="Segoe UI"/>
            <w:b w:val="0"/>
            <w:color w:val="315F5B"/>
            <w:sz w:val="21"/>
            <w:szCs w:val="21"/>
            <w:rtl w:val="true"/>
            <w:bCs w:val="false"/>
          </w:rPr>
          <w:t>[١٤٩] خبر ليلى بنت أبي حثمة في رقة عمر وتصحيح الصالحي لإسناده؛ </w:t>
        </w:r>
      </w:hyperlink>
    </w:p>
    <w:p>
      <w:bookmarkStart w:id="98" w:name="block_99"/>
      <w:pPr>
        <w:pStyle w:val="Heading2"/>
        <w:keepNext/>
        <w:widowControl/>
        <w:bidi w:val="true"/>
        <w:spacing w:before="300" w:after="140" w:line="283" w:lineRule="auto"/>
        <w:jc w:val="start"/>
      </w:pPr>
      <w:r>
        <w:rPr>
          <w:rFonts w:ascii="Segoe UI" w:hAnsi="Segoe UI" w:cs="Segoe UI" w:eastAsia="Segoe UI"/>
          <w:b/>
          <w:i w:val="0"/>
          <w:color w:val="967B53"/>
          <w:sz w:val="34"/>
          <w:szCs w:val="34"/>
          <w:rtl w:val="true"/>
          <w:bCs w:val="true"/>
          <w:iCs w:val="false"/>
        </w:rPr>
        <w:t xml:space="preserve">٩٩  </w:t>
      </w:r>
      <w:bookmarkEnd w:id="98"/>
      <w:r>
        <w:rPr>
          <w:rFonts w:ascii="Segoe UI" w:hAnsi="Segoe UI" w:cs="Segoe UI" w:eastAsia="Segoe UI"/>
          <w:b/>
          <w:i w:val="0"/>
          <w:color w:val="315F5B"/>
          <w:sz w:val="34"/>
          <w:szCs w:val="34"/>
          <w:rtl w:val="true"/>
          <w:bCs w:val="true"/>
          <w:iCs w:val="false"/>
        </w:rPr>
        <w:t>قول عامر بن ربيعة في إسلام عمر</w:t>
      </w:r>
    </w:p>
    <w:p>
      <w:pPr>
        <w:keepNext/>
        <w:widowControl/>
        <w:spacing w:before="40" w:after="120" w:line="276" w:lineRule="auto"/>
        <w:bidi w:val="true"/>
        <w:jc w:val="start"/>
      </w:pPr>
      <w:r>
        <w:rPr>
          <w:rFonts w:ascii="Segoe UI" w:hAnsi="Segoe UI" w:cs="Segoe UI" w:eastAsia="Segoe UI"/>
          <w:b/>
          <w:color w:val="967B53"/>
          <w:sz w:val="23"/>
          <w:szCs w:val="23"/>
          <w:rtl w:val="true"/>
          <w:bCs w:val="true"/>
        </w:rPr>
        <w:t>النص المصحّح للمذاكرة</w:t>
      </w:r>
    </w:p>
    <w:p>
      <w:pPr>
        <w:keepNext w:val="0"/>
        <w:keepLines w:val="0"/>
        <w:widowControl/>
        <w:bidi w:val="true"/>
        <w:spacing w:before="0" w:after="180" w:line="307" w:lineRule="auto"/>
        <w:jc w:val="both"/>
      </w:pPr>
      <w:r>
        <w:rPr>
          <w:rFonts w:ascii="Segoe UI" w:hAnsi="Segoe UI" w:cs="Segoe UI" w:eastAsia="Segoe UI"/>
          <w:b w:val="0"/>
          <w:i w:val="0"/>
          <w:color w:val="30383D"/>
          <w:sz w:val="28"/>
          <w:szCs w:val="28"/>
          <w:rtl w:val="true"/>
          <w:bCs w:val="false"/>
          <w:iCs w:val="false"/>
        </w:rPr>
        <w:t>ولما حكت ليلى لزوجها عامر بن ربيعة ما رأته من رقة عمر، قال لها في الرواية التي صحح الصالحي إسنادها: «ترجين أن يسلم؟! والله لا يسلم حتى يسلم حمار الخطاب».</w:t>
      </w:r>
    </w:p>
    <w:p>
      <w:pPr>
        <w:keepNext/>
        <w:keepLines w:val="0"/>
        <w:widowControl/>
        <w:bidi w:val="true"/>
        <w:spacing w:before="0" w:after="180" w:line="307" w:lineRule="auto"/>
        <w:jc w:val="both"/>
      </w:pPr>
      <w:r>
        <w:rPr>
          <w:rFonts w:ascii="Segoe UI" w:hAnsi="Segoe UI" w:cs="Segoe UI" w:eastAsia="Segoe UI"/>
          <w:b w:val="0"/>
          <w:i w:val="0"/>
          <w:color w:val="30383D"/>
          <w:sz w:val="28"/>
          <w:szCs w:val="28"/>
          <w:rtl w:val="true"/>
          <w:bCs w:val="false"/>
          <w:iCs w:val="false"/>
        </w:rPr>
        <w:t>ده تعبير عن شدة استبعاده إسلام عمر وقتها، بسبب ما كان يعرفه من قسوته على المسلمين؛ مش حكمًا على ما سيقدّره الله. والمقصود بالخطاب أبوه، لا جده.</w:t>
      </w:r>
    </w:p>
    <w:p>
      <w:pPr>
        <w:keepNext/>
        <w:widowControl/>
        <w:spacing w:before="140" w:after="120" w:line="276" w:lineRule="auto"/>
        <w:bidi w:val="true"/>
        <w:jc w:val="start"/>
      </w:pPr>
      <w:r>
        <w:rPr>
          <w:rFonts w:ascii="Segoe UI" w:hAnsi="Segoe UI" w:cs="Segoe UI" w:eastAsia="Segoe UI"/>
          <w:b/>
          <w:color w:val="967B53"/>
          <w:sz w:val="23"/>
          <w:szCs w:val="23"/>
          <w:rtl w:val="true"/>
          <w:bCs w:val="true"/>
        </w:rPr>
        <w:t>النص الأصلي كما ورد في السكريبت للمقارنة فقط</w:t>
      </w:r>
    </w:p>
    <w:p>
      <w:pPr>
        <w:keepNext w:val="0"/>
        <w:widowControl/>
        <w:spacing w:before="0" w:after="140" w:line="307" w:lineRule="auto"/>
        <w:bidi w:val="true"/>
        <w:jc w:val="both"/>
      </w:pPr>
      <w:r>
        <w:rPr>
          <w:rFonts w:ascii="Segoe UI" w:hAnsi="Segoe UI" w:cs="Segoe UI" w:eastAsia="Segoe UI"/>
          <w:b w:val="0"/>
          <w:color w:val="68777D"/>
          <w:sz w:val="25"/>
          <w:szCs w:val="25"/>
          <w:rtl w:val="true"/>
          <w:bCs w:val="false"/>
        </w:rPr>
        <w:t>فبتحب لواحد من الصحابه اللي كان مهاجر معاهم قال لها اتطمع ان يسلم عمر والله ما يسلم حتى يسلم جمل الخطاب جمل او في روايه حمار الخطاب لما جمل جده يبقى يسلم قالها ياسا من اسلام سيد مستحيل مهما كان رقيق ولا صعبنا مستحيل عمر يسلم وتخلص اللقطه دي الموقف في رقه سيدنا عمر وهو شايفهم مسافرين وسهم ان هو يسلم لكن يبدو ان في مرحله عظيمه هتبدا في حياه سيدنا</w:t>
      </w:r>
    </w:p>
    <w:p>
      <w:pPr>
        <w:keepNext/>
        <w:widowControl/>
        <w:spacing w:before="140" w:after="120" w:line="276" w:lineRule="auto"/>
        <w:bidi w:val="true"/>
        <w:jc w:val="start"/>
      </w:pPr>
      <w:r>
        <w:rPr>
          <w:rFonts w:ascii="Segoe UI" w:hAnsi="Segoe UI" w:cs="Segoe UI" w:eastAsia="Segoe UI"/>
          <w:b/>
          <w:color w:val="967B53"/>
          <w:sz w:val="23"/>
          <w:szCs w:val="23"/>
          <w:rtl w:val="true"/>
          <w:bCs w:val="true"/>
        </w:rPr>
        <w:t>سبب التصحيح ومراجعة المعلومة</w:t>
      </w:r>
    </w:p>
    <w:p>
      <w:pPr>
        <w:keepNext/>
        <w:widowControl/>
        <w:spacing w:before="0" w:after="140" w:line="300" w:lineRule="auto"/>
        <w:bidi w:val="true"/>
        <w:jc w:val="both"/>
      </w:pPr>
      <w:r>
        <w:rPr>
          <w:rFonts w:ascii="Segoe UI" w:hAnsi="Segoe UI" w:cs="Segoe UI" w:eastAsia="Segoe UI"/>
          <w:b w:val="0"/>
          <w:color w:val="30383D"/>
          <w:sz w:val="24"/>
          <w:szCs w:val="24"/>
          <w:rtl w:val="true"/>
          <w:bCs w:val="false"/>
        </w:rPr>
        <w:t>المتكلم عامر بن ربيعة زوج ليلى، لا صحابي مجهول. ورد «جمل الخطاب» في طريق الحاكم، وورد «حمار الخطاب» في الطريق الذي صحح الصالحي إسناده؛ اعتمدنا الأخير بلفظه دون الحكم بأن صيغة الجمل خطأ لمجرد اختلاف الرواية. وصُحح تفسير الخطاب بأنه جد عمر؛ هو أبوه. كلام عامر يعبّر عن استبعاده وقتها، لا عن استحالة الهداية.</w:t>
      </w:r>
    </w:p>
    <w:p>
      <w:pPr>
        <w:keepNext w:val="0"/>
        <w:keepLines/>
        <w:widowControl/>
        <w:bidi w:val="true"/>
        <w:spacing w:after="300" w:before="20" w:line="288" w:lineRule="auto"/>
        <w:jc w:val="start"/>
      </w:pPr>
      <w:r>
        <w:rPr>
          <w:rFonts w:ascii="Segoe UI" w:hAnsi="Segoe UI" w:cs="Segoe UI" w:eastAsia="Segoe UI"/>
          <w:b w:val="0"/>
          <w:i w:val="0"/>
          <w:color w:val="68777D"/>
          <w:sz w:val="17"/>
          <w:szCs w:val="17"/>
          <w:rtl w:val="true"/>
          <w:bCs w:val="false"/>
          <w:iCs w:val="false"/>
        </w:rPr>
        <w:t>موضعه في التفريغ ١:٣١:٣٦ إلى ١:٣٢:٢١   |   المصادر</w:t>
      </w:r>
      <w:r>
        <w:rPr>
          <w:rFonts w:ascii="Segoe UI" w:hAnsi="Segoe UI" w:cs="Segoe UI" w:eastAsia="Segoe UI"/>
          <w:b w:val="0"/>
          <w:i w:val="0"/>
          <w:color w:val="68777D"/>
          <w:sz w:val="17"/>
          <w:szCs w:val="17"/>
          <w:rtl w:val="true"/>
          <w:bCs w:val="false"/>
          <w:iCs w:val="false"/>
        </w:rPr>
        <w:t xml:space="preserve">  </w:t>
      </w:r>
      <w:hyperlink w:anchor="src_142">
        <w:r>
          <w:rPr>
            <w:rFonts w:ascii="Segoe UI" w:hAnsi="Segoe UI" w:cs="Segoe UI" w:eastAsia="Segoe UI"/>
            <w:b w:val="0"/>
            <w:color w:val="315F5B"/>
            <w:sz w:val="21"/>
            <w:szCs w:val="21"/>
            <w:rtl w:val="true"/>
            <w:bCs w:val="false"/>
          </w:rPr>
          <w:t>[١٤٢] المستدرك للحاكم ترجمة أم عبد الله ليلى بنت أبي حثمة وخبر عمر وعامر بن ربيعة؛ </w:t>
        </w:r>
      </w:hyperlink>
      <w:r>
        <w:rPr>
          <w:rFonts w:ascii="Segoe UI" w:hAnsi="Segoe UI" w:cs="Segoe UI" w:eastAsia="Segoe UI"/>
          <w:b w:val="0"/>
          <w:i w:val="0"/>
          <w:color w:val="68777D"/>
          <w:sz w:val="17"/>
          <w:szCs w:val="17"/>
          <w:rtl w:val="true"/>
          <w:bCs w:val="false"/>
          <w:iCs w:val="false"/>
        </w:rPr>
        <w:t xml:space="preserve">  </w:t>
      </w:r>
      <w:hyperlink w:anchor="src_149">
        <w:r>
          <w:rPr>
            <w:rFonts w:ascii="Segoe UI" w:hAnsi="Segoe UI" w:cs="Segoe UI" w:eastAsia="Segoe UI"/>
            <w:b w:val="0"/>
            <w:color w:val="315F5B"/>
            <w:sz w:val="21"/>
            <w:szCs w:val="21"/>
            <w:rtl w:val="true"/>
            <w:bCs w:val="false"/>
          </w:rPr>
          <w:t>[١٤٩] خبر ليلى بنت أبي حثمة في رقة عمر وتصحيح الصالحي لإسناده؛ </w:t>
        </w:r>
      </w:hyperlink>
    </w:p>
    <w:p>
      <w:bookmarkStart w:id="1020" w:name="block_100"/>
      <w:pPr>
        <w:pStyle w:val="Heading2"/>
        <w:keepNext/>
        <w:widowControl/>
        <w:spacing w:before="300" w:after="140" w:line="283" w:lineRule="auto"/>
        <w:bidi w:val="true"/>
        <w:jc w:val="start"/>
      </w:pPr>
      <w:r>
        <w:rPr>
          <w:rFonts w:ascii="Segoe UI" w:hAnsi="Segoe UI" w:cs="Segoe UI" w:eastAsia="Segoe UI"/>
          <w:b/>
          <w:color w:val="315F5B"/>
          <w:sz w:val="34"/>
          <w:szCs w:val="34"/>
          <w:rtl w:val="true"/>
          <w:bCs w:val="true"/>
        </w:rPr>
        <w:t>١٠٠  خبر عرض عمارة بن الوليد على أبي طالب</w:t>
      </w:r>
      <w:bookmarkEnd w:id="1020"/>
    </w:p>
    <w:p>
      <w:pPr>
        <w:keepNext/>
        <w:widowControl/>
        <w:spacing w:before="40" w:after="120" w:line="276" w:lineRule="auto"/>
        <w:bidi w:val="true"/>
        <w:jc w:val="start"/>
      </w:pPr>
      <w:r>
        <w:rPr>
          <w:rFonts w:ascii="Segoe UI" w:hAnsi="Segoe UI" w:cs="Segoe UI" w:eastAsia="Segoe UI"/>
          <w:b/>
          <w:color w:val="967B53"/>
          <w:sz w:val="23"/>
          <w:szCs w:val="23"/>
          <w:rtl w:val="true"/>
          <w:bCs w:val="true"/>
        </w:rPr>
        <w:t>الحكم بعد المراجعة هذا الخبر غير معتمد للحفظ</w:t>
      </w:r>
    </w:p>
    <w:p>
      <w:pPr>
        <w:keepNext w:val="0"/>
        <w:keepLines w:val="0"/>
        <w:widowControl/>
        <w:spacing w:before="0" w:after="180" w:line="307" w:lineRule="auto"/>
        <w:bidi w:val="true"/>
        <w:jc w:val="both"/>
      </w:pPr>
      <w:r>
        <w:rPr>
          <w:rFonts w:ascii="Segoe UI" w:hAnsi="Segoe UI" w:cs="Segoe UI" w:eastAsia="Segoe UI"/>
          <w:b w:val="0"/>
          <w:color w:val="30383D"/>
          <w:sz w:val="28"/>
          <w:szCs w:val="28"/>
          <w:rtl w:val="true"/>
          <w:bCs w:val="false"/>
        </w:rPr>
        <w:t>ويحكي ابن إسحاق، بلفظ «فيما بلغني»، أن قريشًا لما عرفت أن أبا طالب لا يسلّم ابن أخيه، جاءته بعمارة بن الوليد بن المغيرة، وكان شابًّا من قريش، وعرضوا أن يتخذه ولدًا ويسلّم إليهم محمدًا ﷺ ليقتلوه.</w:t>
      </w:r>
    </w:p>
    <w:p>
      <w:pPr>
        <w:keepNext w:val="0"/>
        <w:keepLines w:val="0"/>
        <w:widowControl/>
        <w:spacing w:before="0" w:after="180" w:line="307" w:lineRule="auto"/>
        <w:bidi w:val="true"/>
        <w:jc w:val="both"/>
      </w:pPr>
      <w:r>
        <w:rPr>
          <w:rFonts w:ascii="Segoe UI" w:hAnsi="Segoe UI" w:cs="Segoe UI" w:eastAsia="Segoe UI"/>
          <w:b w:val="0"/>
          <w:color w:val="30383D"/>
          <w:sz w:val="28"/>
          <w:szCs w:val="28"/>
          <w:rtl w:val="true"/>
          <w:bCs w:val="false"/>
        </w:rPr>
        <w:t>وفي الخبر أن أبا طالب رفض، وقال بمعناه: أتعطونني ابنكم أغذوه لكم، وأعطيكم ابني تقتلونه؟ هذا لا يكون. وأن المطعم بن عدي قال إن قومه أنصفوه، فردّ أبو طالب بأنهم ما أنصفوه.</w:t>
      </w:r>
    </w:p>
    <w:p>
      <w:pPr>
        <w:keepNext/>
        <w:keepLines w:val="0"/>
        <w:widowControl/>
        <w:spacing w:before="0" w:after="180" w:line="307" w:lineRule="auto"/>
        <w:bidi w:val="true"/>
        <w:jc w:val="both"/>
      </w:pPr>
      <w:r>
        <w:rPr>
          <w:rFonts w:ascii="Segoe UI" w:hAnsi="Segoe UI" w:cs="Segoe UI" w:eastAsia="Segoe UI"/>
          <w:b w:val="0"/>
          <w:color w:val="30383D"/>
          <w:sz w:val="28"/>
          <w:szCs w:val="28"/>
          <w:rtl w:val="true"/>
          <w:bCs w:val="false"/>
        </w:rPr>
        <w:t>دي تفاصيل حكاها ابن إسحاق بلاغًا في السيرة؛ فلا نحول الحوار المطوّل إلى حديث صحيح متصل، ولا نربطه بعدد ثابت للمسلمين أو يوم محدد بعد الهجرة الأولى.</w:t>
      </w:r>
    </w:p>
    <w:p>
      <w:pPr>
        <w:keepNext/>
        <w:widowControl/>
        <w:spacing w:before="140" w:after="120" w:line="276" w:lineRule="auto"/>
        <w:bidi w:val="true"/>
        <w:jc w:val="start"/>
      </w:pPr>
      <w:r>
        <w:rPr>
          <w:rFonts w:ascii="Segoe UI" w:hAnsi="Segoe UI" w:cs="Segoe UI" w:eastAsia="Segoe UI"/>
          <w:b/>
          <w:color w:val="967B53"/>
          <w:sz w:val="23"/>
          <w:szCs w:val="23"/>
          <w:rtl w:val="true"/>
          <w:bCs w:val="true"/>
        </w:rPr>
        <w:t>النص الأصلي كما ورد في السكريبت للمقارنة فقط</w:t>
      </w:r>
    </w:p>
    <w:p>
      <w:pPr>
        <w:keepNext w:val="0"/>
        <w:widowControl/>
        <w:spacing w:before="0" w:after="140" w:line="307" w:lineRule="auto"/>
        <w:bidi w:val="true"/>
        <w:jc w:val="both"/>
      </w:pPr>
      <w:r>
        <w:rPr>
          <w:rFonts w:ascii="Segoe UI" w:hAnsi="Segoe UI" w:cs="Segoe UI" w:eastAsia="Segoe UI"/>
          <w:b w:val="0"/>
          <w:color w:val="68777D"/>
          <w:sz w:val="25"/>
          <w:szCs w:val="25"/>
          <w:rtl w:val="true"/>
          <w:bCs w:val="false"/>
        </w:rPr>
        <w:t>عمر ومع اصرار سيدنا النبي عليه الصلاه والسلام واجتهاده في توصيل دعوه ربنا سبحانه وتعالى وفرار جزء من المسلمين للحبشه في الهجره الاولى عند النجاشي وثبات الموجودين وكان عددهم تقريبا 38 مسلم الى الان يجي المشركين في بالهم فكره يعرضوها على ابو طالب وعايزك تتفرج على رجوله عم سيدنا النبي ابو طالب جابوا له عماره بن الوليد ابن المغيره عماره بن</w:t>
      </w:r>
    </w:p>
    <w:p>
      <w:pPr>
        <w:keepNext w:val="0"/>
        <w:widowControl/>
        <w:spacing w:before="0" w:after="140" w:line="307" w:lineRule="auto"/>
        <w:bidi w:val="true"/>
        <w:jc w:val="both"/>
      </w:pPr>
      <w:r>
        <w:rPr>
          <w:rFonts w:ascii="Segoe UI" w:hAnsi="Segoe UI" w:cs="Segoe UI" w:eastAsia="Segoe UI"/>
          <w:b w:val="0"/>
          <w:color w:val="68777D"/>
          <w:sz w:val="25"/>
          <w:szCs w:val="25"/>
          <w:rtl w:val="true"/>
          <w:bCs w:val="false"/>
        </w:rPr>
        <w:t>الوليد بن المغيره ابن سيد من سادات مكه وشاب في منتهى القوه وعيله كبيره وغنى فقالوا يا ابا طالب انا عرضون عليك عرضا ان تاخذ عماره ابن الوليد ابن المغيره فيكون ولدك تربيه فتنتفخ نقتله فقد سفه عقولنا وفرق جماعتنا وعاب الهتنا والهتك والهه ابائنا فقال ابو طالب بصوا الرجوله بئسما تسوم وني اتعط وني ولدكم اربيه لكم واغذيه لكم واعطيكم</w:t>
      </w:r>
    </w:p>
    <w:p>
      <w:pPr>
        <w:keepNext w:val="0"/>
        <w:widowControl/>
        <w:spacing w:before="0" w:after="140" w:line="307" w:lineRule="auto"/>
        <w:bidi w:val="true"/>
        <w:jc w:val="both"/>
      </w:pPr>
      <w:r>
        <w:rPr>
          <w:rFonts w:ascii="Segoe UI" w:hAnsi="Segoe UI" w:cs="Segoe UI" w:eastAsia="Segoe UI"/>
          <w:b w:val="0"/>
          <w:color w:val="68777D"/>
          <w:sz w:val="25"/>
          <w:szCs w:val="25"/>
          <w:rtl w:val="true"/>
          <w:bCs w:val="false"/>
        </w:rPr>
        <w:t>ولدي حتى تقتلوه والله لا افعل ابدا فج المطعم ابن عدي قال له يا ابا طالب لقد انصفك القوم المطعم ابن عدي ده مشرك بيقول له يا ابو طالب خلاص بقى ما هو الناس ادوك حقك اهو هيسلمو ك راجل ب 100 راجل واديهم ولدك وسيدنا النبي هو سيدنا النبي عليه الصلاه والسلام قاله والله ما انصفني يقتلون ولدي</w:t>
      </w:r>
    </w:p>
    <w:p>
      <w:pPr>
        <w:keepNext/>
        <w:widowControl/>
        <w:spacing w:before="140" w:after="120" w:line="276" w:lineRule="auto"/>
        <w:bidi w:val="true"/>
        <w:jc w:val="start"/>
      </w:pPr>
      <w:r>
        <w:rPr>
          <w:rFonts w:ascii="Segoe UI" w:hAnsi="Segoe UI" w:cs="Segoe UI" w:eastAsia="Segoe UI"/>
          <w:b/>
          <w:color w:val="967B53"/>
          <w:sz w:val="23"/>
          <w:szCs w:val="23"/>
          <w:rtl w:val="true"/>
          <w:bCs w:val="true"/>
        </w:rPr>
        <w:t>سبب التصحيح ومراجعة المعلومة</w:t>
      </w:r>
    </w:p>
    <w:p>
      <w:pPr>
        <w:keepNext/>
        <w:widowControl/>
        <w:spacing w:before="0" w:after="140" w:line="300" w:lineRule="auto"/>
        <w:bidi w:val="true"/>
        <w:jc w:val="both"/>
      </w:pPr>
      <w:r>
        <w:rPr>
          <w:rFonts w:ascii="Segoe UI" w:hAnsi="Segoe UI" w:cs="Segoe UI" w:eastAsia="Segoe UI"/>
          <w:b w:val="0"/>
          <w:color w:val="30383D"/>
          <w:sz w:val="24"/>
          <w:szCs w:val="24"/>
          <w:rtl w:val="true"/>
          <w:bCs w:val="false"/>
        </w:rPr>
        <w:t>حُفظ أصل الحكاية منسوبًا إلى بلاغ ابن إسحاق، لا بوصفه نصًا صحيح الإسناد. أُزيل تعداد ٣٨ مسلمًا «إلى الآن»؛ لا يثبته هذا الخبر، ولا يصح نقله من حكاية أخرى إلى هذه اللحظة. وضُبط عمارة بن الوليد بن المغيرة، وفُصلت الحكاية عن مشهد الشمس والقمر التالي؛ اجتماعها في الحكي لا يثبت أنها وقعت في مجلس واحد. لم يُدرج هذا الخبر في متن الحكاية المراجعة؛ ذُكر هنا لتفسير الاستبعاد وتصحيح أخطاء التفريغ فيه، ولا تكفي نسبته إلى كتاب لإثبات وقوع تفاصيله.</w:t>
      </w:r>
    </w:p>
    <w:p>
      <w:pPr>
        <w:keepNext w:val="0"/>
        <w:keepLines/>
        <w:widowControl/>
        <w:spacing w:before="0" w:after="300" w:line="288" w:lineRule="auto"/>
        <w:bidi w:val="true"/>
        <w:jc w:val="start"/>
      </w:pPr>
      <w:r>
        <w:rPr>
          <w:rFonts w:ascii="Segoe UI" w:hAnsi="Segoe UI" w:cs="Segoe UI" w:eastAsia="Segoe UI"/>
          <w:b w:val="0"/>
          <w:color w:val="68777D"/>
          <w:sz w:val="17"/>
          <w:szCs w:val="17"/>
          <w:rtl w:val="true"/>
          <w:bCs w:val="false"/>
        </w:rPr>
        <w:t>موضعه في التفريغ ١:٣٢:٢١ إلى ١:٣٤:١٤   |   المصادر</w:t>
      </w:r>
      <w:r>
        <w:rPr>
          <w:rFonts w:ascii="Segoe UI" w:hAnsi="Segoe UI" w:cs="Segoe UI" w:eastAsia="Segoe UI"/>
          <w:b w:val="0"/>
          <w:color w:val="68777D"/>
          <w:sz w:val="17"/>
          <w:szCs w:val="17"/>
          <w:rtl w:val="true"/>
          <w:bCs w:val="false"/>
        </w:rPr>
        <w:t xml:space="preserve">  </w:t>
      </w:r>
      <w:hyperlink w:anchor="src_143">
        <w:r>
          <w:rPr>
            <w:rFonts w:ascii="Segoe UI" w:hAnsi="Segoe UI" w:cs="Segoe UI" w:eastAsia="Segoe UI"/>
            <w:b w:val="0"/>
            <w:color w:val="315F5B"/>
            <w:sz w:val="21"/>
            <w:szCs w:val="21"/>
            <w:rtl w:val="true"/>
            <w:bCs w:val="false"/>
          </w:rPr>
          <w:t>[١٤٣] خبر ابن إسحاق بلفظ فيما بلغني في عرض عمارة بن الوليد على أبي طالب؛ </w:t>
        </w:r>
      </w:hyperlink>
    </w:p>
    <w:p>
      <w:bookmarkStart w:id="99" w:name="block_101"/>
      <w:pPr>
        <w:pStyle w:val="Heading2"/>
        <w:keepNext/>
        <w:widowControl/>
        <w:bidi w:val="true"/>
        <w:spacing w:before="300" w:after="140" w:line="283" w:lineRule="auto"/>
        <w:jc w:val="start"/>
      </w:pPr>
      <w:r>
        <w:rPr>
          <w:rFonts w:ascii="Segoe UI" w:hAnsi="Segoe UI" w:cs="Segoe UI" w:eastAsia="Segoe UI"/>
          <w:b/>
          <w:i w:val="0"/>
          <w:color w:val="967B53"/>
          <w:sz w:val="34"/>
          <w:szCs w:val="34"/>
          <w:rtl w:val="true"/>
          <w:bCs w:val="true"/>
          <w:iCs w:val="false"/>
        </w:rPr>
        <w:t xml:space="preserve">١٠١  </w:t>
      </w:r>
      <w:bookmarkEnd w:id="99"/>
      <w:r>
        <w:rPr>
          <w:rFonts w:ascii="Segoe UI" w:hAnsi="Segoe UI" w:cs="Segoe UI" w:eastAsia="Segoe UI"/>
          <w:b/>
          <w:i w:val="0"/>
          <w:color w:val="315F5B"/>
          <w:sz w:val="34"/>
          <w:szCs w:val="34"/>
          <w:rtl w:val="true"/>
          <w:bCs w:val="true"/>
          <w:iCs w:val="false"/>
        </w:rPr>
        <w:t>ثبات النبي أمام طلب ترك الدعوة</w:t>
      </w:r>
    </w:p>
    <w:p>
      <w:pPr>
        <w:keepNext/>
        <w:widowControl/>
        <w:spacing w:before="40" w:after="120" w:line="276" w:lineRule="auto"/>
        <w:bidi w:val="true"/>
        <w:jc w:val="start"/>
      </w:pPr>
      <w:r>
        <w:rPr>
          <w:rFonts w:ascii="Segoe UI" w:hAnsi="Segoe UI" w:cs="Segoe UI" w:eastAsia="Segoe UI"/>
          <w:b/>
          <w:color w:val="967B53"/>
          <w:sz w:val="23"/>
          <w:szCs w:val="23"/>
          <w:rtl w:val="true"/>
          <w:bCs w:val="true"/>
        </w:rPr>
        <w:t>النص المصحّح للمذاكرة</w:t>
      </w:r>
    </w:p>
    <w:p>
      <w:pPr>
        <w:keepNext w:val="0"/>
        <w:keepLines w:val="0"/>
        <w:widowControl/>
        <w:bidi w:val="true"/>
        <w:spacing w:before="0" w:after="180" w:line="307" w:lineRule="auto"/>
        <w:jc w:val="both"/>
      </w:pPr>
      <w:r>
        <w:rPr>
          <w:rFonts w:ascii="Segoe UI" w:hAnsi="Segoe UI" w:cs="Segoe UI" w:eastAsia="Segoe UI"/>
          <w:b w:val="0"/>
          <w:i w:val="0"/>
          <w:color w:val="30383D"/>
          <w:sz w:val="28"/>
          <w:szCs w:val="28"/>
          <w:rtl w:val="true"/>
          <w:bCs w:val="false"/>
          <w:iCs w:val="false"/>
        </w:rPr>
        <w:t>أما ثبات النبي ﷺ على تبليغ رسالته، فجاء في خبر عقيل بن أبي طالب أن قريشًا طلبت من أبي طالب أن ينهى ابن أخيه عما يؤذيهم من دعوته. فدعاه أبو طالب، فرفع النبي ﷺ بصره إلى السماء، وشبّه عدم قدرته على ترك ما بُعث به بعدم قدرتهم على أن يستشعلوا من الشمس شعلة.</w:t>
      </w:r>
    </w:p>
    <w:p>
      <w:pPr>
        <w:keepNext w:val="0"/>
        <w:keepLines w:val="0"/>
        <w:widowControl/>
        <w:bidi w:val="true"/>
        <w:spacing w:before="0" w:after="180" w:line="307" w:lineRule="auto"/>
        <w:jc w:val="both"/>
      </w:pPr>
      <w:r>
        <w:rPr>
          <w:rFonts w:ascii="Segoe UI" w:hAnsi="Segoe UI" w:cs="Segoe UI" w:eastAsia="Segoe UI"/>
          <w:b w:val="0"/>
          <w:i w:val="0"/>
          <w:color w:val="30383D"/>
          <w:sz w:val="28"/>
          <w:szCs w:val="28"/>
          <w:rtl w:val="true"/>
          <w:bCs w:val="false"/>
          <w:iCs w:val="false"/>
        </w:rPr>
        <w:t>وفي لفظ الرواية: «ما أنا بأقدر على أن أدع لكم ذلك، على أن تُشعلوا لي منها شعلة»، يعني الشمس. فقال أبو طالب: «ما كذبنا ابن أخي، فارجعوا». حسّن الألباني إسناد هذا الخبر.</w:t>
      </w:r>
    </w:p>
    <w:p>
      <w:pPr>
        <w:keepNext/>
        <w:keepLines w:val="0"/>
        <w:widowControl/>
        <w:bidi w:val="true"/>
        <w:spacing w:before="0" w:after="180" w:line="307" w:lineRule="auto"/>
        <w:jc w:val="both"/>
      </w:pPr>
      <w:r>
        <w:rPr>
          <w:rFonts w:ascii="Segoe UI" w:hAnsi="Segoe UI" w:cs="Segoe UI" w:eastAsia="Segoe UI"/>
          <w:b w:val="0"/>
          <w:i w:val="0"/>
          <w:color w:val="30383D"/>
          <w:sz w:val="28"/>
          <w:szCs w:val="28"/>
          <w:rtl w:val="true"/>
          <w:bCs w:val="false"/>
          <w:iCs w:val="false"/>
        </w:rPr>
        <w:t>وأما الصيغة المشهورة «لو وضعوا الشمس في يميني والقمر في يساري»، فقد ضعّف الألباني خبرها؛ لذلك لا نستبدل اللفظ الحسن بلفظ مشهور مختلف في ثبوته، ولا نضيف إليه تفاصيل الدموع والحوار على أنها ثابتة.</w:t>
      </w:r>
    </w:p>
    <w:p>
      <w:pPr>
        <w:keepNext/>
        <w:widowControl/>
        <w:spacing w:before="140" w:after="120" w:line="276" w:lineRule="auto"/>
        <w:bidi w:val="true"/>
        <w:jc w:val="start"/>
      </w:pPr>
      <w:r>
        <w:rPr>
          <w:rFonts w:ascii="Segoe UI" w:hAnsi="Segoe UI" w:cs="Segoe UI" w:eastAsia="Segoe UI"/>
          <w:b/>
          <w:color w:val="967B53"/>
          <w:sz w:val="23"/>
          <w:szCs w:val="23"/>
          <w:rtl w:val="true"/>
          <w:bCs w:val="true"/>
        </w:rPr>
        <w:t>النص الأصلي كما ورد في السكريبت للمقارنة فقط</w:t>
      </w:r>
    </w:p>
    <w:p>
      <w:pPr>
        <w:keepNext w:val="0"/>
        <w:widowControl/>
        <w:spacing w:before="0" w:after="140" w:line="307" w:lineRule="auto"/>
        <w:bidi w:val="true"/>
        <w:jc w:val="both"/>
      </w:pPr>
      <w:r>
        <w:rPr>
          <w:rFonts w:ascii="Segoe UI" w:hAnsi="Segoe UI" w:cs="Segoe UI" w:eastAsia="Segoe UI"/>
          <w:b w:val="0"/>
          <w:color w:val="68777D"/>
          <w:sz w:val="25"/>
          <w:szCs w:val="25"/>
          <w:rtl w:val="true"/>
          <w:bCs w:val="false"/>
        </w:rPr>
        <w:t>واغذية والسلام قال يا ابن اخي هلا كففت عن قومك فلا تحملني ولا تحمل نفسك فوق قما نطيق كفايه كده يا محمد سيبهم طيب وادعوا اي حد تاني ولم ياتي للنبي اذن من ربنا بالهجره كفايه فلما راى النبي عليه الصلاه والسلام ان ابو طالب قد يخذله وقد يسلمه لقريش وقد لا ينصره قال والله يا عم لو وضعوا الشمس في يميني ادوني الدنيا كلها والقمر في يساري على ان اترك هذا الامر ما تركته الا ان اهلك دونه مستحيل يا عمي انا ربي شرفني</w:t>
      </w:r>
    </w:p>
    <w:p>
      <w:pPr>
        <w:keepNext w:val="0"/>
        <w:widowControl/>
        <w:spacing w:before="0" w:after="140" w:line="307" w:lineRule="auto"/>
        <w:bidi w:val="true"/>
        <w:jc w:val="both"/>
      </w:pPr>
      <w:r>
        <w:rPr>
          <w:rFonts w:ascii="Segoe UI" w:hAnsi="Segoe UI" w:cs="Segoe UI" w:eastAsia="Segoe UI"/>
          <w:b w:val="0"/>
          <w:color w:val="68777D"/>
          <w:sz w:val="25"/>
          <w:szCs w:val="25"/>
          <w:rtl w:val="true"/>
          <w:bCs w:val="false"/>
        </w:rPr>
        <w:t>واكرمني بالنبوه والرساله مهما ادوني من الدنيا وعرضوا علينا انا مستمر في ابلاغ دعوه ربي ثم بكى النبي صلى الله عليه وسلم بكاء الرجال الدمعه السخنه الحاره اللي بتنزل من قلب ممتلئ بالمشاعر فلما ابو طالب شاف سيدنا النبي كده قال اقبل يا محمد يا بني افعل ما تريد فوالله لا اسلمك ابدا لهم وخرج سيدنا النبي وهو ممتلئ باليقين في ربنا وساند على ربنا ومعتمد على عمه اللي كان ربنا مسخره له ابو طالب واتملى قلب المشركين بالغيظ من ثبات النبي وقوه ابو</w:t>
      </w:r>
    </w:p>
    <w:p>
      <w:pPr>
        <w:keepNext/>
        <w:widowControl/>
        <w:spacing w:before="140" w:after="120" w:line="276" w:lineRule="auto"/>
        <w:bidi w:val="true"/>
        <w:jc w:val="start"/>
      </w:pPr>
      <w:r>
        <w:rPr>
          <w:rFonts w:ascii="Segoe UI" w:hAnsi="Segoe UI" w:cs="Segoe UI" w:eastAsia="Segoe UI"/>
          <w:b/>
          <w:color w:val="967B53"/>
          <w:sz w:val="23"/>
          <w:szCs w:val="23"/>
          <w:rtl w:val="true"/>
          <w:bCs w:val="true"/>
        </w:rPr>
        <w:t>سبب التصحيح ومراجعة المعلومة</w:t>
      </w:r>
    </w:p>
    <w:p>
      <w:pPr>
        <w:keepNext/>
        <w:widowControl/>
        <w:spacing w:before="0" w:after="140" w:line="300" w:lineRule="auto"/>
        <w:bidi w:val="true"/>
        <w:jc w:val="both"/>
      </w:pPr>
      <w:r>
        <w:rPr>
          <w:rFonts w:ascii="Segoe UI" w:hAnsi="Segoe UI" w:cs="Segoe UI" w:eastAsia="Segoe UI"/>
          <w:b w:val="0"/>
          <w:color w:val="30383D"/>
          <w:sz w:val="24"/>
          <w:szCs w:val="24"/>
          <w:rtl w:val="true"/>
          <w:bCs w:val="false"/>
        </w:rPr>
        <w:t>استُبدل لفظ الشمس في اليمين والقمر في اليسار بخبر عقيل الذي حسّن الألباني إسناده. أُزيلت تفاصيل ظن النبي أن عمه سيسلمه، والبكاء والدمعة الحارة، وتعيين مشاعره بعد خروجه؛ هذه من سياق الخبر الآخر الذي لم يُعتمد هنا. وردّ أبي طالب ضُبط بلفظ الرواية المعتمدة، ولم تُخلط ألفاظ الطريقين في حديث واحد.</w:t>
      </w:r>
    </w:p>
    <w:p>
      <w:pPr>
        <w:keepNext w:val="0"/>
        <w:keepLines/>
        <w:widowControl/>
        <w:bidi w:val="true"/>
        <w:spacing w:after="300" w:before="20" w:line="288" w:lineRule="auto"/>
        <w:jc w:val="start"/>
      </w:pPr>
      <w:r>
        <w:rPr>
          <w:rFonts w:ascii="Segoe UI" w:hAnsi="Segoe UI" w:cs="Segoe UI" w:eastAsia="Segoe UI"/>
          <w:b w:val="0"/>
          <w:i w:val="0"/>
          <w:color w:val="68777D"/>
          <w:sz w:val="17"/>
          <w:szCs w:val="17"/>
          <w:rtl w:val="true"/>
          <w:bCs w:val="false"/>
          <w:iCs w:val="false"/>
        </w:rPr>
        <w:t>موضعه في التفريغ ١:٣٤:١٤ إلى ١:٣٥:٤١   |   المصادر</w:t>
      </w:r>
      <w:r>
        <w:rPr>
          <w:rFonts w:ascii="Segoe UI" w:hAnsi="Segoe UI" w:cs="Segoe UI" w:eastAsia="Segoe UI"/>
          <w:b w:val="0"/>
          <w:i w:val="0"/>
          <w:color w:val="68777D"/>
          <w:sz w:val="17"/>
          <w:szCs w:val="17"/>
          <w:rtl w:val="true"/>
          <w:bCs w:val="false"/>
          <w:iCs w:val="false"/>
        </w:rPr>
        <w:t xml:space="preserve">  </w:t>
      </w:r>
      <w:hyperlink w:anchor="src_144">
        <w:r>
          <w:rPr>
            <w:rFonts w:ascii="Segoe UI" w:hAnsi="Segoe UI" w:cs="Segoe UI" w:eastAsia="Segoe UI"/>
            <w:b w:val="0"/>
            <w:color w:val="315F5B"/>
            <w:sz w:val="21"/>
            <w:szCs w:val="21"/>
            <w:rtl w:val="true"/>
            <w:bCs w:val="false"/>
          </w:rPr>
          <w:t>[١٤٤] رواية عقيل بن أبي طالب في ثبات النبي ﷺ وحكم الألباني بحسن إسنادها؛ </w:t>
        </w:r>
      </w:hyperlink>
      <w:r>
        <w:rPr>
          <w:rFonts w:ascii="Segoe UI" w:hAnsi="Segoe UI" w:cs="Segoe UI" w:eastAsia="Segoe UI"/>
          <w:b w:val="0"/>
          <w:i w:val="0"/>
          <w:color w:val="68777D"/>
          <w:sz w:val="17"/>
          <w:szCs w:val="17"/>
          <w:rtl w:val="true"/>
          <w:bCs w:val="false"/>
          <w:iCs w:val="false"/>
        </w:rPr>
        <w:t xml:space="preserve">  </w:t>
      </w:r>
      <w:hyperlink w:anchor="src_145">
        <w:r>
          <w:rPr>
            <w:rFonts w:ascii="Segoe UI" w:hAnsi="Segoe UI" w:cs="Segoe UI" w:eastAsia="Segoe UI"/>
            <w:b w:val="0"/>
            <w:color w:val="315F5B"/>
            <w:sz w:val="21"/>
            <w:szCs w:val="21"/>
            <w:rtl w:val="true"/>
            <w:bCs w:val="false"/>
          </w:rPr>
          <w:t>[١٤٥] تضعيف الألباني للفظ الشمس في يميني والقمر في شمالي؛ </w:t>
        </w:r>
      </w:hyperlink>
    </w:p>
    <w:p>
      <w:bookmarkStart w:id="100" w:name="block_102"/>
      <w:pPr>
        <w:pStyle w:val="Heading2"/>
        <w:keepNext/>
        <w:widowControl/>
        <w:bidi w:val="true"/>
        <w:spacing w:before="300" w:after="140" w:line="283" w:lineRule="auto"/>
        <w:jc w:val="start"/>
      </w:pPr>
      <w:r>
        <w:rPr>
          <w:rFonts w:ascii="Segoe UI" w:hAnsi="Segoe UI" w:cs="Segoe UI" w:eastAsia="Segoe UI"/>
          <w:b/>
          <w:i w:val="0"/>
          <w:color w:val="967B53"/>
          <w:sz w:val="34"/>
          <w:szCs w:val="34"/>
          <w:rtl w:val="true"/>
          <w:bCs w:val="true"/>
          <w:iCs w:val="false"/>
        </w:rPr>
        <w:t xml:space="preserve">١٠٢  </w:t>
      </w:r>
      <w:bookmarkEnd w:id="100"/>
      <w:r>
        <w:rPr>
          <w:rFonts w:ascii="Segoe UI" w:hAnsi="Segoe UI" w:cs="Segoe UI" w:eastAsia="Segoe UI"/>
          <w:b/>
          <w:i w:val="0"/>
          <w:color w:val="315F5B"/>
          <w:sz w:val="34"/>
          <w:szCs w:val="34"/>
          <w:rtl w:val="true"/>
          <w:bCs w:val="true"/>
          <w:iCs w:val="false"/>
        </w:rPr>
        <w:t>أبو بكر يدافع عن النبي</w:t>
      </w:r>
    </w:p>
    <w:p>
      <w:pPr>
        <w:keepNext/>
        <w:widowControl/>
        <w:spacing w:before="40" w:after="120" w:line="276" w:lineRule="auto"/>
        <w:bidi w:val="true"/>
        <w:jc w:val="start"/>
      </w:pPr>
      <w:r>
        <w:rPr>
          <w:rFonts w:ascii="Segoe UI" w:hAnsi="Segoe UI" w:cs="Segoe UI" w:eastAsia="Segoe UI"/>
          <w:b/>
          <w:color w:val="967B53"/>
          <w:sz w:val="23"/>
          <w:szCs w:val="23"/>
          <w:rtl w:val="true"/>
          <w:bCs w:val="true"/>
        </w:rPr>
        <w:t>النص المصحّح للمذاكرة</w:t>
      </w:r>
    </w:p>
    <w:p>
      <w:pPr>
        <w:keepNext w:val="0"/>
        <w:keepLines w:val="0"/>
        <w:widowControl/>
        <w:bidi w:val="true"/>
        <w:spacing w:before="0" w:after="180" w:line="307" w:lineRule="auto"/>
        <w:jc w:val="both"/>
      </w:pPr>
      <w:r>
        <w:rPr>
          <w:rFonts w:ascii="Segoe UI" w:hAnsi="Segoe UI" w:cs="Segoe UI" w:eastAsia="Segoe UI"/>
          <w:b w:val="0"/>
          <w:i w:val="0"/>
          <w:color w:val="30383D"/>
          <w:sz w:val="28"/>
          <w:szCs w:val="28"/>
          <w:rtl w:val="true"/>
          <w:bCs w:val="false"/>
          <w:iCs w:val="false"/>
        </w:rPr>
        <w:t>وأبو بكر الصديق رضي الله عنه كان يدافع عن صاحبه. في صحيح البخاري، عروة بن الزبير سأل عبد الله بن عمرو عن أشد ما صنع المشركون بالنبي ﷺ، فحكى أنه كان يصلي في حِجر الكعبة، فجاء عقبة بن أبي معيط ووضع ثوبه في عنقه فخنقه خنقًا شديدًا.</w:t>
      </w:r>
    </w:p>
    <w:p>
      <w:pPr>
        <w:keepNext w:val="0"/>
        <w:keepLines w:val="0"/>
        <w:widowControl/>
        <w:bidi w:val="true"/>
        <w:spacing w:before="0" w:after="180" w:line="307" w:lineRule="auto"/>
        <w:jc w:val="both"/>
      </w:pPr>
      <w:r>
        <w:rPr>
          <w:rFonts w:ascii="Segoe UI" w:hAnsi="Segoe UI" w:cs="Segoe UI" w:eastAsia="Segoe UI"/>
          <w:b w:val="0"/>
          <w:i w:val="0"/>
          <w:color w:val="30383D"/>
          <w:sz w:val="28"/>
          <w:szCs w:val="28"/>
          <w:rtl w:val="true"/>
          <w:bCs w:val="false"/>
          <w:iCs w:val="false"/>
        </w:rPr>
        <w:t>فجاء أبو بكر وأخذ بمنكبه ودفعه عن النبي ﷺ، وقال: «أتقتلون رجلًا أن يقول ربي الله؟». فده موقف ثابت من دفاع أبي بكر بنفسه عن رسول الله ﷺ.</w:t>
      </w:r>
    </w:p>
    <w:p>
      <w:pPr>
        <w:keepNext/>
        <w:keepLines w:val="0"/>
        <w:widowControl/>
        <w:bidi w:val="true"/>
        <w:spacing w:before="0" w:after="180" w:line="307" w:lineRule="auto"/>
        <w:jc w:val="both"/>
      </w:pPr>
      <w:r>
        <w:rPr>
          <w:rFonts w:ascii="Segoe UI" w:hAnsi="Segoe UI" w:cs="Segoe UI" w:eastAsia="Segoe UI"/>
          <w:b w:val="0"/>
          <w:i w:val="0"/>
          <w:color w:val="30383D"/>
          <w:sz w:val="28"/>
          <w:szCs w:val="28"/>
          <w:rtl w:val="true"/>
          <w:bCs w:val="false"/>
          <w:iCs w:val="false"/>
        </w:rPr>
        <w:t>ونفصل الموقف ده عن الحكاية المطولة عن ضرب عتبة بن ربيعة لأبي بكر وتورّم وجهه؛ ما ندمجش التفاصيل المنقولة في أخبار أخرى برواية البخاري كأنها كلها حديث واحد.</w:t>
      </w:r>
    </w:p>
    <w:p>
      <w:pPr>
        <w:keepNext/>
        <w:widowControl/>
        <w:spacing w:before="140" w:after="120" w:line="276" w:lineRule="auto"/>
        <w:bidi w:val="true"/>
        <w:jc w:val="start"/>
      </w:pPr>
      <w:r>
        <w:rPr>
          <w:rFonts w:ascii="Segoe UI" w:hAnsi="Segoe UI" w:cs="Segoe UI" w:eastAsia="Segoe UI"/>
          <w:b/>
          <w:color w:val="967B53"/>
          <w:sz w:val="23"/>
          <w:szCs w:val="23"/>
          <w:rtl w:val="true"/>
          <w:bCs w:val="true"/>
        </w:rPr>
        <w:t>النص الأصلي كما ورد في السكريبت للمقارنة فقط</w:t>
      </w:r>
    </w:p>
    <w:p>
      <w:pPr>
        <w:keepNext w:val="0"/>
        <w:widowControl/>
        <w:spacing w:before="0" w:after="140" w:line="307" w:lineRule="auto"/>
        <w:bidi w:val="true"/>
        <w:jc w:val="both"/>
      </w:pPr>
      <w:r>
        <w:rPr>
          <w:rFonts w:ascii="Segoe UI" w:hAnsi="Segoe UI" w:cs="Segoe UI" w:eastAsia="Segoe UI"/>
          <w:b w:val="0"/>
          <w:color w:val="68777D"/>
          <w:sz w:val="25"/>
          <w:szCs w:val="25"/>
          <w:rtl w:val="true"/>
          <w:bCs w:val="false"/>
        </w:rPr>
        <w:t>طالب ورجولته في ظهر النبي عليه الصلاه والسلام ففي يوم من الايام النبي بيطوف بالكعبه بعض المشركين اللي جه يزقه واللي جه يضربه واللي جه يكذبه من طرف الثياب وما حد حدش بيتحرك خالص الا سيدي الرجاله ابو بكر الصديق يخش في وسط الجموع ويقول اتقتلون رجلا ان يقول ربي الله الايه اللي في سوره غافر عشان بيقول ربنا هتموتو فيسبوا النبي الجموع دي كلها ويجي عتبه ابن ربيعه اشقى</w:t>
      </w:r>
    </w:p>
    <w:p>
      <w:pPr>
        <w:keepNext w:val="0"/>
        <w:widowControl/>
        <w:spacing w:before="0" w:after="140" w:line="307" w:lineRule="auto"/>
        <w:bidi w:val="true"/>
        <w:jc w:val="both"/>
      </w:pPr>
      <w:r>
        <w:rPr>
          <w:rFonts w:ascii="Segoe UI" w:hAnsi="Segoe UI" w:cs="Segoe UI" w:eastAsia="Segoe UI"/>
          <w:b w:val="0"/>
          <w:color w:val="68777D"/>
          <w:sz w:val="25"/>
          <w:szCs w:val="25"/>
          <w:rtl w:val="true"/>
          <w:bCs w:val="false"/>
        </w:rPr>
        <w:t>القوم يقوم وقع سيدنا ابو بكر في الارض ويتلم عليه الرجاله بالنعال يضربوه في وشه حتى تورم وجهه فلم نرى انفه من وجهه من كتر ما وشه ورم من الضرب واغمى عليه مناخيره مش باينه من كتر وشه الوارم فجم عيله سيدنا ابو بكر الصديق بنو تيم وام واخدينه وهو بين الحياه والموت لا يشكون انه مات فقالوا والله لو مات لنقتلن عتبه بن ربيعه في مقابل ابو بكر الصديق</w:t>
      </w:r>
    </w:p>
    <w:p>
      <w:pPr>
        <w:keepNext/>
        <w:widowControl/>
        <w:spacing w:before="140" w:after="120" w:line="276" w:lineRule="auto"/>
        <w:bidi w:val="true"/>
        <w:jc w:val="start"/>
      </w:pPr>
      <w:r>
        <w:rPr>
          <w:rFonts w:ascii="Segoe UI" w:hAnsi="Segoe UI" w:cs="Segoe UI" w:eastAsia="Segoe UI"/>
          <w:b/>
          <w:color w:val="967B53"/>
          <w:sz w:val="23"/>
          <w:szCs w:val="23"/>
          <w:rtl w:val="true"/>
          <w:bCs w:val="true"/>
        </w:rPr>
        <w:t>سبب التصحيح ومراجعة المعلومة</w:t>
      </w:r>
    </w:p>
    <w:p>
      <w:pPr>
        <w:keepNext/>
        <w:widowControl/>
        <w:spacing w:before="0" w:after="140" w:line="300" w:lineRule="auto"/>
        <w:bidi w:val="true"/>
        <w:jc w:val="both"/>
      </w:pPr>
      <w:r>
        <w:rPr>
          <w:rFonts w:ascii="Segoe UI" w:hAnsi="Segoe UI" w:cs="Segoe UI" w:eastAsia="Segoe UI"/>
          <w:b w:val="0"/>
          <w:color w:val="30383D"/>
          <w:sz w:val="24"/>
          <w:szCs w:val="24"/>
          <w:rtl w:val="true"/>
          <w:bCs w:val="false"/>
        </w:rPr>
        <w:t>صُحح المشهد إلى الثابت في البخاري: النبي يصلي في الحِجر، وعقبة بن أبي معيط يخنقه بثوبه، وأبو بكر يدفعه. لم يُجعل مجرد طواف وجذب ثياب على الإطلاق. وفُصل اسم عقبة في الحديث الصحيح عن عتبة في حكاية ضرب أبي بكر. حُذفت تفاصيل الضرب بالنعل وتورم الوجه والإغماء وتهديد بني تيم من السرد المثبت، ولم تُنسب إلى البخاري لمجرد مجيئها بعد عبارة الدفاع.</w:t>
      </w:r>
    </w:p>
    <w:p>
      <w:pPr>
        <w:keepNext w:val="0"/>
        <w:keepLines/>
        <w:widowControl/>
        <w:bidi w:val="true"/>
        <w:spacing w:after="300" w:before="20" w:line="288" w:lineRule="auto"/>
        <w:jc w:val="start"/>
      </w:pPr>
      <w:r>
        <w:rPr>
          <w:rFonts w:ascii="Segoe UI" w:hAnsi="Segoe UI" w:cs="Segoe UI" w:eastAsia="Segoe UI"/>
          <w:b w:val="0"/>
          <w:i w:val="0"/>
          <w:color w:val="68777D"/>
          <w:sz w:val="17"/>
          <w:szCs w:val="17"/>
          <w:rtl w:val="true"/>
          <w:bCs w:val="false"/>
          <w:iCs w:val="false"/>
        </w:rPr>
        <w:t>موضعه في التفريغ ١:٣٥:٤١ إلى ١:٣٦:٤١   |   المصادر</w:t>
      </w:r>
      <w:r>
        <w:rPr>
          <w:rFonts w:ascii="Segoe UI" w:hAnsi="Segoe UI" w:cs="Segoe UI" w:eastAsia="Segoe UI"/>
          <w:b w:val="0"/>
          <w:i w:val="0"/>
          <w:color w:val="68777D"/>
          <w:sz w:val="17"/>
          <w:szCs w:val="17"/>
          <w:rtl w:val="true"/>
          <w:bCs w:val="false"/>
          <w:iCs w:val="false"/>
        </w:rPr>
        <w:t xml:space="preserve">  </w:t>
      </w:r>
      <w:hyperlink w:anchor="src_146">
        <w:r>
          <w:rPr>
            <w:rFonts w:ascii="Segoe UI" w:hAnsi="Segoe UI" w:cs="Segoe UI" w:eastAsia="Segoe UI"/>
            <w:b w:val="0"/>
            <w:color w:val="315F5B"/>
            <w:sz w:val="21"/>
            <w:szCs w:val="21"/>
            <w:rtl w:val="true"/>
            <w:bCs w:val="false"/>
          </w:rPr>
          <w:t>[١٤٦] صحيح البخاري ٣٨٥٦ دفاع أبي بكر عن النبي ﷺ حين خنقه عقبة بن أبي معيط؛ </w:t>
        </w:r>
      </w:hyperlink>
      <w:r>
        <w:rPr>
          <w:rFonts w:ascii="Segoe UI" w:hAnsi="Segoe UI" w:cs="Segoe UI" w:eastAsia="Segoe UI"/>
          <w:b w:val="0"/>
          <w:i w:val="0"/>
          <w:color w:val="68777D"/>
          <w:sz w:val="17"/>
          <w:szCs w:val="17"/>
          <w:rtl w:val="true"/>
          <w:bCs w:val="false"/>
          <w:iCs w:val="false"/>
        </w:rPr>
        <w:t xml:space="preserve">  </w:t>
      </w:r>
      <w:hyperlink w:anchor="src_147">
        <w:r>
          <w:rPr>
            <w:rFonts w:ascii="Segoe UI" w:hAnsi="Segoe UI" w:cs="Segoe UI" w:eastAsia="Segoe UI"/>
            <w:b w:val="0"/>
            <w:color w:val="315F5B"/>
            <w:sz w:val="21"/>
            <w:szCs w:val="21"/>
            <w:rtl w:val="true"/>
            <w:bCs w:val="false"/>
          </w:rPr>
          <w:t>[١٤٧] موسوعة السيرة نقل الخبر المطول في ضرب أبي بكر وزيارته دار الأرقم؛ </w:t>
        </w:r>
      </w:hyperlink>
    </w:p>
    <w:p>
      <w:bookmarkStart w:id="101" w:name="block_103"/>
      <w:pPr>
        <w:pStyle w:val="Heading2"/>
        <w:keepNext/>
        <w:widowControl/>
        <w:bidi w:val="true"/>
        <w:spacing w:before="300" w:after="140" w:line="283" w:lineRule="auto"/>
        <w:jc w:val="start"/>
      </w:pPr>
      <w:r>
        <w:rPr>
          <w:rFonts w:ascii="Segoe UI" w:hAnsi="Segoe UI" w:cs="Segoe UI" w:eastAsia="Segoe UI"/>
          <w:b/>
          <w:i w:val="0"/>
          <w:color w:val="967B53"/>
          <w:sz w:val="34"/>
          <w:szCs w:val="34"/>
          <w:rtl w:val="true"/>
          <w:bCs w:val="true"/>
          <w:iCs w:val="false"/>
        </w:rPr>
        <w:t xml:space="preserve">١٠٣  </w:t>
      </w:r>
      <w:bookmarkEnd w:id="101"/>
      <w:r>
        <w:rPr>
          <w:rFonts w:ascii="Segoe UI" w:hAnsi="Segoe UI" w:cs="Segoe UI" w:eastAsia="Segoe UI"/>
          <w:b/>
          <w:i w:val="0"/>
          <w:color w:val="315F5B"/>
          <w:sz w:val="34"/>
          <w:szCs w:val="34"/>
          <w:rtl w:val="true"/>
          <w:bCs w:val="true"/>
          <w:iCs w:val="false"/>
        </w:rPr>
        <w:t>محبة أبي بكر ومواساته</w:t>
      </w:r>
    </w:p>
    <w:p>
      <w:pPr>
        <w:keepNext/>
        <w:widowControl/>
        <w:spacing w:before="40" w:after="120" w:line="276" w:lineRule="auto"/>
        <w:bidi w:val="true"/>
        <w:jc w:val="start"/>
      </w:pPr>
      <w:r>
        <w:rPr>
          <w:rFonts w:ascii="Segoe UI" w:hAnsi="Segoe UI" w:cs="Segoe UI" w:eastAsia="Segoe UI"/>
          <w:b/>
          <w:color w:val="967B53"/>
          <w:sz w:val="23"/>
          <w:szCs w:val="23"/>
          <w:rtl w:val="true"/>
          <w:bCs w:val="true"/>
        </w:rPr>
        <w:t>النص المصحّح للمذاكرة</w:t>
      </w:r>
    </w:p>
    <w:p>
      <w:pPr>
        <w:keepNext w:val="0"/>
        <w:keepLines w:val="0"/>
        <w:widowControl/>
        <w:bidi w:val="true"/>
        <w:spacing w:before="0" w:after="180" w:line="307" w:lineRule="auto"/>
        <w:jc w:val="both"/>
      </w:pPr>
      <w:r>
        <w:rPr>
          <w:rFonts w:ascii="Segoe UI" w:hAnsi="Segoe UI" w:cs="Segoe UI" w:eastAsia="Segoe UI"/>
          <w:b w:val="0"/>
          <w:i w:val="0"/>
          <w:color w:val="30383D"/>
          <w:sz w:val="28"/>
          <w:szCs w:val="28"/>
          <w:rtl w:val="true"/>
          <w:bCs w:val="false"/>
          <w:iCs w:val="false"/>
        </w:rPr>
        <w:t>ويشهد لمكانة أبي بكر وصدقه في نصرة النبي ﷺ قول النبي نفسه في صحيح البخاري: «إن الله بعثني إليكم فقلتم كذبت، وقال أبو بكر صدق، وواساني بنفسه وماله، فهل أنتم تاركو لي صاحبي».</w:t>
      </w:r>
    </w:p>
    <w:p>
      <w:pPr>
        <w:keepNext w:val="0"/>
        <w:keepLines w:val="0"/>
        <w:widowControl/>
        <w:bidi w:val="true"/>
        <w:spacing w:before="0" w:after="180" w:line="307" w:lineRule="auto"/>
        <w:jc w:val="both"/>
      </w:pPr>
      <w:r>
        <w:rPr>
          <w:rFonts w:ascii="Segoe UI" w:hAnsi="Segoe UI" w:cs="Segoe UI" w:eastAsia="Segoe UI"/>
          <w:b w:val="0"/>
          <w:i w:val="0"/>
          <w:color w:val="30383D"/>
          <w:sz w:val="28"/>
          <w:szCs w:val="28"/>
          <w:rtl w:val="true"/>
          <w:bCs w:val="false"/>
          <w:iCs w:val="false"/>
        </w:rPr>
        <w:t>دي شهادة صحيحة لتصديقه ومواساته؛ ونقرأ معها موقف دفاعه عند الكعبة. أما الحوار المطوّل بعد الاعتداء، وامتناعه عن الطعام والشراب حتى يُحمل لدار الأرقم، فلم يُجعل هنا واقعة يقينية بمجرد وروده في كتب الحكي والسيرة.</w:t>
      </w:r>
    </w:p>
    <w:p>
      <w:pPr>
        <w:keepNext/>
        <w:keepLines w:val="0"/>
        <w:widowControl/>
        <w:bidi w:val="true"/>
        <w:spacing w:before="0" w:after="180" w:line="307" w:lineRule="auto"/>
        <w:jc w:val="both"/>
      </w:pPr>
      <w:r>
        <w:rPr>
          <w:rFonts w:ascii="Segoe UI" w:hAnsi="Segoe UI" w:cs="Segoe UI" w:eastAsia="Segoe UI"/>
          <w:b w:val="0"/>
          <w:i w:val="0"/>
          <w:color w:val="30383D"/>
          <w:sz w:val="28"/>
          <w:szCs w:val="28"/>
          <w:rtl w:val="true"/>
          <w:bCs w:val="false"/>
          <w:iCs w:val="false"/>
        </w:rPr>
        <w:t>ونميّز كذلك بين أم جميل زوجة أبي لهب المذكورة في خبر الضحى على قول المفسرين، وأم جميل بنت الخطاب المذكورة في الحكاية الأخرى؛ هما شخصيتان مختلفتان، وكتب التراجم تذكر أن بنت الخطاب اسمها فاطمة، أخت عمر.</w:t>
      </w:r>
    </w:p>
    <w:p>
      <w:pPr>
        <w:keepNext/>
        <w:widowControl/>
        <w:spacing w:before="140" w:after="120" w:line="276" w:lineRule="auto"/>
        <w:bidi w:val="true"/>
        <w:jc w:val="start"/>
      </w:pPr>
      <w:r>
        <w:rPr>
          <w:rFonts w:ascii="Segoe UI" w:hAnsi="Segoe UI" w:cs="Segoe UI" w:eastAsia="Segoe UI"/>
          <w:b/>
          <w:color w:val="967B53"/>
          <w:sz w:val="23"/>
          <w:szCs w:val="23"/>
          <w:rtl w:val="true"/>
          <w:bCs w:val="true"/>
        </w:rPr>
        <w:t>النص الأصلي كما ورد في السكريبت للمقارنة فقط</w:t>
      </w:r>
    </w:p>
    <w:p>
      <w:pPr>
        <w:keepNext w:val="0"/>
        <w:widowControl/>
        <w:spacing w:before="0" w:after="140" w:line="307" w:lineRule="auto"/>
        <w:bidi w:val="true"/>
        <w:jc w:val="both"/>
      </w:pPr>
      <w:r>
        <w:rPr>
          <w:rFonts w:ascii="Segoe UI" w:hAnsi="Segoe UI" w:cs="Segoe UI" w:eastAsia="Segoe UI"/>
          <w:b w:val="0"/>
          <w:color w:val="68777D"/>
          <w:sz w:val="25"/>
          <w:szCs w:val="25"/>
          <w:rtl w:val="true"/>
          <w:bCs w:val="false"/>
        </w:rPr>
        <w:t>خدوه مغمى عليه في بيت امه فلما افاق قال اين رسول الله فاخذ الناس اللي من عيلته يلومو ما انت شوف اللي حصل لك من وراء محمد اسكت اطعميه او اسقيه حتى يفيق وسيدنا ابو بكر الصديق ساكت وامه بتقول له كل ولا اشرب حاجه يقول والله لا اطعم طعاما ولا اشرب شرابا الا ان اعلم كيف فعل برسول الله فقالت له ماعرفش محمد بيعمل ايه وماعرفش ايه اخباره فقال اسالي ام جميل بنت الخطاب اخت</w:t>
      </w:r>
    </w:p>
    <w:p>
      <w:pPr>
        <w:keepNext w:val="0"/>
        <w:widowControl/>
        <w:spacing w:before="0" w:after="140" w:line="307" w:lineRule="auto"/>
        <w:bidi w:val="true"/>
        <w:jc w:val="both"/>
      </w:pPr>
      <w:r>
        <w:rPr>
          <w:rFonts w:ascii="Segoe UI" w:hAnsi="Segoe UI" w:cs="Segoe UI" w:eastAsia="Segoe UI"/>
          <w:b w:val="0"/>
          <w:color w:val="68777D"/>
          <w:sz w:val="25"/>
          <w:szCs w:val="25"/>
          <w:rtl w:val="true"/>
          <w:bCs w:val="false"/>
        </w:rPr>
        <w:t>سيدنا عمر فراحت لها ام سيدنا ابو بكر قالت لهها محمد عامل ايه ابو بكر بيسال عليه هو بين الحياه والموت قالت والله ما اعلم ابو بكر ولا اعلم محمد هي بتخفي اسلامها لان ده وقت الدعوه السريه خايفه انها تعلن اسلامها فتتذكر معك اطببه احب اروح معاك اساعدك ان احاول امرض او اعمل له اي شيء من العلاج فلما دخلت ستنا ام جميل سيدنا ابو بكر الصديق قال ما فعل برسول الله قالت انظر امك</w:t>
      </w:r>
    </w:p>
    <w:p>
      <w:pPr>
        <w:keepNext w:val="0"/>
        <w:widowControl/>
        <w:spacing w:before="0" w:after="140" w:line="307" w:lineRule="auto"/>
        <w:bidi w:val="true"/>
        <w:jc w:val="both"/>
      </w:pPr>
      <w:r>
        <w:rPr>
          <w:rFonts w:ascii="Segoe UI" w:hAnsi="Segoe UI" w:cs="Segoe UI" w:eastAsia="Segoe UI"/>
          <w:b w:val="0"/>
          <w:color w:val="68777D"/>
          <w:sz w:val="25"/>
          <w:szCs w:val="25"/>
          <w:rtl w:val="true"/>
          <w:bCs w:val="false"/>
        </w:rPr>
        <w:t>خد بالك انت بتتكلم قدامها قال لها لا عليك فقالت هو بخير سالم صالح قال والله لا امس شرابا ولا اطعم طعاما حتى اراه بعيني فلما الدنيا ليلت والرجل خفت كده اتكا عليهم وراح راح لغايه بيت النبي في دار ارقم ابن ابي الارقام فلما النبي فتح له الباب شاف وهو وشه وارم كده يعني منتهي من كتر الاعتداء اللي حصل فرق له النبي صلى الله عليه وسلم رقه شديده وابو بكر الصديق يقول له ايه</w:t>
      </w:r>
    </w:p>
    <w:p>
      <w:pPr>
        <w:keepNext w:val="0"/>
        <w:widowControl/>
        <w:spacing w:before="0" w:after="140" w:line="307" w:lineRule="auto"/>
        <w:bidi w:val="true"/>
        <w:jc w:val="both"/>
      </w:pPr>
      <w:r>
        <w:rPr>
          <w:rFonts w:ascii="Segoe UI" w:hAnsi="Segoe UI" w:cs="Segoe UI" w:eastAsia="Segoe UI"/>
          <w:b w:val="0"/>
          <w:color w:val="68777D"/>
          <w:sz w:val="25"/>
          <w:szCs w:val="25"/>
          <w:rtl w:val="true"/>
          <w:bCs w:val="false"/>
        </w:rPr>
        <w:t>يا رسول الله لا عليك انما هو وجهي كانها حاجه بسيطه ده وشي بس اللي حصل فيه الكلام ده يعني كانه بيخفف عن النبي والنبي يرق ليه والصحابه اللي في دار ارقم ابن ابي الارقم يبكون ويحضنوا النبي عليه الصلاه والسلام ويلتزموا كانه بيقول له يا صاحبي ويا حبيبي ويا اخويا كتر خيرك وينتهي المشهد هنا في اعظم انسان كتفه كان في كتف النبي ونصرته في كل يوم ايه جنب سيدنا النبي عليه الصلاه والسلام</w:t>
      </w:r>
    </w:p>
    <w:p>
      <w:pPr>
        <w:keepNext/>
        <w:widowControl/>
        <w:spacing w:before="140" w:after="120" w:line="276" w:lineRule="auto"/>
        <w:bidi w:val="true"/>
        <w:jc w:val="start"/>
      </w:pPr>
      <w:r>
        <w:rPr>
          <w:rFonts w:ascii="Segoe UI" w:hAnsi="Segoe UI" w:cs="Segoe UI" w:eastAsia="Segoe UI"/>
          <w:b/>
          <w:color w:val="967B53"/>
          <w:sz w:val="23"/>
          <w:szCs w:val="23"/>
          <w:rtl w:val="true"/>
          <w:bCs w:val="true"/>
        </w:rPr>
        <w:t>سبب التصحيح ومراجعة المعلومة</w:t>
      </w:r>
    </w:p>
    <w:p>
      <w:pPr>
        <w:keepNext/>
        <w:widowControl/>
        <w:spacing w:before="0" w:after="140" w:line="300" w:lineRule="auto"/>
        <w:bidi w:val="true"/>
        <w:jc w:val="both"/>
      </w:pPr>
      <w:r>
        <w:rPr>
          <w:rFonts w:ascii="Segoe UI" w:hAnsi="Segoe UI" w:cs="Segoe UI" w:eastAsia="Segoe UI"/>
          <w:b w:val="0"/>
          <w:color w:val="30383D"/>
          <w:sz w:val="24"/>
          <w:szCs w:val="24"/>
          <w:rtl w:val="true"/>
          <w:bCs w:val="false"/>
        </w:rPr>
        <w:t>لم تُعتمد في المتن تفاصيل الحكاية المطولة: إرسال أم الخير إلى أم جميل، الحوار السري، القسم على ترك الطعام، حمل أبي بكر إلى الدار، تقبيل النبي له، وتعيين إسلام أمه في هذا اللقاء. المصدر المشار إليه يسوق الخبر، لكن وجوده لا يكفي وحده لتصحيح جميع هذه التفاصيل؛ لم يُثبت لها هنا إسناد مصحح، ولم يُحكم بسبب ذلك بأنها مختلقة. استُعمل بدلها حديثان صحيحان مستقلان في دفاعه ومواساته. وأُزيل التعليل «لأن ده وقت الدعوة السرية»؛ التفريغ سبق أن انتقل إلى الجهر، ولا يثبت الخبر هذا التوقيت. وضُبط الفرق بين أم جميل بنت الخطاب وأم جميل زوجة أبي لهب.</w:t>
      </w:r>
    </w:p>
    <w:p>
      <w:pPr>
        <w:keepNext w:val="0"/>
        <w:keepLines/>
        <w:widowControl/>
        <w:bidi w:val="true"/>
        <w:spacing w:after="300" w:before="20" w:line="288" w:lineRule="auto"/>
        <w:jc w:val="start"/>
      </w:pPr>
      <w:r>
        <w:rPr>
          <w:rFonts w:ascii="Segoe UI" w:hAnsi="Segoe UI" w:cs="Segoe UI" w:eastAsia="Segoe UI"/>
          <w:b w:val="0"/>
          <w:i w:val="0"/>
          <w:color w:val="68777D"/>
          <w:sz w:val="17"/>
          <w:szCs w:val="17"/>
          <w:rtl w:val="true"/>
          <w:bCs w:val="false"/>
          <w:iCs w:val="false"/>
        </w:rPr>
        <w:t>موضعه في التفريغ ١:٣٦:٤١ إلى ١:٣٨:٥٩   |   المصادر</w:t>
      </w:r>
      <w:r>
        <w:rPr>
          <w:rFonts w:ascii="Segoe UI" w:hAnsi="Segoe UI" w:cs="Segoe UI" w:eastAsia="Segoe UI"/>
          <w:b w:val="0"/>
          <w:i w:val="0"/>
          <w:color w:val="68777D"/>
          <w:sz w:val="17"/>
          <w:szCs w:val="17"/>
          <w:rtl w:val="true"/>
          <w:bCs w:val="false"/>
          <w:iCs w:val="false"/>
        </w:rPr>
        <w:t xml:space="preserve">  </w:t>
      </w:r>
      <w:hyperlink w:anchor="src_146">
        <w:r>
          <w:rPr>
            <w:rFonts w:ascii="Segoe UI" w:hAnsi="Segoe UI" w:cs="Segoe UI" w:eastAsia="Segoe UI"/>
            <w:b w:val="0"/>
            <w:color w:val="315F5B"/>
            <w:sz w:val="21"/>
            <w:szCs w:val="21"/>
            <w:rtl w:val="true"/>
            <w:bCs w:val="false"/>
          </w:rPr>
          <w:t>[١٤٦] صحيح البخاري ٣٨٥٦ دفاع أبي بكر عن النبي ﷺ حين خنقه عقبة بن أبي معيط؛ </w:t>
        </w:r>
      </w:hyperlink>
      <w:r>
        <w:rPr>
          <w:rFonts w:ascii="Segoe UI" w:hAnsi="Segoe UI" w:cs="Segoe UI" w:eastAsia="Segoe UI"/>
          <w:b w:val="0"/>
          <w:i w:val="0"/>
          <w:color w:val="68777D"/>
          <w:sz w:val="17"/>
          <w:szCs w:val="17"/>
          <w:rtl w:val="true"/>
          <w:bCs w:val="false"/>
          <w:iCs w:val="false"/>
        </w:rPr>
        <w:t xml:space="preserve">  </w:t>
      </w:r>
      <w:hyperlink w:anchor="src_76">
        <w:r>
          <w:rPr>
            <w:rFonts w:ascii="Segoe UI" w:hAnsi="Segoe UI" w:cs="Segoe UI" w:eastAsia="Segoe UI"/>
            <w:b w:val="0"/>
            <w:color w:val="315F5B"/>
            <w:sz w:val="21"/>
            <w:szCs w:val="21"/>
            <w:rtl w:val="true"/>
            <w:bCs w:val="false"/>
          </w:rPr>
          <w:t>[٧٦] صحيح البخاري ٣٦٦١ شهادة النبي ﷺ لتصديق أبي بكر ومواساته؛ </w:t>
        </w:r>
      </w:hyperlink>
      <w:r>
        <w:rPr>
          <w:rFonts w:ascii="Segoe UI" w:hAnsi="Segoe UI" w:cs="Segoe UI" w:eastAsia="Segoe UI"/>
          <w:b w:val="0"/>
          <w:i w:val="0"/>
          <w:color w:val="68777D"/>
          <w:sz w:val="17"/>
          <w:szCs w:val="17"/>
          <w:rtl w:val="true"/>
          <w:bCs w:val="false"/>
          <w:iCs w:val="false"/>
        </w:rPr>
        <w:t xml:space="preserve">  </w:t>
      </w:r>
      <w:hyperlink w:anchor="src_147">
        <w:r>
          <w:rPr>
            <w:rFonts w:ascii="Segoe UI" w:hAnsi="Segoe UI" w:cs="Segoe UI" w:eastAsia="Segoe UI"/>
            <w:b w:val="0"/>
            <w:color w:val="315F5B"/>
            <w:sz w:val="21"/>
            <w:szCs w:val="21"/>
            <w:rtl w:val="true"/>
            <w:bCs w:val="false"/>
          </w:rPr>
          <w:t>[١٤٧] موسوعة السيرة نقل الخبر المطول في ضرب أبي بكر وزيارته دار الأرقم؛ </w:t>
        </w:r>
      </w:hyperlink>
      <w:r>
        <w:rPr>
          <w:rFonts w:ascii="Segoe UI" w:hAnsi="Segoe UI" w:cs="Segoe UI" w:eastAsia="Segoe UI"/>
          <w:b w:val="0"/>
          <w:i w:val="0"/>
          <w:color w:val="68777D"/>
          <w:sz w:val="17"/>
          <w:szCs w:val="17"/>
          <w:rtl w:val="true"/>
          <w:bCs w:val="false"/>
          <w:iCs w:val="false"/>
        </w:rPr>
        <w:t xml:space="preserve">  </w:t>
      </w:r>
      <w:hyperlink w:anchor="src_148">
        <w:r>
          <w:rPr>
            <w:rFonts w:ascii="Segoe UI" w:hAnsi="Segoe UI" w:cs="Segoe UI" w:eastAsia="Segoe UI"/>
            <w:b w:val="0"/>
            <w:color w:val="315F5B"/>
            <w:sz w:val="21"/>
            <w:szCs w:val="21"/>
            <w:rtl w:val="true"/>
            <w:bCs w:val="false"/>
          </w:rPr>
          <w:t>[١٤٨] أسد الغابة لابن الأثير أم جميل بنت الخطاب واسمها فاطمة؛ </w:t>
        </w:r>
      </w:hyperlink>
    </w:p>
    <w:p>
      <w:bookmarkStart w:name="study_lesson_6" w:id="991"/>
      <w:pPr>
        <w:pStyle w:val="Heading1"/>
        <w:keepNext/>
        <w:pageBreakBefore/>
        <w:widowControl/>
        <w:bidi w:val="true"/>
        <w:spacing w:before="0" w:after="360" w:line="288" w:lineRule="auto"/>
        <w:jc w:val="start"/>
      </w:pPr>
      <w:r>
        <w:rPr>
          <w:rFonts w:ascii="Segoe UI" w:hAnsi="Segoe UI" w:cs="Segoe UI" w:eastAsia="Segoe UI"/>
          <w:b/>
          <w:i w:val="0"/>
          <w:color w:val="315F5B"/>
          <w:sz w:val="44"/>
          <w:szCs w:val="44"/>
          <w:rtl w:val="true"/>
          <w:bCs w:val="true"/>
          <w:iCs w:val="false"/>
        </w:rPr>
        <w:t>إسلام حمزة وعمر ومجلس النجاشي</w:t>
      </w:r>
      <w:bookmarkEnd w:id="991"/>
    </w:p>
    <w:p>
      <w:bookmarkStart w:id="102" w:name="block_104"/>
      <w:pPr>
        <w:pStyle w:val="Heading2"/>
        <w:keepNext/>
        <w:widowControl/>
        <w:bidi w:val="true"/>
        <w:spacing w:before="300" w:after="140" w:line="283" w:lineRule="auto"/>
        <w:jc w:val="start"/>
      </w:pPr>
      <w:r>
        <w:rPr>
          <w:rFonts w:ascii="Segoe UI" w:hAnsi="Segoe UI" w:cs="Segoe UI" w:eastAsia="Segoe UI"/>
          <w:b/>
          <w:i w:val="0"/>
          <w:color w:val="967B53"/>
          <w:sz w:val="34"/>
          <w:szCs w:val="34"/>
          <w:rtl w:val="true"/>
          <w:bCs w:val="true"/>
          <w:iCs w:val="false"/>
        </w:rPr>
        <w:t xml:space="preserve">١٠٤  </w:t>
      </w:r>
      <w:bookmarkEnd w:id="102"/>
      <w:r>
        <w:rPr>
          <w:rFonts w:ascii="Segoe UI" w:hAnsi="Segoe UI" w:cs="Segoe UI" w:eastAsia="Segoe UI"/>
          <w:b/>
          <w:i w:val="0"/>
          <w:color w:val="315F5B"/>
          <w:sz w:val="34"/>
          <w:szCs w:val="34"/>
          <w:rtl w:val="true"/>
          <w:bCs w:val="true"/>
          <w:iCs w:val="false"/>
        </w:rPr>
        <w:t>إسلام حمزة وقرابته من النبي</w:t>
      </w:r>
    </w:p>
    <w:p>
      <w:pPr>
        <w:keepNext/>
        <w:widowControl/>
        <w:spacing w:before="40" w:after="120" w:line="276" w:lineRule="auto"/>
        <w:bidi w:val="true"/>
        <w:jc w:val="start"/>
      </w:pPr>
      <w:r>
        <w:rPr>
          <w:rFonts w:ascii="Segoe UI" w:hAnsi="Segoe UI" w:cs="Segoe UI" w:eastAsia="Segoe UI"/>
          <w:b/>
          <w:color w:val="967B53"/>
          <w:sz w:val="23"/>
          <w:szCs w:val="23"/>
          <w:rtl w:val="true"/>
          <w:bCs w:val="true"/>
        </w:rPr>
        <w:t>النص المصحّح للمذاكرة</w:t>
      </w:r>
    </w:p>
    <w:p>
      <w:pPr>
        <w:keepNext w:val="0"/>
        <w:keepLines w:val="0"/>
        <w:widowControl/>
        <w:bidi w:val="true"/>
        <w:spacing w:before="0" w:after="180" w:line="307" w:lineRule="auto"/>
        <w:jc w:val="both"/>
      </w:pPr>
      <w:r>
        <w:rPr>
          <w:rFonts w:ascii="Segoe UI" w:hAnsi="Segoe UI" w:cs="Segoe UI" w:eastAsia="Segoe UI"/>
          <w:b w:val="0"/>
          <w:i w:val="0"/>
          <w:color w:val="30383D"/>
          <w:sz w:val="28"/>
          <w:szCs w:val="28"/>
          <w:rtl w:val="true"/>
          <w:bCs w:val="false"/>
          <w:iCs w:val="false"/>
        </w:rPr>
        <w:t>ونكمل رحلتنا مع إسلام حمزة بن عبد المطلب رضي الله عنه، عم النبي ﷺ وأخيه من الرضاعة. وأخوّته من الرضاعة ثابتة في صحيح البخاري؛ قال النبي ﷺ عن بنت حمزة: «هي بنت أخي من الرضاعة».</w:t>
      </w:r>
    </w:p>
    <w:p>
      <w:pPr>
        <w:keepNext/>
        <w:keepLines w:val="0"/>
        <w:widowControl/>
        <w:bidi w:val="true"/>
        <w:spacing w:before="0" w:after="180" w:line="307" w:lineRule="auto"/>
        <w:jc w:val="both"/>
      </w:pPr>
      <w:r>
        <w:rPr>
          <w:rFonts w:ascii="Segoe UI" w:hAnsi="Segoe UI" w:cs="Segoe UI" w:eastAsia="Segoe UI"/>
          <w:b w:val="0"/>
          <w:i w:val="0"/>
          <w:color w:val="30383D"/>
          <w:sz w:val="28"/>
          <w:szCs w:val="28"/>
          <w:rtl w:val="true"/>
          <w:bCs w:val="false"/>
          <w:iCs w:val="false"/>
        </w:rPr>
        <w:t>أما سنة إسلامه وفارق السن بينه وبين النبي ﷺ، ففيهما خلاف في كتب التراجم. ابن عبد البر ذكر السنة الثانية، ونقل القول بالسنة السادسة؛ فما نجعلش عمر النبي وقت هذا الحدث ستًّا وأربعين سنة على وجه القطع.</w:t>
      </w:r>
    </w:p>
    <w:p>
      <w:pPr>
        <w:keepNext/>
        <w:widowControl/>
        <w:spacing w:before="140" w:after="120" w:line="276" w:lineRule="auto"/>
        <w:bidi w:val="true"/>
        <w:jc w:val="start"/>
      </w:pPr>
      <w:r>
        <w:rPr>
          <w:rFonts w:ascii="Segoe UI" w:hAnsi="Segoe UI" w:cs="Segoe UI" w:eastAsia="Segoe UI"/>
          <w:b/>
          <w:color w:val="967B53"/>
          <w:sz w:val="23"/>
          <w:szCs w:val="23"/>
          <w:rtl w:val="true"/>
          <w:bCs w:val="true"/>
        </w:rPr>
        <w:t>النص الأصلي كما ورد في السكريبت للمقارنة فقط</w:t>
      </w:r>
    </w:p>
    <w:p>
      <w:pPr>
        <w:keepNext w:val="0"/>
        <w:widowControl/>
        <w:spacing w:before="0" w:after="140" w:line="307" w:lineRule="auto"/>
        <w:bidi w:val="true"/>
        <w:jc w:val="both"/>
      </w:pPr>
      <w:r>
        <w:rPr>
          <w:rFonts w:ascii="Segoe UI" w:hAnsi="Segoe UI" w:cs="Segoe UI" w:eastAsia="Segoe UI"/>
          <w:b w:val="0"/>
          <w:color w:val="68777D"/>
          <w:sz w:val="25"/>
          <w:szCs w:val="25"/>
          <w:rtl w:val="true"/>
          <w:bCs w:val="false"/>
        </w:rPr>
        <w:t>وصلنا مع بعض في رحله حياه سيدنا رسول الله عليه الصلاه والسلام اللي كلها نور لينا وصلنا سنه سته من بعد بعثه النبي النبي دلوقتي عنده 46 سنه ولكن السنه دي مختلفه تماما عن الست سنين اللي فاتوا بيطوف النبي عليه الصلاه والسلام بالكعبه في منتهى الخشوع والسكينه فجي ابو جهل دا يشتم النبي ويعيبه ويتكلم عن ضعفه وضعف اصحابه ويؤذيه بما يكره وسيدنا رسول الله لا يرد عليه وفي جاريه لواحد من المشركين اسمه عبد الله بن جدعان قاعده بتسمع الكلام ده وهي متغاظه من</w:t>
      </w:r>
    </w:p>
    <w:p>
      <w:pPr>
        <w:keepNext w:val="0"/>
        <w:widowControl/>
        <w:spacing w:before="0" w:after="140" w:line="307" w:lineRule="auto"/>
        <w:bidi w:val="true"/>
        <w:jc w:val="both"/>
      </w:pPr>
      <w:r>
        <w:rPr>
          <w:rFonts w:ascii="Segoe UI" w:hAnsi="Segoe UI" w:cs="Segoe UI" w:eastAsia="Segoe UI"/>
          <w:b w:val="0"/>
          <w:color w:val="68777D"/>
          <w:sz w:val="25"/>
          <w:szCs w:val="25"/>
          <w:rtl w:val="true"/>
          <w:bCs w:val="false"/>
        </w:rPr>
        <w:t>استقوى ابو جهل في كلامه على النبي عليه الصلاه والسلام وعلى المسلمين ورجع ابو جهل في مجلسه عند الكعبه يتكلم مع اصحابه ويستهزا على الاستو اللي استقوا على النبي عليه الصلاه والسلام والكلام اللي اذى بيه نفسيته فرجعت مين من رحله صيد حمزه ابن عبد المطلب عم النبي واخوه من الرضاعه وكان حبيب النبي لكن ما كانش مسلم والفرق ما بينهم على روايه من الروايات اما سنتين او اربع سنين والاثنين رضعوا من ثويبه جاريه ابو لهب عم النبي وهم صغيرين فراجع فقامت الجاريه قالت له</w:t>
      </w:r>
    </w:p>
    <w:p>
      <w:pPr>
        <w:keepNext/>
        <w:widowControl/>
        <w:spacing w:before="140" w:after="120" w:line="276" w:lineRule="auto"/>
        <w:bidi w:val="true"/>
        <w:jc w:val="start"/>
      </w:pPr>
      <w:r>
        <w:rPr>
          <w:rFonts w:ascii="Segoe UI" w:hAnsi="Segoe UI" w:cs="Segoe UI" w:eastAsia="Segoe UI"/>
          <w:b/>
          <w:color w:val="967B53"/>
          <w:sz w:val="23"/>
          <w:szCs w:val="23"/>
          <w:rtl w:val="true"/>
          <w:bCs w:val="true"/>
        </w:rPr>
        <w:t>سبب التصحيح ومراجعة المعلومة</w:t>
      </w:r>
    </w:p>
    <w:p>
      <w:pPr>
        <w:keepNext/>
        <w:widowControl/>
        <w:spacing w:before="0" w:after="140" w:line="300" w:lineRule="auto"/>
        <w:bidi w:val="true"/>
        <w:jc w:val="both"/>
      </w:pPr>
      <w:r>
        <w:rPr>
          <w:rFonts w:ascii="Segoe UI" w:hAnsi="Segoe UI" w:cs="Segoe UI" w:eastAsia="Segoe UI"/>
          <w:b w:val="0"/>
          <w:color w:val="30383D"/>
          <w:sz w:val="24"/>
          <w:szCs w:val="24"/>
          <w:rtl w:val="true"/>
          <w:bCs w:val="false"/>
        </w:rPr>
        <w:t>«وصلنا سنة ستة والنبي عنده ٤٦ سنة» استُبدلت ببيان الخلاف في تأريخ إسلام حمزة؛ السنة السادسة قول مشهور وليست التاريخ الوحيد المنقول. أُبقيت عمومته للنبي وأخوته من الرضاعة بالحديث الصحيح، ولم يُحسم فارق السن بسنتين أو أربع. لم يُجعل النبي يطوف في واقعة أبي جهل؛ الطريق المذكور في المستدرك يجعل موضعها عند الصفا، لكنه لم يُعتمد لإثبات تفاصيل المشهد.</w:t>
      </w:r>
    </w:p>
    <w:p>
      <w:pPr>
        <w:keepNext w:val="0"/>
        <w:keepLines/>
        <w:widowControl/>
        <w:bidi w:val="true"/>
        <w:spacing w:after="300" w:before="20" w:line="288" w:lineRule="auto"/>
        <w:jc w:val="start"/>
      </w:pPr>
      <w:r>
        <w:rPr>
          <w:rFonts w:ascii="Segoe UI" w:hAnsi="Segoe UI" w:cs="Segoe UI" w:eastAsia="Segoe UI"/>
          <w:b w:val="0"/>
          <w:i w:val="0"/>
          <w:color w:val="68777D"/>
          <w:sz w:val="17"/>
          <w:szCs w:val="17"/>
          <w:rtl w:val="true"/>
          <w:bCs w:val="false"/>
          <w:iCs w:val="false"/>
        </w:rPr>
        <w:t>موضعه في التفريغ ١:٣٨:٥٩ إلى ١:٤٠:٢٠   |   المصادر</w:t>
      </w:r>
      <w:r>
        <w:rPr>
          <w:rFonts w:ascii="Segoe UI" w:hAnsi="Segoe UI" w:cs="Segoe UI" w:eastAsia="Segoe UI"/>
          <w:b w:val="0"/>
          <w:i w:val="0"/>
          <w:color w:val="68777D"/>
          <w:sz w:val="17"/>
          <w:szCs w:val="17"/>
          <w:rtl w:val="true"/>
          <w:bCs w:val="false"/>
          <w:iCs w:val="false"/>
        </w:rPr>
        <w:t xml:space="preserve">  </w:t>
      </w:r>
      <w:hyperlink w:anchor="src_150">
        <w:r>
          <w:rPr>
            <w:rFonts w:ascii="Segoe UI" w:hAnsi="Segoe UI" w:cs="Segoe UI" w:eastAsia="Segoe UI"/>
            <w:b w:val="0"/>
            <w:color w:val="315F5B"/>
            <w:sz w:val="21"/>
            <w:szCs w:val="21"/>
            <w:rtl w:val="true"/>
            <w:bCs w:val="false"/>
          </w:rPr>
          <w:t>[١٥٠] الاستيعاب لابن عبد البر ترجمة حمزة والخلاف في سنة إسلامه وفارق السن؛ </w:t>
        </w:r>
      </w:hyperlink>
      <w:r>
        <w:rPr>
          <w:rFonts w:ascii="Segoe UI" w:hAnsi="Segoe UI" w:cs="Segoe UI" w:eastAsia="Segoe UI"/>
          <w:b w:val="0"/>
          <w:i w:val="0"/>
          <w:color w:val="68777D"/>
          <w:sz w:val="17"/>
          <w:szCs w:val="17"/>
          <w:rtl w:val="true"/>
          <w:bCs w:val="false"/>
          <w:iCs w:val="false"/>
        </w:rPr>
        <w:t xml:space="preserve">  </w:t>
      </w:r>
      <w:hyperlink w:anchor="src_151">
        <w:r>
          <w:rPr>
            <w:rFonts w:ascii="Segoe UI" w:hAnsi="Segoe UI" w:cs="Segoe UI" w:eastAsia="Segoe UI"/>
            <w:b w:val="0"/>
            <w:color w:val="315F5B"/>
            <w:sz w:val="21"/>
            <w:szCs w:val="21"/>
            <w:rtl w:val="true"/>
            <w:bCs w:val="false"/>
          </w:rPr>
          <w:t>[١٥١] صحيح البخاري ٢٦٤٥ حمزة أخو النبي ﷺ من الرضاعة؛ </w:t>
        </w:r>
      </w:hyperlink>
    </w:p>
    <w:p>
      <w:bookmarkStart w:id="1021" w:name="block_105"/>
      <w:pPr>
        <w:pStyle w:val="Heading2"/>
        <w:keepNext/>
        <w:widowControl/>
        <w:spacing w:before="300" w:after="140" w:line="283" w:lineRule="auto"/>
        <w:bidi w:val="true"/>
        <w:jc w:val="start"/>
      </w:pPr>
      <w:r>
        <w:rPr>
          <w:rFonts w:ascii="Segoe UI" w:hAnsi="Segoe UI" w:cs="Segoe UI" w:eastAsia="Segoe UI"/>
          <w:b/>
          <w:color w:val="315F5B"/>
          <w:sz w:val="34"/>
          <w:szCs w:val="34"/>
          <w:rtl w:val="true"/>
          <w:bCs w:val="true"/>
        </w:rPr>
        <w:t>١٠٥  مراجعة تفاصيل قصة القوس وإسلام حمزة</w:t>
      </w:r>
      <w:bookmarkEnd w:id="1021"/>
    </w:p>
    <w:p>
      <w:pPr>
        <w:keepNext/>
        <w:widowControl/>
        <w:spacing w:before="40" w:after="120" w:line="276" w:lineRule="auto"/>
        <w:bidi w:val="true"/>
        <w:jc w:val="start"/>
      </w:pPr>
      <w:r>
        <w:rPr>
          <w:rFonts w:ascii="Segoe UI" w:hAnsi="Segoe UI" w:cs="Segoe UI" w:eastAsia="Segoe UI"/>
          <w:b/>
          <w:color w:val="967B53"/>
          <w:sz w:val="23"/>
          <w:szCs w:val="23"/>
          <w:rtl w:val="true"/>
          <w:bCs w:val="true"/>
        </w:rPr>
        <w:t>الحكم بعد المراجعة هذا الخبر غير معتمد للحفظ</w:t>
      </w:r>
    </w:p>
    <w:p>
      <w:pPr>
        <w:keepNext/>
        <w:keepLines w:val="0"/>
        <w:widowControl/>
        <w:spacing w:before="0" w:after="180" w:line="307" w:lineRule="auto"/>
        <w:bidi w:val="true"/>
        <w:jc w:val="both"/>
      </w:pPr>
      <w:r>
        <w:rPr>
          <w:rFonts w:ascii="Segoe UI" w:hAnsi="Segoe UI" w:cs="Segoe UI" w:eastAsia="Segoe UI"/>
          <w:b w:val="0"/>
          <w:color w:val="30383D"/>
          <w:sz w:val="28"/>
          <w:szCs w:val="28"/>
          <w:rtl w:val="true"/>
          <w:bCs w:val="false"/>
        </w:rPr>
        <w:t>تفاصيل قصة القوس والحوار والليلة التالية لم تُدرج في المتن.</w:t>
      </w:r>
    </w:p>
    <w:p>
      <w:pPr>
        <w:keepNext/>
        <w:widowControl/>
        <w:spacing w:before="140" w:after="120" w:line="276" w:lineRule="auto"/>
        <w:bidi w:val="true"/>
        <w:jc w:val="start"/>
      </w:pPr>
      <w:r>
        <w:rPr>
          <w:rFonts w:ascii="Segoe UI" w:hAnsi="Segoe UI" w:cs="Segoe UI" w:eastAsia="Segoe UI"/>
          <w:b/>
          <w:color w:val="967B53"/>
          <w:sz w:val="23"/>
          <w:szCs w:val="23"/>
          <w:rtl w:val="true"/>
          <w:bCs w:val="true"/>
        </w:rPr>
        <w:t>النص الأصلي كما ورد في السكريبت للمقارنة فقط</w:t>
      </w:r>
    </w:p>
    <w:p>
      <w:pPr>
        <w:keepNext w:val="0"/>
        <w:widowControl/>
        <w:spacing w:before="0" w:after="140" w:line="307" w:lineRule="auto"/>
        <w:bidi w:val="true"/>
        <w:jc w:val="both"/>
      </w:pPr>
      <w:r>
        <w:rPr>
          <w:rFonts w:ascii="Segoe UI" w:hAnsi="Segoe UI" w:cs="Segoe UI" w:eastAsia="Segoe UI"/>
          <w:b w:val="0"/>
          <w:color w:val="68777D"/>
          <w:sz w:val="25"/>
          <w:szCs w:val="25"/>
          <w:rtl w:val="true"/>
          <w:bCs w:val="false"/>
        </w:rPr>
        <w:t>اما نظرت الى عمرو بن هشام اللي هو ابو ابو جهل يعني كيف فعل بابن اخيك لقد اذاه ولم يرد عليه محمد فقال اوقد فعل وكان شيء ربنا خلقه في قلبه من الغيظ والغضب لسيدنا النبي مع ان النبي بقاله ست سنين بيذي في شيء اتخلق في قلب سيدنا حمزه قام رايح لابو جهل وابو جهل عمال يتريق على النبي في وسط اصحابه كده وقام شدد القوس بتاعه اللي كان بيصطاد بيه ومضارب ابو جهل على راسه فشجه شجه منكرا يعني فتح له دماغه</w:t>
      </w:r>
    </w:p>
    <w:p>
      <w:pPr>
        <w:keepNext w:val="0"/>
        <w:widowControl/>
        <w:spacing w:before="0" w:after="140" w:line="307" w:lineRule="auto"/>
        <w:bidi w:val="true"/>
        <w:jc w:val="both"/>
      </w:pPr>
      <w:r>
        <w:rPr>
          <w:rFonts w:ascii="Segoe UI" w:hAnsi="Segoe UI" w:cs="Segoe UI" w:eastAsia="Segoe UI"/>
          <w:b w:val="0"/>
          <w:color w:val="68777D"/>
          <w:sz w:val="25"/>
          <w:szCs w:val="25"/>
          <w:rtl w:val="true"/>
          <w:bCs w:val="false"/>
        </w:rPr>
        <w:t>فتحه كبيره قوي وقال اتسبه وانا على دينه اقول ما يقول ردها علي ان استطعت وبعدين جه ابو جهل يقوم وجات الناس تقوم بعدين ابو جهل سكت كده وقال اسكتوا فوالله لقد سببت ابن اخيه واذيته ايذاء شديدا بصراحه اللي انا عملته برض مش قليل اسكتوا عشان ما نتخانق وكاني ما فرحش المسلمين فينا حمزه بيقول فجعت بيتي فبت ب شر ليلى قلت لنفسي انا سيد في قومي واتبع هذا الصابئ الصابئ يعني اللي غير دينه اللي هو سيدنا النبي عليه الصلاه والسلام يعني</w:t>
      </w:r>
    </w:p>
    <w:p>
      <w:pPr>
        <w:keepNext w:val="0"/>
        <w:widowControl/>
        <w:spacing w:before="0" w:after="140" w:line="307" w:lineRule="auto"/>
        <w:bidi w:val="true"/>
        <w:jc w:val="both"/>
      </w:pPr>
      <w:r>
        <w:rPr>
          <w:rFonts w:ascii="Segoe UI" w:hAnsi="Segoe UI" w:cs="Segoe UI" w:eastAsia="Segoe UI"/>
          <w:b w:val="0"/>
          <w:color w:val="68777D"/>
          <w:sz w:val="25"/>
          <w:szCs w:val="25"/>
          <w:rtl w:val="true"/>
          <w:bCs w:val="false"/>
        </w:rPr>
        <w:t>انا ايه اللي انا عملته ايه اللي انا قلته انا قلت ان انا على دين وبقول اللي هو بيقوله بس ده مش مش حقيقي يقول فبدت بشر ليلى وجاءني شيطاني ووسواس ثم قلت في نفسي ان كان خيرا فثبتني الله عليه وان كان غير ذلك فليجعل لي مما انا فيه فرجا ومخرج خرجا صيح الصبح اعمل ايه فاختار روح لسيدنا النبي عليه الصلاه والسلام وقال يا محمد حصل كذا وكذا وقلت له انا على ديني وانا مش على دينك فحدثني يا ابن اخي الى</w:t>
      </w:r>
    </w:p>
    <w:p>
      <w:pPr>
        <w:keepNext w:val="0"/>
        <w:widowControl/>
        <w:spacing w:before="0" w:after="140" w:line="307" w:lineRule="auto"/>
        <w:bidi w:val="true"/>
        <w:jc w:val="both"/>
      </w:pPr>
      <w:r>
        <w:rPr>
          <w:rFonts w:ascii="Segoe UI" w:hAnsi="Segoe UI" w:cs="Segoe UI" w:eastAsia="Segoe UI"/>
          <w:b w:val="0"/>
          <w:color w:val="68777D"/>
          <w:sz w:val="25"/>
          <w:szCs w:val="25"/>
          <w:rtl w:val="true"/>
          <w:bCs w:val="false"/>
        </w:rPr>
        <w:t>ما تدعو فوعظهن بي ونصحه وخوفه وعرفه على الله وذكره بالاخره فرق حمزه فقال اشهد ان لا اله الا الله وانك رسول الله يا محمد قل ما تريد فوالله لا يمسسك احد ابدا بسوء ما دمت انا حيه والله انما معك احب الي مما المعته الشمس كلمه كانت العرب بتقولها الشمس لما كانت بتطلع كان الدهب والفضه بيلمعوا في الشمس ده انت اللي بتقوله خير من الدنيا وما فيها ويسلم سيدنا حمزه في مشهد من اعظم مشاهد الاسلام عزه ولكن لسه لسه كمان</w:t>
      </w:r>
    </w:p>
    <w:p>
      <w:pPr>
        <w:keepNext/>
        <w:widowControl/>
        <w:spacing w:before="140" w:after="120" w:line="276" w:lineRule="auto"/>
        <w:bidi w:val="true"/>
        <w:jc w:val="start"/>
      </w:pPr>
      <w:r>
        <w:rPr>
          <w:rFonts w:ascii="Segoe UI" w:hAnsi="Segoe UI" w:cs="Segoe UI" w:eastAsia="Segoe UI"/>
          <w:b/>
          <w:color w:val="967B53"/>
          <w:sz w:val="23"/>
          <w:szCs w:val="23"/>
          <w:rtl w:val="true"/>
          <w:bCs w:val="true"/>
        </w:rPr>
        <w:t>سبب التصحيح ومراجعة المعلومة</w:t>
      </w:r>
    </w:p>
    <w:p>
      <w:pPr>
        <w:keepNext/>
        <w:widowControl/>
        <w:spacing w:before="0" w:after="140" w:line="300" w:lineRule="auto"/>
        <w:bidi w:val="true"/>
        <w:jc w:val="both"/>
      </w:pPr>
      <w:r>
        <w:rPr>
          <w:rFonts w:ascii="Segoe UI" w:hAnsi="Segoe UI" w:cs="Segoe UI" w:eastAsia="Segoe UI"/>
          <w:b w:val="0"/>
          <w:color w:val="30383D"/>
          <w:sz w:val="24"/>
          <w:szCs w:val="24"/>
          <w:rtl w:val="true"/>
          <w:bCs w:val="false"/>
        </w:rPr>
        <w:t>تفاصيل ضرب حمزة أبا جهل بالقوس وشج رأسه، وكلام المرأة، وإقرار أبي جهل، ثم وسوسة الليل ودعاء حمزة وحواره مع النبي صباحًا، وردت في الطريق المعروض من المستدرك عن ابن إسحاق عن «رجل من أسلم» لم يسمه. لم تُعتمد هذه التفاصيل في المتن كوقائع محققة، ولم يُجعل مجرد وجودها في المستدرك تصحيحًا لإسنادها. هذا بيان لسبب الاستبعاد هنا، لا حكم بأن القصة مختلقة أو بأن جميع طرقها متساوية. كذلك عُدّل التعريف بأبي جهل: عمرو بن هشام هو أبو جهل نفسه، لا أبوه. ولم يُثبت التفسير القصصي لعبارة «ما ألمعت الشمس» بأنها نشأت من لمعان الذهب والفضة.</w:t>
      </w:r>
    </w:p>
    <w:p>
      <w:pPr>
        <w:keepNext w:val="0"/>
        <w:keepLines/>
        <w:widowControl/>
        <w:spacing w:before="0" w:after="300" w:line="288" w:lineRule="auto"/>
        <w:bidi w:val="true"/>
        <w:jc w:val="start"/>
      </w:pPr>
      <w:r>
        <w:rPr>
          <w:rFonts w:ascii="Segoe UI" w:hAnsi="Segoe UI" w:cs="Segoe UI" w:eastAsia="Segoe UI"/>
          <w:b w:val="0"/>
          <w:color w:val="68777D"/>
          <w:sz w:val="17"/>
          <w:szCs w:val="17"/>
          <w:rtl w:val="true"/>
          <w:bCs w:val="false"/>
        </w:rPr>
        <w:t>موضعه في التفريغ ١:٤٠:٢٠ إلى ١:٤٢:٥٢   |   المصادر</w:t>
      </w:r>
      <w:r>
        <w:rPr>
          <w:rFonts w:ascii="Segoe UI" w:hAnsi="Segoe UI" w:cs="Segoe UI" w:eastAsia="Segoe UI"/>
          <w:b w:val="0"/>
          <w:color w:val="68777D"/>
          <w:sz w:val="17"/>
          <w:szCs w:val="17"/>
          <w:rtl w:val="true"/>
          <w:bCs w:val="false"/>
        </w:rPr>
        <w:t xml:space="preserve">  </w:t>
      </w:r>
      <w:hyperlink w:anchor="src_152">
        <w:r>
          <w:rPr>
            <w:rFonts w:ascii="Segoe UI" w:hAnsi="Segoe UI" w:cs="Segoe UI" w:eastAsia="Segoe UI"/>
            <w:b w:val="0"/>
            <w:color w:val="315F5B"/>
            <w:sz w:val="21"/>
            <w:szCs w:val="21"/>
            <w:rtl w:val="true"/>
            <w:bCs w:val="false"/>
          </w:rPr>
          <w:t>[١٥٢] المستدرك للحاكم خبر إسلام حمزة من طريق ابن إسحاق عن رجل لم يسمه؛ </w:t>
        </w:r>
      </w:hyperlink>
    </w:p>
    <w:p>
      <w:bookmarkStart w:id="103" w:name="block_106"/>
      <w:pPr>
        <w:pStyle w:val="Heading2"/>
        <w:keepNext/>
        <w:widowControl/>
        <w:bidi w:val="true"/>
        <w:spacing w:before="300" w:after="140" w:line="283" w:lineRule="auto"/>
        <w:jc w:val="start"/>
      </w:pPr>
      <w:r>
        <w:rPr>
          <w:rFonts w:ascii="Segoe UI" w:hAnsi="Segoe UI" w:cs="Segoe UI" w:eastAsia="Segoe UI"/>
          <w:b/>
          <w:i w:val="0"/>
          <w:color w:val="967B53"/>
          <w:sz w:val="34"/>
          <w:szCs w:val="34"/>
          <w:rtl w:val="true"/>
          <w:bCs w:val="true"/>
          <w:iCs w:val="false"/>
        </w:rPr>
        <w:t xml:space="preserve">١٠٦  </w:t>
      </w:r>
      <w:bookmarkEnd w:id="103"/>
      <w:r>
        <w:rPr>
          <w:rFonts w:ascii="Segoe UI" w:hAnsi="Segoe UI" w:cs="Segoe UI" w:eastAsia="Segoe UI"/>
          <w:b/>
          <w:i w:val="0"/>
          <w:color w:val="315F5B"/>
          <w:sz w:val="34"/>
          <w:szCs w:val="34"/>
          <w:rtl w:val="true"/>
          <w:bCs w:val="true"/>
          <w:iCs w:val="false"/>
        </w:rPr>
        <w:t>دعاء النبي بإعزاز الإسلام</w:t>
      </w:r>
    </w:p>
    <w:p>
      <w:pPr>
        <w:keepNext/>
        <w:widowControl/>
        <w:spacing w:before="40" w:after="120" w:line="276" w:lineRule="auto"/>
        <w:bidi w:val="true"/>
        <w:jc w:val="start"/>
      </w:pPr>
      <w:r>
        <w:rPr>
          <w:rFonts w:ascii="Segoe UI" w:hAnsi="Segoe UI" w:cs="Segoe UI" w:eastAsia="Segoe UI"/>
          <w:b/>
          <w:color w:val="967B53"/>
          <w:sz w:val="23"/>
          <w:szCs w:val="23"/>
          <w:rtl w:val="true"/>
          <w:bCs w:val="true"/>
        </w:rPr>
        <w:t>النص المصحّح للمذاكرة</w:t>
      </w:r>
    </w:p>
    <w:p>
      <w:pPr>
        <w:keepNext w:val="0"/>
        <w:keepLines w:val="0"/>
        <w:widowControl/>
        <w:bidi w:val="true"/>
        <w:spacing w:before="0" w:after="180" w:line="307" w:lineRule="auto"/>
        <w:jc w:val="both"/>
      </w:pPr>
      <w:r>
        <w:rPr>
          <w:rFonts w:ascii="Segoe UI" w:hAnsi="Segoe UI" w:cs="Segoe UI" w:eastAsia="Segoe UI"/>
          <w:b w:val="0"/>
          <w:i w:val="0"/>
          <w:color w:val="30383D"/>
          <w:sz w:val="28"/>
          <w:szCs w:val="28"/>
          <w:rtl w:val="true"/>
          <w:bCs w:val="false"/>
          <w:iCs w:val="false"/>
        </w:rPr>
        <w:t>وكان من دعاء النبي ﷺ: «اللهم أعز الإسلام بأحب هذين الرجلين إليك، بأبي جهل أو بعمر بن الخطاب». رواه الترمذي عن ابن عمر، وقال: حديث حسن صحيح. وجاء في الخبر أن أحبهما إلى الله كان عمر.</w:t>
      </w:r>
    </w:p>
    <w:p>
      <w:pPr>
        <w:keepNext/>
        <w:keepLines w:val="0"/>
        <w:widowControl/>
        <w:bidi w:val="true"/>
        <w:spacing w:before="0" w:after="180" w:line="307" w:lineRule="auto"/>
        <w:jc w:val="both"/>
      </w:pPr>
      <w:r>
        <w:rPr>
          <w:rFonts w:ascii="Segoe UI" w:hAnsi="Segoe UI" w:cs="Segoe UI" w:eastAsia="Segoe UI"/>
          <w:b w:val="0"/>
          <w:i w:val="0"/>
          <w:color w:val="30383D"/>
          <w:sz w:val="28"/>
          <w:szCs w:val="28"/>
          <w:rtl w:val="true"/>
          <w:bCs w:val="false"/>
          <w:iCs w:val="false"/>
        </w:rPr>
        <w:t>ده اللفظ اللي نعتمده في الحكاية، من غير ما نربطه بيوم معين أو نجزم أن النبي كان يستشعر قرب إسلام أحدهما في تلك اللحظة.</w:t>
      </w:r>
    </w:p>
    <w:p>
      <w:pPr>
        <w:keepNext/>
        <w:widowControl/>
        <w:spacing w:before="140" w:after="120" w:line="276" w:lineRule="auto"/>
        <w:bidi w:val="true"/>
        <w:jc w:val="start"/>
      </w:pPr>
      <w:r>
        <w:rPr>
          <w:rFonts w:ascii="Segoe UI" w:hAnsi="Segoe UI" w:cs="Segoe UI" w:eastAsia="Segoe UI"/>
          <w:b/>
          <w:color w:val="967B53"/>
          <w:sz w:val="23"/>
          <w:szCs w:val="23"/>
          <w:rtl w:val="true"/>
          <w:bCs w:val="true"/>
        </w:rPr>
        <w:t>النص الأصلي كما ورد في السكريبت للمقارنة فقط</w:t>
      </w:r>
    </w:p>
    <w:p>
      <w:pPr>
        <w:keepNext w:val="0"/>
        <w:widowControl/>
        <w:spacing w:before="0" w:after="140" w:line="307" w:lineRule="auto"/>
        <w:bidi w:val="true"/>
        <w:jc w:val="both"/>
      </w:pPr>
      <w:r>
        <w:rPr>
          <w:rFonts w:ascii="Segoe UI" w:hAnsi="Segoe UI" w:cs="Segoe UI" w:eastAsia="Segoe UI"/>
          <w:b w:val="0"/>
          <w:color w:val="68777D"/>
          <w:sz w:val="25"/>
          <w:szCs w:val="25"/>
          <w:rtl w:val="true"/>
          <w:bCs w:val="false"/>
        </w:rPr>
        <w:t>كم يوم في مشهد عظيم للاسلام الكل مستنيه لكن يبدو ان سنه سته مش بس بتحمل افراح اسلام سيدنا حمزه يبدو ان سنه سته بتحمل عز وفرح للمسلمين ما خطرش على بالهم قبل كده سيدنا النبي بيشعر باقتراب اسلام احد اقسى عتاه المشركين فيدعي اللهم اعز الاسلام باحب العمرين اليك عمرو بن هشام ابو جهل او عمر بن الخطاب وهتعدي الايام والحدث اللي جاي واسلام احب العمرين عمرو بن هشام ابو جهل ولا عمر بن الخطاب تعالوا</w:t>
      </w:r>
    </w:p>
    <w:p>
      <w:pPr>
        <w:keepNext/>
        <w:widowControl/>
        <w:spacing w:before="140" w:after="120" w:line="276" w:lineRule="auto"/>
        <w:bidi w:val="true"/>
        <w:jc w:val="start"/>
      </w:pPr>
      <w:r>
        <w:rPr>
          <w:rFonts w:ascii="Segoe UI" w:hAnsi="Segoe UI" w:cs="Segoe UI" w:eastAsia="Segoe UI"/>
          <w:b/>
          <w:color w:val="967B53"/>
          <w:sz w:val="23"/>
          <w:szCs w:val="23"/>
          <w:rtl w:val="true"/>
          <w:bCs w:val="true"/>
        </w:rPr>
        <w:t>سبب التصحيح ومراجعة المعلومة</w:t>
      </w:r>
    </w:p>
    <w:p>
      <w:pPr>
        <w:keepNext/>
        <w:widowControl/>
        <w:spacing w:before="0" w:after="140" w:line="300" w:lineRule="auto"/>
        <w:bidi w:val="true"/>
        <w:jc w:val="both"/>
      </w:pPr>
      <w:r>
        <w:rPr>
          <w:rFonts w:ascii="Segoe UI" w:hAnsi="Segoe UI" w:cs="Segoe UI" w:eastAsia="Segoe UI"/>
          <w:b w:val="0"/>
          <w:color w:val="30383D"/>
          <w:sz w:val="24"/>
          <w:szCs w:val="24"/>
          <w:rtl w:val="true"/>
          <w:bCs w:val="false"/>
        </w:rPr>
        <w:t>«اللهم أعز الإسلام بأحب العمرين إليك» ضُبطت إلى «بأحب هذين الرجلين إليك، بأبي جهل أو بعمر بن الخطاب». الاسم الصحيح لأبي جهل عمرو بن هشام، أما عمر فهو ابن الخطاب؛ اللفظ الشائع لا يُنقل هنا على أنه نص الحديث. حُذف الجزم بشعور النبي باقتراب الحدث وبالفاصل الزمني بين إسلام حمزة وإسلام عمر لعدم ثبوت ذلك بهذا الحديث.</w:t>
      </w:r>
    </w:p>
    <w:p>
      <w:pPr>
        <w:keepNext w:val="0"/>
        <w:keepLines/>
        <w:widowControl/>
        <w:bidi w:val="true"/>
        <w:spacing w:after="300" w:before="20" w:line="288" w:lineRule="auto"/>
        <w:jc w:val="start"/>
      </w:pPr>
      <w:r>
        <w:rPr>
          <w:rFonts w:ascii="Segoe UI" w:hAnsi="Segoe UI" w:cs="Segoe UI" w:eastAsia="Segoe UI"/>
          <w:b w:val="0"/>
          <w:i w:val="0"/>
          <w:color w:val="68777D"/>
          <w:sz w:val="17"/>
          <w:szCs w:val="17"/>
          <w:rtl w:val="true"/>
          <w:bCs w:val="false"/>
          <w:iCs w:val="false"/>
        </w:rPr>
        <w:t>موضعه في التفريغ ١:٤٢:٥٢ إلى ١:٤٣:٤٢   |   المصادر</w:t>
      </w:r>
      <w:r>
        <w:rPr>
          <w:rFonts w:ascii="Segoe UI" w:hAnsi="Segoe UI" w:cs="Segoe UI" w:eastAsia="Segoe UI"/>
          <w:b w:val="0"/>
          <w:i w:val="0"/>
          <w:color w:val="68777D"/>
          <w:sz w:val="17"/>
          <w:szCs w:val="17"/>
          <w:rtl w:val="true"/>
          <w:bCs w:val="false"/>
          <w:iCs w:val="false"/>
        </w:rPr>
        <w:t xml:space="preserve">  </w:t>
      </w:r>
      <w:hyperlink w:anchor="src_153">
        <w:r>
          <w:rPr>
            <w:rFonts w:ascii="Segoe UI" w:hAnsi="Segoe UI" w:cs="Segoe UI" w:eastAsia="Segoe UI"/>
            <w:b w:val="0"/>
            <w:color w:val="315F5B"/>
            <w:sz w:val="21"/>
            <w:szCs w:val="21"/>
            <w:rtl w:val="true"/>
            <w:bCs w:val="false"/>
          </w:rPr>
          <w:t>[١٥٣] جامع الترمذي ٣٦٨١ الدعاء بإعزاز الإسلام بأحب الرجلين؛ </w:t>
        </w:r>
      </w:hyperlink>
      <w:r>
        <w:rPr>
          <w:rFonts w:ascii="Segoe UI" w:hAnsi="Segoe UI" w:cs="Segoe UI" w:eastAsia="Segoe UI"/>
          <w:b w:val="0"/>
          <w:i w:val="0"/>
          <w:color w:val="68777D"/>
          <w:sz w:val="17"/>
          <w:szCs w:val="17"/>
          <w:rtl w:val="true"/>
          <w:bCs w:val="false"/>
          <w:iCs w:val="false"/>
        </w:rPr>
        <w:t xml:space="preserve">  </w:t>
      </w:r>
      <w:hyperlink w:anchor="src_154">
        <w:r>
          <w:rPr>
            <w:rFonts w:ascii="Segoe UI" w:hAnsi="Segoe UI" w:cs="Segoe UI" w:eastAsia="Segoe UI"/>
            <w:b w:val="0"/>
            <w:color w:val="315F5B"/>
            <w:sz w:val="21"/>
            <w:szCs w:val="21"/>
            <w:rtl w:val="true"/>
            <w:bCs w:val="false"/>
          </w:rPr>
          <w:t>[١٥٤] لفظ دعاء النبي لعمر ونقل قول الترمذي حسن صحيح؛ </w:t>
        </w:r>
      </w:hyperlink>
    </w:p>
    <w:p>
      <w:bookmarkStart w:id="104" w:name="block_107"/>
      <w:pPr>
        <w:pStyle w:val="Heading2"/>
        <w:keepNext/>
        <w:widowControl/>
        <w:bidi w:val="true"/>
        <w:spacing w:before="300" w:after="140" w:line="283" w:lineRule="auto"/>
        <w:jc w:val="start"/>
      </w:pPr>
      <w:r>
        <w:rPr>
          <w:rFonts w:ascii="Segoe UI" w:hAnsi="Segoe UI" w:cs="Segoe UI" w:eastAsia="Segoe UI"/>
          <w:b/>
          <w:i w:val="0"/>
          <w:color w:val="967B53"/>
          <w:sz w:val="34"/>
          <w:szCs w:val="34"/>
          <w:rtl w:val="true"/>
          <w:bCs w:val="true"/>
          <w:iCs w:val="false"/>
        </w:rPr>
        <w:t xml:space="preserve">١٠٧  </w:t>
      </w:r>
      <w:bookmarkEnd w:id="104"/>
      <w:r>
        <w:rPr>
          <w:rFonts w:ascii="Segoe UI" w:hAnsi="Segoe UI" w:cs="Segoe UI" w:eastAsia="Segoe UI"/>
          <w:b/>
          <w:i w:val="0"/>
          <w:color w:val="315F5B"/>
          <w:sz w:val="34"/>
          <w:szCs w:val="34"/>
          <w:rtl w:val="true"/>
          <w:bCs w:val="true"/>
          <w:iCs w:val="false"/>
        </w:rPr>
        <w:t>عمر قبل إسلامه</w:t>
      </w:r>
    </w:p>
    <w:p>
      <w:pPr>
        <w:keepNext/>
        <w:widowControl/>
        <w:spacing w:before="40" w:after="120" w:line="276" w:lineRule="auto"/>
        <w:bidi w:val="true"/>
        <w:jc w:val="start"/>
      </w:pPr>
      <w:r>
        <w:rPr>
          <w:rFonts w:ascii="Segoe UI" w:hAnsi="Segoe UI" w:cs="Segoe UI" w:eastAsia="Segoe UI"/>
          <w:b/>
          <w:color w:val="967B53"/>
          <w:sz w:val="23"/>
          <w:szCs w:val="23"/>
          <w:rtl w:val="true"/>
          <w:bCs w:val="true"/>
        </w:rPr>
        <w:t>النص المصحّح للمذاكرة</w:t>
      </w:r>
    </w:p>
    <w:p>
      <w:pPr>
        <w:keepNext w:val="0"/>
        <w:keepLines w:val="0"/>
        <w:widowControl/>
        <w:bidi w:val="true"/>
        <w:spacing w:before="0" w:after="180" w:line="307" w:lineRule="auto"/>
        <w:jc w:val="both"/>
      </w:pPr>
      <w:r>
        <w:rPr>
          <w:rFonts w:ascii="Segoe UI" w:hAnsi="Segoe UI" w:cs="Segoe UI" w:eastAsia="Segoe UI"/>
          <w:b w:val="0"/>
          <w:i w:val="0"/>
          <w:color w:val="30383D"/>
          <w:sz w:val="28"/>
          <w:szCs w:val="28"/>
          <w:rtl w:val="true"/>
          <w:bCs w:val="false"/>
          <w:iCs w:val="false"/>
        </w:rPr>
        <w:t>وكان عمر رضي الله عنه قبل إسلامه شديدًا على المسلمين. وفي صحيح البخاري، قال سعيد بن زيد: «والله لقد رأيتني وإن عمر لموثقي على الإسلام قبل أن يسلم عمر». يعني كان يقيّده ويؤذيه بسبب إسلامه.</w:t>
      </w:r>
    </w:p>
    <w:p>
      <w:pPr>
        <w:keepNext/>
        <w:keepLines w:val="0"/>
        <w:widowControl/>
        <w:bidi w:val="true"/>
        <w:spacing w:before="0" w:after="180" w:line="307" w:lineRule="auto"/>
        <w:jc w:val="both"/>
      </w:pPr>
      <w:r>
        <w:rPr>
          <w:rFonts w:ascii="Segoe UI" w:hAnsi="Segoe UI" w:cs="Segoe UI" w:eastAsia="Segoe UI"/>
          <w:b w:val="0"/>
          <w:i w:val="0"/>
          <w:color w:val="30383D"/>
          <w:sz w:val="28"/>
          <w:szCs w:val="28"/>
          <w:rtl w:val="true"/>
          <w:bCs w:val="false"/>
          <w:iCs w:val="false"/>
        </w:rPr>
        <w:t>ومرّ معانا خبر ليلى بنت أبي حثمة في استعدادها للهجرة، وقول عمر لها: «صحبكم الله»، ورؤيتها منه رقة. ثم هدى الله عمر للإسلام، بعد ما كان بعض من يعرف شدته يستبعد ذلك.</w:t>
      </w:r>
    </w:p>
    <w:p>
      <w:pPr>
        <w:keepNext/>
        <w:widowControl/>
        <w:spacing w:before="140" w:after="120" w:line="276" w:lineRule="auto"/>
        <w:bidi w:val="true"/>
        <w:jc w:val="start"/>
      </w:pPr>
      <w:r>
        <w:rPr>
          <w:rFonts w:ascii="Segoe UI" w:hAnsi="Segoe UI" w:cs="Segoe UI" w:eastAsia="Segoe UI"/>
          <w:b/>
          <w:color w:val="967B53"/>
          <w:sz w:val="23"/>
          <w:szCs w:val="23"/>
          <w:rtl w:val="true"/>
          <w:bCs w:val="true"/>
        </w:rPr>
        <w:t>النص الأصلي كما ورد في السكريبت للمقارنة فقط</w:t>
      </w:r>
    </w:p>
    <w:p>
      <w:pPr>
        <w:keepNext w:val="0"/>
        <w:widowControl/>
        <w:spacing w:before="0" w:after="140" w:line="307" w:lineRule="auto"/>
        <w:bidi w:val="true"/>
        <w:jc w:val="both"/>
      </w:pPr>
      <w:r>
        <w:rPr>
          <w:rFonts w:ascii="Segoe UI" w:hAnsi="Segoe UI" w:cs="Segoe UI" w:eastAsia="Segoe UI"/>
          <w:b w:val="0"/>
          <w:color w:val="68777D"/>
          <w:sz w:val="25"/>
          <w:szCs w:val="25"/>
          <w:rtl w:val="true"/>
          <w:bCs w:val="false"/>
        </w:rPr>
        <w:t>نكمل وتعدي الايام ويجي في سنه سته من بعد بعثه النبي احلى يوم طلعت فيه شمس على سيدنا عمر بن الخطاب يوم عزه للموحدين بس اليوم بدا بمشاعر متداخله من الغيظ والغضب سيدنا عمر رق لستنا ام عبد الله اللي كانت مهاجره للحبشه وقال لها انت سايبه البلد قالت له اه من كتر القهر اللي شايفينه منكم فرق لها وقال صاحبكم الله والراجل بيقول لستنا ام عبد الله انت شايفه رقه عمر عمره ما يسلم ده لو اسلم جمل او حمار الخطاب</w:t>
      </w:r>
    </w:p>
    <w:p>
      <w:pPr>
        <w:keepNext w:val="0"/>
        <w:widowControl/>
        <w:spacing w:before="0" w:after="140" w:line="307" w:lineRule="auto"/>
        <w:bidi w:val="true"/>
        <w:jc w:val="both"/>
      </w:pPr>
      <w:r>
        <w:rPr>
          <w:rFonts w:ascii="Segoe UI" w:hAnsi="Segoe UI" w:cs="Segoe UI" w:eastAsia="Segoe UI"/>
          <w:b w:val="0"/>
          <w:color w:val="68777D"/>
          <w:sz w:val="25"/>
          <w:szCs w:val="25"/>
          <w:rtl w:val="true"/>
          <w:bCs w:val="false"/>
        </w:rPr>
        <w:t>ما اسلم عمر ياسين من اسلامه في صح سيدنا عمر في يوم من الايام خد بالك النبي بيدعي اللهم اعز الاسلام باحب العمرين اليك عمرو بن هشام او عمر بن الخطاب ابو جهل او عمر بن الخطاب يصحى متغاظ من الدربكه اللي حاصله في مكه محمد بيدعو الاشياء منطقيه عليه الصلاه والسلام بس فرق ما بين الناس بيدعوا لتوحيد ربنا وترك عباده الاصنام والصدق والامانه واحسان الجوار وصله الرحم وده كلام منطقي رحيم بس بيعيب الالهه مشاعر متداخله خليته ياخد سيفه</w:t>
      </w:r>
    </w:p>
    <w:p>
      <w:pPr>
        <w:keepNext/>
        <w:widowControl/>
        <w:spacing w:before="140" w:after="120" w:line="276" w:lineRule="auto"/>
        <w:bidi w:val="true"/>
        <w:jc w:val="start"/>
      </w:pPr>
      <w:r>
        <w:rPr>
          <w:rFonts w:ascii="Segoe UI" w:hAnsi="Segoe UI" w:cs="Segoe UI" w:eastAsia="Segoe UI"/>
          <w:b/>
          <w:color w:val="967B53"/>
          <w:sz w:val="23"/>
          <w:szCs w:val="23"/>
          <w:rtl w:val="true"/>
          <w:bCs w:val="true"/>
        </w:rPr>
        <w:t>سبب التصحيح ومراجعة المعلومة</w:t>
      </w:r>
    </w:p>
    <w:p>
      <w:pPr>
        <w:keepNext/>
        <w:widowControl/>
        <w:spacing w:before="0" w:after="140" w:line="300" w:lineRule="auto"/>
        <w:bidi w:val="true"/>
        <w:jc w:val="both"/>
      </w:pPr>
      <w:r>
        <w:rPr>
          <w:rFonts w:ascii="Segoe UI" w:hAnsi="Segoe UI" w:cs="Segoe UI" w:eastAsia="Segoe UI"/>
          <w:b w:val="0"/>
          <w:color w:val="30383D"/>
          <w:sz w:val="24"/>
          <w:szCs w:val="24"/>
          <w:rtl w:val="true"/>
          <w:bCs w:val="false"/>
        </w:rPr>
        <w:t>أُبقي أصل شدة عمر على المسلمين بالثابت عن سعيد بن زيد، والتذكير برقة عمر في خبر ليلى المصحح سابقًا. صُحح «صاحبكم الله» إلى «صحبكم الله». حُذفت المشاعر الداخلية المفصلة المنسوبة إليه في صباح يوم إسلامه؛ ليست شهادة ثابتة عنه في المصادر المعتمدة هنا. ولم يتكرر ادعاء أن الخطاب جده، فهو أبوه.</w:t>
      </w:r>
    </w:p>
    <w:p>
      <w:pPr>
        <w:keepNext w:val="0"/>
        <w:keepLines/>
        <w:widowControl/>
        <w:bidi w:val="true"/>
        <w:spacing w:after="300" w:before="20" w:line="288" w:lineRule="auto"/>
        <w:jc w:val="start"/>
      </w:pPr>
      <w:r>
        <w:rPr>
          <w:rFonts w:ascii="Segoe UI" w:hAnsi="Segoe UI" w:cs="Segoe UI" w:eastAsia="Segoe UI"/>
          <w:b w:val="0"/>
          <w:i w:val="0"/>
          <w:color w:val="68777D"/>
          <w:sz w:val="17"/>
          <w:szCs w:val="17"/>
          <w:rtl w:val="true"/>
          <w:bCs w:val="false"/>
          <w:iCs w:val="false"/>
        </w:rPr>
        <w:t>موضعه في التفريغ ١:٤٣:٤٢ إلى ١:٤٤:٥٧   |   المصادر</w:t>
      </w:r>
      <w:r>
        <w:rPr>
          <w:rFonts w:ascii="Segoe UI" w:hAnsi="Segoe UI" w:cs="Segoe UI" w:eastAsia="Segoe UI"/>
          <w:b w:val="0"/>
          <w:i w:val="0"/>
          <w:color w:val="68777D"/>
          <w:sz w:val="17"/>
          <w:szCs w:val="17"/>
          <w:rtl w:val="true"/>
          <w:bCs w:val="false"/>
          <w:iCs w:val="false"/>
        </w:rPr>
        <w:t xml:space="preserve">  </w:t>
      </w:r>
      <w:hyperlink w:anchor="src_155">
        <w:r>
          <w:rPr>
            <w:rFonts w:ascii="Segoe UI" w:hAnsi="Segoe UI" w:cs="Segoe UI" w:eastAsia="Segoe UI"/>
            <w:b w:val="0"/>
            <w:color w:val="315F5B"/>
            <w:sz w:val="21"/>
            <w:szCs w:val="21"/>
            <w:rtl w:val="true"/>
            <w:bCs w:val="false"/>
          </w:rPr>
          <w:t>[١٥٥] صحيح البخاري ٣٨٦٢ شهادة سعيد بن زيد بأذى عمر له قبل إسلامه؛ </w:t>
        </w:r>
      </w:hyperlink>
      <w:r>
        <w:rPr>
          <w:rFonts w:ascii="Segoe UI" w:hAnsi="Segoe UI" w:cs="Segoe UI" w:eastAsia="Segoe UI"/>
          <w:b w:val="0"/>
          <w:i w:val="0"/>
          <w:color w:val="68777D"/>
          <w:sz w:val="17"/>
          <w:szCs w:val="17"/>
          <w:rtl w:val="true"/>
          <w:bCs w:val="false"/>
          <w:iCs w:val="false"/>
        </w:rPr>
        <w:t xml:space="preserve">  </w:t>
      </w:r>
      <w:hyperlink w:anchor="src_149">
        <w:r>
          <w:rPr>
            <w:rFonts w:ascii="Segoe UI" w:hAnsi="Segoe UI" w:cs="Segoe UI" w:eastAsia="Segoe UI"/>
            <w:b w:val="0"/>
            <w:color w:val="315F5B"/>
            <w:sz w:val="21"/>
            <w:szCs w:val="21"/>
            <w:rtl w:val="true"/>
            <w:bCs w:val="false"/>
          </w:rPr>
          <w:t>[١٤٩] خبر ليلى بنت أبي حثمة في رقة عمر وتصحيح الصالحي لإسناده؛ </w:t>
        </w:r>
      </w:hyperlink>
    </w:p>
    <w:p>
      <w:bookmarkStart w:id="1022" w:name="block_108"/>
      <w:pPr>
        <w:pStyle w:val="Heading2"/>
        <w:keepNext/>
        <w:widowControl/>
        <w:spacing w:before="300" w:after="140" w:line="283" w:lineRule="auto"/>
        <w:bidi w:val="true"/>
        <w:jc w:val="start"/>
      </w:pPr>
      <w:r>
        <w:rPr>
          <w:rFonts w:ascii="Segoe UI" w:hAnsi="Segoe UI" w:cs="Segoe UI" w:eastAsia="Segoe UI"/>
          <w:b/>
          <w:color w:val="315F5B"/>
          <w:sz w:val="34"/>
          <w:szCs w:val="34"/>
          <w:rtl w:val="true"/>
          <w:bCs w:val="true"/>
        </w:rPr>
        <w:t>١٠٨  مراجعة مشهد عمر في بيت أخته</w:t>
      </w:r>
      <w:bookmarkEnd w:id="1022"/>
    </w:p>
    <w:p>
      <w:pPr>
        <w:keepNext/>
        <w:widowControl/>
        <w:spacing w:before="40" w:after="120" w:line="276" w:lineRule="auto"/>
        <w:bidi w:val="true"/>
        <w:jc w:val="start"/>
      </w:pPr>
      <w:r>
        <w:rPr>
          <w:rFonts w:ascii="Segoe UI" w:hAnsi="Segoe UI" w:cs="Segoe UI" w:eastAsia="Segoe UI"/>
          <w:b/>
          <w:color w:val="967B53"/>
          <w:sz w:val="23"/>
          <w:szCs w:val="23"/>
          <w:rtl w:val="true"/>
          <w:bCs w:val="true"/>
        </w:rPr>
        <w:t>الحكم بعد المراجعة هذا الخبر غير معتمد للحفظ</w:t>
      </w:r>
    </w:p>
    <w:p>
      <w:pPr>
        <w:keepNext/>
        <w:keepLines w:val="0"/>
        <w:widowControl/>
        <w:spacing w:before="0" w:after="180" w:line="307" w:lineRule="auto"/>
        <w:bidi w:val="true"/>
        <w:jc w:val="both"/>
      </w:pPr>
      <w:r>
        <w:rPr>
          <w:rFonts w:ascii="Segoe UI" w:hAnsi="Segoe UI" w:cs="Segoe UI" w:eastAsia="Segoe UI"/>
          <w:b w:val="0"/>
          <w:color w:val="30383D"/>
          <w:sz w:val="28"/>
          <w:szCs w:val="28"/>
          <w:rtl w:val="true"/>
          <w:bCs w:val="false"/>
        </w:rPr>
        <w:t>لم يُعتمد مشهد السيف واللقاء ثم ضرب الأخت في متن الحكاية.</w:t>
      </w:r>
    </w:p>
    <w:p>
      <w:pPr>
        <w:keepNext/>
        <w:widowControl/>
        <w:spacing w:before="140" w:after="120" w:line="276" w:lineRule="auto"/>
        <w:bidi w:val="true"/>
        <w:jc w:val="start"/>
      </w:pPr>
      <w:r>
        <w:rPr>
          <w:rFonts w:ascii="Segoe UI" w:hAnsi="Segoe UI" w:cs="Segoe UI" w:eastAsia="Segoe UI"/>
          <w:b/>
          <w:color w:val="967B53"/>
          <w:sz w:val="23"/>
          <w:szCs w:val="23"/>
          <w:rtl w:val="true"/>
          <w:bCs w:val="true"/>
        </w:rPr>
        <w:t>النص الأصلي كما ورد في السكريبت للمقارنة فقط</w:t>
      </w:r>
    </w:p>
    <w:p>
      <w:pPr>
        <w:keepNext w:val="0"/>
        <w:widowControl/>
        <w:spacing w:before="0" w:after="140" w:line="307" w:lineRule="auto"/>
        <w:bidi w:val="true"/>
        <w:jc w:val="both"/>
      </w:pPr>
      <w:r>
        <w:rPr>
          <w:rFonts w:ascii="Segoe UI" w:hAnsi="Segoe UI" w:cs="Segoe UI" w:eastAsia="Segoe UI"/>
          <w:b w:val="0"/>
          <w:color w:val="68777D"/>
          <w:sz w:val="25"/>
          <w:szCs w:val="25"/>
          <w:rtl w:val="true"/>
          <w:bCs w:val="false"/>
        </w:rPr>
        <w:t>عشان يريح الناس من سيدنا محمد ده اللي في باله فطالع قبله واحد اسمه سيدنا نعيم بن عبد الله مش معروف من المسلمين اللي بيخفوا اسلامه خوفا من اذاء قريش فقام عمر بن الخطاب قال له اين محمد انا سامع انه بيقعد في بيت عند الكعبه قال له انت عايز ايه من محمد قال له عايز اقتله اقتله حتى اريح الناس منه فقد سفه عقولنا وعاب الهتنا وفرق جماعتنا قال يا ابن الخطاب اتظن ان بني عبد مناف يسلمون ك ان</w:t>
      </w:r>
    </w:p>
    <w:p>
      <w:pPr>
        <w:keepNext w:val="0"/>
        <w:widowControl/>
        <w:spacing w:before="0" w:after="140" w:line="307" w:lineRule="auto"/>
        <w:bidi w:val="true"/>
        <w:jc w:val="both"/>
      </w:pPr>
      <w:r>
        <w:rPr>
          <w:rFonts w:ascii="Segoe UI" w:hAnsi="Segoe UI" w:cs="Segoe UI" w:eastAsia="Segoe UI"/>
          <w:b w:val="0"/>
          <w:color w:val="68777D"/>
          <w:sz w:val="25"/>
          <w:szCs w:val="25"/>
          <w:rtl w:val="true"/>
          <w:bCs w:val="false"/>
        </w:rPr>
        <w:t>قتلت محم ان قتلت محمدا ولكن ارجع بيقول له انت فاكر ان عيله النبي هتسيبك يعني لو قتلت لهم محمد ارجع في اهل بيتك فاقم امرهم روح بص اهل بيتك الاول بدل ما تقول محمد عليه الصلاه والسلام قال له مال اهل بيتي قال له ختنك ختنك ابن عمك يعني سعيد بن زيد ده من العشره المبشرين بالجنه وزوجته فاطمه بنت الخطاب اختك فقد اسلم واتبع محمد قال اوقد فعلت فاطمه وعملها سعيد بن زيد ابن عمي وجوز اختي وكان وقتها</w:t>
      </w:r>
    </w:p>
    <w:p>
      <w:pPr>
        <w:keepNext w:val="0"/>
        <w:widowControl/>
        <w:spacing w:before="0" w:after="140" w:line="307" w:lineRule="auto"/>
        <w:bidi w:val="true"/>
        <w:jc w:val="both"/>
      </w:pPr>
      <w:r>
        <w:rPr>
          <w:rFonts w:ascii="Segoe UI" w:hAnsi="Segoe UI" w:cs="Segoe UI" w:eastAsia="Segoe UI"/>
          <w:b w:val="0"/>
          <w:color w:val="68777D"/>
          <w:sz w:val="25"/>
          <w:szCs w:val="25"/>
          <w:rtl w:val="true"/>
          <w:bCs w:val="false"/>
        </w:rPr>
        <w:t>ستنا فاطمه بنت الخطاب وسيدنا سعيد بن زيد في البيت وعندهم سيدنا خباب بن الارت الصحابي الجليل بيحفظوا ويعلمهم قران من سوره طه فساب سيدنا عمر الوجهه اللي كان رايحها بيدور على النبي وطار على بيت ستنا فاطمه يخبط الباب جامد فيول اول ما سمعوا صوته سيدنا خباب بن الارت دخل يستخبى وطلع له سعيد بن زيد نعم يا عمر قام ضربه زي حاجه بالبنيه كده وقعه على الارض قامت له فاطمه مالك يا عمر قال لها انت اسلمتي قالت له</w:t>
      </w:r>
    </w:p>
    <w:p>
      <w:pPr>
        <w:keepNext w:val="0"/>
        <w:widowControl/>
        <w:spacing w:before="0" w:after="140" w:line="307" w:lineRule="auto"/>
        <w:bidi w:val="true"/>
        <w:jc w:val="both"/>
      </w:pPr>
      <w:r>
        <w:rPr>
          <w:rFonts w:ascii="Segoe UI" w:hAnsi="Segoe UI" w:cs="Segoe UI" w:eastAsia="Segoe UI"/>
          <w:b w:val="0"/>
          <w:color w:val="68777D"/>
          <w:sz w:val="25"/>
          <w:szCs w:val="25"/>
          <w:rtl w:val="true"/>
          <w:bCs w:val="false"/>
        </w:rPr>
        <w:t>اه اسلمت قام ضربها بالقلم عورها ونزل الدم من من فمها الشريف كده وسقطت منها الورقه قمت واخده الورقه اللي فيها صوره طه فكان سيدنا عمر رجع لرشده ورق كده وسكت كده لما شاف الدم بسبب الالم اللي ضرب بيها اخته فقال لها اديني الورقه دي انتوا اسلمتم سكتت قالت له مش هديك الورقه دي الا لما تقوم تغتسل لانك انت مشرك عجيب المشهد ده قام داخل مغتسل وقال لها انا عايز اقرا الورقه دي قالت له اتفضل بس</w:t>
      </w:r>
    </w:p>
    <w:p>
      <w:pPr>
        <w:keepNext/>
        <w:widowControl/>
        <w:spacing w:before="140" w:after="120" w:line="276" w:lineRule="auto"/>
        <w:bidi w:val="true"/>
        <w:jc w:val="start"/>
      </w:pPr>
      <w:r>
        <w:rPr>
          <w:rFonts w:ascii="Segoe UI" w:hAnsi="Segoe UI" w:cs="Segoe UI" w:eastAsia="Segoe UI"/>
          <w:b/>
          <w:color w:val="967B53"/>
          <w:sz w:val="23"/>
          <w:szCs w:val="23"/>
          <w:rtl w:val="true"/>
          <w:bCs w:val="true"/>
        </w:rPr>
        <w:t>سبب التصحيح ومراجعة المعلومة</w:t>
      </w:r>
    </w:p>
    <w:p>
      <w:pPr>
        <w:keepNext/>
        <w:widowControl/>
        <w:spacing w:before="0" w:after="140" w:line="300" w:lineRule="auto"/>
        <w:bidi w:val="true"/>
        <w:jc w:val="both"/>
      </w:pPr>
      <w:r>
        <w:rPr>
          <w:rFonts w:ascii="Segoe UI" w:hAnsi="Segoe UI" w:cs="Segoe UI" w:eastAsia="Segoe UI"/>
          <w:b w:val="0"/>
          <w:color w:val="30383D"/>
          <w:sz w:val="24"/>
          <w:szCs w:val="24"/>
          <w:rtl w:val="true"/>
          <w:bCs w:val="false"/>
        </w:rPr>
        <w:t>لم تُثبت تفاصيل خروج عمر بالسيف لقتل النبي، ولقائه نُعيمًا، وإحالته إلى بيت أخته فاطمة وزوجها سعيد بن زيد، واختباء خباب، ولطم الأخت ونزول الدم وطلب الصحيفة والاغتسال، على أنها وقائع صحيحة في هذا السياق. طرق القصة المشار إليها فيها علل، منها ضعف القاسم بن عثمان في طريق أنس، وضعف أسامة بن زيد بن أسلم في طريق آخر؛ فلا يُستكمل نقص أحدهما بألفاظ الآخر كأنها رواية صحيحة واحدة. بقي الثابت المستقل من أذى عمر لسعيد قبل إسلامه، ولا يلزم من صحة ذلك صحة كل المشهد المطول. كذلك الخَتَن هنا زوج الأخت، وليس معنى الكلمة «ابن العم»؛ وسعيد يجمع الصلتين في هذه الحكاية.</w:t>
      </w:r>
    </w:p>
    <w:p>
      <w:pPr>
        <w:keepNext w:val="0"/>
        <w:keepLines/>
        <w:widowControl/>
        <w:spacing w:before="0" w:after="300" w:line="288" w:lineRule="auto"/>
        <w:bidi w:val="true"/>
        <w:jc w:val="start"/>
      </w:pPr>
      <w:r>
        <w:rPr>
          <w:rFonts w:ascii="Segoe UI" w:hAnsi="Segoe UI" w:cs="Segoe UI" w:eastAsia="Segoe UI"/>
          <w:b w:val="0"/>
          <w:color w:val="68777D"/>
          <w:sz w:val="17"/>
          <w:szCs w:val="17"/>
          <w:rtl w:val="true"/>
          <w:bCs w:val="false"/>
        </w:rPr>
        <w:t>موضعه في التفريغ ١:٤٤:٥٧ إلى ١:٤٧:١٠   |   المصادر</w:t>
      </w:r>
      <w:r>
        <w:rPr>
          <w:rFonts w:ascii="Segoe UI" w:hAnsi="Segoe UI" w:cs="Segoe UI" w:eastAsia="Segoe UI"/>
          <w:b w:val="0"/>
          <w:color w:val="68777D"/>
          <w:sz w:val="17"/>
          <w:szCs w:val="17"/>
          <w:rtl w:val="true"/>
          <w:bCs w:val="false"/>
        </w:rPr>
        <w:t xml:space="preserve">  </w:t>
      </w:r>
      <w:hyperlink w:anchor="src_156">
        <w:r>
          <w:rPr>
            <w:rFonts w:ascii="Segoe UI" w:hAnsi="Segoe UI" w:cs="Segoe UI" w:eastAsia="Segoe UI"/>
            <w:b w:val="0"/>
            <w:color w:val="315F5B"/>
            <w:sz w:val="21"/>
            <w:szCs w:val="21"/>
            <w:rtl w:val="true"/>
            <w:bCs w:val="false"/>
          </w:rPr>
          <w:t>[١٥٦] نقد طريق قصة إسلام عمر عند قراءة طه وفيه القاسم بن عثمان؛ </w:t>
        </w:r>
      </w:hyperlink>
      <w:r>
        <w:rPr>
          <w:rFonts w:ascii="Segoe UI" w:hAnsi="Segoe UI" w:cs="Segoe UI" w:eastAsia="Segoe UI"/>
          <w:b w:val="0"/>
          <w:color w:val="68777D"/>
          <w:sz w:val="17"/>
          <w:szCs w:val="17"/>
          <w:rtl w:val="true"/>
          <w:bCs w:val="false"/>
        </w:rPr>
        <w:t xml:space="preserve">  </w:t>
      </w:r>
      <w:hyperlink w:anchor="src_157">
        <w:r>
          <w:rPr>
            <w:rFonts w:ascii="Segoe UI" w:hAnsi="Segoe UI" w:cs="Segoe UI" w:eastAsia="Segoe UI"/>
            <w:b w:val="0"/>
            <w:color w:val="315F5B"/>
            <w:sz w:val="21"/>
            <w:szCs w:val="21"/>
            <w:rtl w:val="true"/>
            <w:bCs w:val="false"/>
          </w:rPr>
          <w:t>[١٥٧] نقد الطريق الآخر لقصة إسلام عمر وفيه أسامة بن زيد بن أسلم الضعيف؛ </w:t>
        </w:r>
      </w:hyperlink>
      <w:r>
        <w:rPr>
          <w:rFonts w:ascii="Segoe UI" w:hAnsi="Segoe UI" w:cs="Segoe UI" w:eastAsia="Segoe UI"/>
          <w:b w:val="0"/>
          <w:color w:val="68777D"/>
          <w:sz w:val="17"/>
          <w:szCs w:val="17"/>
          <w:rtl w:val="true"/>
          <w:bCs w:val="false"/>
        </w:rPr>
        <w:t xml:space="preserve">  </w:t>
      </w:r>
      <w:hyperlink w:anchor="src_155">
        <w:r>
          <w:rPr>
            <w:rFonts w:ascii="Segoe UI" w:hAnsi="Segoe UI" w:cs="Segoe UI" w:eastAsia="Segoe UI"/>
            <w:b w:val="0"/>
            <w:color w:val="315F5B"/>
            <w:sz w:val="21"/>
            <w:szCs w:val="21"/>
            <w:rtl w:val="true"/>
            <w:bCs w:val="false"/>
          </w:rPr>
          <w:t>[١٥٥] صحيح البخاري ٣٨٦٢ شهادة سعيد بن زيد بأذى عمر له قبل إسلامه؛ </w:t>
        </w:r>
      </w:hyperlink>
    </w:p>
    <w:p>
      <w:bookmarkStart w:id="1023" w:name="block_109"/>
      <w:pPr>
        <w:pStyle w:val="Heading2"/>
        <w:keepNext/>
        <w:widowControl/>
        <w:spacing w:before="300" w:after="140" w:line="283" w:lineRule="auto"/>
        <w:bidi w:val="true"/>
        <w:jc w:val="start"/>
      </w:pPr>
      <w:r>
        <w:rPr>
          <w:rFonts w:ascii="Segoe UI" w:hAnsi="Segoe UI" w:cs="Segoe UI" w:eastAsia="Segoe UI"/>
          <w:b/>
          <w:color w:val="315F5B"/>
          <w:sz w:val="34"/>
          <w:szCs w:val="34"/>
          <w:rtl w:val="true"/>
          <w:bCs w:val="true"/>
        </w:rPr>
        <w:t>١٠٩  مراجعة ربط سورة طه بإسلام عمر</w:t>
      </w:r>
      <w:bookmarkEnd w:id="1023"/>
    </w:p>
    <w:p>
      <w:pPr>
        <w:keepNext/>
        <w:widowControl/>
        <w:spacing w:before="40" w:after="120" w:line="276" w:lineRule="auto"/>
        <w:bidi w:val="true"/>
        <w:jc w:val="start"/>
      </w:pPr>
      <w:r>
        <w:rPr>
          <w:rFonts w:ascii="Segoe UI" w:hAnsi="Segoe UI" w:cs="Segoe UI" w:eastAsia="Segoe UI"/>
          <w:b/>
          <w:color w:val="967B53"/>
          <w:sz w:val="23"/>
          <w:szCs w:val="23"/>
          <w:rtl w:val="true"/>
          <w:bCs w:val="true"/>
        </w:rPr>
        <w:t>الحكم بعد المراجعة هذا الخبر غير معتمد للحفظ</w:t>
      </w:r>
    </w:p>
    <w:p>
      <w:pPr>
        <w:keepNext/>
        <w:keepLines w:val="0"/>
        <w:widowControl/>
        <w:spacing w:before="0" w:after="180" w:line="307" w:lineRule="auto"/>
        <w:bidi w:val="true"/>
        <w:jc w:val="both"/>
      </w:pPr>
      <w:r>
        <w:rPr>
          <w:rFonts w:ascii="Segoe UI" w:hAnsi="Segoe UI" w:cs="Segoe UI" w:eastAsia="Segoe UI"/>
          <w:b w:val="0"/>
          <w:color w:val="30383D"/>
          <w:sz w:val="28"/>
          <w:szCs w:val="28"/>
          <w:rtl w:val="true"/>
          <w:bCs w:val="false"/>
        </w:rPr>
        <w:t>لم يُعتمد ربط تلاوة طه بالمشهد المطول لإسلام عمر.</w:t>
      </w:r>
    </w:p>
    <w:p>
      <w:pPr>
        <w:keepNext/>
        <w:widowControl/>
        <w:spacing w:before="140" w:after="120" w:line="276" w:lineRule="auto"/>
        <w:bidi w:val="true"/>
        <w:jc w:val="start"/>
      </w:pPr>
      <w:r>
        <w:rPr>
          <w:rFonts w:ascii="Segoe UI" w:hAnsi="Segoe UI" w:cs="Segoe UI" w:eastAsia="Segoe UI"/>
          <w:b/>
          <w:color w:val="967B53"/>
          <w:sz w:val="23"/>
          <w:szCs w:val="23"/>
          <w:rtl w:val="true"/>
          <w:bCs w:val="true"/>
        </w:rPr>
        <w:t>النص الأصلي كما ورد في السكريبت للمقارنة فقط</w:t>
      </w:r>
    </w:p>
    <w:p>
      <w:pPr>
        <w:keepNext w:val="0"/>
        <w:widowControl/>
        <w:spacing w:before="0" w:after="140" w:line="307" w:lineRule="auto"/>
        <w:bidi w:val="true"/>
        <w:jc w:val="both"/>
      </w:pPr>
      <w:r>
        <w:rPr>
          <w:rFonts w:ascii="Segoe UI" w:hAnsi="Segoe UI" w:cs="Segoe UI" w:eastAsia="Segoe UI"/>
          <w:b w:val="0"/>
          <w:color w:val="68777D"/>
          <w:sz w:val="25"/>
          <w:szCs w:val="25"/>
          <w:rtl w:val="true"/>
          <w:bCs w:val="false"/>
        </w:rPr>
        <w:t>توعدني ترجعها من غير ما تهين الورقه دي فوعدها وقرا بسم الله الرحمن الرحيم طه ما انزلنا عليك القران لتشقى الا تذكره لمن يخشى تنزيلا ممن خلق الارض والسماوات العلى الرحمن على العرش استوى فقال ما احلى هذا الكلام وما ارحم هذا الكلام وما اصدق هذا الكلام ام طالع سيدنا خباب بن الارت اللي كان بيعلمهم قران من المخبا بتاعه وقال له يا عمر اما ان لك ان تسلم فوالله لقد تركت رسول الله وهو يدعو اللهم اعز الاسلام باحب العمرين اليك عمرو بن</w:t>
      </w:r>
    </w:p>
    <w:p>
      <w:pPr>
        <w:keepNext w:val="0"/>
        <w:widowControl/>
        <w:spacing w:before="0" w:after="140" w:line="307" w:lineRule="auto"/>
        <w:bidi w:val="true"/>
        <w:jc w:val="both"/>
      </w:pPr>
      <w:r>
        <w:rPr>
          <w:rFonts w:ascii="Segoe UI" w:hAnsi="Segoe UI" w:cs="Segoe UI" w:eastAsia="Segoe UI"/>
          <w:b w:val="0"/>
          <w:color w:val="68777D"/>
          <w:sz w:val="25"/>
          <w:szCs w:val="25"/>
          <w:rtl w:val="true"/>
          <w:bCs w:val="false"/>
        </w:rPr>
        <w:t>هشام شام او عمر بن الخطاب ولعلك قد خصك رسول الله بدعوته يمكن النبي يقصدك فام طالع زي ما هو بالسيف بتاعه كده ومتوجه لدار ارقم ابن ابي الارقم بيخبط على الباب وسيدنا النبي جوه وابو بكر وسيدنا حمزه وسيدنا علي وسيدنا بلال فحد بص كده من شق الباب زي العين السحريه كده كسر في الباب فقال عمر يا رسول الله فسيدنا حمزه قال له دعه لي يا رسول الله ان جاء في خير بذلناه له لو عايز حاجه فيها خير عينينا وان جاء</w:t>
      </w:r>
    </w:p>
    <w:p>
      <w:pPr>
        <w:keepNext w:val="0"/>
        <w:widowControl/>
        <w:spacing w:before="0" w:after="140" w:line="307" w:lineRule="auto"/>
        <w:bidi w:val="true"/>
        <w:jc w:val="both"/>
      </w:pPr>
      <w:r>
        <w:rPr>
          <w:rFonts w:ascii="Segoe UI" w:hAnsi="Segoe UI" w:cs="Segoe UI" w:eastAsia="Segoe UI"/>
          <w:b w:val="0"/>
          <w:color w:val="68777D"/>
          <w:sz w:val="25"/>
          <w:szCs w:val="25"/>
          <w:rtl w:val="true"/>
          <w:bCs w:val="false"/>
        </w:rPr>
        <w:t>في شر قتلناه بسيفه فقال له سيبه انت وقام سيدنا النبي عليه الصلاه والسلام دعه يا حمزه واول ما فتح الباب شاف عمر فمسك كده من كتافه او من طرف الرداء وقال له اما تنتهي يا عمر يوشك ان تنزل عليك قارعه من السماء كفايه يا عمر اذاء فقال والله ما جئت يا رسول الله الا لاؤن معك اشهد ان لا اله الا الله وانك رسول الله فكبر النبي تكبيره الله اكبر سمعه كل من كان في البيت وعلموا ان عمر قد</w:t>
      </w:r>
    </w:p>
    <w:p>
      <w:pPr>
        <w:keepNext/>
        <w:widowControl/>
        <w:spacing w:before="140" w:after="120" w:line="276" w:lineRule="auto"/>
        <w:bidi w:val="true"/>
        <w:jc w:val="start"/>
      </w:pPr>
      <w:r>
        <w:rPr>
          <w:rFonts w:ascii="Segoe UI" w:hAnsi="Segoe UI" w:cs="Segoe UI" w:eastAsia="Segoe UI"/>
          <w:b/>
          <w:color w:val="967B53"/>
          <w:sz w:val="23"/>
          <w:szCs w:val="23"/>
          <w:rtl w:val="true"/>
          <w:bCs w:val="true"/>
        </w:rPr>
        <w:t>سبب التصحيح ومراجعة المعلومة</w:t>
      </w:r>
    </w:p>
    <w:p>
      <w:pPr>
        <w:keepNext/>
        <w:widowControl/>
        <w:spacing w:before="0" w:after="140" w:line="300" w:lineRule="auto"/>
        <w:bidi w:val="true"/>
        <w:jc w:val="both"/>
      </w:pPr>
      <w:r>
        <w:rPr>
          <w:rFonts w:ascii="Segoe UI" w:hAnsi="Segoe UI" w:cs="Segoe UI" w:eastAsia="Segoe UI"/>
          <w:b w:val="0"/>
          <w:color w:val="30383D"/>
          <w:sz w:val="24"/>
          <w:szCs w:val="24"/>
          <w:rtl w:val="true"/>
          <w:bCs w:val="false"/>
        </w:rPr>
        <w:t>آيات أول طه قرآن صحيح، لكن صحة الآيات لا تثبت أن عمر قرأها في هذه الواقعة. استُبعد من المتن تسلسل قراءة الصحيفة، وخروج خباب من مخبئه، وحديثه عن الدعاء في ذلك المجلس، وذهاب عمر لدار الأرقم، وتهديد حمزة بقتله بسيفه، وإمساك النبي بردائه، والتكبيرة المسموعة في البيت؛ لم يُثبت هنا طريق صحيح يجمع هذه التفاصيل. الدعاء نفسه أُثبت مستقلًا بحديث الترمذي، فلا يُجعل ذلك تصحيحًا للقصة التي أُدرج فيها. لم يُستبدل بها سيناريو آخر لإسلام عمر لمجرد شهرته.</w:t>
      </w:r>
    </w:p>
    <w:p>
      <w:pPr>
        <w:keepNext w:val="0"/>
        <w:keepLines/>
        <w:widowControl/>
        <w:spacing w:before="0" w:after="300" w:line="288" w:lineRule="auto"/>
        <w:bidi w:val="true"/>
        <w:jc w:val="start"/>
      </w:pPr>
      <w:r>
        <w:rPr>
          <w:rFonts w:ascii="Segoe UI" w:hAnsi="Segoe UI" w:cs="Segoe UI" w:eastAsia="Segoe UI"/>
          <w:b w:val="0"/>
          <w:color w:val="68777D"/>
          <w:sz w:val="17"/>
          <w:szCs w:val="17"/>
          <w:rtl w:val="true"/>
          <w:bCs w:val="false"/>
        </w:rPr>
        <w:t>موضعه في التفريغ ١:٤٧:١٠ إلى ١:٤٩:٠٦   |   المصادر</w:t>
      </w:r>
      <w:r>
        <w:rPr>
          <w:rFonts w:ascii="Segoe UI" w:hAnsi="Segoe UI" w:cs="Segoe UI" w:eastAsia="Segoe UI"/>
          <w:b w:val="0"/>
          <w:color w:val="68777D"/>
          <w:sz w:val="17"/>
          <w:szCs w:val="17"/>
          <w:rtl w:val="true"/>
          <w:bCs w:val="false"/>
        </w:rPr>
        <w:t xml:space="preserve">  </w:t>
      </w:r>
      <w:hyperlink w:anchor="src_156">
        <w:r>
          <w:rPr>
            <w:rFonts w:ascii="Segoe UI" w:hAnsi="Segoe UI" w:cs="Segoe UI" w:eastAsia="Segoe UI"/>
            <w:b w:val="0"/>
            <w:color w:val="315F5B"/>
            <w:sz w:val="21"/>
            <w:szCs w:val="21"/>
            <w:rtl w:val="true"/>
            <w:bCs w:val="false"/>
          </w:rPr>
          <w:t>[١٥٦] نقد طريق قصة إسلام عمر عند قراءة طه وفيه القاسم بن عثمان؛ </w:t>
        </w:r>
      </w:hyperlink>
      <w:r>
        <w:rPr>
          <w:rFonts w:ascii="Segoe UI" w:hAnsi="Segoe UI" w:cs="Segoe UI" w:eastAsia="Segoe UI"/>
          <w:b w:val="0"/>
          <w:color w:val="68777D"/>
          <w:sz w:val="17"/>
          <w:szCs w:val="17"/>
          <w:rtl w:val="true"/>
          <w:bCs w:val="false"/>
        </w:rPr>
        <w:t xml:space="preserve">  </w:t>
      </w:r>
      <w:hyperlink w:anchor="src_157">
        <w:r>
          <w:rPr>
            <w:rFonts w:ascii="Segoe UI" w:hAnsi="Segoe UI" w:cs="Segoe UI" w:eastAsia="Segoe UI"/>
            <w:b w:val="0"/>
            <w:color w:val="315F5B"/>
            <w:sz w:val="21"/>
            <w:szCs w:val="21"/>
            <w:rtl w:val="true"/>
            <w:bCs w:val="false"/>
          </w:rPr>
          <w:t>[١٥٧] نقد الطريق الآخر لقصة إسلام عمر وفيه أسامة بن زيد بن أسلم الضعيف؛ </w:t>
        </w:r>
      </w:hyperlink>
      <w:r>
        <w:rPr>
          <w:rFonts w:ascii="Segoe UI" w:hAnsi="Segoe UI" w:cs="Segoe UI" w:eastAsia="Segoe UI"/>
          <w:b w:val="0"/>
          <w:color w:val="68777D"/>
          <w:sz w:val="17"/>
          <w:szCs w:val="17"/>
          <w:rtl w:val="true"/>
          <w:bCs w:val="false"/>
        </w:rPr>
        <w:t xml:space="preserve">  </w:t>
      </w:r>
      <w:hyperlink w:anchor="src_153">
        <w:r>
          <w:rPr>
            <w:rFonts w:ascii="Segoe UI" w:hAnsi="Segoe UI" w:cs="Segoe UI" w:eastAsia="Segoe UI"/>
            <w:b w:val="0"/>
            <w:color w:val="315F5B"/>
            <w:sz w:val="21"/>
            <w:szCs w:val="21"/>
            <w:rtl w:val="true"/>
            <w:bCs w:val="false"/>
          </w:rPr>
          <w:t>[١٥٣] جامع الترمذي ٣٦٨١ الدعاء بإعزاز الإسلام بأحب الرجلين؛ </w:t>
        </w:r>
      </w:hyperlink>
    </w:p>
    <w:p>
      <w:bookmarkStart w:id="105" w:name="block_110"/>
      <w:pPr>
        <w:pStyle w:val="Heading2"/>
        <w:keepNext/>
        <w:widowControl/>
        <w:bidi w:val="true"/>
        <w:spacing w:before="300" w:after="140" w:line="283" w:lineRule="auto"/>
        <w:jc w:val="start"/>
      </w:pPr>
      <w:r>
        <w:rPr>
          <w:rFonts w:ascii="Segoe UI" w:hAnsi="Segoe UI" w:cs="Segoe UI" w:eastAsia="Segoe UI"/>
          <w:b/>
          <w:i w:val="0"/>
          <w:color w:val="967B53"/>
          <w:sz w:val="34"/>
          <w:szCs w:val="34"/>
          <w:rtl w:val="true"/>
          <w:bCs w:val="true"/>
          <w:iCs w:val="false"/>
        </w:rPr>
        <w:t xml:space="preserve">١١٠  </w:t>
      </w:r>
      <w:bookmarkEnd w:id="105"/>
      <w:r>
        <w:rPr>
          <w:rFonts w:ascii="Segoe UI" w:hAnsi="Segoe UI" w:cs="Segoe UI" w:eastAsia="Segoe UI"/>
          <w:b/>
          <w:i w:val="0"/>
          <w:color w:val="315F5B"/>
          <w:sz w:val="34"/>
          <w:szCs w:val="34"/>
          <w:rtl w:val="true"/>
          <w:bCs w:val="true"/>
          <w:iCs w:val="false"/>
        </w:rPr>
        <w:t>عزة المسلمين بإسلام عمر</w:t>
      </w:r>
    </w:p>
    <w:p>
      <w:pPr>
        <w:keepNext/>
        <w:widowControl/>
        <w:spacing w:before="40" w:after="120" w:line="276" w:lineRule="auto"/>
        <w:bidi w:val="true"/>
        <w:jc w:val="start"/>
      </w:pPr>
      <w:r>
        <w:rPr>
          <w:rFonts w:ascii="Segoe UI" w:hAnsi="Segoe UI" w:cs="Segoe UI" w:eastAsia="Segoe UI"/>
          <w:b/>
          <w:color w:val="967B53"/>
          <w:sz w:val="23"/>
          <w:szCs w:val="23"/>
          <w:rtl w:val="true"/>
          <w:bCs w:val="true"/>
        </w:rPr>
        <w:t>النص المصحّح للمذاكرة</w:t>
      </w:r>
    </w:p>
    <w:p>
      <w:pPr>
        <w:keepNext w:val="0"/>
        <w:keepLines w:val="0"/>
        <w:widowControl/>
        <w:bidi w:val="true"/>
        <w:spacing w:before="0" w:after="180" w:line="307" w:lineRule="auto"/>
        <w:jc w:val="both"/>
      </w:pPr>
      <w:r>
        <w:rPr>
          <w:rFonts w:ascii="Segoe UI" w:hAnsi="Segoe UI" w:cs="Segoe UI" w:eastAsia="Segoe UI"/>
          <w:b w:val="0"/>
          <w:i w:val="0"/>
          <w:color w:val="30383D"/>
          <w:sz w:val="28"/>
          <w:szCs w:val="28"/>
          <w:rtl w:val="true"/>
          <w:bCs w:val="false"/>
          <w:iCs w:val="false"/>
        </w:rPr>
        <w:t>وأسلم عمر بن الخطاب رضي الله عنه، فكان إسلامه عزة للمسلمين. وفي صحيح البخاري، قال عبد الله بن مسعود: «ما زلنا أعزة منذ أسلم عمر».</w:t>
      </w:r>
    </w:p>
    <w:p>
      <w:pPr>
        <w:keepNext/>
        <w:keepLines w:val="0"/>
        <w:widowControl/>
        <w:bidi w:val="true"/>
        <w:spacing w:before="0" w:after="180" w:line="307" w:lineRule="auto"/>
        <w:jc w:val="both"/>
      </w:pPr>
      <w:r>
        <w:rPr>
          <w:rFonts w:ascii="Segoe UI" w:hAnsi="Segoe UI" w:cs="Segoe UI" w:eastAsia="Segoe UI"/>
          <w:b w:val="0"/>
          <w:i w:val="0"/>
          <w:color w:val="30383D"/>
          <w:sz w:val="28"/>
          <w:szCs w:val="28"/>
          <w:rtl w:val="true"/>
          <w:bCs w:val="false"/>
          <w:iCs w:val="false"/>
        </w:rPr>
        <w:t>فالمعنى ثابت بشهادة الصحابي، من غير ما نعلّقه بعدد محدد للمسلمين يومها.</w:t>
      </w:r>
    </w:p>
    <w:p>
      <w:pPr>
        <w:keepNext/>
        <w:widowControl/>
        <w:spacing w:before="140" w:after="120" w:line="276" w:lineRule="auto"/>
        <w:bidi w:val="true"/>
        <w:jc w:val="start"/>
      </w:pPr>
      <w:r>
        <w:rPr>
          <w:rFonts w:ascii="Segoe UI" w:hAnsi="Segoe UI" w:cs="Segoe UI" w:eastAsia="Segoe UI"/>
          <w:b/>
          <w:color w:val="967B53"/>
          <w:sz w:val="23"/>
          <w:szCs w:val="23"/>
          <w:rtl w:val="true"/>
          <w:bCs w:val="true"/>
        </w:rPr>
        <w:t>النص الأصلي كما ورد في السكريبت للمقارنة فقط</w:t>
      </w:r>
    </w:p>
    <w:p>
      <w:pPr>
        <w:keepNext w:val="0"/>
        <w:widowControl/>
        <w:spacing w:before="0" w:after="140" w:line="307" w:lineRule="auto"/>
        <w:bidi w:val="true"/>
        <w:jc w:val="both"/>
      </w:pPr>
      <w:r>
        <w:rPr>
          <w:rFonts w:ascii="Segoe UI" w:hAnsi="Segoe UI" w:cs="Segoe UI" w:eastAsia="Segoe UI"/>
          <w:b w:val="0"/>
          <w:color w:val="68777D"/>
          <w:sz w:val="25"/>
          <w:szCs w:val="25"/>
          <w:rtl w:val="true"/>
          <w:bCs w:val="false"/>
        </w:rPr>
        <w:t>اسلم يبدو ان المرحله اللي جايه مختلفه تماما بعد اكتمال المسلمين 40 فيهم ابو بكر وعمر وحمزه وبقيه الصحابه الكبار والضعفاء والعبيد وعلى راسهم سي سيد الاكوان سيدنا</w:t>
      </w:r>
    </w:p>
    <w:p>
      <w:pPr>
        <w:keepNext/>
        <w:widowControl/>
        <w:spacing w:before="140" w:after="120" w:line="276" w:lineRule="auto"/>
        <w:bidi w:val="true"/>
        <w:jc w:val="start"/>
      </w:pPr>
      <w:r>
        <w:rPr>
          <w:rFonts w:ascii="Segoe UI" w:hAnsi="Segoe UI" w:cs="Segoe UI" w:eastAsia="Segoe UI"/>
          <w:b/>
          <w:color w:val="967B53"/>
          <w:sz w:val="23"/>
          <w:szCs w:val="23"/>
          <w:rtl w:val="true"/>
          <w:bCs w:val="true"/>
        </w:rPr>
        <w:t>سبب التصحيح ومراجعة المعلومة</w:t>
      </w:r>
    </w:p>
    <w:p>
      <w:pPr>
        <w:keepNext/>
        <w:widowControl/>
        <w:spacing w:before="0" w:after="140" w:line="300" w:lineRule="auto"/>
        <w:bidi w:val="true"/>
        <w:jc w:val="both"/>
      </w:pPr>
      <w:r>
        <w:rPr>
          <w:rFonts w:ascii="Segoe UI" w:hAnsi="Segoe UI" w:cs="Segoe UI" w:eastAsia="Segoe UI"/>
          <w:b w:val="0"/>
          <w:color w:val="30383D"/>
          <w:sz w:val="24"/>
          <w:szCs w:val="24"/>
          <w:rtl w:val="true"/>
          <w:bCs w:val="false"/>
        </w:rPr>
        <w:t>«اكتمال المسلمين ٤٠» لم تُعتمد كتعداد محقق لحظة إسلام عمر؛ حديث ابن مسعود المعتمد يثبت العزة، لا هذا العدد ولا ترتيب عمر الرقمي بين من أسلموا. أُبقي أثر إسلامه باللفظ الصحيح، وحُذف التهويل الخطابي الذي لا يضيف واقعة موثقة.</w:t>
      </w:r>
    </w:p>
    <w:p>
      <w:pPr>
        <w:keepNext w:val="0"/>
        <w:keepLines/>
        <w:widowControl/>
        <w:bidi w:val="true"/>
        <w:spacing w:after="300" w:before="20" w:line="288" w:lineRule="auto"/>
        <w:jc w:val="start"/>
      </w:pPr>
      <w:r>
        <w:rPr>
          <w:rFonts w:ascii="Segoe UI" w:hAnsi="Segoe UI" w:cs="Segoe UI" w:eastAsia="Segoe UI"/>
          <w:b w:val="0"/>
          <w:i w:val="0"/>
          <w:color w:val="68777D"/>
          <w:sz w:val="17"/>
          <w:szCs w:val="17"/>
          <w:rtl w:val="true"/>
          <w:bCs w:val="false"/>
          <w:iCs w:val="false"/>
        </w:rPr>
        <w:t>موضعه في التفريغ ١:٤٩:٠٦ إلى ١:٤٩:٣٢   |   المصادر</w:t>
      </w:r>
      <w:r>
        <w:rPr>
          <w:rFonts w:ascii="Segoe UI" w:hAnsi="Segoe UI" w:cs="Segoe UI" w:eastAsia="Segoe UI"/>
          <w:b w:val="0"/>
          <w:i w:val="0"/>
          <w:color w:val="68777D"/>
          <w:sz w:val="17"/>
          <w:szCs w:val="17"/>
          <w:rtl w:val="true"/>
          <w:bCs w:val="false"/>
          <w:iCs w:val="false"/>
        </w:rPr>
        <w:t xml:space="preserve">  </w:t>
      </w:r>
      <w:hyperlink w:anchor="src_158">
        <w:r>
          <w:rPr>
            <w:rFonts w:ascii="Segoe UI" w:hAnsi="Segoe UI" w:cs="Segoe UI" w:eastAsia="Segoe UI"/>
            <w:b w:val="0"/>
            <w:color w:val="315F5B"/>
            <w:sz w:val="21"/>
            <w:szCs w:val="21"/>
            <w:rtl w:val="true"/>
            <w:bCs w:val="false"/>
          </w:rPr>
          <w:t>[١٥٨] صحيح البخاري ٣٨٦٣ ما زلنا أعزة منذ أسلم عمر؛ </w:t>
        </w:r>
      </w:hyperlink>
    </w:p>
    <w:p>
      <w:bookmarkStart w:id="106" w:name="block_111"/>
      <w:pPr>
        <w:pStyle w:val="Heading2"/>
        <w:keepNext/>
        <w:widowControl/>
        <w:bidi w:val="true"/>
        <w:spacing w:before="300" w:after="140" w:line="283" w:lineRule="auto"/>
        <w:jc w:val="start"/>
      </w:pPr>
      <w:r>
        <w:rPr>
          <w:rFonts w:ascii="Segoe UI" w:hAnsi="Segoe UI" w:cs="Segoe UI" w:eastAsia="Segoe UI"/>
          <w:b/>
          <w:i w:val="0"/>
          <w:color w:val="967B53"/>
          <w:sz w:val="34"/>
          <w:szCs w:val="34"/>
          <w:rtl w:val="true"/>
          <w:bCs w:val="true"/>
          <w:iCs w:val="false"/>
        </w:rPr>
        <w:t xml:space="preserve">١١١  </w:t>
      </w:r>
      <w:bookmarkEnd w:id="106"/>
      <w:r>
        <w:rPr>
          <w:rFonts w:ascii="Segoe UI" w:hAnsi="Segoe UI" w:cs="Segoe UI" w:eastAsia="Segoe UI"/>
          <w:b/>
          <w:i w:val="0"/>
          <w:color w:val="315F5B"/>
          <w:sz w:val="34"/>
          <w:szCs w:val="34"/>
          <w:rtl w:val="true"/>
          <w:bCs w:val="true"/>
          <w:iCs w:val="false"/>
        </w:rPr>
        <w:t>النور والهداية في القرآن</w:t>
      </w:r>
    </w:p>
    <w:p>
      <w:pPr>
        <w:keepNext/>
        <w:widowControl/>
        <w:spacing w:before="40" w:after="120" w:line="276" w:lineRule="auto"/>
        <w:bidi w:val="true"/>
        <w:jc w:val="start"/>
      </w:pPr>
      <w:r>
        <w:rPr>
          <w:rFonts w:ascii="Segoe UI" w:hAnsi="Segoe UI" w:cs="Segoe UI" w:eastAsia="Segoe UI"/>
          <w:b/>
          <w:color w:val="967B53"/>
          <w:sz w:val="23"/>
          <w:szCs w:val="23"/>
          <w:rtl w:val="true"/>
          <w:bCs w:val="true"/>
        </w:rPr>
        <w:t>النص المصحّح للمذاكرة</w:t>
      </w:r>
    </w:p>
    <w:p>
      <w:pPr>
        <w:keepNext w:val="0"/>
        <w:keepLines w:val="0"/>
        <w:widowControl/>
        <w:bidi w:val="true"/>
        <w:spacing w:before="0" w:after="180" w:line="307" w:lineRule="auto"/>
        <w:jc w:val="both"/>
      </w:pPr>
      <w:r>
        <w:rPr>
          <w:rFonts w:ascii="Segoe UI" w:hAnsi="Segoe UI" w:cs="Segoe UI" w:eastAsia="Segoe UI"/>
          <w:b w:val="0"/>
          <w:i w:val="0"/>
          <w:color w:val="30383D"/>
          <w:sz w:val="28"/>
          <w:szCs w:val="28"/>
          <w:rtl w:val="true"/>
          <w:bCs w:val="false"/>
          <w:iCs w:val="false"/>
        </w:rPr>
        <w:t xml:space="preserve">قال تعالى: </w:t>
      </w:r>
      <w:r>
        <w:rPr>
          <w:rFonts w:ascii="Traditional Arabic" w:hAnsi="Traditional Arabic" w:cs="Traditional Arabic" w:eastAsia="Traditional Arabic"/>
          <w:b w:val="0"/>
          <w:i w:val="0"/>
          <w:color w:val="385E59"/>
          <w:sz w:val="36"/>
          <w:szCs w:val="36"/>
          <w:rtl w:val="true"/>
          <w:bCs w:val="false"/>
          <w:iCs w:val="false"/>
        </w:rPr>
        <w:t>﴿قَدْ جَاءَكُمْ مِنَ اللَّهِ نُورٌ وَكِتَابٌ مُبِينٌ﴾</w:t>
      </w:r>
      <w:r>
        <w:rPr>
          <w:rFonts w:ascii="Segoe UI" w:hAnsi="Segoe UI" w:cs="Segoe UI" w:eastAsia="Segoe UI"/>
          <w:b w:val="0"/>
          <w:i w:val="0"/>
          <w:color w:val="30383D"/>
          <w:sz w:val="28"/>
          <w:szCs w:val="28"/>
          <w:rtl w:val="true"/>
          <w:bCs w:val="false"/>
          <w:iCs w:val="false"/>
        </w:rPr>
        <w:t xml:space="preserve"> [المائدة: ١٥]. وفسّر الطبري النور هنا بمحمد ﷺ، الذي أظهر الله به الحق، والكتاب المبين بالقرآن.</w:t>
      </w:r>
    </w:p>
    <w:p>
      <w:pPr>
        <w:keepNext w:val="0"/>
        <w:keepLines w:val="0"/>
        <w:widowControl/>
        <w:bidi w:val="true"/>
        <w:spacing w:before="0" w:after="180" w:line="307" w:lineRule="auto"/>
        <w:jc w:val="both"/>
      </w:pPr>
      <w:r>
        <w:rPr>
          <w:rFonts w:ascii="Segoe UI" w:hAnsi="Segoe UI" w:cs="Segoe UI" w:eastAsia="Segoe UI"/>
          <w:b w:val="0"/>
          <w:i w:val="0"/>
          <w:color w:val="30383D"/>
          <w:sz w:val="28"/>
          <w:szCs w:val="28"/>
          <w:rtl w:val="true"/>
          <w:bCs w:val="false"/>
          <w:iCs w:val="false"/>
        </w:rPr>
        <w:t>وفي تفسير ابن كثير إحالة إلى القرآن في شرح النور والكتاب؛ فنعرض تفسير النور بالنبي بوصفه قولًا معتبرًا في التفسير، من غير دعوى اتفاق جميع المفسرين عليه.</w:t>
      </w:r>
    </w:p>
    <w:p>
      <w:pPr>
        <w:keepNext/>
        <w:keepLines w:val="0"/>
        <w:widowControl/>
        <w:bidi w:val="true"/>
        <w:spacing w:before="0" w:after="180" w:line="307" w:lineRule="auto"/>
        <w:jc w:val="both"/>
      </w:pPr>
      <w:r>
        <w:rPr>
          <w:rFonts w:ascii="Segoe UI" w:hAnsi="Segoe UI" w:cs="Segoe UI" w:eastAsia="Segoe UI"/>
          <w:b w:val="0"/>
          <w:i w:val="0"/>
          <w:color w:val="30383D"/>
          <w:sz w:val="28"/>
          <w:szCs w:val="28"/>
          <w:rtl w:val="true"/>
          <w:bCs w:val="false"/>
          <w:iCs w:val="false"/>
        </w:rPr>
        <w:t>ونحكي السيرة عشان نعرف هدي النبي ﷺ، وما جاء به من توحيد الله وصدق الحديث والأمانة وحسن الجوار وصلة الرحم.</w:t>
      </w:r>
    </w:p>
    <w:p>
      <w:pPr>
        <w:keepNext/>
        <w:widowControl/>
        <w:spacing w:before="140" w:after="120" w:line="276" w:lineRule="auto"/>
        <w:bidi w:val="true"/>
        <w:jc w:val="start"/>
      </w:pPr>
      <w:r>
        <w:rPr>
          <w:rFonts w:ascii="Segoe UI" w:hAnsi="Segoe UI" w:cs="Segoe UI" w:eastAsia="Segoe UI"/>
          <w:b/>
          <w:color w:val="967B53"/>
          <w:sz w:val="23"/>
          <w:szCs w:val="23"/>
          <w:rtl w:val="true"/>
          <w:bCs w:val="true"/>
        </w:rPr>
        <w:t>النص الأصلي كما ورد في السكريبت للمقارنة فقط</w:t>
      </w:r>
    </w:p>
    <w:p>
      <w:pPr>
        <w:keepNext w:val="0"/>
        <w:widowControl/>
        <w:spacing w:before="0" w:after="140" w:line="307" w:lineRule="auto"/>
        <w:bidi w:val="true"/>
        <w:jc w:val="both"/>
      </w:pPr>
      <w:r>
        <w:rPr>
          <w:rFonts w:ascii="Segoe UI" w:hAnsi="Segoe UI" w:cs="Segoe UI" w:eastAsia="Segoe UI"/>
          <w:b w:val="0"/>
          <w:color w:val="68777D"/>
          <w:sz w:val="25"/>
          <w:szCs w:val="25"/>
          <w:rtl w:val="true"/>
          <w:bCs w:val="false"/>
        </w:rPr>
        <w:t>محمد نور هو الاسم واللقب اللي اطلقه ربنا سبحانه وتعالى على سيدنا رسول الله في القران فقال قد جاءكم من الله نور وكتاب مبين قال اهل التفسير تقريبا جميعا في كتب التفسير الكتاب المبين هو القران والنور هو سيدنا رسول الله عليه الصلاه والسلام لان الناس كانت عايشه في ظلمات الجاهليه والشرك بالله وعباده الاصنام</w:t>
      </w:r>
    </w:p>
    <w:p>
      <w:pPr>
        <w:keepNext w:val="0"/>
        <w:widowControl/>
        <w:spacing w:before="0" w:after="140" w:line="307" w:lineRule="auto"/>
        <w:bidi w:val="true"/>
        <w:jc w:val="both"/>
      </w:pPr>
      <w:r>
        <w:rPr>
          <w:rFonts w:ascii="Segoe UI" w:hAnsi="Segoe UI" w:cs="Segoe UI" w:eastAsia="Segoe UI"/>
          <w:b w:val="0"/>
          <w:color w:val="68777D"/>
          <w:sz w:val="25"/>
          <w:szCs w:val="25"/>
          <w:rtl w:val="true"/>
          <w:bCs w:val="false"/>
        </w:rPr>
        <w:t>وياكل القوي الضعيف وفي اساءه للجوار وقطع للرحم وما فيش اي خط مستقيم عايشه عليه البشريه لان البشريه رفضت الوحي فج سيدنا النبي عليه الصلاه والسلام نور كل حته مضلمه في عقول وارواح وقلوب الناس ورسم لهم طريق ربنا منور واضح واخرج الناس من الظلمات الى النور احكي لكم قبل ما اكمل معاكم قصه</w:t>
      </w:r>
    </w:p>
    <w:p>
      <w:pPr>
        <w:keepNext/>
        <w:widowControl/>
        <w:spacing w:before="140" w:after="120" w:line="276" w:lineRule="auto"/>
        <w:bidi w:val="true"/>
        <w:jc w:val="start"/>
      </w:pPr>
      <w:r>
        <w:rPr>
          <w:rFonts w:ascii="Segoe UI" w:hAnsi="Segoe UI" w:cs="Segoe UI" w:eastAsia="Segoe UI"/>
          <w:b/>
          <w:color w:val="967B53"/>
          <w:sz w:val="23"/>
          <w:szCs w:val="23"/>
          <w:rtl w:val="true"/>
          <w:bCs w:val="true"/>
        </w:rPr>
        <w:t>سبب التصحيح ومراجعة المعلومة</w:t>
      </w:r>
    </w:p>
    <w:p>
      <w:pPr>
        <w:keepNext/>
        <w:widowControl/>
        <w:spacing w:before="0" w:after="140" w:line="300" w:lineRule="auto"/>
        <w:bidi w:val="true"/>
        <w:jc w:val="both"/>
      </w:pPr>
      <w:r>
        <w:rPr>
          <w:rFonts w:ascii="Segoe UI" w:hAnsi="Segoe UI" w:cs="Segoe UI" w:eastAsia="Segoe UI"/>
          <w:b w:val="0"/>
          <w:color w:val="30383D"/>
          <w:sz w:val="24"/>
          <w:szCs w:val="24"/>
          <w:rtl w:val="true"/>
          <w:bCs w:val="false"/>
        </w:rPr>
        <w:t>أُزيلت دعوى «أهل التفسير تقريبًا جميعًا»؛ للآية أكثر من اتجاه في التفسير. أُبقي القول بالنور بمعنى النبي مع نسبته إلى الطبري، وذُكر اتجاه ابن كثير. لم يُستنبط من الآية أن نورًا اسم عَلَم متفقًا عليه للنبي؛ الآية هنا في التفسير والوصف. حُذفت المبالغة بأن البشرية كلها لم يبق فيها أي خير أو خلق صحيح؛ خطاب جعفر يصف مظاهر الجاهلية ولا يستلزم هذا النفي المطلق.</w:t>
      </w:r>
    </w:p>
    <w:p>
      <w:pPr>
        <w:keepNext w:val="0"/>
        <w:keepLines/>
        <w:widowControl/>
        <w:bidi w:val="true"/>
        <w:spacing w:after="300" w:before="20" w:line="288" w:lineRule="auto"/>
        <w:jc w:val="start"/>
      </w:pPr>
      <w:r>
        <w:rPr>
          <w:rFonts w:ascii="Segoe UI" w:hAnsi="Segoe UI" w:cs="Segoe UI" w:eastAsia="Segoe UI"/>
          <w:b w:val="0"/>
          <w:i w:val="0"/>
          <w:color w:val="68777D"/>
          <w:sz w:val="17"/>
          <w:szCs w:val="17"/>
          <w:rtl w:val="true"/>
          <w:bCs w:val="false"/>
          <w:iCs w:val="false"/>
        </w:rPr>
        <w:t>موضعه في التفريغ ١:٤٩:٣٢ إلى ١:٥٠:٢٨   |   المصادر</w:t>
      </w:r>
      <w:r>
        <w:rPr>
          <w:rFonts w:ascii="Segoe UI" w:hAnsi="Segoe UI" w:cs="Segoe UI" w:eastAsia="Segoe UI"/>
          <w:b w:val="0"/>
          <w:i w:val="0"/>
          <w:color w:val="68777D"/>
          <w:sz w:val="17"/>
          <w:szCs w:val="17"/>
          <w:rtl w:val="true"/>
          <w:bCs w:val="false"/>
          <w:iCs w:val="false"/>
        </w:rPr>
        <w:t xml:space="preserve">  </w:t>
      </w:r>
      <w:hyperlink w:anchor="src_159">
        <w:r>
          <w:rPr>
            <w:rFonts w:ascii="Segoe UI" w:hAnsi="Segoe UI" w:cs="Segoe UI" w:eastAsia="Segoe UI"/>
            <w:b w:val="0"/>
            <w:color w:val="315F5B"/>
            <w:sz w:val="21"/>
            <w:szCs w:val="21"/>
            <w:rtl w:val="true"/>
            <w:bCs w:val="false"/>
          </w:rPr>
          <w:t>[١٥٩] تفسير الطبري للمائدة ١٥ النور محمد ﷺ والكتاب القرآن؛ </w:t>
        </w:r>
      </w:hyperlink>
      <w:r>
        <w:rPr>
          <w:rFonts w:ascii="Segoe UI" w:hAnsi="Segoe UI" w:cs="Segoe UI" w:eastAsia="Segoe UI"/>
          <w:b w:val="0"/>
          <w:i w:val="0"/>
          <w:color w:val="68777D"/>
          <w:sz w:val="17"/>
          <w:szCs w:val="17"/>
          <w:rtl w:val="true"/>
          <w:bCs w:val="false"/>
          <w:iCs w:val="false"/>
        </w:rPr>
        <w:t xml:space="preserve">  </w:t>
      </w:r>
      <w:hyperlink w:anchor="src_160">
        <w:r>
          <w:rPr>
            <w:rFonts w:ascii="Segoe UI" w:hAnsi="Segoe UI" w:cs="Segoe UI" w:eastAsia="Segoe UI"/>
            <w:b w:val="0"/>
            <w:color w:val="315F5B"/>
            <w:sz w:val="21"/>
            <w:szCs w:val="21"/>
            <w:rtl w:val="true"/>
            <w:bCs w:val="false"/>
          </w:rPr>
          <w:t>[١٦٠] تفسير ابن كثير للمائدة ١٥ الإشارة إلى القرآن بالنور والكتاب؛ </w:t>
        </w:r>
      </w:hyperlink>
      <w:r>
        <w:rPr>
          <w:rFonts w:ascii="Segoe UI" w:hAnsi="Segoe UI" w:cs="Segoe UI" w:eastAsia="Segoe UI"/>
          <w:b w:val="0"/>
          <w:i w:val="0"/>
          <w:color w:val="68777D"/>
          <w:sz w:val="17"/>
          <w:szCs w:val="17"/>
          <w:rtl w:val="true"/>
          <w:bCs w:val="false"/>
          <w:iCs w:val="false"/>
        </w:rPr>
        <w:t xml:space="preserve">  </w:t>
      </w:r>
      <w:hyperlink w:anchor="src_173">
        <w:r>
          <w:rPr>
            <w:rFonts w:ascii="Segoe UI" w:hAnsi="Segoe UI" w:cs="Segoe UI" w:eastAsia="Segoe UI"/>
            <w:b w:val="0"/>
            <w:color w:val="315F5B"/>
            <w:sz w:val="21"/>
            <w:szCs w:val="21"/>
            <w:rtl w:val="true"/>
            <w:bCs w:val="false"/>
          </w:rPr>
          <w:t>[١٧٣] مسند أحمد ١٧٤٠ خبر أم سلمة المطول عند النجاشي وجودة إسناده عند الألباني؛ </w:t>
        </w:r>
      </w:hyperlink>
    </w:p>
    <w:p>
      <w:bookmarkStart w:id="107" w:name="block_112"/>
      <w:pPr>
        <w:pStyle w:val="Heading2"/>
        <w:keepNext/>
        <w:widowControl/>
        <w:bidi w:val="true"/>
        <w:spacing w:before="300" w:after="140" w:line="283" w:lineRule="auto"/>
        <w:jc w:val="start"/>
      </w:pPr>
      <w:r>
        <w:rPr>
          <w:rFonts w:ascii="Segoe UI" w:hAnsi="Segoe UI" w:cs="Segoe UI" w:eastAsia="Segoe UI"/>
          <w:b/>
          <w:i w:val="0"/>
          <w:color w:val="967B53"/>
          <w:sz w:val="34"/>
          <w:szCs w:val="34"/>
          <w:rtl w:val="true"/>
          <w:bCs w:val="true"/>
          <w:iCs w:val="false"/>
        </w:rPr>
        <w:t xml:space="preserve">١١٢  </w:t>
      </w:r>
      <w:bookmarkEnd w:id="107"/>
      <w:r>
        <w:rPr>
          <w:rFonts w:ascii="Segoe UI" w:hAnsi="Segoe UI" w:cs="Segoe UI" w:eastAsia="Segoe UI"/>
          <w:b/>
          <w:i w:val="0"/>
          <w:color w:val="315F5B"/>
          <w:sz w:val="34"/>
          <w:szCs w:val="34"/>
          <w:rtl w:val="true"/>
          <w:bCs w:val="true"/>
          <w:iCs w:val="false"/>
        </w:rPr>
        <w:t>إعلان عمر إسلامه عند جميل بن معمر</w:t>
      </w:r>
    </w:p>
    <w:p>
      <w:pPr>
        <w:keepNext/>
        <w:widowControl/>
        <w:spacing w:before="40" w:after="120" w:line="276" w:lineRule="auto"/>
        <w:bidi w:val="true"/>
        <w:jc w:val="start"/>
      </w:pPr>
      <w:r>
        <w:rPr>
          <w:rFonts w:ascii="Segoe UI" w:hAnsi="Segoe UI" w:cs="Segoe UI" w:eastAsia="Segoe UI"/>
          <w:b/>
          <w:color w:val="967B53"/>
          <w:sz w:val="23"/>
          <w:szCs w:val="23"/>
          <w:rtl w:val="true"/>
          <w:bCs w:val="true"/>
        </w:rPr>
        <w:t>النص المصحّح للمذاكرة</w:t>
      </w:r>
    </w:p>
    <w:p>
      <w:pPr>
        <w:keepNext w:val="0"/>
        <w:keepLines w:val="0"/>
        <w:widowControl/>
        <w:bidi w:val="true"/>
        <w:spacing w:before="0" w:after="180" w:line="307" w:lineRule="auto"/>
        <w:jc w:val="both"/>
      </w:pPr>
      <w:r>
        <w:rPr>
          <w:rFonts w:ascii="Segoe UI" w:hAnsi="Segoe UI" w:cs="Segoe UI" w:eastAsia="Segoe UI"/>
          <w:b w:val="0"/>
          <w:i w:val="0"/>
          <w:color w:val="30383D"/>
          <w:sz w:val="28"/>
          <w:szCs w:val="28"/>
          <w:rtl w:val="true"/>
          <w:bCs w:val="false"/>
          <w:iCs w:val="false"/>
        </w:rPr>
        <w:t>وابن عمر بيحكي عن إعلان أبيه الإسلام: سأل عمر عن أنقل قريش للحديث، فقيل له جميل بن معمر الجمحي، فذهب إليه، وابنه يتبعه وهو غلام يعقل ما يرى.</w:t>
      </w:r>
    </w:p>
    <w:p>
      <w:pPr>
        <w:keepNext w:val="0"/>
        <w:keepLines w:val="0"/>
        <w:widowControl/>
        <w:bidi w:val="true"/>
        <w:spacing w:before="0" w:after="180" w:line="307" w:lineRule="auto"/>
        <w:jc w:val="both"/>
      </w:pPr>
      <w:r>
        <w:rPr>
          <w:rFonts w:ascii="Segoe UI" w:hAnsi="Segoe UI" w:cs="Segoe UI" w:eastAsia="Segoe UI"/>
          <w:b w:val="0"/>
          <w:i w:val="0"/>
          <w:color w:val="30383D"/>
          <w:sz w:val="28"/>
          <w:szCs w:val="28"/>
          <w:rtl w:val="true"/>
          <w:bCs w:val="false"/>
          <w:iCs w:val="false"/>
        </w:rPr>
        <w:t>وقال له عمر إنه أسلم ودخل في دين محمد ﷺ. فما راجعه جميل حتى قام إلى باب المسجد، ونادى في قريش أن ابن الخطاب قد صبأ.</w:t>
      </w:r>
    </w:p>
    <w:p>
      <w:pPr>
        <w:keepNext/>
        <w:keepLines w:val="0"/>
        <w:widowControl/>
        <w:bidi w:val="true"/>
        <w:spacing w:before="0" w:after="180" w:line="307" w:lineRule="auto"/>
        <w:jc w:val="both"/>
      </w:pPr>
      <w:r>
        <w:rPr>
          <w:rFonts w:ascii="Segoe UI" w:hAnsi="Segoe UI" w:cs="Segoe UI" w:eastAsia="Segoe UI"/>
          <w:b w:val="0"/>
          <w:i w:val="0"/>
          <w:color w:val="30383D"/>
          <w:sz w:val="28"/>
          <w:szCs w:val="28"/>
          <w:rtl w:val="true"/>
          <w:bCs w:val="false"/>
          <w:iCs w:val="false"/>
        </w:rPr>
        <w:t>وكان عمر وراءه يقول: «كذب، ولكني قد أسلمت، وشهدت أن لا إله إلا الله، وأن محمدًا عبده ورسوله». نقل ابن إسحاق هذا الخبر عن نافع عن ابن عمر، وصحح الصالحي إسناده.</w:t>
      </w:r>
    </w:p>
    <w:p>
      <w:pPr>
        <w:keepNext/>
        <w:widowControl/>
        <w:spacing w:before="140" w:after="120" w:line="276" w:lineRule="auto"/>
        <w:bidi w:val="true"/>
        <w:jc w:val="start"/>
      </w:pPr>
      <w:r>
        <w:rPr>
          <w:rFonts w:ascii="Segoe UI" w:hAnsi="Segoe UI" w:cs="Segoe UI" w:eastAsia="Segoe UI"/>
          <w:b/>
          <w:color w:val="967B53"/>
          <w:sz w:val="23"/>
          <w:szCs w:val="23"/>
          <w:rtl w:val="true"/>
          <w:bCs w:val="true"/>
        </w:rPr>
        <w:t>النص الأصلي كما ورد في السكريبت للمقارنة فقط</w:t>
      </w:r>
    </w:p>
    <w:p>
      <w:pPr>
        <w:keepNext w:val="0"/>
        <w:widowControl/>
        <w:spacing w:before="0" w:after="140" w:line="307" w:lineRule="auto"/>
        <w:bidi w:val="true"/>
        <w:jc w:val="both"/>
      </w:pPr>
      <w:r>
        <w:rPr>
          <w:rFonts w:ascii="Segoe UI" w:hAnsi="Segoe UI" w:cs="Segoe UI" w:eastAsia="Segoe UI"/>
          <w:b w:val="0"/>
          <w:color w:val="68777D"/>
          <w:sz w:val="25"/>
          <w:szCs w:val="25"/>
          <w:rtl w:val="true"/>
          <w:bCs w:val="false"/>
        </w:rPr>
        <w:t>حياه النبي احنا داخلين دلوقتي على سنه سبعه من بعد بعثه النبي سيدنا النبي دلوقتي داخل على 47 سنه المره اللي فاتت ختمنا باسلام سيدنا عمر بس احكي لك قصه لطيفه جدا تبين لك شخصيه سيدنا عمر لما سيدنا عمر اسلم وكبر صلى الله عليه وسلم الله اكبر وعرف الناس انه دخل في الاسلام عرف المسلمين في البيت ارقم ابن ابي الارقم سيدنا عمر ابنه عبد الله بن عمر بيحكي بيقول ايه فراح عمر يسال عن اكتر واحد في مكه بينقل الحديث يعني بيفتن</w:t>
      </w:r>
    </w:p>
    <w:p>
      <w:pPr>
        <w:keepNext w:val="0"/>
        <w:widowControl/>
        <w:spacing w:before="0" w:after="140" w:line="307" w:lineRule="auto"/>
        <w:bidi w:val="true"/>
        <w:jc w:val="both"/>
      </w:pPr>
      <w:r>
        <w:rPr>
          <w:rFonts w:ascii="Segoe UI" w:hAnsi="Segoe UI" w:cs="Segoe UI" w:eastAsia="Segoe UI"/>
          <w:b w:val="0"/>
          <w:color w:val="68777D"/>
          <w:sz w:val="25"/>
          <w:szCs w:val="25"/>
          <w:rtl w:val="true"/>
          <w:bCs w:val="false"/>
        </w:rPr>
        <w:t>فقالوا له ده واحد اسمه جميل بن معمر الجمحي وعبد الله بن عمر ماشي ورا ابوه عمر بن الخطاب بيقول هشوف هيعمل ايه فقام سيدنا عمر جه قاعد جنبه كده وبقول له وقال له بقول لك ايه اما علمت اني اسلمت واتبعت دين محمد قال عمر فوالله ما رجع الي يعني حتى ما سالني هو ايه اللي حصل حتى ج على الكعبه يجر ثيابه وهو يقول صب عمر صب عمر وسيدنا عمر بيجري وراه وداخل وراه على الكعبه يقول والله ما صبات انما اسلمت</w:t>
      </w:r>
    </w:p>
    <w:p>
      <w:pPr>
        <w:keepNext/>
        <w:widowControl/>
        <w:spacing w:before="140" w:after="120" w:line="276" w:lineRule="auto"/>
        <w:bidi w:val="true"/>
        <w:jc w:val="start"/>
      </w:pPr>
      <w:r>
        <w:rPr>
          <w:rFonts w:ascii="Segoe UI" w:hAnsi="Segoe UI" w:cs="Segoe UI" w:eastAsia="Segoe UI"/>
          <w:b/>
          <w:color w:val="967B53"/>
          <w:sz w:val="23"/>
          <w:szCs w:val="23"/>
          <w:rtl w:val="true"/>
          <w:bCs w:val="true"/>
        </w:rPr>
        <w:t>سبب التصحيح ومراجعة المعلومة</w:t>
      </w:r>
    </w:p>
    <w:p>
      <w:pPr>
        <w:keepNext/>
        <w:widowControl/>
        <w:spacing w:before="0" w:after="140" w:line="300" w:lineRule="auto"/>
        <w:bidi w:val="true"/>
        <w:jc w:val="both"/>
      </w:pPr>
      <w:r>
        <w:rPr>
          <w:rFonts w:ascii="Segoe UI" w:hAnsi="Segoe UI" w:cs="Segoe UI" w:eastAsia="Segoe UI"/>
          <w:b w:val="0"/>
          <w:color w:val="30383D"/>
          <w:sz w:val="24"/>
          <w:szCs w:val="24"/>
          <w:rtl w:val="true"/>
          <w:bCs w:val="false"/>
        </w:rPr>
        <w:t>أُبقي الخبر الذي له إسناد صححه الصالحي، وضُبط الاسم جميل بن معمر الجمحي. «صبأ» هنا قول المشركين عن ترك دينهم، لا التعبير الذي اعتمده عمر عن إسلامه. «ما رجع إلي» ضُبطت إلى أنه ما راجعه قبل النداء، ولم تُضف أسباب نفسية أو حوارات غير مروية. حُذف تحديد افتتاح السنة السابعة وعمر النبي ٤٧؛ هذا الخبر لا يؤرخ نفسه بذلك.</w:t>
      </w:r>
    </w:p>
    <w:p>
      <w:pPr>
        <w:keepNext w:val="0"/>
        <w:keepLines/>
        <w:widowControl/>
        <w:bidi w:val="true"/>
        <w:spacing w:after="300" w:before="20" w:line="288" w:lineRule="auto"/>
        <w:jc w:val="start"/>
      </w:pPr>
      <w:r>
        <w:rPr>
          <w:rFonts w:ascii="Segoe UI" w:hAnsi="Segoe UI" w:cs="Segoe UI" w:eastAsia="Segoe UI"/>
          <w:b w:val="0"/>
          <w:i w:val="0"/>
          <w:color w:val="68777D"/>
          <w:sz w:val="17"/>
          <w:szCs w:val="17"/>
          <w:rtl w:val="true"/>
          <w:bCs w:val="false"/>
          <w:iCs w:val="false"/>
        </w:rPr>
        <w:t>موضعه في التفريغ ١:٥٠:٢٨ إلى ١:٥١:٣٢   |   المصادر</w:t>
      </w:r>
      <w:r>
        <w:rPr>
          <w:rFonts w:ascii="Segoe UI" w:hAnsi="Segoe UI" w:cs="Segoe UI" w:eastAsia="Segoe UI"/>
          <w:b w:val="0"/>
          <w:i w:val="0"/>
          <w:color w:val="68777D"/>
          <w:sz w:val="17"/>
          <w:szCs w:val="17"/>
          <w:rtl w:val="true"/>
          <w:bCs w:val="false"/>
          <w:iCs w:val="false"/>
        </w:rPr>
        <w:t xml:space="preserve">  </w:t>
      </w:r>
      <w:hyperlink w:anchor="src_161">
        <w:r>
          <w:rPr>
            <w:rFonts w:ascii="Segoe UI" w:hAnsi="Segoe UI" w:cs="Segoe UI" w:eastAsia="Segoe UI"/>
            <w:b w:val="0"/>
            <w:color w:val="315F5B"/>
            <w:sz w:val="21"/>
            <w:szCs w:val="21"/>
            <w:rtl w:val="true"/>
            <w:bCs w:val="false"/>
          </w:rPr>
          <w:t>[١٦١] خبر جميل بن معمر وإعلان إسلام عمر وتصحيح الصالحي لإسناده؛ </w:t>
        </w:r>
      </w:hyperlink>
    </w:p>
    <w:p>
      <w:bookmarkStart w:id="108" w:name="block_113"/>
      <w:pPr>
        <w:pStyle w:val="Heading2"/>
        <w:keepNext/>
        <w:widowControl/>
        <w:bidi w:val="true"/>
        <w:spacing w:before="300" w:after="140" w:line="283" w:lineRule="auto"/>
        <w:jc w:val="start"/>
      </w:pPr>
      <w:r>
        <w:rPr>
          <w:rFonts w:ascii="Segoe UI" w:hAnsi="Segoe UI" w:cs="Segoe UI" w:eastAsia="Segoe UI"/>
          <w:b/>
          <w:i w:val="0"/>
          <w:color w:val="967B53"/>
          <w:sz w:val="34"/>
          <w:szCs w:val="34"/>
          <w:rtl w:val="true"/>
          <w:bCs w:val="true"/>
          <w:iCs w:val="false"/>
        </w:rPr>
        <w:t xml:space="preserve">١١٣  </w:t>
      </w:r>
      <w:bookmarkEnd w:id="108"/>
      <w:r>
        <w:rPr>
          <w:rFonts w:ascii="Segoe UI" w:hAnsi="Segoe UI" w:cs="Segoe UI" w:eastAsia="Segoe UI"/>
          <w:b/>
          <w:i w:val="0"/>
          <w:color w:val="315F5B"/>
          <w:sz w:val="34"/>
          <w:szCs w:val="34"/>
          <w:rtl w:val="true"/>
          <w:bCs w:val="true"/>
          <w:iCs w:val="false"/>
        </w:rPr>
        <w:t>مواجهة عمر لقريش وحماية العاص</w:t>
      </w:r>
    </w:p>
    <w:p>
      <w:pPr>
        <w:keepNext/>
        <w:widowControl/>
        <w:spacing w:before="40" w:after="120" w:line="276" w:lineRule="auto"/>
        <w:bidi w:val="true"/>
        <w:jc w:val="start"/>
      </w:pPr>
      <w:r>
        <w:rPr>
          <w:rFonts w:ascii="Segoe UI" w:hAnsi="Segoe UI" w:cs="Segoe UI" w:eastAsia="Segoe UI"/>
          <w:b/>
          <w:color w:val="967B53"/>
          <w:sz w:val="23"/>
          <w:szCs w:val="23"/>
          <w:rtl w:val="true"/>
          <w:bCs w:val="true"/>
        </w:rPr>
        <w:t>النص المصحّح للمذاكرة</w:t>
      </w:r>
    </w:p>
    <w:p>
      <w:pPr>
        <w:keepNext w:val="0"/>
        <w:keepLines w:val="0"/>
        <w:widowControl/>
        <w:bidi w:val="true"/>
        <w:spacing w:before="0" w:after="180" w:line="307" w:lineRule="auto"/>
        <w:jc w:val="both"/>
      </w:pPr>
      <w:r>
        <w:rPr>
          <w:rFonts w:ascii="Segoe UI" w:hAnsi="Segoe UI" w:cs="Segoe UI" w:eastAsia="Segoe UI"/>
          <w:b w:val="0"/>
          <w:i w:val="0"/>
          <w:color w:val="30383D"/>
          <w:sz w:val="28"/>
          <w:szCs w:val="28"/>
          <w:rtl w:val="true"/>
          <w:bCs w:val="false"/>
          <w:iCs w:val="false"/>
        </w:rPr>
        <w:t>فثاروا إلى عمر، وظل يقاتلهم ويقاتلونه حتى قامت الشمس على رؤوسهم، وتعب فقعد. ثم أقبل رجل من قريش، فأنكر عليهم التعرض لرجل اختار لنفسه أمرًا، وذكّرهم بأن بني عدي لن يسلّموا صاحبهم، فتفرقوا عنه. ولما سأل ابن عمر أباه بعد الهجرة عن الرجل، أخبره أنه العاص بن وائل السهمي.</w:t>
      </w:r>
    </w:p>
    <w:p>
      <w:pPr>
        <w:keepNext/>
        <w:keepLines w:val="0"/>
        <w:widowControl/>
        <w:bidi w:val="true"/>
        <w:spacing w:before="0" w:after="180" w:line="307" w:lineRule="auto"/>
        <w:jc w:val="both"/>
      </w:pPr>
      <w:r>
        <w:rPr>
          <w:rFonts w:ascii="Segoe UI" w:hAnsi="Segoe UI" w:cs="Segoe UI" w:eastAsia="Segoe UI"/>
          <w:b w:val="0"/>
          <w:i w:val="0"/>
          <w:color w:val="30383D"/>
          <w:sz w:val="28"/>
          <w:szCs w:val="28"/>
          <w:rtl w:val="true"/>
          <w:bCs w:val="false"/>
          <w:iCs w:val="false"/>
        </w:rPr>
        <w:t>وفي صحيح البخاري خبر آخر عن اجتماع الناس عند دار عمر بعد إسلامه، وحماية العاص له، وتفرق الناس بعدما أعلن جواره. فنحفظ لكل رواية مشهدها، وما ندمجش مكان الدار بمكان المسجد في مشهد واحد.</w:t>
      </w:r>
    </w:p>
    <w:p>
      <w:pPr>
        <w:keepNext/>
        <w:widowControl/>
        <w:spacing w:before="140" w:after="120" w:line="276" w:lineRule="auto"/>
        <w:bidi w:val="true"/>
        <w:jc w:val="start"/>
      </w:pPr>
      <w:r>
        <w:rPr>
          <w:rFonts w:ascii="Segoe UI" w:hAnsi="Segoe UI" w:cs="Segoe UI" w:eastAsia="Segoe UI"/>
          <w:b/>
          <w:color w:val="967B53"/>
          <w:sz w:val="23"/>
          <w:szCs w:val="23"/>
          <w:rtl w:val="true"/>
          <w:bCs w:val="true"/>
        </w:rPr>
        <w:t>النص الأصلي كما ورد في السكريبت للمقارنة فقط</w:t>
      </w:r>
    </w:p>
    <w:p>
      <w:pPr>
        <w:keepNext w:val="0"/>
        <w:widowControl/>
        <w:spacing w:before="0" w:after="140" w:line="307" w:lineRule="auto"/>
        <w:bidi w:val="true"/>
        <w:jc w:val="both"/>
      </w:pPr>
      <w:r>
        <w:rPr>
          <w:rFonts w:ascii="Segoe UI" w:hAnsi="Segoe UI" w:cs="Segoe UI" w:eastAsia="Segoe UI"/>
          <w:b w:val="0"/>
          <w:color w:val="68777D"/>
          <w:sz w:val="25"/>
          <w:szCs w:val="25"/>
          <w:rtl w:val="true"/>
          <w:bCs w:val="false"/>
        </w:rPr>
        <w:t>واتبعت محمد وشهدت ان لا اله الا الله وان محمدا رسول الله فقام الناس اللي عند الكعبه يضربوا فيه ويضرب فيهم لغايه ما عورو في راسه ووقع على الارض ويقولوا والله ما اترككم ابدا لغايه ما الشمس طلعت عليهم وكانت شديده فسبو شويه ويقوموا يضربوه يضرب فيهم ل ما يقع على الارض لغايه ما عدى شيخ كده كبير وقال لهم ماذا تفعلون في عمر انما هو امرؤن اختار امرا لنفسه الراجل اختار يبقى مع النبي عليه الصلاه والسلام ثم انصرف قال فقام الناس عنه كانهم ثوب كشط عنه</w:t>
      </w:r>
    </w:p>
    <w:p>
      <w:pPr>
        <w:keepNext w:val="0"/>
        <w:widowControl/>
        <w:spacing w:before="0" w:after="140" w:line="307" w:lineRule="auto"/>
        <w:bidi w:val="true"/>
        <w:jc w:val="both"/>
      </w:pPr>
      <w:r>
        <w:rPr>
          <w:rFonts w:ascii="Segoe UI" w:hAnsi="Segoe UI" w:cs="Segoe UI" w:eastAsia="Segoe UI"/>
          <w:b w:val="0"/>
          <w:color w:val="68777D"/>
          <w:sz w:val="25"/>
          <w:szCs w:val="25"/>
          <w:rtl w:val="true"/>
          <w:bCs w:val="false"/>
        </w:rPr>
        <w:t>فمن كتر الزحمه والضرب فجاه كلهم سمعوا كلام الراجل ده واختفوا عنه كانه واحد قلع ثيابه كده بعدوا عنه كده فسيدنا عمر يقول له هو مين ده فقالوا العاصي بن وائل مشرك بس رب ربنا القى في قلبه الكلام ده فقاموا عن سيدنا عمر بن الخطاب وتخلص قصه اسلام سيدنا عمر بالمشهد اللي انتوا شفتوه ده ونبدا في نهايه سنه سته من بعد بعثه النبي وبدايه سنه سبعه النبي دلوقتي عنده 47 سنه ان يبقى سيدنا النبي عليه الصلاه والسلام قاعد كده مع سيدنا بلال وسيدنا خباب بن</w:t>
      </w:r>
    </w:p>
    <w:p>
      <w:pPr>
        <w:keepNext/>
        <w:widowControl/>
        <w:spacing w:before="140" w:after="120" w:line="276" w:lineRule="auto"/>
        <w:bidi w:val="true"/>
        <w:jc w:val="start"/>
      </w:pPr>
      <w:r>
        <w:rPr>
          <w:rFonts w:ascii="Segoe UI" w:hAnsi="Segoe UI" w:cs="Segoe UI" w:eastAsia="Segoe UI"/>
          <w:b/>
          <w:color w:val="967B53"/>
          <w:sz w:val="23"/>
          <w:szCs w:val="23"/>
          <w:rtl w:val="true"/>
          <w:bCs w:val="true"/>
        </w:rPr>
        <w:t>سبب التصحيح ومراجعة المعلومة</w:t>
      </w:r>
    </w:p>
    <w:p>
      <w:pPr>
        <w:keepNext/>
        <w:widowControl/>
        <w:spacing w:before="0" w:after="140" w:line="300" w:lineRule="auto"/>
        <w:bidi w:val="true"/>
        <w:jc w:val="both"/>
      </w:pPr>
      <w:r>
        <w:rPr>
          <w:rFonts w:ascii="Segoe UI" w:hAnsi="Segoe UI" w:cs="Segoe UI" w:eastAsia="Segoe UI"/>
          <w:b w:val="0"/>
          <w:color w:val="30383D"/>
          <w:sz w:val="24"/>
          <w:szCs w:val="24"/>
          <w:rtl w:val="true"/>
          <w:bCs w:val="false"/>
        </w:rPr>
        <w:t>أُبقي القتال والتعب وتفرق القوم حسب خبر ابن عمر المصحح، وحُذفت إصابة الرأس والسقوط المتكرر والدورات المتخيلة للضرب؛ ليست في اللفظ المعتمد. صُحح اسم العاص بن وائل، وحُفظ تمييز خبر المسجد عن خبر الدار في البخاري. وفي الخبر المطول إن ابن عمر سأل أباه عن الرجل بعد الهجرة إلى المدينة، لا إنه عرفه من الناس في اللحظة نفسها؛ وفي رواية البخاري سؤال الناس، فلا يُخلط الطريقان. أُزيل استئناف سنة سبع وعمر ٤٧ كأنه تاريخ قطعي للموقف التالي.</w:t>
      </w:r>
    </w:p>
    <w:p>
      <w:pPr>
        <w:keepNext w:val="0"/>
        <w:keepLines/>
        <w:widowControl/>
        <w:bidi w:val="true"/>
        <w:spacing w:after="300" w:before="20" w:line="288" w:lineRule="auto"/>
        <w:jc w:val="start"/>
      </w:pPr>
      <w:r>
        <w:rPr>
          <w:rFonts w:ascii="Segoe UI" w:hAnsi="Segoe UI" w:cs="Segoe UI" w:eastAsia="Segoe UI"/>
          <w:b w:val="0"/>
          <w:i w:val="0"/>
          <w:color w:val="68777D"/>
          <w:sz w:val="17"/>
          <w:szCs w:val="17"/>
          <w:rtl w:val="true"/>
          <w:bCs w:val="false"/>
          <w:iCs w:val="false"/>
        </w:rPr>
        <w:t>موضعه في التفريغ ١:٥١:٣٢ إلى ١:٥٢:٤٢   |   المصادر</w:t>
      </w:r>
      <w:r>
        <w:rPr>
          <w:rFonts w:ascii="Segoe UI" w:hAnsi="Segoe UI" w:cs="Segoe UI" w:eastAsia="Segoe UI"/>
          <w:b w:val="0"/>
          <w:i w:val="0"/>
          <w:color w:val="68777D"/>
          <w:sz w:val="17"/>
          <w:szCs w:val="17"/>
          <w:rtl w:val="true"/>
          <w:bCs w:val="false"/>
          <w:iCs w:val="false"/>
        </w:rPr>
        <w:t xml:space="preserve">  </w:t>
      </w:r>
      <w:hyperlink w:anchor="src_161">
        <w:r>
          <w:rPr>
            <w:rFonts w:ascii="Segoe UI" w:hAnsi="Segoe UI" w:cs="Segoe UI" w:eastAsia="Segoe UI"/>
            <w:b w:val="0"/>
            <w:color w:val="315F5B"/>
            <w:sz w:val="21"/>
            <w:szCs w:val="21"/>
            <w:rtl w:val="true"/>
            <w:bCs w:val="false"/>
          </w:rPr>
          <w:t>[١٦١] خبر جميل بن معمر وإعلان إسلام عمر وتصحيح الصالحي لإسناده؛ </w:t>
        </w:r>
      </w:hyperlink>
      <w:r>
        <w:rPr>
          <w:rFonts w:ascii="Segoe UI" w:hAnsi="Segoe UI" w:cs="Segoe UI" w:eastAsia="Segoe UI"/>
          <w:b w:val="0"/>
          <w:i w:val="0"/>
          <w:color w:val="68777D"/>
          <w:sz w:val="17"/>
          <w:szCs w:val="17"/>
          <w:rtl w:val="true"/>
          <w:bCs w:val="false"/>
          <w:iCs w:val="false"/>
        </w:rPr>
        <w:t xml:space="preserve">  </w:t>
      </w:r>
      <w:hyperlink w:anchor="src_162">
        <w:r>
          <w:rPr>
            <w:rFonts w:ascii="Segoe UI" w:hAnsi="Segoe UI" w:cs="Segoe UI" w:eastAsia="Segoe UI"/>
            <w:b w:val="0"/>
            <w:color w:val="315F5B"/>
            <w:sz w:val="21"/>
            <w:szCs w:val="21"/>
            <w:rtl w:val="true"/>
            <w:bCs w:val="false"/>
          </w:rPr>
          <w:t>[١٦٢] صحيح البخاري ٣٨٦٤ حماية العاص بن وائل لعمر؛ </w:t>
        </w:r>
      </w:hyperlink>
      <w:r>
        <w:rPr>
          <w:rFonts w:ascii="Segoe UI" w:hAnsi="Segoe UI" w:cs="Segoe UI" w:eastAsia="Segoe UI"/>
          <w:b w:val="0"/>
          <w:i w:val="0"/>
          <w:color w:val="68777D"/>
          <w:sz w:val="17"/>
          <w:szCs w:val="17"/>
          <w:rtl w:val="true"/>
          <w:bCs w:val="false"/>
          <w:iCs w:val="false"/>
        </w:rPr>
        <w:t xml:space="preserve">  </w:t>
      </w:r>
      <w:hyperlink w:anchor="src_163">
        <w:r>
          <w:rPr>
            <w:rFonts w:ascii="Segoe UI" w:hAnsi="Segoe UI" w:cs="Segoe UI" w:eastAsia="Segoe UI"/>
            <w:b w:val="0"/>
            <w:color w:val="315F5B"/>
            <w:sz w:val="21"/>
            <w:szCs w:val="21"/>
            <w:rtl w:val="true"/>
            <w:bCs w:val="false"/>
          </w:rPr>
          <w:t>[١٦٣] صحيح البخاري ٣٨٦٥ اجتماع الناس عند دار عمر بعد إسلامه؛ </w:t>
        </w:r>
      </w:hyperlink>
    </w:p>
    <w:p>
      <w:bookmarkStart w:id="109" w:name="block_114"/>
      <w:pPr>
        <w:pStyle w:val="Heading2"/>
        <w:keepNext/>
        <w:widowControl/>
        <w:bidi w:val="true"/>
        <w:spacing w:before="300" w:after="140" w:line="283" w:lineRule="auto"/>
        <w:jc w:val="start"/>
      </w:pPr>
      <w:r>
        <w:rPr>
          <w:rFonts w:ascii="Segoe UI" w:hAnsi="Segoe UI" w:cs="Segoe UI" w:eastAsia="Segoe UI"/>
          <w:b/>
          <w:i w:val="0"/>
          <w:color w:val="967B53"/>
          <w:sz w:val="34"/>
          <w:szCs w:val="34"/>
          <w:rtl w:val="true"/>
          <w:bCs w:val="true"/>
          <w:iCs w:val="false"/>
        </w:rPr>
        <w:t xml:space="preserve">١١٤  </w:t>
      </w:r>
      <w:bookmarkEnd w:id="109"/>
      <w:r>
        <w:rPr>
          <w:rFonts w:ascii="Segoe UI" w:hAnsi="Segoe UI" w:cs="Segoe UI" w:eastAsia="Segoe UI"/>
          <w:b/>
          <w:i w:val="0"/>
          <w:color w:val="315F5B"/>
          <w:sz w:val="34"/>
          <w:szCs w:val="34"/>
          <w:rtl w:val="true"/>
          <w:bCs w:val="true"/>
          <w:iCs w:val="false"/>
        </w:rPr>
        <w:t>النهي عن طرد المؤمنين</w:t>
      </w:r>
    </w:p>
    <w:p>
      <w:pPr>
        <w:keepNext/>
        <w:widowControl/>
        <w:spacing w:before="40" w:after="120" w:line="276" w:lineRule="auto"/>
        <w:bidi w:val="true"/>
        <w:jc w:val="start"/>
      </w:pPr>
      <w:r>
        <w:rPr>
          <w:rFonts w:ascii="Segoe UI" w:hAnsi="Segoe UI" w:cs="Segoe UI" w:eastAsia="Segoe UI"/>
          <w:b/>
          <w:color w:val="967B53"/>
          <w:sz w:val="23"/>
          <w:szCs w:val="23"/>
          <w:rtl w:val="true"/>
          <w:bCs w:val="true"/>
        </w:rPr>
        <w:t>النص المصحّح للمذاكرة</w:t>
      </w:r>
    </w:p>
    <w:p>
      <w:pPr>
        <w:keepNext w:val="0"/>
        <w:keepLines w:val="0"/>
        <w:widowControl/>
        <w:bidi w:val="true"/>
        <w:spacing w:before="0" w:after="180" w:line="307" w:lineRule="auto"/>
        <w:jc w:val="both"/>
      </w:pPr>
      <w:r>
        <w:rPr>
          <w:rFonts w:ascii="Segoe UI" w:hAnsi="Segoe UI" w:cs="Segoe UI" w:eastAsia="Segoe UI"/>
          <w:b w:val="0"/>
          <w:i w:val="0"/>
          <w:color w:val="30383D"/>
          <w:sz w:val="28"/>
          <w:szCs w:val="28"/>
          <w:rtl w:val="true"/>
          <w:bCs w:val="false"/>
          <w:iCs w:val="false"/>
        </w:rPr>
        <w:t>وفي صحيح مسلم، حكى سعد بن أبي وقاص أن آية النهي عن طرد المؤمنين نزلت في ستة، هو وابن مسعود منهم، بعدما اعترض المشركون على تقريبهم من النبي ﷺ.</w:t>
      </w:r>
    </w:p>
    <w:p>
      <w:pPr>
        <w:keepNext w:val="0"/>
        <w:keepLines w:val="0"/>
        <w:widowControl/>
        <w:bidi w:val="true"/>
        <w:spacing w:before="0" w:after="180" w:line="307" w:lineRule="auto"/>
        <w:jc w:val="both"/>
      </w:pPr>
      <w:r>
        <w:rPr>
          <w:rFonts w:ascii="Segoe UI" w:hAnsi="Segoe UI" w:cs="Segoe UI" w:eastAsia="Segoe UI"/>
          <w:b w:val="0"/>
          <w:i w:val="0"/>
          <w:color w:val="30383D"/>
          <w:sz w:val="28"/>
          <w:szCs w:val="28"/>
          <w:rtl w:val="true"/>
          <w:bCs w:val="false"/>
          <w:iCs w:val="false"/>
        </w:rPr>
        <w:t xml:space="preserve">قال تعالى: </w:t>
      </w:r>
      <w:r>
        <w:rPr>
          <w:rFonts w:ascii="Traditional Arabic" w:hAnsi="Traditional Arabic" w:cs="Traditional Arabic" w:eastAsia="Traditional Arabic"/>
          <w:b w:val="0"/>
          <w:i w:val="0"/>
          <w:color w:val="385E59"/>
          <w:sz w:val="36"/>
          <w:szCs w:val="36"/>
          <w:rtl w:val="true"/>
          <w:bCs w:val="false"/>
          <w:iCs w:val="false"/>
        </w:rPr>
        <w:t>﴿وَلَا تَطْرُدِ الَّذِينَ يَدْعُونَ رَبَّهُمْ بِالْغَدَاةِ وَالْعَشِيِّ يُرِيدُونَ وَجْهَهُ مَا عَلَيْكَ مِنْ حِسَابِهِمْ مِنْ شَيْءٍ وَمَا مِنْ حِسَابِكَ عَلَيْهِمْ مِنْ شَيْءٍ فَتَطْرُدَهُمْ فَتَكُونَ مِنَ الظَّالِمِينَ﴾</w:t>
      </w:r>
      <w:r>
        <w:rPr>
          <w:rFonts w:ascii="Segoe UI" w:hAnsi="Segoe UI" w:cs="Segoe UI" w:eastAsia="Segoe UI"/>
          <w:b w:val="0"/>
          <w:i w:val="0"/>
          <w:color w:val="30383D"/>
          <w:sz w:val="28"/>
          <w:szCs w:val="28"/>
          <w:rtl w:val="true"/>
          <w:bCs w:val="false"/>
          <w:iCs w:val="false"/>
        </w:rPr>
        <w:t xml:space="preserve"> [الأنعام: ٥٢].</w:t>
      </w:r>
    </w:p>
    <w:p>
      <w:pPr>
        <w:keepNext w:val="0"/>
        <w:keepLines w:val="0"/>
        <w:widowControl/>
        <w:bidi w:val="true"/>
        <w:spacing w:before="0" w:after="180" w:line="307" w:lineRule="auto"/>
        <w:jc w:val="both"/>
      </w:pPr>
      <w:r>
        <w:rPr>
          <w:rFonts w:ascii="Traditional Arabic" w:hAnsi="Traditional Arabic" w:cs="Traditional Arabic" w:eastAsia="Traditional Arabic"/>
          <w:b w:val="0"/>
          <w:i w:val="0"/>
          <w:color w:val="385E59"/>
          <w:sz w:val="36"/>
          <w:szCs w:val="36"/>
          <w:rtl w:val="true"/>
          <w:bCs w:val="false"/>
          <w:iCs w:val="false"/>
        </w:rPr>
        <w:t>﴿وَكَذَٰلِكَ فَتَنَّا بَعْضَهُمْ بِبَعْضٍ لِيَقُولُوا أَهَٰؤُلَاءِ مَنَّ اللَّهُ عَلَيْهِمْ مِنْ بَيْنِنَا أَلَيْسَ اللَّهُ بِأَعْلَمَ بِالشَّاكِرِينَ﴾</w:t>
      </w:r>
      <w:r>
        <w:rPr>
          <w:rFonts w:ascii="Segoe UI" w:hAnsi="Segoe UI" w:cs="Segoe UI" w:eastAsia="Segoe UI"/>
          <w:b w:val="0"/>
          <w:i w:val="0"/>
          <w:color w:val="30383D"/>
          <w:sz w:val="28"/>
          <w:szCs w:val="28"/>
          <w:rtl w:val="true"/>
          <w:bCs w:val="false"/>
          <w:iCs w:val="false"/>
        </w:rPr>
        <w:t xml:space="preserve"> [الأنعام: ٥٣].</w:t>
      </w:r>
    </w:p>
    <w:p>
      <w:pPr>
        <w:keepNext w:val="0"/>
        <w:keepLines w:val="0"/>
        <w:widowControl/>
        <w:bidi w:val="true"/>
        <w:spacing w:before="0" w:after="180" w:line="307" w:lineRule="auto"/>
        <w:jc w:val="both"/>
      </w:pPr>
      <w:r>
        <w:rPr>
          <w:rFonts w:ascii="Traditional Arabic" w:hAnsi="Traditional Arabic" w:cs="Traditional Arabic" w:eastAsia="Traditional Arabic"/>
          <w:b w:val="0"/>
          <w:i w:val="0"/>
          <w:color w:val="385E59"/>
          <w:sz w:val="36"/>
          <w:szCs w:val="36"/>
          <w:rtl w:val="true"/>
          <w:bCs w:val="false"/>
          <w:iCs w:val="false"/>
        </w:rPr>
        <w:t>﴿وَإِذَا جَاءَكَ الَّذِينَ يُؤْمِنُونَ بِآيَاتِنَا فَقُلْ سَلَامٌ عَلَيْكُمْ كَتَبَ رَبُّكُمْ عَلَىٰ نَفْسِهِ الرَّحْمَةَ﴾</w:t>
      </w:r>
      <w:r>
        <w:rPr>
          <w:rFonts w:ascii="Segoe UI" w:hAnsi="Segoe UI" w:cs="Segoe UI" w:eastAsia="Segoe UI"/>
          <w:b w:val="0"/>
          <w:i w:val="0"/>
          <w:color w:val="30383D"/>
          <w:sz w:val="28"/>
          <w:szCs w:val="28"/>
          <w:rtl w:val="true"/>
          <w:bCs w:val="false"/>
          <w:iCs w:val="false"/>
        </w:rPr>
        <w:t xml:space="preserve"> [من الأنعام: ٥٤].</w:t>
      </w:r>
    </w:p>
    <w:p>
      <w:pPr>
        <w:keepNext/>
        <w:keepLines w:val="0"/>
        <w:widowControl/>
        <w:bidi w:val="true"/>
        <w:spacing w:before="0" w:after="180" w:line="307" w:lineRule="auto"/>
        <w:jc w:val="both"/>
      </w:pPr>
      <w:r>
        <w:rPr>
          <w:rFonts w:ascii="Segoe UI" w:hAnsi="Segoe UI" w:cs="Segoe UI" w:eastAsia="Segoe UI"/>
          <w:b w:val="0"/>
          <w:i w:val="0"/>
          <w:color w:val="30383D"/>
          <w:sz w:val="28"/>
          <w:szCs w:val="28"/>
          <w:rtl w:val="true"/>
          <w:bCs w:val="false"/>
          <w:iCs w:val="false"/>
        </w:rPr>
        <w:t>الناس مش قيمتها عند الله في الغنى والجاه، وما يحقش إبعاد المؤمنين علشان يرضى عن المجلس أصحاب المكانة.</w:t>
      </w:r>
    </w:p>
    <w:p>
      <w:pPr>
        <w:keepNext/>
        <w:widowControl/>
        <w:spacing w:before="140" w:after="120" w:line="276" w:lineRule="auto"/>
        <w:bidi w:val="true"/>
        <w:jc w:val="start"/>
      </w:pPr>
      <w:r>
        <w:rPr>
          <w:rFonts w:ascii="Segoe UI" w:hAnsi="Segoe UI" w:cs="Segoe UI" w:eastAsia="Segoe UI"/>
          <w:b/>
          <w:color w:val="967B53"/>
          <w:sz w:val="23"/>
          <w:szCs w:val="23"/>
          <w:rtl w:val="true"/>
          <w:bCs w:val="true"/>
        </w:rPr>
        <w:t>النص الأصلي كما ورد في السكريبت للمقارنة فقط</w:t>
      </w:r>
    </w:p>
    <w:p>
      <w:pPr>
        <w:keepNext w:val="0"/>
        <w:widowControl/>
        <w:spacing w:before="0" w:after="140" w:line="307" w:lineRule="auto"/>
        <w:bidi w:val="true"/>
        <w:jc w:val="both"/>
      </w:pPr>
      <w:r>
        <w:rPr>
          <w:rFonts w:ascii="Segoe UI" w:hAnsi="Segoe UI" w:cs="Segoe UI" w:eastAsia="Segoe UI"/>
          <w:b w:val="0"/>
          <w:color w:val="68777D"/>
          <w:sz w:val="25"/>
          <w:szCs w:val="25"/>
          <w:rtl w:val="true"/>
          <w:bCs w:val="false"/>
        </w:rPr>
        <w:t>الارت وعمار بن ياسر فقراء الصحابه فيجي عيينه ابن حصن الفزاري والاقرع بن حابس التميمي الاسماء دي ممكن تكون غريبه شويه بس دول من كبار العرب ورؤساء القبائل يجوا يزوروا النبي يسمعوا عن الاسلام يلاقوا الفقراء دول قاعدين فيقولوا لسيدنا النبي عليه اللاسلام هلا جعلت لنا مجلسا بعيدا عن هؤلاء الفقراء والعبيد حتى تعرف العرب بمجلسه معك لو حد من العرب جه دخل</w:t>
      </w:r>
    </w:p>
    <w:p>
      <w:pPr>
        <w:keepNext w:val="0"/>
        <w:widowControl/>
        <w:spacing w:before="0" w:after="140" w:line="307" w:lineRule="auto"/>
        <w:bidi w:val="true"/>
        <w:jc w:val="both"/>
      </w:pPr>
      <w:r>
        <w:rPr>
          <w:rFonts w:ascii="Segoe UI" w:hAnsi="Segoe UI" w:cs="Segoe UI" w:eastAsia="Segoe UI"/>
          <w:b w:val="0"/>
          <w:color w:val="68777D"/>
          <w:sz w:val="25"/>
          <w:szCs w:val="25"/>
          <w:rtl w:val="true"/>
          <w:bCs w:val="false"/>
        </w:rPr>
        <w:t>علينا واحنا قاعدين مع الغلابه دول يقولوا علينا ايه فياريت تطردهم وتخلي لينا مجلس لوحدنا فنزل القران ولا تطرد الذين يدعون ربهم بالغداه والعشي يريدون وجهه ما عليك من حسابهم من شيء وما من حسابك عليهم من شيء فتطردهم فتكون من الظالمين وكذلك فتنا بعضهم ببعض ليقولوا اهؤلاء من الله علينا عليهم من بيننا اوليس الله باعلم بالشاكرين واذا جاءك الذين يؤمنون باياتنا</w:t>
      </w:r>
    </w:p>
    <w:p>
      <w:pPr>
        <w:keepNext w:val="0"/>
        <w:widowControl/>
        <w:spacing w:before="0" w:after="140" w:line="307" w:lineRule="auto"/>
        <w:bidi w:val="true"/>
        <w:jc w:val="both"/>
      </w:pPr>
      <w:r>
        <w:rPr>
          <w:rFonts w:ascii="Segoe UI" w:hAnsi="Segoe UI" w:cs="Segoe UI" w:eastAsia="Segoe UI"/>
          <w:b w:val="0"/>
          <w:color w:val="68777D"/>
          <w:sz w:val="25"/>
          <w:szCs w:val="25"/>
          <w:rtl w:val="true"/>
          <w:bCs w:val="false"/>
        </w:rPr>
        <w:t>فقل سلام عليكم كتب ربكم على نفسه الرحمه فرفض النبي عليه الصلاه والسلام ان يطرد الغلابه عشان الاغنياء يقعدوا مع النبي والقران باياته الجميله ما تطرد الغلابه علشان الاغنياء يرضوا لان ده كبر وعنصريه وتفريق والاسلام ساوى ما بين الناس وكان كل ما سيدنا النبي عليه الصلاه والسلام يشوفهم جايين يقول السلام عليكم كما امرني ربي واذا جاءك الذين يؤمنون باياتنا فقل</w:t>
      </w:r>
    </w:p>
    <w:p>
      <w:pPr>
        <w:keepNext/>
        <w:widowControl/>
        <w:spacing w:before="140" w:after="120" w:line="276" w:lineRule="auto"/>
        <w:bidi w:val="true"/>
        <w:jc w:val="start"/>
      </w:pPr>
      <w:r>
        <w:rPr>
          <w:rFonts w:ascii="Segoe UI" w:hAnsi="Segoe UI" w:cs="Segoe UI" w:eastAsia="Segoe UI"/>
          <w:b/>
          <w:color w:val="967B53"/>
          <w:sz w:val="23"/>
          <w:szCs w:val="23"/>
          <w:rtl w:val="true"/>
          <w:bCs w:val="true"/>
        </w:rPr>
        <w:t>سبب التصحيح ومراجعة المعلومة</w:t>
      </w:r>
    </w:p>
    <w:p>
      <w:pPr>
        <w:keepNext/>
        <w:widowControl/>
        <w:spacing w:before="0" w:after="140" w:line="300" w:lineRule="auto"/>
        <w:bidi w:val="true"/>
        <w:jc w:val="both"/>
      </w:pPr>
      <w:r>
        <w:rPr>
          <w:rFonts w:ascii="Segoe UI" w:hAnsi="Segoe UI" w:cs="Segoe UI" w:eastAsia="Segoe UI"/>
          <w:b w:val="0"/>
          <w:color w:val="30383D"/>
          <w:sz w:val="24"/>
          <w:szCs w:val="24"/>
          <w:rtl w:val="true"/>
          <w:bCs w:val="false"/>
        </w:rPr>
        <w:t>اعتُمد حديث سعد في مسلم لسبب نزول الأنعام ٥٢. لم تُثبت زيارة عيينة بن حصن والأقرع بن حابس في مكة في السنة السابعة؛ ورد اسماهما في خبر خباب الذي صححه الألباني، لكن ابن كثير استغربه ونبّه إلى الإشكال الزمني. فلم نجعل نسبة الخبر إلى مصحح له دليلًا على التأريخ المكي المذكور في التفريغ، ولم نحكم على اسمي الرجلين بالخطأ بإطلاق. ضُبطت الآيات، ووُسم اقتباس الآية ٥٤ بأنه جزء منها. ولم يُثبت أن كل لقاء كان يبدأ بالعبارة الزائدة «كما أمرني ربي»؛ النص القرآني الثابت «فقل سلام عليكم».</w:t>
      </w:r>
    </w:p>
    <w:p>
      <w:pPr>
        <w:keepNext w:val="0"/>
        <w:keepLines/>
        <w:widowControl/>
        <w:bidi w:val="true"/>
        <w:spacing w:after="300" w:before="20" w:line="288" w:lineRule="auto"/>
        <w:jc w:val="start"/>
      </w:pPr>
      <w:r>
        <w:rPr>
          <w:rFonts w:ascii="Segoe UI" w:hAnsi="Segoe UI" w:cs="Segoe UI" w:eastAsia="Segoe UI"/>
          <w:b w:val="0"/>
          <w:i w:val="0"/>
          <w:color w:val="68777D"/>
          <w:sz w:val="17"/>
          <w:szCs w:val="17"/>
          <w:rtl w:val="true"/>
          <w:bCs w:val="false"/>
          <w:iCs w:val="false"/>
        </w:rPr>
        <w:t>موضعه في التفريغ ١:٥٢:٤٢ إلى ١:٥٤:١٦   |   المصادر</w:t>
      </w:r>
      <w:r>
        <w:rPr>
          <w:rFonts w:ascii="Segoe UI" w:hAnsi="Segoe UI" w:cs="Segoe UI" w:eastAsia="Segoe UI"/>
          <w:b w:val="0"/>
          <w:i w:val="0"/>
          <w:color w:val="68777D"/>
          <w:sz w:val="17"/>
          <w:szCs w:val="17"/>
          <w:rtl w:val="true"/>
          <w:bCs w:val="false"/>
          <w:iCs w:val="false"/>
        </w:rPr>
        <w:t xml:space="preserve">  </w:t>
      </w:r>
      <w:hyperlink w:anchor="src_164">
        <w:r>
          <w:rPr>
            <w:rFonts w:ascii="Segoe UI" w:hAnsi="Segoe UI" w:cs="Segoe UI" w:eastAsia="Segoe UI"/>
            <w:b w:val="0"/>
            <w:color w:val="315F5B"/>
            <w:sz w:val="21"/>
            <w:szCs w:val="21"/>
            <w:rtl w:val="true"/>
            <w:bCs w:val="false"/>
          </w:rPr>
          <w:t>[١٦٤] صحيح مسلم ٢٤١٣ أ حديث سعد في سبب نزول ولا تطرد؛ </w:t>
        </w:r>
      </w:hyperlink>
      <w:r>
        <w:rPr>
          <w:rFonts w:ascii="Segoe UI" w:hAnsi="Segoe UI" w:cs="Segoe UI" w:eastAsia="Segoe UI"/>
          <w:b w:val="0"/>
          <w:i w:val="0"/>
          <w:color w:val="68777D"/>
          <w:sz w:val="17"/>
          <w:szCs w:val="17"/>
          <w:rtl w:val="true"/>
          <w:bCs w:val="false"/>
          <w:iCs w:val="false"/>
        </w:rPr>
        <w:t xml:space="preserve">  </w:t>
      </w:r>
      <w:hyperlink w:anchor="src_165">
        <w:r>
          <w:rPr>
            <w:rFonts w:ascii="Segoe UI" w:hAnsi="Segoe UI" w:cs="Segoe UI" w:eastAsia="Segoe UI"/>
            <w:b w:val="0"/>
            <w:color w:val="315F5B"/>
            <w:sz w:val="21"/>
            <w:szCs w:val="21"/>
            <w:rtl w:val="true"/>
            <w:bCs w:val="false"/>
          </w:rPr>
          <w:t>[١٦٥] تفسير ابن كثير للأنعام ٥٢ والاعتراض على تأريخ خبر الأقرع وعيينة؛ </w:t>
        </w:r>
      </w:hyperlink>
      <w:r>
        <w:rPr>
          <w:rFonts w:ascii="Segoe UI" w:hAnsi="Segoe UI" w:cs="Segoe UI" w:eastAsia="Segoe UI"/>
          <w:b w:val="0"/>
          <w:i w:val="0"/>
          <w:color w:val="68777D"/>
          <w:sz w:val="17"/>
          <w:szCs w:val="17"/>
          <w:rtl w:val="true"/>
          <w:bCs w:val="false"/>
          <w:iCs w:val="false"/>
        </w:rPr>
        <w:t xml:space="preserve">  </w:t>
      </w:r>
      <w:hyperlink w:anchor="src_166">
        <w:r>
          <w:rPr>
            <w:rFonts w:ascii="Segoe UI" w:hAnsi="Segoe UI" w:cs="Segoe UI" w:eastAsia="Segoe UI"/>
            <w:b w:val="0"/>
            <w:color w:val="315F5B"/>
            <w:sz w:val="21"/>
            <w:szCs w:val="21"/>
            <w:rtl w:val="true"/>
            <w:bCs w:val="false"/>
          </w:rPr>
          <w:t>[١٦٦] رواية خباب في الأقرع وعيينة وتصحيح الألباني لها؛ </w:t>
        </w:r>
      </w:hyperlink>
      <w:r>
        <w:rPr>
          <w:rFonts w:ascii="Segoe UI" w:hAnsi="Segoe UI" w:cs="Segoe UI" w:eastAsia="Segoe UI"/>
          <w:b w:val="0"/>
          <w:i w:val="0"/>
          <w:color w:val="68777D"/>
          <w:sz w:val="17"/>
          <w:szCs w:val="17"/>
          <w:rtl w:val="true"/>
          <w:bCs w:val="false"/>
          <w:iCs w:val="false"/>
        </w:rPr>
        <w:t xml:space="preserve">  </w:t>
      </w:r>
      <w:hyperlink w:anchor="src_167">
        <w:r>
          <w:rPr>
            <w:rFonts w:ascii="Segoe UI" w:hAnsi="Segoe UI" w:cs="Segoe UI" w:eastAsia="Segoe UI"/>
            <w:b w:val="0"/>
            <w:color w:val="315F5B"/>
            <w:sz w:val="21"/>
            <w:szCs w:val="21"/>
            <w:rtl w:val="true"/>
            <w:bCs w:val="false"/>
          </w:rPr>
          <w:t>[١٦٧] سورة الأنعام الآيات ٥٢ إلى ٥٤؛ </w:t>
        </w:r>
      </w:hyperlink>
    </w:p>
    <w:p>
      <w:bookmarkStart w:id="110" w:name="block_115"/>
      <w:pPr>
        <w:pStyle w:val="Heading2"/>
        <w:keepNext/>
        <w:widowControl/>
        <w:bidi w:val="true"/>
        <w:spacing w:before="300" w:after="140" w:line="283" w:lineRule="auto"/>
        <w:jc w:val="start"/>
      </w:pPr>
      <w:r>
        <w:rPr>
          <w:rFonts w:ascii="Segoe UI" w:hAnsi="Segoe UI" w:cs="Segoe UI" w:eastAsia="Segoe UI"/>
          <w:b/>
          <w:i w:val="0"/>
          <w:color w:val="967B53"/>
          <w:sz w:val="34"/>
          <w:szCs w:val="34"/>
          <w:rtl w:val="true"/>
          <w:bCs w:val="true"/>
          <w:iCs w:val="false"/>
        </w:rPr>
        <w:t xml:space="preserve">١١٥  </w:t>
      </w:r>
      <w:bookmarkEnd w:id="110"/>
      <w:r>
        <w:rPr>
          <w:rFonts w:ascii="Segoe UI" w:hAnsi="Segoe UI" w:cs="Segoe UI" w:eastAsia="Segoe UI"/>
          <w:b/>
          <w:i w:val="0"/>
          <w:color w:val="315F5B"/>
          <w:sz w:val="34"/>
          <w:szCs w:val="34"/>
          <w:rtl w:val="true"/>
          <w:bCs w:val="true"/>
          <w:iCs w:val="false"/>
        </w:rPr>
        <w:t>ملازمة المؤمنين ومعنى آية الاختيار</w:t>
      </w:r>
    </w:p>
    <w:p>
      <w:pPr>
        <w:keepNext/>
        <w:widowControl/>
        <w:spacing w:before="40" w:after="120" w:line="276" w:lineRule="auto"/>
        <w:bidi w:val="true"/>
        <w:jc w:val="start"/>
      </w:pPr>
      <w:r>
        <w:rPr>
          <w:rFonts w:ascii="Segoe UI" w:hAnsi="Segoe UI" w:cs="Segoe UI" w:eastAsia="Segoe UI"/>
          <w:b/>
          <w:color w:val="967B53"/>
          <w:sz w:val="23"/>
          <w:szCs w:val="23"/>
          <w:rtl w:val="true"/>
          <w:bCs w:val="true"/>
        </w:rPr>
        <w:t>النص المصحّح للمذاكرة</w:t>
      </w:r>
    </w:p>
    <w:p>
      <w:pPr>
        <w:keepNext w:val="0"/>
        <w:keepLines w:val="0"/>
        <w:widowControl/>
        <w:bidi w:val="true"/>
        <w:spacing w:before="0" w:after="180" w:line="307" w:lineRule="auto"/>
        <w:jc w:val="both"/>
      </w:pPr>
      <w:r>
        <w:rPr>
          <w:rFonts w:ascii="Segoe UI" w:hAnsi="Segoe UI" w:cs="Segoe UI" w:eastAsia="Segoe UI"/>
          <w:b w:val="0"/>
          <w:i w:val="0"/>
          <w:color w:val="30383D"/>
          <w:sz w:val="28"/>
          <w:szCs w:val="28"/>
          <w:rtl w:val="true"/>
          <w:bCs w:val="false"/>
          <w:iCs w:val="false"/>
        </w:rPr>
        <w:t xml:space="preserve">وقال تعالى: </w:t>
      </w:r>
      <w:r>
        <w:rPr>
          <w:rFonts w:ascii="Traditional Arabic" w:hAnsi="Traditional Arabic" w:cs="Traditional Arabic" w:eastAsia="Traditional Arabic"/>
          <w:b w:val="0"/>
          <w:i w:val="0"/>
          <w:color w:val="385E59"/>
          <w:sz w:val="36"/>
          <w:szCs w:val="36"/>
          <w:rtl w:val="true"/>
          <w:bCs w:val="false"/>
          <w:iCs w:val="false"/>
        </w:rPr>
        <w:t>﴿وَاصْبِرْ نَفْسَكَ مَعَ الَّذِينَ يَدْعُونَ رَبَّهُمْ بِالْغَدَاةِ وَالْعَشِيِّ يُرِيدُونَ وَجْهَهُ وَلَا تَعْدُ عَيْنَاكَ عَنْهُمْ تُرِيدُ زِينَةَ الْحَيَاةِ الدُّنْيَا وَلَا تُطِعْ مَنْ أَغْفَلْنَا قَلْبَهُ عَنْ ذِكْرِنَا وَاتَّبَعَ هَوَاهُ وَكَانَ أَمْرُهُ فُرُطًا﴾</w:t>
      </w:r>
      <w:r>
        <w:rPr>
          <w:rFonts w:ascii="Segoe UI" w:hAnsi="Segoe UI" w:cs="Segoe UI" w:eastAsia="Segoe UI"/>
          <w:b w:val="0"/>
          <w:i w:val="0"/>
          <w:color w:val="30383D"/>
          <w:sz w:val="28"/>
          <w:szCs w:val="28"/>
          <w:rtl w:val="true"/>
          <w:bCs w:val="false"/>
          <w:iCs w:val="false"/>
        </w:rPr>
        <w:t xml:space="preserve"> [الكهف: ٢٨].</w:t>
      </w:r>
    </w:p>
    <w:p>
      <w:pPr>
        <w:keepNext w:val="0"/>
        <w:keepLines w:val="0"/>
        <w:widowControl/>
        <w:bidi w:val="true"/>
        <w:spacing w:before="0" w:after="180" w:line="307" w:lineRule="auto"/>
        <w:jc w:val="both"/>
      </w:pPr>
      <w:r>
        <w:rPr>
          <w:rFonts w:ascii="Segoe UI" w:hAnsi="Segoe UI" w:cs="Segoe UI" w:eastAsia="Segoe UI"/>
          <w:b w:val="0"/>
          <w:i w:val="0"/>
          <w:color w:val="30383D"/>
          <w:sz w:val="28"/>
          <w:szCs w:val="28"/>
          <w:rtl w:val="true"/>
          <w:bCs w:val="false"/>
          <w:iCs w:val="false"/>
        </w:rPr>
        <w:t>وفسر ابن كثير الأمر بملازمة من يذكرون الله ويسألونه، سواء كانوا فقراء أو أغنياء، أقوياء أو ضعفاء. فالمقصود الإيمان والإقبال على الله، مش تفضيل إنسان لمجرد ماله أو فقره.</w:t>
      </w:r>
    </w:p>
    <w:p>
      <w:pPr>
        <w:keepNext/>
        <w:keepLines w:val="0"/>
        <w:widowControl/>
        <w:bidi w:val="true"/>
        <w:spacing w:before="0" w:after="180" w:line="307" w:lineRule="auto"/>
        <w:jc w:val="both"/>
      </w:pPr>
      <w:r>
        <w:rPr>
          <w:rFonts w:ascii="Segoe UI" w:hAnsi="Segoe UI" w:cs="Segoe UI" w:eastAsia="Segoe UI"/>
          <w:b w:val="0"/>
          <w:i w:val="0"/>
          <w:color w:val="30383D"/>
          <w:sz w:val="28"/>
          <w:szCs w:val="28"/>
          <w:rtl w:val="true"/>
          <w:bCs w:val="false"/>
          <w:iCs w:val="false"/>
        </w:rPr>
        <w:t xml:space="preserve">ثم قال تعالى: </w:t>
      </w:r>
      <w:r>
        <w:rPr>
          <w:rFonts w:ascii="Traditional Arabic" w:hAnsi="Traditional Arabic" w:cs="Traditional Arabic" w:eastAsia="Traditional Arabic"/>
          <w:b w:val="0"/>
          <w:i w:val="0"/>
          <w:color w:val="385E59"/>
          <w:sz w:val="36"/>
          <w:szCs w:val="36"/>
          <w:rtl w:val="true"/>
          <w:bCs w:val="false"/>
          <w:iCs w:val="false"/>
        </w:rPr>
        <w:t>﴿وَقُلِ الْحَقُّ مِنْ رَبِّكُمْ فَمَنْ شَاءَ فَلْيُؤْمِنْ وَمَنْ شَاءَ فَلْيَكْفُرْ إِنَّا أَعْتَدْنَا لِلظَّالِمِينَ نَارًا أَحَاطَ بِهِمْ سُرَادِقُهَا﴾</w:t>
      </w:r>
      <w:r>
        <w:rPr>
          <w:rFonts w:ascii="Segoe UI" w:hAnsi="Segoe UI" w:cs="Segoe UI" w:eastAsia="Segoe UI"/>
          <w:b w:val="0"/>
          <w:i w:val="0"/>
          <w:color w:val="30383D"/>
          <w:sz w:val="28"/>
          <w:szCs w:val="28"/>
          <w:rtl w:val="true"/>
          <w:bCs w:val="false"/>
          <w:iCs w:val="false"/>
        </w:rPr>
        <w:t xml:space="preserve"> [من الكهف: ٢٩]. ده، كما بيّن ابن كثير، تهديد ووعيد للكافر، وليس تسوية بين الإيمان والكفر في رضا الله.</w:t>
      </w:r>
    </w:p>
    <w:p>
      <w:pPr>
        <w:keepNext/>
        <w:widowControl/>
        <w:spacing w:before="140" w:after="120" w:line="276" w:lineRule="auto"/>
        <w:bidi w:val="true"/>
        <w:jc w:val="start"/>
      </w:pPr>
      <w:r>
        <w:rPr>
          <w:rFonts w:ascii="Segoe UI" w:hAnsi="Segoe UI" w:cs="Segoe UI" w:eastAsia="Segoe UI"/>
          <w:b/>
          <w:color w:val="967B53"/>
          <w:sz w:val="23"/>
          <w:szCs w:val="23"/>
          <w:rtl w:val="true"/>
          <w:bCs w:val="true"/>
        </w:rPr>
        <w:t>النص الأصلي كما ورد في السكريبت للمقارنة فقط</w:t>
      </w:r>
    </w:p>
    <w:p>
      <w:pPr>
        <w:keepNext w:val="0"/>
        <w:widowControl/>
        <w:spacing w:before="0" w:after="140" w:line="307" w:lineRule="auto"/>
        <w:bidi w:val="true"/>
        <w:jc w:val="both"/>
      </w:pPr>
      <w:r>
        <w:rPr>
          <w:rFonts w:ascii="Segoe UI" w:hAnsi="Segoe UI" w:cs="Segoe UI" w:eastAsia="Segoe UI"/>
          <w:b w:val="0"/>
          <w:color w:val="68777D"/>
          <w:sz w:val="25"/>
          <w:szCs w:val="25"/>
          <w:rtl w:val="true"/>
          <w:bCs w:val="false"/>
        </w:rPr>
        <w:t>سلام عليكم كتب ربكم على نفسه الرحمه وفي يوم من الايام جه سيدنا النبي يقوم من القاعده بتاعتهم فنزل القران تاني واصبر نفسك مع الذين يدعون ربهم بالغداه والعشي يريدون وجهها ولا تعد عيناك عنهم تريد زينه الحياه الدنيا ولا تطع من اغفلنا قلبه عن ذكرنا واتبع هواه وكان امره فرطا وقل الحق من ربكم ده دنا وده اسلامنا اللي بيكرم الجميع</w:t>
      </w:r>
    </w:p>
    <w:p>
      <w:pPr>
        <w:keepNext w:val="0"/>
        <w:widowControl/>
        <w:spacing w:before="0" w:after="140" w:line="307" w:lineRule="auto"/>
        <w:bidi w:val="true"/>
        <w:jc w:val="both"/>
      </w:pPr>
      <w:r>
        <w:rPr>
          <w:rFonts w:ascii="Segoe UI" w:hAnsi="Segoe UI" w:cs="Segoe UI" w:eastAsia="Segoe UI"/>
          <w:b w:val="0"/>
          <w:color w:val="68777D"/>
          <w:sz w:val="25"/>
          <w:szCs w:val="25"/>
          <w:rtl w:val="true"/>
          <w:bCs w:val="false"/>
        </w:rPr>
        <w:t>وبيقبل الغني والفقير والمتعلم والبسيط وقل الحق من ربكم فمن شاء فليؤمن ومن شاء ف يكفر وكان القران بينزل بردا وسلاما على البسطاء اللي اختاروا النبي ووجهوا قومهم وضحوا بحياتهم وخطره بالايذاء علشان يبقوا مع سيدنا النبي وينزل القران يجبر بخاطرهم منس بكوش ابدا مهما كان في الظاهر هيستفيد الاسلام من اسلام الشرفاء والاغنياء لكن ده كبر لن ينفعهم ولن ينفع الاسلام</w:t>
      </w:r>
    </w:p>
    <w:p>
      <w:pPr>
        <w:keepNext/>
        <w:widowControl/>
        <w:spacing w:before="140" w:after="120" w:line="276" w:lineRule="auto"/>
        <w:bidi w:val="true"/>
        <w:jc w:val="start"/>
      </w:pPr>
      <w:r>
        <w:rPr>
          <w:rFonts w:ascii="Segoe UI" w:hAnsi="Segoe UI" w:cs="Segoe UI" w:eastAsia="Segoe UI"/>
          <w:b/>
          <w:color w:val="967B53"/>
          <w:sz w:val="23"/>
          <w:szCs w:val="23"/>
          <w:rtl w:val="true"/>
          <w:bCs w:val="true"/>
        </w:rPr>
        <w:t>سبب التصحيح ومراجعة المعلومة</w:t>
      </w:r>
    </w:p>
    <w:p>
      <w:pPr>
        <w:keepNext/>
        <w:widowControl/>
        <w:spacing w:before="0" w:after="140" w:line="300" w:lineRule="auto"/>
        <w:bidi w:val="true"/>
        <w:jc w:val="both"/>
      </w:pPr>
      <w:r>
        <w:rPr>
          <w:rFonts w:ascii="Segoe UI" w:hAnsi="Segoe UI" w:cs="Segoe UI" w:eastAsia="Segoe UI"/>
          <w:b w:val="0"/>
          <w:color w:val="30383D"/>
          <w:sz w:val="24"/>
          <w:szCs w:val="24"/>
          <w:rtl w:val="true"/>
          <w:bCs w:val="false"/>
        </w:rPr>
        <w:t>ضُبطت آية الكهف إلى «يريدون وجهه». فُصل الأمر القرآني الثابت عن تحديد يوم نزوله داخل تسلسل الحكاية؛ لا يُجزم بأنه نزل في اليوم التالي للمجلس المذكور في هذا التأريخ. أُبقي معنى تكريم المؤمنين، مع بيان أن تفسير الآية يشمل الغني والفقير. لم يُترك «فمن شاء فليؤمن ومن شاء فليكفر» مقطوعًا عما بعده على وجه يوهم إباحة الكفر؛ أُضيفت بداية الوعيد مع تمييز الاقتباس الجزئي، وذكر تفسير ابن كثير.</w:t>
      </w:r>
    </w:p>
    <w:p>
      <w:pPr>
        <w:keepNext w:val="0"/>
        <w:keepLines/>
        <w:widowControl/>
        <w:bidi w:val="true"/>
        <w:spacing w:after="300" w:before="20" w:line="288" w:lineRule="auto"/>
        <w:jc w:val="start"/>
      </w:pPr>
      <w:r>
        <w:rPr>
          <w:rFonts w:ascii="Segoe UI" w:hAnsi="Segoe UI" w:cs="Segoe UI" w:eastAsia="Segoe UI"/>
          <w:b w:val="0"/>
          <w:i w:val="0"/>
          <w:color w:val="68777D"/>
          <w:sz w:val="17"/>
          <w:szCs w:val="17"/>
          <w:rtl w:val="true"/>
          <w:bCs w:val="false"/>
          <w:iCs w:val="false"/>
        </w:rPr>
        <w:t>موضعه في التفريغ ١:٥٤:١٦ إلى ١:٥٥:٢٧   |   المصادر</w:t>
      </w:r>
      <w:r>
        <w:rPr>
          <w:rFonts w:ascii="Segoe UI" w:hAnsi="Segoe UI" w:cs="Segoe UI" w:eastAsia="Segoe UI"/>
          <w:b w:val="0"/>
          <w:i w:val="0"/>
          <w:color w:val="68777D"/>
          <w:sz w:val="17"/>
          <w:szCs w:val="17"/>
          <w:rtl w:val="true"/>
          <w:bCs w:val="false"/>
          <w:iCs w:val="false"/>
        </w:rPr>
        <w:t xml:space="preserve">  </w:t>
      </w:r>
      <w:hyperlink w:anchor="src_168">
        <w:r>
          <w:rPr>
            <w:rFonts w:ascii="Segoe UI" w:hAnsi="Segoe UI" w:cs="Segoe UI" w:eastAsia="Segoe UI"/>
            <w:b w:val="0"/>
            <w:color w:val="315F5B"/>
            <w:sz w:val="21"/>
            <w:szCs w:val="21"/>
            <w:rtl w:val="true"/>
            <w:bCs w:val="false"/>
          </w:rPr>
          <w:t>[١٦٨] تفسير ابن كثير للكهف ٢٨ ملازمة المؤمنين فقراء وأغنياء؛ </w:t>
        </w:r>
      </w:hyperlink>
      <w:r>
        <w:rPr>
          <w:rFonts w:ascii="Segoe UI" w:hAnsi="Segoe UI" w:cs="Segoe UI" w:eastAsia="Segoe UI"/>
          <w:b w:val="0"/>
          <w:i w:val="0"/>
          <w:color w:val="68777D"/>
          <w:sz w:val="17"/>
          <w:szCs w:val="17"/>
          <w:rtl w:val="true"/>
          <w:bCs w:val="false"/>
          <w:iCs w:val="false"/>
        </w:rPr>
        <w:t xml:space="preserve">  </w:t>
      </w:r>
      <w:hyperlink w:anchor="src_169">
        <w:r>
          <w:rPr>
            <w:rFonts w:ascii="Segoe UI" w:hAnsi="Segoe UI" w:cs="Segoe UI" w:eastAsia="Segoe UI"/>
            <w:b w:val="0"/>
            <w:color w:val="315F5B"/>
            <w:sz w:val="21"/>
            <w:szCs w:val="21"/>
            <w:rtl w:val="true"/>
            <w:bCs w:val="false"/>
          </w:rPr>
          <w:t>[١٦٩] تفسير ابن كثير للكهف ٢٩ معنى التهديد والوعيد؛ </w:t>
        </w:r>
      </w:hyperlink>
      <w:r>
        <w:rPr>
          <w:rFonts w:ascii="Segoe UI" w:hAnsi="Segoe UI" w:cs="Segoe UI" w:eastAsia="Segoe UI"/>
          <w:b w:val="0"/>
          <w:i w:val="0"/>
          <w:color w:val="68777D"/>
          <w:sz w:val="17"/>
          <w:szCs w:val="17"/>
          <w:rtl w:val="true"/>
          <w:bCs w:val="false"/>
          <w:iCs w:val="false"/>
        </w:rPr>
        <w:t xml:space="preserve">  </w:t>
      </w:r>
      <w:hyperlink w:anchor="src_166">
        <w:r>
          <w:rPr>
            <w:rFonts w:ascii="Segoe UI" w:hAnsi="Segoe UI" w:cs="Segoe UI" w:eastAsia="Segoe UI"/>
            <w:b w:val="0"/>
            <w:color w:val="315F5B"/>
            <w:sz w:val="21"/>
            <w:szCs w:val="21"/>
            <w:rtl w:val="true"/>
            <w:bCs w:val="false"/>
          </w:rPr>
          <w:t>[١٦٦] رواية خباب في الأقرع وعيينة وتصحيح الألباني لها؛ </w:t>
        </w:r>
      </w:hyperlink>
    </w:p>
    <w:p>
      <w:bookmarkStart w:id="111" w:name="block_116"/>
      <w:pPr>
        <w:pStyle w:val="Heading2"/>
        <w:keepNext/>
        <w:widowControl/>
        <w:bidi w:val="true"/>
        <w:spacing w:before="300" w:after="140" w:line="283" w:lineRule="auto"/>
        <w:jc w:val="start"/>
      </w:pPr>
      <w:r>
        <w:rPr>
          <w:rFonts w:ascii="Segoe UI" w:hAnsi="Segoe UI" w:cs="Segoe UI" w:eastAsia="Segoe UI"/>
          <w:b/>
          <w:i w:val="0"/>
          <w:color w:val="967B53"/>
          <w:sz w:val="34"/>
          <w:szCs w:val="34"/>
          <w:rtl w:val="true"/>
          <w:bCs w:val="true"/>
          <w:iCs w:val="false"/>
        </w:rPr>
        <w:t xml:space="preserve">١١٦  </w:t>
      </w:r>
      <w:bookmarkEnd w:id="111"/>
      <w:r>
        <w:rPr>
          <w:rFonts w:ascii="Segoe UI" w:hAnsi="Segoe UI" w:cs="Segoe UI" w:eastAsia="Segoe UI"/>
          <w:b/>
          <w:i w:val="0"/>
          <w:color w:val="315F5B"/>
          <w:sz w:val="34"/>
          <w:szCs w:val="34"/>
          <w:rtl w:val="true"/>
          <w:bCs w:val="true"/>
          <w:iCs w:val="false"/>
        </w:rPr>
        <w:t>الهجرة الثانية للحبشة</w:t>
      </w:r>
    </w:p>
    <w:p>
      <w:pPr>
        <w:keepNext/>
        <w:widowControl/>
        <w:spacing w:before="40" w:after="120" w:line="276" w:lineRule="auto"/>
        <w:bidi w:val="true"/>
        <w:jc w:val="start"/>
      </w:pPr>
      <w:r>
        <w:rPr>
          <w:rFonts w:ascii="Segoe UI" w:hAnsi="Segoe UI" w:cs="Segoe UI" w:eastAsia="Segoe UI"/>
          <w:b/>
          <w:color w:val="967B53"/>
          <w:sz w:val="23"/>
          <w:szCs w:val="23"/>
          <w:rtl w:val="true"/>
          <w:bCs w:val="true"/>
        </w:rPr>
        <w:t>النص المصحّح للمذاكرة</w:t>
      </w:r>
    </w:p>
    <w:p>
      <w:pPr>
        <w:keepNext w:val="0"/>
        <w:keepLines w:val="0"/>
        <w:widowControl/>
        <w:bidi w:val="true"/>
        <w:spacing w:before="0" w:after="180" w:line="307" w:lineRule="auto"/>
        <w:jc w:val="both"/>
      </w:pPr>
      <w:r>
        <w:rPr>
          <w:rFonts w:ascii="Segoe UI" w:hAnsi="Segoe UI" w:cs="Segoe UI" w:eastAsia="Segoe UI"/>
          <w:b w:val="0"/>
          <w:i w:val="0"/>
          <w:color w:val="30383D"/>
          <w:sz w:val="28"/>
          <w:szCs w:val="28"/>
          <w:rtl w:val="true"/>
          <w:bCs w:val="false"/>
          <w:iCs w:val="false"/>
        </w:rPr>
        <w:t>ومع استمرار البلاء، خرجت جماعة أكبر من المسلمين إلى الحبشة. وأم سلمة رضي الله عنها وصفت خروجهم بأنهم خرجوا أرسالًا، يعني جماعات، حتى اجتمعوا هناك، وأمنوا على دينهم عند النجاشي.</w:t>
      </w:r>
    </w:p>
    <w:p>
      <w:pPr>
        <w:keepNext w:val="0"/>
        <w:keepLines w:val="0"/>
        <w:widowControl/>
        <w:bidi w:val="true"/>
        <w:spacing w:before="0" w:after="180" w:line="307" w:lineRule="auto"/>
        <w:jc w:val="both"/>
      </w:pPr>
      <w:r>
        <w:rPr>
          <w:rFonts w:ascii="Segoe UI" w:hAnsi="Segoe UI" w:cs="Segoe UI" w:eastAsia="Segoe UI"/>
          <w:b w:val="0"/>
          <w:i w:val="0"/>
          <w:color w:val="30383D"/>
          <w:sz w:val="28"/>
          <w:szCs w:val="28"/>
          <w:rtl w:val="true"/>
          <w:bCs w:val="false"/>
          <w:iCs w:val="false"/>
        </w:rPr>
        <w:t>ويذكر ابن إسحاق في مجموع من هاجر إلى الحبشة ثلاثة وثمانين رجلًا، مع تردده في إدراج عمار بن ياسر. ونقل القسطلاني في الدفعة الثانية هذا العدد وثماني عشرة امرأة؛ ففي تعداد المهاجرين خلاف، وما نحسمش عدد النساء بست عشرة أو سبع عشرة كما اتردد في التفريغ.</w:t>
      </w:r>
    </w:p>
    <w:p>
      <w:pPr>
        <w:keepNext/>
        <w:keepLines w:val="0"/>
        <w:widowControl/>
        <w:bidi w:val="true"/>
        <w:spacing w:before="0" w:after="180" w:line="307" w:lineRule="auto"/>
        <w:jc w:val="both"/>
      </w:pPr>
      <w:r>
        <w:rPr>
          <w:rFonts w:ascii="Segoe UI" w:hAnsi="Segoe UI" w:cs="Segoe UI" w:eastAsia="Segoe UI"/>
          <w:b w:val="0"/>
          <w:i w:val="0"/>
          <w:color w:val="30383D"/>
          <w:sz w:val="28"/>
          <w:szCs w:val="28"/>
          <w:rtl w:val="true"/>
          <w:bCs w:val="false"/>
          <w:iCs w:val="false"/>
        </w:rPr>
        <w:t>وأما أبو موسى الأشعري، فحديثه في صحيح البخاري يذكر أنه خرج من اليمن مع جماعة من قومه، فألقتهم سفينتهم إلى الحبشة، فوجدوا جعفرًا وأصحابه هناك. وأقام معهم حتى قدموا على النبي ﷺ عند فتح خيبر؛ فلا نجعله في جماعة خرجت من مكة مع جعفر في بداية هذه الهجرة.</w:t>
      </w:r>
    </w:p>
    <w:p>
      <w:pPr>
        <w:keepNext/>
        <w:widowControl/>
        <w:spacing w:before="140" w:after="120" w:line="276" w:lineRule="auto"/>
        <w:bidi w:val="true"/>
        <w:jc w:val="start"/>
      </w:pPr>
      <w:r>
        <w:rPr>
          <w:rFonts w:ascii="Segoe UI" w:hAnsi="Segoe UI" w:cs="Segoe UI" w:eastAsia="Segoe UI"/>
          <w:b/>
          <w:color w:val="967B53"/>
          <w:sz w:val="23"/>
          <w:szCs w:val="23"/>
          <w:rtl w:val="true"/>
          <w:bCs w:val="true"/>
        </w:rPr>
        <w:t>النص الأصلي كما ورد في السكريبت للمقارنة فقط</w:t>
      </w:r>
    </w:p>
    <w:p>
      <w:pPr>
        <w:keepNext w:val="0"/>
        <w:widowControl/>
        <w:spacing w:before="0" w:after="140" w:line="307" w:lineRule="auto"/>
        <w:bidi w:val="true"/>
        <w:jc w:val="both"/>
      </w:pPr>
      <w:r>
        <w:rPr>
          <w:rFonts w:ascii="Segoe UI" w:hAnsi="Segoe UI" w:cs="Segoe UI" w:eastAsia="Segoe UI"/>
          <w:b w:val="0"/>
          <w:color w:val="68777D"/>
          <w:sz w:val="25"/>
          <w:szCs w:val="25"/>
          <w:rtl w:val="true"/>
          <w:bCs w:val="false"/>
        </w:rPr>
        <w:t>ومع بدايه سنه سبعه من بعد بعثه النبي عليه الصلاه والسلام اشتد الايذاء جدا على المسلمين في مكه اغلبهم بسطاء ما عندهمش اللي يمنعهم من ايذاء قريش فداهم سيدنا النبي عليه الصلاه والسلام الاذن الثاني بالهجره الثانيه للحبشه الهجره الاولى كان فيها اقل من 15 رجل وامراه المره دي 83 رجل وس 16 امراه عدد كبير يمكن ده يكون اغلب المسلمين اللي موجودين في مكه</w:t>
      </w:r>
    </w:p>
    <w:p>
      <w:pPr>
        <w:keepNext w:val="0"/>
        <w:widowControl/>
        <w:spacing w:before="0" w:after="140" w:line="307" w:lineRule="auto"/>
        <w:bidi w:val="true"/>
        <w:jc w:val="both"/>
      </w:pPr>
      <w:r>
        <w:rPr>
          <w:rFonts w:ascii="Segoe UI" w:hAnsi="Segoe UI" w:cs="Segoe UI" w:eastAsia="Segoe UI"/>
          <w:b w:val="0"/>
          <w:color w:val="68777D"/>
          <w:sz w:val="25"/>
          <w:szCs w:val="25"/>
          <w:rtl w:val="true"/>
          <w:bCs w:val="false"/>
        </w:rPr>
        <w:t>في سنه سبعه لكن سيدنا النبي عليه الصلاه والسلام قال لهم سيبوني انا اكمل دعوتي لم ياذن لي ربي بالهجره وانتم روحوا في ارض الحبشه فهي ارض صدق وبيها ملك لا يظلم عنده احد وهاجر المسلمين فيهم سيدنا جعفر بن ابي طالب وسيدنا عثمان بن مظعون وسيدنا ابو موسى وصلوا عند النجاشي واستقبلهم اهل الحب في عدل النجاشي وحصل شيء من الغيظ كبير جدا عند</w:t>
      </w:r>
    </w:p>
    <w:p>
      <w:pPr>
        <w:keepNext/>
        <w:widowControl/>
        <w:spacing w:before="140" w:after="120" w:line="276" w:lineRule="auto"/>
        <w:bidi w:val="true"/>
        <w:jc w:val="start"/>
      </w:pPr>
      <w:r>
        <w:rPr>
          <w:rFonts w:ascii="Segoe UI" w:hAnsi="Segoe UI" w:cs="Segoe UI" w:eastAsia="Segoe UI"/>
          <w:b/>
          <w:color w:val="967B53"/>
          <w:sz w:val="23"/>
          <w:szCs w:val="23"/>
          <w:rtl w:val="true"/>
          <w:bCs w:val="true"/>
        </w:rPr>
        <w:t>سبب التصحيح ومراجعة المعلومة</w:t>
      </w:r>
    </w:p>
    <w:p>
      <w:pPr>
        <w:keepNext/>
        <w:widowControl/>
        <w:spacing w:before="0" w:after="140" w:line="300" w:lineRule="auto"/>
        <w:bidi w:val="true"/>
        <w:jc w:val="both"/>
      </w:pPr>
      <w:r>
        <w:rPr>
          <w:rFonts w:ascii="Segoe UI" w:hAnsi="Segoe UI" w:cs="Segoe UI" w:eastAsia="Segoe UI"/>
          <w:b w:val="0"/>
          <w:color w:val="30383D"/>
          <w:sz w:val="24"/>
          <w:szCs w:val="24"/>
          <w:rtl w:val="true"/>
          <w:bCs w:val="false"/>
        </w:rPr>
        <w:t>تُرك الجزم بوقوع الهجرة الثانية في بداية السنة السابعة؛ النصوص المعتمدة هنا لا تثبت هذا التاريخ. وصُحح «الأولى أقل من ١٥ رجل وامرأة»؛ التعداد السابق فيه أقوال، منها ١١ رجلًا وأربع نسوة، ومجموعهما ١٥ لا أقل. عُرض رقم ٨٣ مع قيد ابن إسحاق والخلاف، ولم يُحسم اضطراب النساء بين ١٦ و١٧؛ ينقل القسطلاني ١٨. حُذفت دعوى أن هؤلاء أغلب المسلمين آنذاك لعدم ثبوت إحصاء شامل. وأُزيل القول المباشر «سيبوني أنا أكمل دعوتي لم يأذن لي ربي بالهجرة» من الاقتباس لعدم وجوده في الخبر المعتمد. صُححت جهة خروج أبي موسى ومرحلة لقائه جعفرًا بالحديث الصحيح، بدل إدراجه في الخارجين من مكة.</w:t>
      </w:r>
    </w:p>
    <w:p>
      <w:pPr>
        <w:keepNext w:val="0"/>
        <w:keepLines/>
        <w:widowControl/>
        <w:bidi w:val="true"/>
        <w:spacing w:after="300" w:before="20" w:line="288" w:lineRule="auto"/>
        <w:jc w:val="start"/>
      </w:pPr>
      <w:r>
        <w:rPr>
          <w:rFonts w:ascii="Segoe UI" w:hAnsi="Segoe UI" w:cs="Segoe UI" w:eastAsia="Segoe UI"/>
          <w:b w:val="0"/>
          <w:i w:val="0"/>
          <w:color w:val="68777D"/>
          <w:sz w:val="17"/>
          <w:szCs w:val="17"/>
          <w:rtl w:val="true"/>
          <w:bCs w:val="false"/>
          <w:iCs w:val="false"/>
        </w:rPr>
        <w:t>موضعه في التفريغ ١:٥٥:٢٧ إلى ١:٥٦:٢٧   |   المصادر</w:t>
      </w:r>
      <w:r>
        <w:rPr>
          <w:rFonts w:ascii="Segoe UI" w:hAnsi="Segoe UI" w:cs="Segoe UI" w:eastAsia="Segoe UI"/>
          <w:b w:val="0"/>
          <w:i w:val="0"/>
          <w:color w:val="68777D"/>
          <w:sz w:val="17"/>
          <w:szCs w:val="17"/>
          <w:rtl w:val="true"/>
          <w:bCs w:val="false"/>
          <w:iCs w:val="false"/>
        </w:rPr>
        <w:t xml:space="preserve">  </w:t>
      </w:r>
      <w:hyperlink w:anchor="src_170">
        <w:r>
          <w:rPr>
            <w:rFonts w:ascii="Segoe UI" w:hAnsi="Segoe UI" w:cs="Segoe UI" w:eastAsia="Segoe UI"/>
            <w:b w:val="0"/>
            <w:color w:val="315F5B"/>
            <w:sz w:val="21"/>
            <w:szCs w:val="21"/>
            <w:rtl w:val="true"/>
            <w:bCs w:val="false"/>
          </w:rPr>
          <w:t>[١٧٠] البداية والنهاية لابن كثير باب هجرة الحبشة وأقوال العدد ونقد إدراج أبي موسى؛ </w:t>
        </w:r>
      </w:hyperlink>
      <w:r>
        <w:rPr>
          <w:rFonts w:ascii="Segoe UI" w:hAnsi="Segoe UI" w:cs="Segoe UI" w:eastAsia="Segoe UI"/>
          <w:b w:val="0"/>
          <w:i w:val="0"/>
          <w:color w:val="68777D"/>
          <w:sz w:val="17"/>
          <w:szCs w:val="17"/>
          <w:rtl w:val="true"/>
          <w:bCs w:val="false"/>
          <w:iCs w:val="false"/>
        </w:rPr>
        <w:t xml:space="preserve">  </w:t>
      </w:r>
      <w:hyperlink w:anchor="src_171">
        <w:r>
          <w:rPr>
            <w:rFonts w:ascii="Segoe UI" w:hAnsi="Segoe UI" w:cs="Segoe UI" w:eastAsia="Segoe UI"/>
            <w:b w:val="0"/>
            <w:color w:val="315F5B"/>
            <w:sz w:val="21"/>
            <w:szCs w:val="21"/>
            <w:rtl w:val="true"/>
            <w:bCs w:val="false"/>
          </w:rPr>
          <w:t>[١٧١] إرشاد الساري للقسطلاني باب هجرة الحبشة وتعدد الدفعات وعدد النساء؛ </w:t>
        </w:r>
      </w:hyperlink>
      <w:r>
        <w:rPr>
          <w:rFonts w:ascii="Segoe UI" w:hAnsi="Segoe UI" w:cs="Segoe UI" w:eastAsia="Segoe UI"/>
          <w:b w:val="0"/>
          <w:i w:val="0"/>
          <w:color w:val="68777D"/>
          <w:sz w:val="17"/>
          <w:szCs w:val="17"/>
          <w:rtl w:val="true"/>
          <w:bCs w:val="false"/>
          <w:iCs w:val="false"/>
        </w:rPr>
        <w:t xml:space="preserve">  </w:t>
      </w:r>
      <w:hyperlink w:anchor="src_172">
        <w:r>
          <w:rPr>
            <w:rFonts w:ascii="Segoe UI" w:hAnsi="Segoe UI" w:cs="Segoe UI" w:eastAsia="Segoe UI"/>
            <w:b w:val="0"/>
            <w:color w:val="315F5B"/>
            <w:sz w:val="21"/>
            <w:szCs w:val="21"/>
            <w:rtl w:val="true"/>
            <w:bCs w:val="false"/>
          </w:rPr>
          <w:t>[١٧٢] صحيح البخاري ٣١٣٦ خروج أبي موسى من اليمن ولقاؤه جعفرًا في الحبشة؛ </w:t>
        </w:r>
      </w:hyperlink>
      <w:r>
        <w:rPr>
          <w:rFonts w:ascii="Segoe UI" w:hAnsi="Segoe UI" w:cs="Segoe UI" w:eastAsia="Segoe UI"/>
          <w:b w:val="0"/>
          <w:i w:val="0"/>
          <w:color w:val="68777D"/>
          <w:sz w:val="17"/>
          <w:szCs w:val="17"/>
          <w:rtl w:val="true"/>
          <w:bCs w:val="false"/>
          <w:iCs w:val="false"/>
        </w:rPr>
        <w:t xml:space="preserve">  </w:t>
      </w:r>
      <w:hyperlink w:anchor="src_140">
        <w:r>
          <w:rPr>
            <w:rFonts w:ascii="Segoe UI" w:hAnsi="Segoe UI" w:cs="Segoe UI" w:eastAsia="Segoe UI"/>
            <w:b w:val="0"/>
            <w:color w:val="315F5B"/>
            <w:sz w:val="21"/>
            <w:szCs w:val="21"/>
            <w:rtl w:val="true"/>
            <w:bCs w:val="false"/>
          </w:rPr>
          <w:t>[١٤٠] خبر أم سلمة في الهجرة إلى الحبشة وتصحيح شعيب الأرناؤوط لسنده؛ </w:t>
        </w:r>
      </w:hyperlink>
    </w:p>
    <w:p>
      <w:bookmarkStart w:id="112" w:name="block_117"/>
      <w:pPr>
        <w:pStyle w:val="Heading2"/>
        <w:keepNext/>
        <w:widowControl/>
        <w:bidi w:val="true"/>
        <w:spacing w:before="300" w:after="140" w:line="283" w:lineRule="auto"/>
        <w:jc w:val="start"/>
      </w:pPr>
      <w:r>
        <w:rPr>
          <w:rFonts w:ascii="Segoe UI" w:hAnsi="Segoe UI" w:cs="Segoe UI" w:eastAsia="Segoe UI"/>
          <w:b/>
          <w:i w:val="0"/>
          <w:color w:val="967B53"/>
          <w:sz w:val="34"/>
          <w:szCs w:val="34"/>
          <w:rtl w:val="true"/>
          <w:bCs w:val="true"/>
          <w:iCs w:val="false"/>
        </w:rPr>
        <w:t xml:space="preserve">١١٧  </w:t>
      </w:r>
      <w:bookmarkEnd w:id="112"/>
      <w:r>
        <w:rPr>
          <w:rFonts w:ascii="Segoe UI" w:hAnsi="Segoe UI" w:cs="Segoe UI" w:eastAsia="Segoe UI"/>
          <w:b/>
          <w:i w:val="0"/>
          <w:color w:val="315F5B"/>
          <w:sz w:val="34"/>
          <w:szCs w:val="34"/>
          <w:rtl w:val="true"/>
          <w:bCs w:val="true"/>
          <w:iCs w:val="false"/>
        </w:rPr>
        <w:t>وفد قريش والهدايا إلى النجاشي</w:t>
      </w:r>
    </w:p>
    <w:p>
      <w:pPr>
        <w:keepNext/>
        <w:widowControl/>
        <w:spacing w:before="40" w:after="120" w:line="276" w:lineRule="auto"/>
        <w:bidi w:val="true"/>
        <w:jc w:val="start"/>
      </w:pPr>
      <w:r>
        <w:rPr>
          <w:rFonts w:ascii="Segoe UI" w:hAnsi="Segoe UI" w:cs="Segoe UI" w:eastAsia="Segoe UI"/>
          <w:b/>
          <w:color w:val="967B53"/>
          <w:sz w:val="23"/>
          <w:szCs w:val="23"/>
          <w:rtl w:val="true"/>
          <w:bCs w:val="true"/>
        </w:rPr>
        <w:t>النص المصحّح للمذاكرة</w:t>
      </w:r>
    </w:p>
    <w:p>
      <w:pPr>
        <w:keepNext w:val="0"/>
        <w:keepLines w:val="0"/>
        <w:widowControl/>
        <w:bidi w:val="true"/>
        <w:spacing w:before="0" w:after="180" w:line="307" w:lineRule="auto"/>
        <w:jc w:val="both"/>
      </w:pPr>
      <w:r>
        <w:rPr>
          <w:rFonts w:ascii="Segoe UI" w:hAnsi="Segoe UI" w:cs="Segoe UI" w:eastAsia="Segoe UI"/>
          <w:b w:val="0"/>
          <w:i w:val="0"/>
          <w:color w:val="30383D"/>
          <w:sz w:val="28"/>
          <w:szCs w:val="28"/>
          <w:rtl w:val="true"/>
          <w:bCs w:val="false"/>
          <w:iCs w:val="false"/>
        </w:rPr>
        <w:t>وفي خبر أم سلمة المطول، الذي جوّد الألباني إسناده، لما عرفت قريش أن المسلمين أمنوا في الحبشة، بعثت عمرو بن العاص وعبد الله بن أبي ربيعة، ومعهما هدايا للنجاشي وبطارقته.</w:t>
      </w:r>
    </w:p>
    <w:p>
      <w:pPr>
        <w:keepNext w:val="0"/>
        <w:keepLines w:val="0"/>
        <w:widowControl/>
        <w:bidi w:val="true"/>
        <w:spacing w:before="0" w:after="180" w:line="307" w:lineRule="auto"/>
        <w:jc w:val="both"/>
      </w:pPr>
      <w:r>
        <w:rPr>
          <w:rFonts w:ascii="Segoe UI" w:hAnsi="Segoe UI" w:cs="Segoe UI" w:eastAsia="Segoe UI"/>
          <w:b w:val="0"/>
          <w:i w:val="0"/>
          <w:color w:val="30383D"/>
          <w:sz w:val="28"/>
          <w:szCs w:val="28"/>
          <w:rtl w:val="true"/>
          <w:bCs w:val="false"/>
          <w:iCs w:val="false"/>
        </w:rPr>
        <w:t>وكان من أحب متاع مكة إلى النجاشي الأَدَم، يعني الجلود، فجمعوا له منها. وأوصوا الرجلين أن يقدما هدايا البطارقة قبل أن يكلما الملك في المسلمين، ويطلبا تسليمهم قبل سماع كلامهم.</w:t>
      </w:r>
    </w:p>
    <w:p>
      <w:pPr>
        <w:keepNext/>
        <w:keepLines w:val="0"/>
        <w:widowControl/>
        <w:bidi w:val="true"/>
        <w:spacing w:before="0" w:after="180" w:line="307" w:lineRule="auto"/>
        <w:jc w:val="both"/>
      </w:pPr>
      <w:r>
        <w:rPr>
          <w:rFonts w:ascii="Segoe UI" w:hAnsi="Segoe UI" w:cs="Segoe UI" w:eastAsia="Segoe UI"/>
          <w:b w:val="0"/>
          <w:i w:val="0"/>
          <w:color w:val="30383D"/>
          <w:sz w:val="28"/>
          <w:szCs w:val="28"/>
          <w:rtl w:val="true"/>
          <w:bCs w:val="false"/>
          <w:iCs w:val="false"/>
        </w:rPr>
        <w:t>وقال الوفد إن هؤلاء فارقوا دين قومهم ولم يدخلوا في دين الملك، وجاءوا بدين لا يعرفه هؤلاء ولا أولئك، وطلبوا ردهم إلى عشائرهم. ووافقهم البطارقة على الطلب.</w:t>
      </w:r>
    </w:p>
    <w:p>
      <w:pPr>
        <w:keepNext/>
        <w:widowControl/>
        <w:spacing w:before="140" w:after="120" w:line="276" w:lineRule="auto"/>
        <w:bidi w:val="true"/>
        <w:jc w:val="start"/>
      </w:pPr>
      <w:r>
        <w:rPr>
          <w:rFonts w:ascii="Segoe UI" w:hAnsi="Segoe UI" w:cs="Segoe UI" w:eastAsia="Segoe UI"/>
          <w:b/>
          <w:color w:val="967B53"/>
          <w:sz w:val="23"/>
          <w:szCs w:val="23"/>
          <w:rtl w:val="true"/>
          <w:bCs w:val="true"/>
        </w:rPr>
        <w:t>النص الأصلي كما ورد في السكريبت للمقارنة فقط</w:t>
      </w:r>
    </w:p>
    <w:p>
      <w:pPr>
        <w:keepNext w:val="0"/>
        <w:widowControl/>
        <w:spacing w:before="0" w:after="140" w:line="307" w:lineRule="auto"/>
        <w:bidi w:val="true"/>
        <w:jc w:val="both"/>
      </w:pPr>
      <w:r>
        <w:rPr>
          <w:rFonts w:ascii="Segoe UI" w:hAnsi="Segoe UI" w:cs="Segoe UI" w:eastAsia="Segoe UI"/>
          <w:b w:val="0"/>
          <w:color w:val="68777D"/>
          <w:sz w:val="25"/>
          <w:szCs w:val="25"/>
          <w:rtl w:val="true"/>
          <w:bCs w:val="false"/>
        </w:rPr>
        <w:t>مشركين مكه ازاي العدد الكبير ده يعيش في رغد هم انتصروا علينا ولا ايه فبعت وراهم عمرو بن العاص وعبد الله بن ربيعه وكانوا مشركين بعتوه بهدايا تشبه الرشاوي للاساقفه اللي حوالين النجاشي عشان يرجعوا المسلمين دول فراحوا بالهدايا وكانت هدايا من الجلد من الجزيره العربيه كان النجاشي يحبها جدا و مه جدا والاساقفه يحبوها دخلوا وزعوا الهدايا على الاساقفه وقالوا لهم ان عندكم اناس من قومنا تركوا ديننا ولم يدخلوا في دينكم وقد عابوا الهتنا وسفه عقولنا وفرقوا جماعتنا وقد بعثنا قومنا وهم اعلم</w:t>
      </w:r>
    </w:p>
    <w:p>
      <w:pPr>
        <w:keepNext w:val="0"/>
        <w:widowControl/>
        <w:spacing w:before="0" w:after="140" w:line="307" w:lineRule="auto"/>
        <w:bidi w:val="true"/>
        <w:jc w:val="both"/>
      </w:pPr>
      <w:r>
        <w:rPr>
          <w:rFonts w:ascii="Segoe UI" w:hAnsi="Segoe UI" w:cs="Segoe UI" w:eastAsia="Segoe UI"/>
          <w:b w:val="0"/>
          <w:color w:val="68777D"/>
          <w:sz w:val="25"/>
          <w:szCs w:val="25"/>
          <w:rtl w:val="true"/>
          <w:bCs w:val="false"/>
        </w:rPr>
        <w:t>بهم لنرده الينا فاذا كلمنا الملك اللي هو النجاشي يعني فسددوا راينا شجعوه ان هو يرد الناس دول وزعوا الهدايا دخلوا على النجاشي ادو هو كمان هدايا استقبلهم اهلا وسهلا يعرفهم من مكه ومن الجزيره العربيه وقالوا له ايها الملك ان عندك قوم من قومنا تركوا ديننا واتوا بدين جديد ليس بدينك ولا ديننا ودخلوا في دين لا نعلمه نحن ولا انت وقد عابوا عقولنا وسفه الهتنا وفرقوا جماعتنا فبعثنا قومنا وهم اعلم بهم لنرده الينا فردهم علينا فمت سقفه قالوا نعم ردهم فقد تركوا</w:t>
      </w:r>
    </w:p>
    <w:p>
      <w:pPr>
        <w:keepNext/>
        <w:widowControl/>
        <w:spacing w:before="140" w:after="120" w:line="276" w:lineRule="auto"/>
        <w:bidi w:val="true"/>
        <w:jc w:val="start"/>
      </w:pPr>
      <w:r>
        <w:rPr>
          <w:rFonts w:ascii="Segoe UI" w:hAnsi="Segoe UI" w:cs="Segoe UI" w:eastAsia="Segoe UI"/>
          <w:b/>
          <w:color w:val="967B53"/>
          <w:sz w:val="23"/>
          <w:szCs w:val="23"/>
          <w:rtl w:val="true"/>
          <w:bCs w:val="true"/>
        </w:rPr>
        <w:t>سبب التصحيح ومراجعة المعلومة</w:t>
      </w:r>
    </w:p>
    <w:p>
      <w:pPr>
        <w:keepNext/>
        <w:widowControl/>
        <w:spacing w:before="0" w:after="140" w:line="300" w:lineRule="auto"/>
        <w:bidi w:val="true"/>
        <w:jc w:val="both"/>
      </w:pPr>
      <w:r>
        <w:rPr>
          <w:rFonts w:ascii="Segoe UI" w:hAnsi="Segoe UI" w:cs="Segoe UI" w:eastAsia="Segoe UI"/>
          <w:b w:val="0"/>
          <w:color w:val="30383D"/>
          <w:sz w:val="24"/>
          <w:szCs w:val="24"/>
          <w:rtl w:val="true"/>
          <w:bCs w:val="false"/>
        </w:rPr>
        <w:t>ضُبط اسم المبعوث إلى عبد الله بن أبي ربيعة، لا عبد الله بن ربيعة. وأُبقي خبر الهدايا والجلود وترتيب تقديمها بمصدر مسند، بدل زيادة دعوى أن جميع الأساقفة يحبون الجلود بالدرجة نفسها. عُرض كلام الوفد بوصفه اتهاماتهم، لا حقائق عن المسلمين. لم تُضف معرفة شخصية سابقة مؤكدة بين الملك وكل رجل من الوفد، ولا استُخدم حوار الترحيب العامي كاقتباس تاريخي.</w:t>
      </w:r>
    </w:p>
    <w:p>
      <w:pPr>
        <w:keepNext w:val="0"/>
        <w:keepLines/>
        <w:widowControl/>
        <w:bidi w:val="true"/>
        <w:spacing w:after="300" w:before="20" w:line="288" w:lineRule="auto"/>
        <w:jc w:val="start"/>
      </w:pPr>
      <w:r>
        <w:rPr>
          <w:rFonts w:ascii="Segoe UI" w:hAnsi="Segoe UI" w:cs="Segoe UI" w:eastAsia="Segoe UI"/>
          <w:b w:val="0"/>
          <w:i w:val="0"/>
          <w:color w:val="68777D"/>
          <w:sz w:val="17"/>
          <w:szCs w:val="17"/>
          <w:rtl w:val="true"/>
          <w:bCs w:val="false"/>
          <w:iCs w:val="false"/>
        </w:rPr>
        <w:t>موضعه في التفريغ ١:٥٦:٢٧ إلى ١:٥٧:٥٥   |   المصادر</w:t>
      </w:r>
      <w:r>
        <w:rPr>
          <w:rFonts w:ascii="Segoe UI" w:hAnsi="Segoe UI" w:cs="Segoe UI" w:eastAsia="Segoe UI"/>
          <w:b w:val="0"/>
          <w:i w:val="0"/>
          <w:color w:val="68777D"/>
          <w:sz w:val="17"/>
          <w:szCs w:val="17"/>
          <w:rtl w:val="true"/>
          <w:bCs w:val="false"/>
          <w:iCs w:val="false"/>
        </w:rPr>
        <w:t xml:space="preserve">  </w:t>
      </w:r>
      <w:hyperlink w:anchor="src_173">
        <w:r>
          <w:rPr>
            <w:rFonts w:ascii="Segoe UI" w:hAnsi="Segoe UI" w:cs="Segoe UI" w:eastAsia="Segoe UI"/>
            <w:b w:val="0"/>
            <w:color w:val="315F5B"/>
            <w:sz w:val="21"/>
            <w:szCs w:val="21"/>
            <w:rtl w:val="true"/>
            <w:bCs w:val="false"/>
          </w:rPr>
          <w:t>[١٧٣] مسند أحمد ١٧٤٠ خبر أم سلمة المطول عند النجاشي وجودة إسناده عند الألباني؛ </w:t>
        </w:r>
      </w:hyperlink>
    </w:p>
    <w:p>
      <w:bookmarkStart w:id="113" w:name="block_118"/>
      <w:pPr>
        <w:pStyle w:val="Heading2"/>
        <w:keepNext/>
        <w:widowControl/>
        <w:bidi w:val="true"/>
        <w:spacing w:before="300" w:after="140" w:line="283" w:lineRule="auto"/>
        <w:jc w:val="start"/>
      </w:pPr>
      <w:r>
        <w:rPr>
          <w:rFonts w:ascii="Segoe UI" w:hAnsi="Segoe UI" w:cs="Segoe UI" w:eastAsia="Segoe UI"/>
          <w:b/>
          <w:i w:val="0"/>
          <w:color w:val="967B53"/>
          <w:sz w:val="34"/>
          <w:szCs w:val="34"/>
          <w:rtl w:val="true"/>
          <w:bCs w:val="true"/>
          <w:iCs w:val="false"/>
        </w:rPr>
        <w:t xml:space="preserve">١١٨  </w:t>
      </w:r>
      <w:bookmarkEnd w:id="113"/>
      <w:r>
        <w:rPr>
          <w:rFonts w:ascii="Segoe UI" w:hAnsi="Segoe UI" w:cs="Segoe UI" w:eastAsia="Segoe UI"/>
          <w:b/>
          <w:i w:val="0"/>
          <w:color w:val="315F5B"/>
          <w:sz w:val="34"/>
          <w:szCs w:val="34"/>
          <w:rtl w:val="true"/>
          <w:bCs w:val="true"/>
          <w:iCs w:val="false"/>
        </w:rPr>
        <w:t>النجاشي يسمع من المسلمين</w:t>
      </w:r>
    </w:p>
    <w:p>
      <w:pPr>
        <w:keepNext/>
        <w:widowControl/>
        <w:spacing w:before="40" w:after="120" w:line="276" w:lineRule="auto"/>
        <w:bidi w:val="true"/>
        <w:jc w:val="start"/>
      </w:pPr>
      <w:r>
        <w:rPr>
          <w:rFonts w:ascii="Segoe UI" w:hAnsi="Segoe UI" w:cs="Segoe UI" w:eastAsia="Segoe UI"/>
          <w:b/>
          <w:color w:val="967B53"/>
          <w:sz w:val="23"/>
          <w:szCs w:val="23"/>
          <w:rtl w:val="true"/>
          <w:bCs w:val="true"/>
        </w:rPr>
        <w:t>النص المصحّح للمذاكرة</w:t>
      </w:r>
    </w:p>
    <w:p>
      <w:pPr>
        <w:keepNext w:val="0"/>
        <w:keepLines w:val="0"/>
        <w:widowControl/>
        <w:bidi w:val="true"/>
        <w:spacing w:before="0" w:after="180" w:line="307" w:lineRule="auto"/>
        <w:jc w:val="both"/>
      </w:pPr>
      <w:r>
        <w:rPr>
          <w:rFonts w:ascii="Segoe UI" w:hAnsi="Segoe UI" w:cs="Segoe UI" w:eastAsia="Segoe UI"/>
          <w:b w:val="0"/>
          <w:i w:val="0"/>
          <w:color w:val="30383D"/>
          <w:sz w:val="28"/>
          <w:szCs w:val="28"/>
          <w:rtl w:val="true"/>
          <w:bCs w:val="false"/>
          <w:iCs w:val="false"/>
        </w:rPr>
        <w:t>لكن النجاشي رفض يسلم ناس لجؤوا إلى بلده قبل ما يسمع منهم وينظر في أمرهم. فأرسل إلى أصحاب النبي ﷺ يدعوهم.</w:t>
      </w:r>
    </w:p>
    <w:p>
      <w:pPr>
        <w:keepNext/>
        <w:keepLines w:val="0"/>
        <w:widowControl/>
        <w:bidi w:val="true"/>
        <w:spacing w:before="0" w:after="180" w:line="307" w:lineRule="auto"/>
        <w:jc w:val="both"/>
      </w:pPr>
      <w:r>
        <w:rPr>
          <w:rFonts w:ascii="Segoe UI" w:hAnsi="Segoe UI" w:cs="Segoe UI" w:eastAsia="Segoe UI"/>
          <w:b w:val="0"/>
          <w:i w:val="0"/>
          <w:color w:val="30383D"/>
          <w:sz w:val="28"/>
          <w:szCs w:val="28"/>
          <w:rtl w:val="true"/>
          <w:bCs w:val="false"/>
          <w:iCs w:val="false"/>
        </w:rPr>
        <w:t>واجتمعوا قبل الدخول، واتفقوا أن يقولوا ما يعرفون من دينهم وما جاءهم به نبيهم، مهما كانت النتيجة. ولما دخلوا، كان جعفر بن أبي طالب هو المتكلم عنهم، فسأله النجاشي عن هذا الدين.</w:t>
      </w:r>
    </w:p>
    <w:p>
      <w:pPr>
        <w:keepNext/>
        <w:widowControl/>
        <w:spacing w:before="140" w:after="120" w:line="276" w:lineRule="auto"/>
        <w:bidi w:val="true"/>
        <w:jc w:val="start"/>
      </w:pPr>
      <w:r>
        <w:rPr>
          <w:rFonts w:ascii="Segoe UI" w:hAnsi="Segoe UI" w:cs="Segoe UI" w:eastAsia="Segoe UI"/>
          <w:b/>
          <w:color w:val="967B53"/>
          <w:sz w:val="23"/>
          <w:szCs w:val="23"/>
          <w:rtl w:val="true"/>
          <w:bCs w:val="true"/>
        </w:rPr>
        <w:t>النص الأصلي كما ورد في السكريبت للمقارنة فقط</w:t>
      </w:r>
    </w:p>
    <w:p>
      <w:pPr>
        <w:keepNext w:val="0"/>
        <w:widowControl/>
        <w:spacing w:before="0" w:after="140" w:line="307" w:lineRule="auto"/>
        <w:bidi w:val="true"/>
        <w:jc w:val="both"/>
      </w:pPr>
      <w:r>
        <w:rPr>
          <w:rFonts w:ascii="Segoe UI" w:hAnsi="Segoe UI" w:cs="Segoe UI" w:eastAsia="Segoe UI"/>
          <w:b w:val="0"/>
          <w:color w:val="68777D"/>
          <w:sz w:val="25"/>
          <w:szCs w:val="25"/>
          <w:rtl w:val="true"/>
          <w:bCs w:val="false"/>
        </w:rPr>
        <w:t>الدين ولم يدخلوا في ديننا فغضب النجاشي وقال والله لا اسلمك اياهم شوف سيدنا النبي صدق لا يظلم عنده احد لا اسلمهم اياهم حتى اسمع منهم وندى المسلمين وجوم المسلمين 83 رجل و17 امراه لكن منظمين النبي معلمهم و مربيهم امقا داخل منهم بس سيدنا جعفر والنجاشي قال لهم ما الذي جاء بكم الى ديارنا وما هذا الدين فسيدنا جعفر</w:t>
      </w:r>
    </w:p>
    <w:p>
      <w:pPr>
        <w:keepNext/>
        <w:widowControl/>
        <w:spacing w:before="140" w:after="120" w:line="276" w:lineRule="auto"/>
        <w:bidi w:val="true"/>
        <w:jc w:val="start"/>
      </w:pPr>
      <w:r>
        <w:rPr>
          <w:rFonts w:ascii="Segoe UI" w:hAnsi="Segoe UI" w:cs="Segoe UI" w:eastAsia="Segoe UI"/>
          <w:b/>
          <w:color w:val="967B53"/>
          <w:sz w:val="23"/>
          <w:szCs w:val="23"/>
          <w:rtl w:val="true"/>
          <w:bCs w:val="true"/>
        </w:rPr>
        <w:t>سبب التصحيح ومراجعة المعلومة</w:t>
      </w:r>
    </w:p>
    <w:p>
      <w:pPr>
        <w:keepNext/>
        <w:widowControl/>
        <w:spacing w:before="0" w:after="140" w:line="300" w:lineRule="auto"/>
        <w:bidi w:val="true"/>
        <w:jc w:val="both"/>
      </w:pPr>
      <w:r>
        <w:rPr>
          <w:rFonts w:ascii="Segoe UI" w:hAnsi="Segoe UI" w:cs="Segoe UI" w:eastAsia="Segoe UI"/>
          <w:b w:val="0"/>
          <w:color w:val="30383D"/>
          <w:sz w:val="24"/>
          <w:szCs w:val="24"/>
          <w:rtl w:val="true"/>
          <w:bCs w:val="false"/>
        </w:rPr>
        <w:t>أُبقي رفض التسليم قبل السماع واجتماع المسلمين واختيار الصدق كما في خبر أم سلمة. حُذفت صورة دخول ٨٣ رجلًا و١٧ امرأة كلهم إلى المجلس ثم دخول جعفر وحده؛ الخبر لا يثبت تعداد الحاضرين بهذا الوصف ولا انفراده بالدخول، وإنما أنه كان المتكلم من بينهم. لم يُضف سبب تنظيمي مفصل اختلقه السرد للمشهد.</w:t>
      </w:r>
    </w:p>
    <w:p>
      <w:pPr>
        <w:keepNext w:val="0"/>
        <w:keepLines/>
        <w:widowControl/>
        <w:bidi w:val="true"/>
        <w:spacing w:after="300" w:before="20" w:line="288" w:lineRule="auto"/>
        <w:jc w:val="start"/>
      </w:pPr>
      <w:r>
        <w:rPr>
          <w:rFonts w:ascii="Segoe UI" w:hAnsi="Segoe UI" w:cs="Segoe UI" w:eastAsia="Segoe UI"/>
          <w:b w:val="0"/>
          <w:i w:val="0"/>
          <w:color w:val="68777D"/>
          <w:sz w:val="17"/>
          <w:szCs w:val="17"/>
          <w:rtl w:val="true"/>
          <w:bCs w:val="false"/>
          <w:iCs w:val="false"/>
        </w:rPr>
        <w:t>موضعه في التفريغ ١:٥٧:٥٥ إلى ١:٥٨:٢٢   |   المصادر</w:t>
      </w:r>
      <w:r>
        <w:rPr>
          <w:rFonts w:ascii="Segoe UI" w:hAnsi="Segoe UI" w:cs="Segoe UI" w:eastAsia="Segoe UI"/>
          <w:b w:val="0"/>
          <w:i w:val="0"/>
          <w:color w:val="68777D"/>
          <w:sz w:val="17"/>
          <w:szCs w:val="17"/>
          <w:rtl w:val="true"/>
          <w:bCs w:val="false"/>
          <w:iCs w:val="false"/>
        </w:rPr>
        <w:t xml:space="preserve">  </w:t>
      </w:r>
      <w:hyperlink w:anchor="src_173">
        <w:r>
          <w:rPr>
            <w:rFonts w:ascii="Segoe UI" w:hAnsi="Segoe UI" w:cs="Segoe UI" w:eastAsia="Segoe UI"/>
            <w:b w:val="0"/>
            <w:color w:val="315F5B"/>
            <w:sz w:val="21"/>
            <w:szCs w:val="21"/>
            <w:rtl w:val="true"/>
            <w:bCs w:val="false"/>
          </w:rPr>
          <w:t>[١٧٣] مسند أحمد ١٧٤٠ خبر أم سلمة المطول عند النجاشي وجودة إسناده عند الألباني؛ </w:t>
        </w:r>
      </w:hyperlink>
    </w:p>
    <w:p>
      <w:bookmarkStart w:id="114" w:name="block_119"/>
      <w:pPr>
        <w:pStyle w:val="Heading2"/>
        <w:keepNext/>
        <w:widowControl/>
        <w:bidi w:val="true"/>
        <w:spacing w:before="300" w:after="140" w:line="283" w:lineRule="auto"/>
        <w:jc w:val="start"/>
      </w:pPr>
      <w:r>
        <w:rPr>
          <w:rFonts w:ascii="Segoe UI" w:hAnsi="Segoe UI" w:cs="Segoe UI" w:eastAsia="Segoe UI"/>
          <w:b/>
          <w:i w:val="0"/>
          <w:color w:val="967B53"/>
          <w:sz w:val="34"/>
          <w:szCs w:val="34"/>
          <w:rtl w:val="true"/>
          <w:bCs w:val="true"/>
          <w:iCs w:val="false"/>
        </w:rPr>
        <w:t xml:space="preserve">١١٩  </w:t>
      </w:r>
      <w:bookmarkEnd w:id="114"/>
      <w:r>
        <w:rPr>
          <w:rFonts w:ascii="Segoe UI" w:hAnsi="Segoe UI" w:cs="Segoe UI" w:eastAsia="Segoe UI"/>
          <w:b/>
          <w:i w:val="0"/>
          <w:color w:val="315F5B"/>
          <w:sz w:val="34"/>
          <w:szCs w:val="34"/>
          <w:rtl w:val="true"/>
          <w:bCs w:val="true"/>
          <w:iCs w:val="false"/>
        </w:rPr>
        <w:t>كلام جعفر عن الإسلام</w:t>
      </w:r>
    </w:p>
    <w:p>
      <w:pPr>
        <w:keepNext/>
        <w:widowControl/>
        <w:spacing w:before="40" w:after="120" w:line="276" w:lineRule="auto"/>
        <w:bidi w:val="true"/>
        <w:jc w:val="start"/>
      </w:pPr>
      <w:r>
        <w:rPr>
          <w:rFonts w:ascii="Segoe UI" w:hAnsi="Segoe UI" w:cs="Segoe UI" w:eastAsia="Segoe UI"/>
          <w:b/>
          <w:color w:val="967B53"/>
          <w:sz w:val="23"/>
          <w:szCs w:val="23"/>
          <w:rtl w:val="true"/>
          <w:bCs w:val="true"/>
        </w:rPr>
        <w:t>النص المصحّح للمذاكرة</w:t>
      </w:r>
    </w:p>
    <w:p>
      <w:pPr>
        <w:keepNext w:val="0"/>
        <w:keepLines w:val="0"/>
        <w:widowControl/>
        <w:bidi w:val="true"/>
        <w:spacing w:before="0" w:after="180" w:line="307" w:lineRule="auto"/>
        <w:jc w:val="both"/>
      </w:pPr>
      <w:r>
        <w:rPr>
          <w:rFonts w:ascii="Segoe UI" w:hAnsi="Segoe UI" w:cs="Segoe UI" w:eastAsia="Segoe UI"/>
          <w:b w:val="0"/>
          <w:i w:val="0"/>
          <w:color w:val="30383D"/>
          <w:sz w:val="28"/>
          <w:szCs w:val="28"/>
          <w:rtl w:val="true"/>
          <w:bCs w:val="false"/>
          <w:iCs w:val="false"/>
        </w:rPr>
        <w:t>فقال جعفر للنجاشي: «أيها الملك، كنا قومًا أهل جاهلية، نعبد الأصنام، ونأكل الميتة، ونأتي الفواحش، ونقطع الأرحام، ونسيء الجوار، يأكل القوي منا الضعيف».</w:t>
      </w:r>
    </w:p>
    <w:p>
      <w:pPr>
        <w:keepNext w:val="0"/>
        <w:keepLines w:val="0"/>
        <w:widowControl/>
        <w:bidi w:val="true"/>
        <w:spacing w:before="0" w:after="180" w:line="307" w:lineRule="auto"/>
        <w:jc w:val="both"/>
      </w:pPr>
      <w:r>
        <w:rPr>
          <w:rFonts w:ascii="Segoe UI" w:hAnsi="Segoe UI" w:cs="Segoe UI" w:eastAsia="Segoe UI"/>
          <w:b w:val="0"/>
          <w:i w:val="0"/>
          <w:color w:val="30383D"/>
          <w:sz w:val="28"/>
          <w:szCs w:val="28"/>
          <w:rtl w:val="true"/>
          <w:bCs w:val="false"/>
          <w:iCs w:val="false"/>
        </w:rPr>
        <w:t>ثم حكى أن الله بعث إليهم رسولًا منهم يعرفون نسبه وصدقه وأمانته وعفافه، فدعاهم لتوحيد الله وترك عبادة الحجارة والأوثان. وأمرهم بصدق الحديث وأداء الأمانة وصلة الرحم وحسن الجوار والكف عن المحارم والدماء، ونهاهم عن الفواحش وقول الزور وأكل مال اليتيم وقذف المحصنات.</w:t>
      </w:r>
    </w:p>
    <w:p>
      <w:pPr>
        <w:keepNext/>
        <w:keepLines w:val="0"/>
        <w:widowControl/>
        <w:bidi w:val="true"/>
        <w:spacing w:before="0" w:after="180" w:line="307" w:lineRule="auto"/>
        <w:jc w:val="both"/>
      </w:pPr>
      <w:r>
        <w:rPr>
          <w:rFonts w:ascii="Segoe UI" w:hAnsi="Segoe UI" w:cs="Segoe UI" w:eastAsia="Segoe UI"/>
          <w:b w:val="0"/>
          <w:i w:val="0"/>
          <w:color w:val="30383D"/>
          <w:sz w:val="28"/>
          <w:szCs w:val="28"/>
          <w:rtl w:val="true"/>
          <w:bCs w:val="false"/>
          <w:iCs w:val="false"/>
        </w:rPr>
        <w:t>وحكى أنهم صدقوه وآمنوا به، فاعتدى عليهم قومهم وعذبوهم ليردوهم إلى عبادة الأوثان، وضيقوا عليهم وحالوا بينهم وبين دينهم. فخرجوا إلى بلاد النجاشي، واختاروا جواره، ورجوا ألا يظلموا عنده.</w:t>
      </w:r>
    </w:p>
    <w:p>
      <w:pPr>
        <w:keepNext/>
        <w:widowControl/>
        <w:spacing w:before="140" w:after="120" w:line="276" w:lineRule="auto"/>
        <w:bidi w:val="true"/>
        <w:jc w:val="start"/>
      </w:pPr>
      <w:r>
        <w:rPr>
          <w:rFonts w:ascii="Segoe UI" w:hAnsi="Segoe UI" w:cs="Segoe UI" w:eastAsia="Segoe UI"/>
          <w:b/>
          <w:color w:val="967B53"/>
          <w:sz w:val="23"/>
          <w:szCs w:val="23"/>
          <w:rtl w:val="true"/>
          <w:bCs w:val="true"/>
        </w:rPr>
        <w:t>النص الأصلي كما ورد في السكريبت للمقارنة فقط</w:t>
      </w:r>
    </w:p>
    <w:p>
      <w:pPr>
        <w:keepNext w:val="0"/>
        <w:widowControl/>
        <w:spacing w:before="0" w:after="140" w:line="307" w:lineRule="auto"/>
        <w:bidi w:val="true"/>
        <w:jc w:val="both"/>
      </w:pPr>
      <w:r>
        <w:rPr>
          <w:rFonts w:ascii="Segoe UI" w:hAnsi="Segoe UI" w:cs="Segoe UI" w:eastAsia="Segoe UI"/>
          <w:b w:val="0"/>
          <w:color w:val="68777D"/>
          <w:sz w:val="25"/>
          <w:szCs w:val="25"/>
          <w:rtl w:val="true"/>
          <w:bCs w:val="false"/>
        </w:rPr>
        <w:t>بص ترتيب الكلام ها قال ايها الملك كنا قوما اهل جاهليه نعبد الاصنام ونقطع الارحام ونسيء الجوار وياكل القوي منا الضعيف وناكل الميته حتى جاءنا رجل منا رسول نعرف نسبه وصدقه وامانته فامر ان نعبد الله ولا نشرك به شيئا ونترك عباده الاصنام ثم امرنا بصدق الحديث والامانه وحسن الجوار ونهانا</w:t>
      </w:r>
    </w:p>
    <w:p>
      <w:pPr>
        <w:keepNext w:val="0"/>
        <w:widowControl/>
        <w:spacing w:before="0" w:after="140" w:line="307" w:lineRule="auto"/>
        <w:bidi w:val="true"/>
        <w:jc w:val="both"/>
      </w:pPr>
      <w:r>
        <w:rPr>
          <w:rFonts w:ascii="Segoe UI" w:hAnsi="Segoe UI" w:cs="Segoe UI" w:eastAsia="Segoe UI"/>
          <w:b w:val="0"/>
          <w:color w:val="68777D"/>
          <w:sz w:val="25"/>
          <w:szCs w:val="25"/>
          <w:rtl w:val="true"/>
          <w:bCs w:val="false"/>
        </w:rPr>
        <w:t>عن اكل الميته ونهانا عن عباده الاوثان ونهانا عن قذف المحصنات وامرنا بالتوحيد والصلاه ثم عدد له اخلاق الاسلام ثم عبادات الاسلام فعدى علينا قومنا اعتدوا علينا ولم يتركونا ندخل في دينه ودين ربنا فتركنا ارضنا وقصدنا ولم نقصد غيرك رجاء الا نظلم في ارضك فقام النجاشي قال له وهل</w:t>
      </w:r>
    </w:p>
    <w:p>
      <w:pPr>
        <w:keepNext/>
        <w:widowControl/>
        <w:spacing w:before="140" w:after="120" w:line="276" w:lineRule="auto"/>
        <w:bidi w:val="true"/>
        <w:jc w:val="start"/>
      </w:pPr>
      <w:r>
        <w:rPr>
          <w:rFonts w:ascii="Segoe UI" w:hAnsi="Segoe UI" w:cs="Segoe UI" w:eastAsia="Segoe UI"/>
          <w:b/>
          <w:color w:val="967B53"/>
          <w:sz w:val="23"/>
          <w:szCs w:val="23"/>
          <w:rtl w:val="true"/>
          <w:bCs w:val="true"/>
        </w:rPr>
        <w:t>سبب التصحيح ومراجعة المعلومة</w:t>
      </w:r>
    </w:p>
    <w:p>
      <w:pPr>
        <w:keepNext/>
        <w:widowControl/>
        <w:spacing w:before="0" w:after="140" w:line="300" w:lineRule="auto"/>
        <w:bidi w:val="true"/>
        <w:jc w:val="both"/>
      </w:pPr>
      <w:r>
        <w:rPr>
          <w:rFonts w:ascii="Segoe UI" w:hAnsi="Segoe UI" w:cs="Segoe UI" w:eastAsia="Segoe UI"/>
          <w:b w:val="0"/>
          <w:color w:val="30383D"/>
          <w:sz w:val="24"/>
          <w:szCs w:val="24"/>
          <w:rtl w:val="true"/>
          <w:bCs w:val="false"/>
        </w:rPr>
        <w:t>أُعيد مضمون خطاب جعفر إلى لفظ خبر أم سلمة، مع تمييز أول اقتباس مباشر عن بقية المعنى. «تركنا أرضنا وقصدنا ولم نقصد غيرك» صيغت بمعنى اختيار بلده وجواره بدل إبقاء التفريغ الناقص كجملة منقولة. لم تُفصل عبادات الخطاب إلى فرائض بحدودها وتواريخ تشريعها؛ الرواية تذكر أمور الإسلام، وهذا لا يثبت أن صوم رمضان والزكاة بمقاديرها المتأخرة كانا قد شُرعا يومئذ.</w:t>
      </w:r>
    </w:p>
    <w:p>
      <w:pPr>
        <w:keepNext w:val="0"/>
        <w:keepLines/>
        <w:widowControl/>
        <w:bidi w:val="true"/>
        <w:spacing w:after="300" w:before="20" w:line="288" w:lineRule="auto"/>
        <w:jc w:val="start"/>
      </w:pPr>
      <w:r>
        <w:rPr>
          <w:rFonts w:ascii="Segoe UI" w:hAnsi="Segoe UI" w:cs="Segoe UI" w:eastAsia="Segoe UI"/>
          <w:b w:val="0"/>
          <w:i w:val="0"/>
          <w:color w:val="68777D"/>
          <w:sz w:val="17"/>
          <w:szCs w:val="17"/>
          <w:rtl w:val="true"/>
          <w:bCs w:val="false"/>
          <w:iCs w:val="false"/>
        </w:rPr>
        <w:t>موضعه في التفريغ ١:٥٨:٢٢ إلى ١:٥٩:٣١   |   المصادر</w:t>
      </w:r>
      <w:r>
        <w:rPr>
          <w:rFonts w:ascii="Segoe UI" w:hAnsi="Segoe UI" w:cs="Segoe UI" w:eastAsia="Segoe UI"/>
          <w:b w:val="0"/>
          <w:i w:val="0"/>
          <w:color w:val="68777D"/>
          <w:sz w:val="17"/>
          <w:szCs w:val="17"/>
          <w:rtl w:val="true"/>
          <w:bCs w:val="false"/>
          <w:iCs w:val="false"/>
        </w:rPr>
        <w:t xml:space="preserve">  </w:t>
      </w:r>
      <w:hyperlink w:anchor="src_173">
        <w:r>
          <w:rPr>
            <w:rFonts w:ascii="Segoe UI" w:hAnsi="Segoe UI" w:cs="Segoe UI" w:eastAsia="Segoe UI"/>
            <w:b w:val="0"/>
            <w:color w:val="315F5B"/>
            <w:sz w:val="21"/>
            <w:szCs w:val="21"/>
            <w:rtl w:val="true"/>
            <w:bCs w:val="false"/>
          </w:rPr>
          <w:t>[١٧٣] مسند أحمد ١٧٤٠ خبر أم سلمة المطول عند النجاشي وجودة إسناده عند الألباني؛ </w:t>
        </w:r>
      </w:hyperlink>
    </w:p>
    <w:p>
      <w:bookmarkStart w:id="115" w:name="block_120"/>
      <w:pPr>
        <w:pStyle w:val="Heading2"/>
        <w:keepNext/>
        <w:widowControl/>
        <w:bidi w:val="true"/>
        <w:spacing w:before="300" w:after="140" w:line="283" w:lineRule="auto"/>
        <w:jc w:val="start"/>
      </w:pPr>
      <w:r>
        <w:rPr>
          <w:rFonts w:ascii="Segoe UI" w:hAnsi="Segoe UI" w:cs="Segoe UI" w:eastAsia="Segoe UI"/>
          <w:b/>
          <w:i w:val="0"/>
          <w:color w:val="967B53"/>
          <w:sz w:val="34"/>
          <w:szCs w:val="34"/>
          <w:rtl w:val="true"/>
          <w:bCs w:val="true"/>
          <w:iCs w:val="false"/>
        </w:rPr>
        <w:t xml:space="preserve">١٢٠  </w:t>
      </w:r>
      <w:bookmarkEnd w:id="115"/>
      <w:r>
        <w:rPr>
          <w:rFonts w:ascii="Segoe UI" w:hAnsi="Segoe UI" w:cs="Segoe UI" w:eastAsia="Segoe UI"/>
          <w:b/>
          <w:i w:val="0"/>
          <w:color w:val="315F5B"/>
          <w:sz w:val="34"/>
          <w:szCs w:val="34"/>
          <w:rtl w:val="true"/>
          <w:bCs w:val="true"/>
          <w:iCs w:val="false"/>
        </w:rPr>
        <w:t>سورة مريم ورفض تسليم المهاجرين</w:t>
      </w:r>
    </w:p>
    <w:p>
      <w:pPr>
        <w:keepNext/>
        <w:widowControl/>
        <w:spacing w:before="40" w:after="120" w:line="276" w:lineRule="auto"/>
        <w:bidi w:val="true"/>
        <w:jc w:val="start"/>
      </w:pPr>
      <w:r>
        <w:rPr>
          <w:rFonts w:ascii="Segoe UI" w:hAnsi="Segoe UI" w:cs="Segoe UI" w:eastAsia="Segoe UI"/>
          <w:b/>
          <w:color w:val="967B53"/>
          <w:sz w:val="23"/>
          <w:szCs w:val="23"/>
          <w:rtl w:val="true"/>
          <w:bCs w:val="true"/>
        </w:rPr>
        <w:t>النص المصحّح للمذاكرة</w:t>
      </w:r>
    </w:p>
    <w:p>
      <w:pPr>
        <w:keepNext w:val="0"/>
        <w:keepLines w:val="0"/>
        <w:widowControl/>
        <w:bidi w:val="true"/>
        <w:spacing w:before="0" w:after="180" w:line="307" w:lineRule="auto"/>
        <w:jc w:val="both"/>
      </w:pPr>
      <w:r>
        <w:rPr>
          <w:rFonts w:ascii="Segoe UI" w:hAnsi="Segoe UI" w:cs="Segoe UI" w:eastAsia="Segoe UI"/>
          <w:b w:val="0"/>
          <w:i w:val="0"/>
          <w:color w:val="30383D"/>
          <w:sz w:val="28"/>
          <w:szCs w:val="28"/>
          <w:rtl w:val="true"/>
          <w:bCs w:val="false"/>
          <w:iCs w:val="false"/>
        </w:rPr>
        <w:t>فسأل النجاشي جعفرًا هل معه شيء مما جاء به الرسول عن الله، فقال نعم، وقرأ عليه صدر سورة مريم.</w:t>
      </w:r>
    </w:p>
    <w:p>
      <w:pPr>
        <w:keepNext w:val="0"/>
        <w:keepLines w:val="0"/>
        <w:widowControl/>
        <w:bidi w:val="true"/>
        <w:spacing w:before="0" w:after="180" w:line="307" w:lineRule="auto"/>
        <w:jc w:val="both"/>
      </w:pPr>
      <w:r>
        <w:rPr>
          <w:rFonts w:ascii="Segoe UI" w:hAnsi="Segoe UI" w:cs="Segoe UI" w:eastAsia="Segoe UI"/>
          <w:b w:val="0"/>
          <w:i w:val="0"/>
          <w:color w:val="30383D"/>
          <w:sz w:val="28"/>
          <w:szCs w:val="28"/>
          <w:rtl w:val="true"/>
          <w:bCs w:val="false"/>
          <w:iCs w:val="false"/>
        </w:rPr>
        <w:t xml:space="preserve">ومن أولها: </w:t>
      </w:r>
      <w:r>
        <w:rPr>
          <w:rFonts w:ascii="Traditional Arabic" w:hAnsi="Traditional Arabic" w:cs="Traditional Arabic" w:eastAsia="Traditional Arabic"/>
          <w:b w:val="0"/>
          <w:i w:val="0"/>
          <w:color w:val="385E59"/>
          <w:sz w:val="36"/>
          <w:szCs w:val="36"/>
          <w:rtl w:val="true"/>
          <w:bCs w:val="false"/>
          <w:iCs w:val="false"/>
        </w:rPr>
        <w:t>﴿كهيعص ۝ ذِكْرُ رَحْمَتِ رَبِّكَ عَبْدَهُ زَكَرِيَّا ۝ إِذْ نَادَىٰ رَبَّهُ نِدَاءً خَفِيًّا ۝ قَالَ رَبِّ إِنِّي وَهَنَ الْعَظْمُ مِنِّي وَاشْتَعَلَ الرَّأْسُ شَيْبًا وَلَمْ أَكُنْ بِدُعَائِكَ رَبِّ شَقِيًّا﴾</w:t>
      </w:r>
      <w:r>
        <w:rPr>
          <w:rFonts w:ascii="Segoe UI" w:hAnsi="Segoe UI" w:cs="Segoe UI" w:eastAsia="Segoe UI"/>
          <w:b w:val="0"/>
          <w:i w:val="0"/>
          <w:color w:val="30383D"/>
          <w:sz w:val="28"/>
          <w:szCs w:val="28"/>
          <w:rtl w:val="true"/>
          <w:bCs w:val="false"/>
          <w:iCs w:val="false"/>
        </w:rPr>
        <w:t xml:space="preserve"> [مريم: ١–٤].</w:t>
      </w:r>
    </w:p>
    <w:p>
      <w:pPr>
        <w:keepNext w:val="0"/>
        <w:keepLines w:val="0"/>
        <w:widowControl/>
        <w:bidi w:val="true"/>
        <w:spacing w:before="0" w:after="180" w:line="307" w:lineRule="auto"/>
        <w:jc w:val="both"/>
      </w:pPr>
      <w:r>
        <w:rPr>
          <w:rFonts w:ascii="Segoe UI" w:hAnsi="Segoe UI" w:cs="Segoe UI" w:eastAsia="Segoe UI"/>
          <w:b w:val="0"/>
          <w:i w:val="0"/>
          <w:color w:val="30383D"/>
          <w:sz w:val="28"/>
          <w:szCs w:val="28"/>
          <w:rtl w:val="true"/>
          <w:bCs w:val="false"/>
          <w:iCs w:val="false"/>
        </w:rPr>
        <w:t>فبكى النجاشي حتى ابتلت لحيته، وبكى أساقفته حتى ابتلت كتبهم، كما في خبر أم سلمة. وقال إن هذا والذي جاء به موسى يخرج من مشكاة واحدة، وردّ طلب تسليم المسلمين. وده لفظ رواية أحمد التي اعتمدناها هنا؛ وورد ذكر عيسى في طريق آخر للخبر.</w:t>
      </w:r>
    </w:p>
    <w:p>
      <w:pPr>
        <w:keepNext/>
        <w:keepLines w:val="0"/>
        <w:widowControl/>
        <w:bidi w:val="true"/>
        <w:spacing w:before="0" w:after="180" w:line="307" w:lineRule="auto"/>
        <w:jc w:val="both"/>
      </w:pPr>
      <w:r>
        <w:rPr>
          <w:rFonts w:ascii="Segoe UI" w:hAnsi="Segoe UI" w:cs="Segoe UI" w:eastAsia="Segoe UI"/>
          <w:b w:val="0"/>
          <w:i w:val="0"/>
          <w:color w:val="30383D"/>
          <w:sz w:val="28"/>
          <w:szCs w:val="28"/>
          <w:rtl w:val="true"/>
          <w:bCs w:val="false"/>
          <w:iCs w:val="false"/>
        </w:rPr>
        <w:t>وبقي المسلمون في جواره آمنين على دينهم.</w:t>
      </w:r>
    </w:p>
    <w:p>
      <w:pPr>
        <w:keepNext/>
        <w:widowControl/>
        <w:spacing w:before="140" w:after="120" w:line="276" w:lineRule="auto"/>
        <w:bidi w:val="true"/>
        <w:jc w:val="start"/>
      </w:pPr>
      <w:r>
        <w:rPr>
          <w:rFonts w:ascii="Segoe UI" w:hAnsi="Segoe UI" w:cs="Segoe UI" w:eastAsia="Segoe UI"/>
          <w:b/>
          <w:color w:val="967B53"/>
          <w:sz w:val="23"/>
          <w:szCs w:val="23"/>
          <w:rtl w:val="true"/>
          <w:bCs w:val="true"/>
        </w:rPr>
        <w:t>النص الأصلي كما ورد في السكريبت للمقارنة فقط</w:t>
      </w:r>
    </w:p>
    <w:p>
      <w:pPr>
        <w:keepNext w:val="0"/>
        <w:widowControl/>
        <w:spacing w:before="0" w:after="140" w:line="307" w:lineRule="auto"/>
        <w:bidi w:val="true"/>
        <w:jc w:val="both"/>
      </w:pPr>
      <w:r>
        <w:rPr>
          <w:rFonts w:ascii="Segoe UI" w:hAnsi="Segoe UI" w:cs="Segoe UI" w:eastAsia="Segoe UI"/>
          <w:b w:val="0"/>
          <w:color w:val="68777D"/>
          <w:sz w:val="25"/>
          <w:szCs w:val="25"/>
          <w:rtl w:val="true"/>
          <w:bCs w:val="false"/>
        </w:rPr>
        <w:t>معكم شيء من القران الذي تلع عليكم محمد فقام سيدنا جعفر وفق وفق ان يتلو عليه بدايات سوره مريم كف ها عين ص ذكر رحمه ربك عبده زكريا اذ نادى ربه نداء خفيا قال رب اني وهن العظم مني واشت على الراس شيبه ولم اكن بدعائك رب شقيا فبكى النجاشي وبكت الاساقفه وقال النجاشي وهو</w:t>
      </w:r>
    </w:p>
    <w:p>
      <w:pPr>
        <w:keepNext w:val="0"/>
        <w:widowControl/>
        <w:spacing w:before="0" w:after="140" w:line="307" w:lineRule="auto"/>
        <w:bidi w:val="true"/>
        <w:jc w:val="both"/>
      </w:pPr>
      <w:r>
        <w:rPr>
          <w:rFonts w:ascii="Segoe UI" w:hAnsi="Segoe UI" w:cs="Segoe UI" w:eastAsia="Segoe UI"/>
          <w:b w:val="0"/>
          <w:color w:val="68777D"/>
          <w:sz w:val="25"/>
          <w:szCs w:val="25"/>
          <w:rtl w:val="true"/>
          <w:bCs w:val="false"/>
        </w:rPr>
        <w:t>ماسك عصايه كده مستقيمه قال انما اسمع وما نزل على عيسى يخرجان من مشكاه واحده كان كلام القران ده وكلام سيدنا عيسى مستقيم زي العصايه دي خارجين من مشكاه من نور واحد وقال اذهبوا في ارضي فوالله لا اسل ابدا وصدق رسول الله اذهبوا الى ارض الحبشه ارض صدق فيها ملك لا يظلم عنده</w:t>
      </w:r>
    </w:p>
    <w:p>
      <w:pPr>
        <w:keepNext/>
        <w:widowControl/>
        <w:spacing w:before="140" w:after="120" w:line="276" w:lineRule="auto"/>
        <w:bidi w:val="true"/>
        <w:jc w:val="start"/>
      </w:pPr>
      <w:r>
        <w:rPr>
          <w:rFonts w:ascii="Segoe UI" w:hAnsi="Segoe UI" w:cs="Segoe UI" w:eastAsia="Segoe UI"/>
          <w:b/>
          <w:color w:val="967B53"/>
          <w:sz w:val="23"/>
          <w:szCs w:val="23"/>
          <w:rtl w:val="true"/>
          <w:bCs w:val="true"/>
        </w:rPr>
        <w:t>سبب التصحيح ومراجعة المعلومة</w:t>
      </w:r>
    </w:p>
    <w:p>
      <w:pPr>
        <w:keepNext/>
        <w:widowControl/>
        <w:spacing w:before="0" w:after="140" w:line="300" w:lineRule="auto"/>
        <w:bidi w:val="true"/>
        <w:jc w:val="both"/>
      </w:pPr>
      <w:r>
        <w:rPr>
          <w:rFonts w:ascii="Segoe UI" w:hAnsi="Segoe UI" w:cs="Segoe UI" w:eastAsia="Segoe UI"/>
          <w:b w:val="0"/>
          <w:color w:val="30383D"/>
          <w:sz w:val="24"/>
          <w:szCs w:val="24"/>
          <w:rtl w:val="true"/>
          <w:bCs w:val="false"/>
        </w:rPr>
        <w:t>ضُبطت آيات مريم، خصوصًا «واشتعل الرأس شيبًا». خبر أم سلمة يثبت قراءة صدر سورة مريم، ولا يعيّن في هذا الموضع آخر آية تلاها جعفر؛ لذلك عُرضت الآيات الأربع بوصفها من أول السورة، لا حصرًا لما تلاه. ضُبط ذكر موسى في لفظ أحمد، مع بيان وجود لفظ عيسى في الطريق الآخر، دون تخطئة أحد الاسمين لمجرد اختلاف النقل. أُزيل العود من مشهد التلاوة: أخذه النجاشي في سؤال عيسى في اليوم التالي في الخبر المطول، وليس لتشبيه استقامة كلام القرآن باستقامة العصا. و«من مشكاة واحدة» في توافق مصدر الوحي، لا في شكل العود. أُبقي رفض تسليم المهاجرين وحسن الجوار، دون زيادة أنهم ظلوا جميعًا في الموضع نفسه حتى موعد واحد.</w:t>
      </w:r>
    </w:p>
    <w:p>
      <w:pPr>
        <w:keepNext w:val="0"/>
        <w:keepLines/>
        <w:widowControl/>
        <w:bidi w:val="true"/>
        <w:spacing w:after="300" w:before="20" w:line="288" w:lineRule="auto"/>
        <w:jc w:val="start"/>
      </w:pPr>
      <w:r>
        <w:rPr>
          <w:rFonts w:ascii="Segoe UI" w:hAnsi="Segoe UI" w:cs="Segoe UI" w:eastAsia="Segoe UI"/>
          <w:b w:val="0"/>
          <w:i w:val="0"/>
          <w:color w:val="68777D"/>
          <w:sz w:val="17"/>
          <w:szCs w:val="17"/>
          <w:rtl w:val="true"/>
          <w:bCs w:val="false"/>
          <w:iCs w:val="false"/>
        </w:rPr>
        <w:t>موضعه في التفريغ ١:٥٩:٣١ إلى ٢:٠٠:٣٦   |   المصادر</w:t>
      </w:r>
      <w:r>
        <w:rPr>
          <w:rFonts w:ascii="Segoe UI" w:hAnsi="Segoe UI" w:cs="Segoe UI" w:eastAsia="Segoe UI"/>
          <w:b w:val="0"/>
          <w:i w:val="0"/>
          <w:color w:val="68777D"/>
          <w:sz w:val="17"/>
          <w:szCs w:val="17"/>
          <w:rtl w:val="true"/>
          <w:bCs w:val="false"/>
          <w:iCs w:val="false"/>
        </w:rPr>
        <w:t xml:space="preserve">  </w:t>
      </w:r>
      <w:hyperlink w:anchor="src_173">
        <w:r>
          <w:rPr>
            <w:rFonts w:ascii="Segoe UI" w:hAnsi="Segoe UI" w:cs="Segoe UI" w:eastAsia="Segoe UI"/>
            <w:b w:val="0"/>
            <w:color w:val="315F5B"/>
            <w:sz w:val="21"/>
            <w:szCs w:val="21"/>
            <w:rtl w:val="true"/>
            <w:bCs w:val="false"/>
          </w:rPr>
          <w:t>[١٧٣] مسند أحمد ١٧٤٠ خبر أم سلمة المطول عند النجاشي وجودة إسناده عند الألباني؛ </w:t>
        </w:r>
      </w:hyperlink>
      <w:r>
        <w:rPr>
          <w:rFonts w:ascii="Segoe UI" w:hAnsi="Segoe UI" w:cs="Segoe UI" w:eastAsia="Segoe UI"/>
          <w:b w:val="0"/>
          <w:i w:val="0"/>
          <w:color w:val="68777D"/>
          <w:sz w:val="17"/>
          <w:szCs w:val="17"/>
          <w:rtl w:val="true"/>
          <w:bCs w:val="false"/>
          <w:iCs w:val="false"/>
        </w:rPr>
        <w:t xml:space="preserve">  </w:t>
      </w:r>
      <w:hyperlink w:anchor="src_174">
        <w:r>
          <w:rPr>
            <w:rFonts w:ascii="Segoe UI" w:hAnsi="Segoe UI" w:cs="Segoe UI" w:eastAsia="Segoe UI"/>
            <w:b w:val="0"/>
            <w:color w:val="315F5B"/>
            <w:sz w:val="21"/>
            <w:szCs w:val="21"/>
            <w:rtl w:val="true"/>
            <w:bCs w:val="false"/>
          </w:rPr>
          <w:t>[١٧٤] سورة مريم الآيات ١ إلى ٤؛ </w:t>
        </w:r>
      </w:hyperlink>
      <w:r>
        <w:rPr>
          <w:rFonts w:ascii="Segoe UI" w:hAnsi="Segoe UI" w:cs="Segoe UI" w:eastAsia="Segoe UI"/>
          <w:b w:val="0"/>
          <w:i w:val="0"/>
          <w:color w:val="68777D"/>
          <w:sz w:val="17"/>
          <w:szCs w:val="17"/>
          <w:rtl w:val="true"/>
          <w:bCs w:val="false"/>
          <w:iCs w:val="false"/>
        </w:rPr>
        <w:t xml:space="preserve">  </w:t>
      </w:r>
      <w:hyperlink w:anchor="src_140">
        <w:r>
          <w:rPr>
            <w:rFonts w:ascii="Segoe UI" w:hAnsi="Segoe UI" w:cs="Segoe UI" w:eastAsia="Segoe UI"/>
            <w:b w:val="0"/>
            <w:color w:val="315F5B"/>
            <w:sz w:val="21"/>
            <w:szCs w:val="21"/>
            <w:rtl w:val="true"/>
            <w:bCs w:val="false"/>
          </w:rPr>
          <w:t>[١٤٠] خبر أم سلمة في الهجرة إلى الحبشة وتصحيح شعيب الأرناؤوط لسنده؛ </w:t>
        </w:r>
      </w:hyperlink>
    </w:p>
    <w:p>
      <w:bookmarkStart w:name="study_lesson_7" w:id="992"/>
      <w:pPr>
        <w:pStyle w:val="Heading1"/>
        <w:keepNext/>
        <w:pageBreakBefore/>
        <w:widowControl/>
        <w:bidi w:val="true"/>
        <w:spacing w:before="0" w:after="360" w:line="288" w:lineRule="auto"/>
        <w:jc w:val="start"/>
      </w:pPr>
      <w:r>
        <w:rPr>
          <w:rFonts w:ascii="Segoe UI" w:hAnsi="Segoe UI" w:cs="Segoe UI" w:eastAsia="Segoe UI"/>
          <w:b/>
          <w:i w:val="0"/>
          <w:color w:val="315F5B"/>
          <w:sz w:val="44"/>
          <w:szCs w:val="44"/>
          <w:rtl w:val="true"/>
          <w:bCs w:val="true"/>
          <w:iCs w:val="false"/>
        </w:rPr>
        <w:t>المقاطعة وعام الحزن</w:t>
      </w:r>
      <w:bookmarkEnd w:id="992"/>
    </w:p>
    <w:p>
      <w:bookmarkStart w:id="116" w:name="block_121"/>
      <w:pPr>
        <w:pStyle w:val="Heading2"/>
        <w:keepNext/>
        <w:widowControl/>
        <w:bidi w:val="true"/>
        <w:spacing w:before="300" w:after="140" w:line="283" w:lineRule="auto"/>
        <w:jc w:val="start"/>
      </w:pPr>
      <w:r>
        <w:rPr>
          <w:rFonts w:ascii="Segoe UI" w:hAnsi="Segoe UI" w:cs="Segoe UI" w:eastAsia="Segoe UI"/>
          <w:b/>
          <w:i w:val="0"/>
          <w:color w:val="967B53"/>
          <w:sz w:val="34"/>
          <w:szCs w:val="34"/>
          <w:rtl w:val="true"/>
          <w:bCs w:val="true"/>
          <w:iCs w:val="false"/>
        </w:rPr>
        <w:t xml:space="preserve">١٢١  </w:t>
      </w:r>
      <w:bookmarkEnd w:id="116"/>
      <w:r>
        <w:rPr>
          <w:rFonts w:ascii="Segoe UI" w:hAnsi="Segoe UI" w:cs="Segoe UI" w:eastAsia="Segoe UI"/>
          <w:b/>
          <w:i w:val="0"/>
          <w:color w:val="315F5B"/>
          <w:sz w:val="34"/>
          <w:szCs w:val="34"/>
          <w:rtl w:val="true"/>
          <w:bCs w:val="true"/>
          <w:iCs w:val="false"/>
        </w:rPr>
        <w:t>المقاطعة ودخول الشعب</w:t>
      </w:r>
    </w:p>
    <w:p>
      <w:pPr>
        <w:keepNext/>
        <w:widowControl/>
        <w:spacing w:before="40" w:after="120" w:line="276" w:lineRule="auto"/>
        <w:bidi w:val="true"/>
        <w:jc w:val="start"/>
      </w:pPr>
      <w:r>
        <w:rPr>
          <w:rFonts w:ascii="Segoe UI" w:hAnsi="Segoe UI" w:cs="Segoe UI" w:eastAsia="Segoe UI"/>
          <w:b/>
          <w:color w:val="967B53"/>
          <w:sz w:val="23"/>
          <w:szCs w:val="23"/>
          <w:rtl w:val="true"/>
          <w:bCs w:val="true"/>
        </w:rPr>
        <w:t>النص المصحّح للمذاكرة</w:t>
      </w:r>
    </w:p>
    <w:p>
      <w:pPr>
        <w:keepNext w:val="0"/>
        <w:keepLines w:val="0"/>
        <w:widowControl/>
        <w:bidi w:val="true"/>
        <w:spacing w:before="0" w:after="180" w:line="307" w:lineRule="auto"/>
        <w:jc w:val="both"/>
      </w:pPr>
      <w:r>
        <w:rPr>
          <w:rFonts w:ascii="Segoe UI" w:hAnsi="Segoe UI" w:cs="Segoe UI" w:eastAsia="Segoe UI"/>
          <w:b w:val="0"/>
          <w:i w:val="0"/>
          <w:color w:val="30383D"/>
          <w:sz w:val="28"/>
          <w:szCs w:val="28"/>
          <w:rtl w:val="true"/>
          <w:bCs w:val="false"/>
          <w:iCs w:val="false"/>
        </w:rPr>
        <w:t>بعد خبر هجرة الحبشة، نصل لخبر المقاطعة. أصل تعاقد قريش وكنانة على المقاطعة ثابت في صحيح البخاري؛ تعاهدوا ألا يناكحوا القوم ولا يبايعوهم حتى يسلّموا إليهم النبي ﷺ.</w:t>
      </w:r>
    </w:p>
    <w:p>
      <w:pPr>
        <w:keepNext/>
        <w:keepLines w:val="0"/>
        <w:widowControl/>
        <w:bidi w:val="true"/>
        <w:spacing w:before="0" w:after="180" w:line="307" w:lineRule="auto"/>
        <w:jc w:val="both"/>
      </w:pPr>
      <w:r>
        <w:rPr>
          <w:rFonts w:ascii="Segoe UI" w:hAnsi="Segoe UI" w:cs="Segoe UI" w:eastAsia="Segoe UI"/>
          <w:b w:val="0"/>
          <w:i w:val="0"/>
          <w:color w:val="30383D"/>
          <w:sz w:val="28"/>
          <w:szCs w:val="28"/>
          <w:rtl w:val="true"/>
          <w:bCs w:val="false"/>
          <w:iCs w:val="false"/>
        </w:rPr>
        <w:t>والمقصود هنا بنو هاشم وبنو المطلب، مش كل بني عبد مناف ولا كل المسلمين. وفي عرض ابن عبد البر للسيرة: دخلوا الشِّعب، المؤمن منهم والكافر؛ المؤمن بدينه، وغيره حميّةً لأهله. وينقل ابن كثير عن ابن إسحاق أن أبا لهب خرج إلى قريش وظاهرهم، يعني ناصرهم على قومه. والموضع معروف في كتب السيرة بشِعب أبي طالب.</w:t>
      </w:r>
    </w:p>
    <w:p>
      <w:pPr>
        <w:keepNext/>
        <w:widowControl/>
        <w:spacing w:before="140" w:after="120" w:line="276" w:lineRule="auto"/>
        <w:bidi w:val="true"/>
        <w:jc w:val="start"/>
      </w:pPr>
      <w:r>
        <w:rPr>
          <w:rFonts w:ascii="Segoe UI" w:hAnsi="Segoe UI" w:cs="Segoe UI" w:eastAsia="Segoe UI"/>
          <w:b/>
          <w:color w:val="967B53"/>
          <w:sz w:val="23"/>
          <w:szCs w:val="23"/>
          <w:rtl w:val="true"/>
          <w:bCs w:val="true"/>
        </w:rPr>
        <w:t>النص الأصلي كما ورد في السكريبت للمقارنة فقط</w:t>
      </w:r>
    </w:p>
    <w:p>
      <w:pPr>
        <w:keepNext w:val="0"/>
        <w:widowControl/>
        <w:spacing w:before="0" w:after="140" w:line="307" w:lineRule="auto"/>
        <w:bidi w:val="true"/>
        <w:jc w:val="both"/>
      </w:pPr>
      <w:r>
        <w:rPr>
          <w:rFonts w:ascii="Segoe UI" w:hAnsi="Segoe UI" w:cs="Segoe UI" w:eastAsia="Segoe UI"/>
          <w:b w:val="0"/>
          <w:color w:val="68777D"/>
          <w:sz w:val="25"/>
          <w:szCs w:val="25"/>
          <w:rtl w:val="true"/>
          <w:bCs w:val="false"/>
        </w:rPr>
        <w:t>احد وفي منتصف سنه سبعه من بعد بعثه النبي عليه الصلاه والسلام بعد استقرار اغلب المسلمين في الحبشه عند الملك النجاشي الذي لا يظلم في ارضه احد اشتد الغيظ والحقد من مشركين وقرروا ان هم يلجوا لطريقه اخرى من التعذيب بحرمان المسلمين من احتياجاتهم الاساسيه فقرروا حبس بني هاشم وكل من اسلم في شعب بني طالب شعب بني طالب ده كانه اعتبر كده مكان منعزل في</w:t>
      </w:r>
    </w:p>
    <w:p>
      <w:pPr>
        <w:keepNext w:val="0"/>
        <w:widowControl/>
        <w:spacing w:before="0" w:after="140" w:line="307" w:lineRule="auto"/>
        <w:bidi w:val="true"/>
        <w:jc w:val="both"/>
      </w:pPr>
      <w:r>
        <w:rPr>
          <w:rFonts w:ascii="Segoe UI" w:hAnsi="Segoe UI" w:cs="Segoe UI" w:eastAsia="Segoe UI"/>
          <w:b w:val="0"/>
          <w:color w:val="68777D"/>
          <w:sz w:val="25"/>
          <w:szCs w:val="25"/>
          <w:rtl w:val="true"/>
          <w:bCs w:val="false"/>
        </w:rPr>
        <w:t>مكه بعيد عن الاسواق مش هنشتري منكم ولا هنبيع لكم ولا هنتجوز منكم وهنسيب كده لغايه ما تموتوا فجت عائله بني هاشم دخلت وجت عائله بني عبد مناف دخلت منهم المسلم ومنهم المشرك اللي دخل حميه ماحدش يعمل كده في العيله عندنا الا ابو لهب عم النبي قام طالع وراح مع قريش رغم انه من العيله دي ام طالع وظاهر قريش يعني نصر قريش على</w:t>
      </w:r>
    </w:p>
    <w:p>
      <w:pPr>
        <w:keepNext/>
        <w:widowControl/>
        <w:spacing w:before="140" w:after="120" w:line="276" w:lineRule="auto"/>
        <w:bidi w:val="true"/>
        <w:jc w:val="start"/>
      </w:pPr>
      <w:r>
        <w:rPr>
          <w:rFonts w:ascii="Segoe UI" w:hAnsi="Segoe UI" w:cs="Segoe UI" w:eastAsia="Segoe UI"/>
          <w:b/>
          <w:color w:val="967B53"/>
          <w:sz w:val="23"/>
          <w:szCs w:val="23"/>
          <w:rtl w:val="true"/>
          <w:bCs w:val="true"/>
        </w:rPr>
        <w:t>سبب التصحيح ومراجعة المعلومة</w:t>
      </w:r>
    </w:p>
    <w:p>
      <w:pPr>
        <w:keepNext/>
        <w:widowControl/>
        <w:spacing w:before="0" w:after="140" w:line="300" w:lineRule="auto"/>
        <w:bidi w:val="true"/>
        <w:jc w:val="both"/>
      </w:pPr>
      <w:r>
        <w:rPr>
          <w:rFonts w:ascii="Segoe UI" w:hAnsi="Segoe UI" w:cs="Segoe UI" w:eastAsia="Segoe UI"/>
          <w:b w:val="0"/>
          <w:color w:val="30383D"/>
          <w:sz w:val="24"/>
          <w:szCs w:val="24"/>
          <w:rtl w:val="true"/>
          <w:bCs w:val="false"/>
        </w:rPr>
        <w:t>«بني عبد مناف» صُححت إلى «بني المطلب» مع بني هاشم؛ عبد مناف جدّ تتفرع منه بطون أوسع، وليس كل نسله داخل هذه المقاطعة. «حبس كل من أسلم» و«استقرار أغلب المسلمين في الحبشة» لم يُعتمدا على عمومهما. «شعب بني طالب» صُحح إلى «شعب أبي طالب». أُثبت أصل المقاطعة بالبخاري، ونُسب وصف دخول العشيرة إلى عرض ابن عبد البر، واستثناء أبي لهب إلى نقل ابن كثير عن ابن إسحاق، ولم يُجزم بأنها بدأت في منتصف السنة السابعة.</w:t>
      </w:r>
    </w:p>
    <w:p>
      <w:pPr>
        <w:keepNext w:val="0"/>
        <w:keepLines/>
        <w:widowControl/>
        <w:bidi w:val="true"/>
        <w:spacing w:after="300" w:before="20" w:line="288" w:lineRule="auto"/>
        <w:jc w:val="start"/>
      </w:pPr>
      <w:r>
        <w:rPr>
          <w:rFonts w:ascii="Segoe UI" w:hAnsi="Segoe UI" w:cs="Segoe UI" w:eastAsia="Segoe UI"/>
          <w:b w:val="0"/>
          <w:i w:val="0"/>
          <w:color w:val="68777D"/>
          <w:sz w:val="17"/>
          <w:szCs w:val="17"/>
          <w:rtl w:val="true"/>
          <w:bCs w:val="false"/>
          <w:iCs w:val="false"/>
        </w:rPr>
        <w:t>موضعه في التفريغ ٢:٠٠:٣٦ إلى ٢:٠١:٤١   |   المصادر</w:t>
      </w:r>
      <w:r>
        <w:rPr>
          <w:rFonts w:ascii="Segoe UI" w:hAnsi="Segoe UI" w:cs="Segoe UI" w:eastAsia="Segoe UI"/>
          <w:b w:val="0"/>
          <w:i w:val="0"/>
          <w:color w:val="68777D"/>
          <w:sz w:val="17"/>
          <w:szCs w:val="17"/>
          <w:rtl w:val="true"/>
          <w:bCs w:val="false"/>
          <w:iCs w:val="false"/>
        </w:rPr>
        <w:t xml:space="preserve">  </w:t>
      </w:r>
      <w:hyperlink w:anchor="src_175">
        <w:r>
          <w:rPr>
            <w:rFonts w:ascii="Segoe UI" w:hAnsi="Segoe UI" w:cs="Segoe UI" w:eastAsia="Segoe UI"/>
            <w:b w:val="0"/>
            <w:color w:val="315F5B"/>
            <w:sz w:val="21"/>
            <w:szCs w:val="21"/>
            <w:rtl w:val="true"/>
            <w:bCs w:val="false"/>
          </w:rPr>
          <w:t>[١٧٥] صحيح البخاري ١٥٩٠ تعاقد قريش وكنانة على المقاطعة؛ </w:t>
        </w:r>
      </w:hyperlink>
      <w:r>
        <w:rPr>
          <w:rFonts w:ascii="Segoe UI" w:hAnsi="Segoe UI" w:cs="Segoe UI" w:eastAsia="Segoe UI"/>
          <w:b w:val="0"/>
          <w:i w:val="0"/>
          <w:color w:val="68777D"/>
          <w:sz w:val="17"/>
          <w:szCs w:val="17"/>
          <w:rtl w:val="true"/>
          <w:bCs w:val="false"/>
          <w:iCs w:val="false"/>
        </w:rPr>
        <w:t xml:space="preserve">  </w:t>
      </w:r>
      <w:hyperlink w:anchor="src_176">
        <w:r>
          <w:rPr>
            <w:rFonts w:ascii="Segoe UI" w:hAnsi="Segoe UI" w:cs="Segoe UI" w:eastAsia="Segoe UI"/>
            <w:b w:val="0"/>
            <w:color w:val="315F5B"/>
            <w:sz w:val="21"/>
            <w:szCs w:val="21"/>
            <w:rtl w:val="true"/>
            <w:bCs w:val="false"/>
          </w:rPr>
          <w:t>[١٧٦] الدرر في اختصار المغازي والسير لابن عبد البر باب دخول بني هاشم وبني المطلب الشعب واختلاف لفظ خبر الأرضة؛ </w:t>
        </w:r>
      </w:hyperlink>
      <w:r>
        <w:rPr>
          <w:rFonts w:ascii="Segoe UI" w:hAnsi="Segoe UI" w:cs="Segoe UI" w:eastAsia="Segoe UI"/>
          <w:b w:val="0"/>
          <w:i w:val="0"/>
          <w:color w:val="68777D"/>
          <w:sz w:val="17"/>
          <w:szCs w:val="17"/>
          <w:rtl w:val="true"/>
          <w:bCs w:val="false"/>
          <w:iCs w:val="false"/>
        </w:rPr>
        <w:t xml:space="preserve">  </w:t>
      </w:r>
      <w:hyperlink w:anchor="src_196">
        <w:r>
          <w:rPr>
            <w:rFonts w:ascii="Segoe UI" w:hAnsi="Segoe UI" w:cs="Segoe UI" w:eastAsia="Segoe UI"/>
            <w:b w:val="0"/>
            <w:color w:val="315F5B"/>
            <w:sz w:val="21"/>
            <w:szCs w:val="21"/>
            <w:rtl w:val="true"/>
            <w:bCs w:val="false"/>
          </w:rPr>
          <w:t>[١٩٦] البداية والنهاية لابن كثير خبر دخول الشعب واستثناء أبي لهب عن ابن إسحاق؛ </w:t>
        </w:r>
      </w:hyperlink>
    </w:p>
    <w:p>
      <w:bookmarkStart w:id="117" w:name="block_122"/>
      <w:pPr>
        <w:pStyle w:val="Heading2"/>
        <w:keepNext/>
        <w:widowControl/>
        <w:bidi w:val="true"/>
        <w:spacing w:before="300" w:after="140" w:line="283" w:lineRule="auto"/>
        <w:jc w:val="start"/>
      </w:pPr>
      <w:r>
        <w:rPr>
          <w:rFonts w:ascii="Segoe UI" w:hAnsi="Segoe UI" w:cs="Segoe UI" w:eastAsia="Segoe UI"/>
          <w:b/>
          <w:i w:val="0"/>
          <w:color w:val="967B53"/>
          <w:sz w:val="34"/>
          <w:szCs w:val="34"/>
          <w:rtl w:val="true"/>
          <w:bCs w:val="true"/>
          <w:iCs w:val="false"/>
        </w:rPr>
        <w:t xml:space="preserve">١٢٢  </w:t>
      </w:r>
      <w:bookmarkEnd w:id="117"/>
      <w:r>
        <w:rPr>
          <w:rFonts w:ascii="Segoe UI" w:hAnsi="Segoe UI" w:cs="Segoe UI" w:eastAsia="Segoe UI"/>
          <w:b/>
          <w:i w:val="0"/>
          <w:color w:val="315F5B"/>
          <w:sz w:val="34"/>
          <w:szCs w:val="34"/>
          <w:rtl w:val="true"/>
          <w:bCs w:val="true"/>
          <w:iCs w:val="false"/>
        </w:rPr>
        <w:t>شدة المقاطعة والتفاصيل غير المعتمدة</w:t>
      </w:r>
    </w:p>
    <w:p>
      <w:pPr>
        <w:keepNext/>
        <w:widowControl/>
        <w:spacing w:before="40" w:after="120" w:line="276" w:lineRule="auto"/>
        <w:bidi w:val="true"/>
        <w:jc w:val="start"/>
      </w:pPr>
      <w:r>
        <w:rPr>
          <w:rFonts w:ascii="Segoe UI" w:hAnsi="Segoe UI" w:cs="Segoe UI" w:eastAsia="Segoe UI"/>
          <w:b/>
          <w:color w:val="967B53"/>
          <w:sz w:val="23"/>
          <w:szCs w:val="23"/>
          <w:rtl w:val="true"/>
          <w:bCs w:val="true"/>
        </w:rPr>
        <w:t>النص المصحّح للمذاكرة</w:t>
      </w:r>
    </w:p>
    <w:p>
      <w:pPr>
        <w:keepNext/>
        <w:keepLines w:val="0"/>
        <w:widowControl/>
        <w:bidi w:val="true"/>
        <w:spacing w:before="0" w:after="180" w:line="307" w:lineRule="auto"/>
        <w:jc w:val="both"/>
      </w:pPr>
      <w:r>
        <w:rPr>
          <w:rFonts w:ascii="Segoe UI" w:hAnsi="Segoe UI" w:cs="Segoe UI" w:eastAsia="Segoe UI"/>
          <w:b w:val="0"/>
          <w:i w:val="0"/>
          <w:color w:val="30383D"/>
          <w:sz w:val="28"/>
          <w:szCs w:val="28"/>
          <w:rtl w:val="true"/>
          <w:bCs w:val="false"/>
          <w:iCs w:val="false"/>
        </w:rPr>
        <w:t>يصف ابن عبد البر شدة المقاطعة وما لحق أهل الشِّعب من جهد. وفي عرضه أنها استمرت ثلاث سنين، وأن قريشًا كانت تحول بينهم وبين من يريد أن يوصل إليهم الميرة، يعني الطعام والمؤن. ده يوضح أثر المقاطعة على الاحتياجات الأساسية لأهل الشِّعب.</w:t>
      </w:r>
    </w:p>
    <w:p>
      <w:pPr>
        <w:keepNext/>
        <w:widowControl/>
        <w:spacing w:before="140" w:after="120" w:line="276" w:lineRule="auto"/>
        <w:bidi w:val="true"/>
        <w:jc w:val="start"/>
      </w:pPr>
      <w:r>
        <w:rPr>
          <w:rFonts w:ascii="Segoe UI" w:hAnsi="Segoe UI" w:cs="Segoe UI" w:eastAsia="Segoe UI"/>
          <w:b/>
          <w:color w:val="967B53"/>
          <w:sz w:val="23"/>
          <w:szCs w:val="23"/>
          <w:rtl w:val="true"/>
          <w:bCs w:val="true"/>
        </w:rPr>
        <w:t>النص الأصلي كما ورد في السكريبت للمقارنة فقط</w:t>
      </w:r>
    </w:p>
    <w:p>
      <w:pPr>
        <w:keepNext w:val="0"/>
        <w:widowControl/>
        <w:spacing w:before="0" w:after="140" w:line="307" w:lineRule="auto"/>
        <w:bidi w:val="true"/>
        <w:jc w:val="both"/>
      </w:pPr>
      <w:r>
        <w:rPr>
          <w:rFonts w:ascii="Segoe UI" w:hAnsi="Segoe UI" w:cs="Segoe UI" w:eastAsia="Segoe UI"/>
          <w:b w:val="0"/>
          <w:color w:val="68777D"/>
          <w:sz w:val="25"/>
          <w:szCs w:val="25"/>
          <w:rtl w:val="true"/>
          <w:bCs w:val="false"/>
        </w:rPr>
        <w:t>النبي عليه الصلاه والسلام وعلى المسلمين وتعدي السنين ويوم ورا يوم شهر ورا شهر يخلص اكل المسلمين وكل ما يجي تاجر على السوق يطلع مسلم يشتري منه تاجر من بره مش من مكه يقوم ابو لهب قايل للتاجر ده غلي عليه وانا هشتري منك ومش هتخسر وانت عارف انا مين في مكه ويشتري منه بسعر اعلى ويرجع المسلم الغلبان وهو معهوش حاجه حتى سمعوا صوت صبيانهم من البكاء وتصرف السيده خديجه اغنى اغنياء مكه فلوسها كلها على المسلمين في الثلاث سنين دول ويبذل النبي قساره جهده في توحيد المسلمين وارضائهم</w:t>
      </w:r>
    </w:p>
    <w:p>
      <w:pPr>
        <w:keepNext w:val="0"/>
        <w:widowControl/>
        <w:spacing w:before="0" w:after="140" w:line="307" w:lineRule="auto"/>
        <w:bidi w:val="true"/>
        <w:jc w:val="both"/>
      </w:pPr>
      <w:r>
        <w:rPr>
          <w:rFonts w:ascii="Segoe UI" w:hAnsi="Segoe UI" w:cs="Segoe UI" w:eastAsia="Segoe UI"/>
          <w:b w:val="0"/>
          <w:color w:val="68777D"/>
          <w:sz w:val="25"/>
          <w:szCs w:val="25"/>
          <w:rtl w:val="true"/>
          <w:bCs w:val="false"/>
        </w:rPr>
        <w:t>بالقليل وحكيم بن حزام اللي ستنا خديجه عمته وهو لسه مشرك يجي يدخل لهم جمل محمل كده فيقبض عليه ابو جهل ويقول له هفضحك احنا كاتبين صحيفه ومعلقين في الكعبه ان احنا لا هنتاجر ولا هنبيع ولا نشتري ولا هنتجوز منهم وانت كده بتخالف العهد ويشده ويشد الجمل بتاعه ثلاث سنين الصحيفه معلقه معلقه في الكعبه ان احنا نحبسه في شعب بني طالب قسوه وعدم رحمه في الاحتياجات الاساسيه الاكل والشرب الطبيعي جدا بس عشان بيقولوا لا اله الا الله سيدنا محمد رسول الله وكان في واحد من المشركين لكنه</w:t>
      </w:r>
    </w:p>
    <w:p>
      <w:pPr>
        <w:keepNext/>
        <w:widowControl/>
        <w:spacing w:before="140" w:after="120" w:line="276" w:lineRule="auto"/>
        <w:bidi w:val="true"/>
        <w:jc w:val="start"/>
      </w:pPr>
      <w:r>
        <w:rPr>
          <w:rFonts w:ascii="Segoe UI" w:hAnsi="Segoe UI" w:cs="Segoe UI" w:eastAsia="Segoe UI"/>
          <w:b/>
          <w:color w:val="967B53"/>
          <w:sz w:val="23"/>
          <w:szCs w:val="23"/>
          <w:rtl w:val="true"/>
          <w:bCs w:val="true"/>
        </w:rPr>
        <w:t>سبب التصحيح ومراجعة المعلومة</w:t>
      </w:r>
    </w:p>
    <w:p>
      <w:pPr>
        <w:keepNext/>
        <w:widowControl/>
        <w:spacing w:before="0" w:after="140" w:line="300" w:lineRule="auto"/>
        <w:bidi w:val="true"/>
        <w:jc w:val="both"/>
      </w:pPr>
      <w:r>
        <w:rPr>
          <w:rFonts w:ascii="Segoe UI" w:hAnsi="Segoe UI" w:cs="Segoe UI" w:eastAsia="Segoe UI"/>
          <w:b w:val="0"/>
          <w:color w:val="30383D"/>
          <w:sz w:val="24"/>
          <w:szCs w:val="24"/>
          <w:rtl w:val="true"/>
          <w:bCs w:val="false"/>
        </w:rPr>
        <w:t>حُفظ وصف المشقة مع نسبته إلى مصدر السيرة. لم تُثبت كوقائع محققة مشاهد مزايدة أبي لهب على كل تاجر، ولا استنفاد خديجة جميع مالها خلال السنوات الثلاث، ولا ألفاظ مواجهة أبي جهل لحكيم بن حزام ومسكه الجمل؛ هذه تفاصيل تحتاج دليلًا على أعيانها، ولا يكفي ثبوت أصل المقاطعة لإثباتها. لا يعني هذا الحكم بوضعها. كذلك لم يُثبت وصف خديجة بأنها أغنى أغنياء مكة على سبيل المفاضلة القطعية.</w:t>
      </w:r>
    </w:p>
    <w:p>
      <w:pPr>
        <w:keepNext w:val="0"/>
        <w:keepLines/>
        <w:widowControl/>
        <w:bidi w:val="true"/>
        <w:spacing w:after="300" w:before="20" w:line="288" w:lineRule="auto"/>
        <w:jc w:val="start"/>
      </w:pPr>
      <w:r>
        <w:rPr>
          <w:rFonts w:ascii="Segoe UI" w:hAnsi="Segoe UI" w:cs="Segoe UI" w:eastAsia="Segoe UI"/>
          <w:b w:val="0"/>
          <w:i w:val="0"/>
          <w:color w:val="68777D"/>
          <w:sz w:val="17"/>
          <w:szCs w:val="17"/>
          <w:rtl w:val="true"/>
          <w:bCs w:val="false"/>
          <w:iCs w:val="false"/>
        </w:rPr>
        <w:t>موضعه في التفريغ ٢:٠١:٤١ إلى ٢:٠٣:١٢   |   المصادر</w:t>
      </w:r>
      <w:r>
        <w:rPr>
          <w:rFonts w:ascii="Segoe UI" w:hAnsi="Segoe UI" w:cs="Segoe UI" w:eastAsia="Segoe UI"/>
          <w:b w:val="0"/>
          <w:i w:val="0"/>
          <w:color w:val="68777D"/>
          <w:sz w:val="17"/>
          <w:szCs w:val="17"/>
          <w:rtl w:val="true"/>
          <w:bCs w:val="false"/>
          <w:iCs w:val="false"/>
        </w:rPr>
        <w:t xml:space="preserve">  </w:t>
      </w:r>
      <w:hyperlink w:anchor="src_176">
        <w:r>
          <w:rPr>
            <w:rFonts w:ascii="Segoe UI" w:hAnsi="Segoe UI" w:cs="Segoe UI" w:eastAsia="Segoe UI"/>
            <w:b w:val="0"/>
            <w:color w:val="315F5B"/>
            <w:sz w:val="21"/>
            <w:szCs w:val="21"/>
            <w:rtl w:val="true"/>
            <w:bCs w:val="false"/>
          </w:rPr>
          <w:t>[١٧٦] الدرر في اختصار المغازي والسير لابن عبد البر باب دخول بني هاشم وبني المطلب الشعب واختلاف لفظ خبر الأرضة؛ </w:t>
        </w:r>
      </w:hyperlink>
      <w:r>
        <w:rPr>
          <w:rFonts w:ascii="Segoe UI" w:hAnsi="Segoe UI" w:cs="Segoe UI" w:eastAsia="Segoe UI"/>
          <w:b w:val="0"/>
          <w:i w:val="0"/>
          <w:color w:val="68777D"/>
          <w:sz w:val="17"/>
          <w:szCs w:val="17"/>
          <w:rtl w:val="true"/>
          <w:bCs w:val="false"/>
          <w:iCs w:val="false"/>
        </w:rPr>
        <w:t xml:space="preserve">  </w:t>
      </w:r>
      <w:hyperlink w:anchor="src_177">
        <w:r>
          <w:rPr>
            <w:rFonts w:ascii="Segoe UI" w:hAnsi="Segoe UI" w:cs="Segoe UI" w:eastAsia="Segoe UI"/>
            <w:b w:val="0"/>
            <w:color w:val="315F5B"/>
            <w:sz w:val="21"/>
            <w:szCs w:val="21"/>
            <w:rtl w:val="true"/>
            <w:bCs w:val="false"/>
          </w:rPr>
          <w:t>[١٧٧] البداية والنهاية لابن كثير ذكر نقض الصحيفة وأسماء الرجال الخمسة وطريق ابن إسحاق؛ </w:t>
        </w:r>
      </w:hyperlink>
    </w:p>
    <w:p>
      <w:bookmarkStart w:id="1024" w:name="block_123"/>
      <w:pPr>
        <w:pStyle w:val="Heading2"/>
        <w:keepNext/>
        <w:widowControl/>
        <w:spacing w:before="300" w:after="140" w:line="283" w:lineRule="auto"/>
        <w:bidi w:val="true"/>
        <w:jc w:val="start"/>
      </w:pPr>
      <w:r>
        <w:rPr>
          <w:rFonts w:ascii="Segoe UI" w:hAnsi="Segoe UI" w:cs="Segoe UI" w:eastAsia="Segoe UI"/>
          <w:b/>
          <w:color w:val="315F5B"/>
          <w:sz w:val="34"/>
          <w:szCs w:val="34"/>
          <w:rtl w:val="true"/>
          <w:bCs w:val="true"/>
        </w:rPr>
        <w:t>١٢٣  مراجعة تفاصيل السعي إلى نقض الصحيفة</w:t>
      </w:r>
      <w:bookmarkEnd w:id="1024"/>
    </w:p>
    <w:p>
      <w:pPr>
        <w:keepNext/>
        <w:widowControl/>
        <w:spacing w:before="40" w:after="120" w:line="276" w:lineRule="auto"/>
        <w:bidi w:val="true"/>
        <w:jc w:val="start"/>
      </w:pPr>
      <w:r>
        <w:rPr>
          <w:rFonts w:ascii="Segoe UI" w:hAnsi="Segoe UI" w:cs="Segoe UI" w:eastAsia="Segoe UI"/>
          <w:b/>
          <w:color w:val="967B53"/>
          <w:sz w:val="23"/>
          <w:szCs w:val="23"/>
          <w:rtl w:val="true"/>
          <w:bCs w:val="true"/>
        </w:rPr>
        <w:t>الحكم بعد المراجعة هذا الخبر غير معتمد للحفظ</w:t>
      </w:r>
    </w:p>
    <w:p>
      <w:pPr>
        <w:keepNext/>
        <w:keepLines w:val="0"/>
        <w:widowControl/>
        <w:spacing w:before="0" w:after="180" w:line="307" w:lineRule="auto"/>
        <w:bidi w:val="true"/>
        <w:jc w:val="both"/>
      </w:pPr>
      <w:r>
        <w:rPr>
          <w:rFonts w:ascii="Segoe UI" w:hAnsi="Segoe UI" w:cs="Segoe UI" w:eastAsia="Segoe UI"/>
          <w:b w:val="0"/>
          <w:color w:val="30383D"/>
          <w:sz w:val="28"/>
          <w:szCs w:val="28"/>
          <w:rtl w:val="true"/>
          <w:bCs w:val="false"/>
        </w:rPr>
        <w:t>تفاصيل الحوارات والاجتماع لم تُدرج في المتن.</w:t>
      </w:r>
    </w:p>
    <w:p>
      <w:pPr>
        <w:keepNext/>
        <w:widowControl/>
        <w:spacing w:before="140" w:after="120" w:line="276" w:lineRule="auto"/>
        <w:bidi w:val="true"/>
        <w:jc w:val="start"/>
      </w:pPr>
      <w:r>
        <w:rPr>
          <w:rFonts w:ascii="Segoe UI" w:hAnsi="Segoe UI" w:cs="Segoe UI" w:eastAsia="Segoe UI"/>
          <w:b/>
          <w:color w:val="967B53"/>
          <w:sz w:val="23"/>
          <w:szCs w:val="23"/>
          <w:rtl w:val="true"/>
          <w:bCs w:val="true"/>
        </w:rPr>
        <w:t>النص الأصلي كما ورد في السكريبت للمقارنة فقط</w:t>
      </w:r>
    </w:p>
    <w:p>
      <w:pPr>
        <w:keepNext w:val="0"/>
        <w:widowControl/>
        <w:spacing w:before="0" w:after="140" w:line="307" w:lineRule="auto"/>
        <w:bidi w:val="true"/>
        <w:jc w:val="both"/>
      </w:pPr>
      <w:r>
        <w:rPr>
          <w:rFonts w:ascii="Segoe UI" w:hAnsi="Segoe UI" w:cs="Segoe UI" w:eastAsia="Segoe UI"/>
          <w:b w:val="0"/>
          <w:color w:val="68777D"/>
          <w:sz w:val="25"/>
          <w:szCs w:val="25"/>
          <w:rtl w:val="true"/>
          <w:bCs w:val="false"/>
        </w:rPr>
        <w:t>كان راجل كان اسمه هشام بن عمرو كان يجيب الجمل الكبير المحمل بالاكل والشرب بالليل خالص ويقرب من الشعب كده ونازل من عليها ويقوم ضاربها بالصوت بالكربه كده فتجري النقره لغايه ما تخش الشعب وياكلهم على قد ما يقدر وتعدي الايام ويجي هشام بن عمرو ده مش عاجبه مش عاجبه مش عشان هو مسلم مش عاجبه عشان دي مش رجوله هم ما اذونا في حاجه فقعد يفكر اعمل ايه عشان ننقض الصحيفه دي بعد لاث سنين من الحصار فراح لواحد</w:t>
      </w:r>
    </w:p>
    <w:p>
      <w:pPr>
        <w:keepNext w:val="0"/>
        <w:widowControl/>
        <w:spacing w:before="0" w:after="140" w:line="307" w:lineRule="auto"/>
        <w:bidi w:val="true"/>
        <w:jc w:val="both"/>
      </w:pPr>
      <w:r>
        <w:rPr>
          <w:rFonts w:ascii="Segoe UI" w:hAnsi="Segoe UI" w:cs="Segoe UI" w:eastAsia="Segoe UI"/>
          <w:b w:val="0"/>
          <w:color w:val="68777D"/>
          <w:sz w:val="25"/>
          <w:szCs w:val="25"/>
          <w:rtl w:val="true"/>
          <w:bCs w:val="false"/>
        </w:rPr>
        <w:t>من المشركين اسمه زهير بن ابي اميه قال له اترضى ان تاكل وتشرب وتنكح النساء وبنو هاشم يقتلهم الجوع والعطش في شعب بني طالب قال والله لا ارضى ولكني امرؤ واحد قال له انا معك قال له احنا قيلين قال له مالكش دعوه وقام رايح هشام بن عمرو للمطعم ابن عدي وكان مشرك بس كان راجل قال له اترضى ان تاكل وتشرب وتنكح النساء وبنو هاشم يقتلهم الجوع والعطش في شع بني طالب قال لا ولكني امرؤ قال معي الثاني</w:t>
      </w:r>
    </w:p>
    <w:p>
      <w:pPr>
        <w:keepNext w:val="0"/>
        <w:widowControl/>
        <w:spacing w:before="0" w:after="140" w:line="307" w:lineRule="auto"/>
        <w:bidi w:val="true"/>
        <w:jc w:val="both"/>
      </w:pPr>
      <w:r>
        <w:rPr>
          <w:rFonts w:ascii="Segoe UI" w:hAnsi="Segoe UI" w:cs="Segoe UI" w:eastAsia="Segoe UI"/>
          <w:b w:val="0"/>
          <w:color w:val="68777D"/>
          <w:sz w:val="25"/>
          <w:szCs w:val="25"/>
          <w:rtl w:val="true"/>
          <w:bCs w:val="false"/>
        </w:rPr>
        <w:t>زهير وانا هشام بن عمرو معاك وام واخد بعد كده نفسه ورايح لابو البختري بن هشام كان مشرب بس كان جدع وكان راجل ترضى انك انت تاكل وتشرب وتنكح النساء وتعيش في رغد الحياه ومحمد وبني هاشم قال له بس انا واحد احنا محتاجين نبقى اكتر من حد قال له احنا كده بقينا خمسه طب هنعمل ايه يا جماعه ثاني يوم واحد مننا هيروح عند الكعبه ويقول انا مش راضي باللي بيحصل ده احنا عايشين في رغد العيش وبنو هاشم</w:t>
      </w:r>
    </w:p>
    <w:p>
      <w:pPr>
        <w:keepNext w:val="0"/>
        <w:widowControl/>
        <w:spacing w:before="0" w:after="140" w:line="307" w:lineRule="auto"/>
        <w:bidi w:val="true"/>
        <w:jc w:val="both"/>
      </w:pPr>
      <w:r>
        <w:rPr>
          <w:rFonts w:ascii="Segoe UI" w:hAnsi="Segoe UI" w:cs="Segoe UI" w:eastAsia="Segoe UI"/>
          <w:b w:val="0"/>
          <w:color w:val="68777D"/>
          <w:sz w:val="25"/>
          <w:szCs w:val="25"/>
          <w:rtl w:val="true"/>
          <w:bCs w:val="false"/>
        </w:rPr>
        <w:t>وبنو عبد مناف يقتلهم الجوع والعطش واحنا في رغه العيش والله ما هذا بالنصف ده مش عدل فلما واحد يقوم يقول كده احنا بعد كده هنقول معاه فراح وبدا الموضوع ده زهير او زهير بن ابي اميه وقف عند الكعبه قدام ابو جهل وقال والله ما هذا بالنصف ناكل ونشرب ونتن في رغد العيش وننك النساء ومحمد واصحابه من بني هاشم وبني عبد المناف يقتلهم الجوع والله ما هذا بالنصف فا ابو جهل قال كذبت انها لصحيفه معلقه في الكعبه</w:t>
      </w:r>
    </w:p>
    <w:p>
      <w:pPr>
        <w:keepNext w:val="0"/>
        <w:widowControl/>
        <w:spacing w:before="0" w:after="140" w:line="307" w:lineRule="auto"/>
        <w:bidi w:val="true"/>
        <w:jc w:val="both"/>
      </w:pPr>
      <w:r>
        <w:rPr>
          <w:rFonts w:ascii="Segoe UI" w:hAnsi="Segoe UI" w:cs="Segoe UI" w:eastAsia="Segoe UI"/>
          <w:b w:val="0"/>
          <w:color w:val="68777D"/>
          <w:sz w:val="25"/>
          <w:szCs w:val="25"/>
          <w:rtl w:val="true"/>
          <w:bCs w:val="false"/>
        </w:rPr>
        <w:t>قد تعاهدنا وتعاقد عليها فام ايم ابو البختري بن هشام قال بل انت كذبت يا ابو جهل وهو الصادق ايوه نقطع الصحيفه وقام قايم من الجنب الثاني هشام بن عمرو بل كذبت يا ابو جهل نقطع الصحيفه وقام قايم من الجلب الجنب الرابع المطعم ابن عدي اللي اتفقوا كلهم الخمسه فبصت قريش وبدا الصوت يعلى في فك الحصار ونقد الصحيفه ف قال ابو جهل ان هذا امر قد بيت بليل في حد متفق على الموضوع ده في</w:t>
      </w:r>
    </w:p>
    <w:p>
      <w:pPr>
        <w:keepNext/>
        <w:widowControl/>
        <w:spacing w:before="140" w:after="120" w:line="276" w:lineRule="auto"/>
        <w:bidi w:val="true"/>
        <w:jc w:val="start"/>
      </w:pPr>
      <w:r>
        <w:rPr>
          <w:rFonts w:ascii="Segoe UI" w:hAnsi="Segoe UI" w:cs="Segoe UI" w:eastAsia="Segoe UI"/>
          <w:b/>
          <w:color w:val="967B53"/>
          <w:sz w:val="23"/>
          <w:szCs w:val="23"/>
          <w:rtl w:val="true"/>
          <w:bCs w:val="true"/>
        </w:rPr>
        <w:t>سبب التصحيح ومراجعة المعلومة</w:t>
      </w:r>
    </w:p>
    <w:p>
      <w:pPr>
        <w:keepNext/>
        <w:widowControl/>
        <w:spacing w:before="0" w:after="140" w:line="300" w:lineRule="auto"/>
        <w:bidi w:val="true"/>
        <w:jc w:val="both"/>
      </w:pPr>
      <w:r>
        <w:rPr>
          <w:rFonts w:ascii="Segoe UI" w:hAnsi="Segoe UI" w:cs="Segoe UI" w:eastAsia="Segoe UI"/>
          <w:b w:val="0"/>
          <w:color w:val="30383D"/>
          <w:sz w:val="24"/>
          <w:szCs w:val="24"/>
          <w:rtl w:val="true"/>
          <w:bCs w:val="false"/>
        </w:rPr>
        <w:t>التفريغ يعد أربعة أسماء ثم يقول «بقينا خمسة». في الخبر الذي ساقه ابن كثير عن ابن إسحاق، الخامس هو زمعة بن الأسود، مع هشام بن عمرو وزهير بن أبي أمية والمطعم بن عدي وأبي البختري بن هشام. هذا تصحيح للعدّ ولصيغة الخبر المنقول، لا إثبات لجميع مشاهده. أصل طريق هذه التفاصيل عند ابن إسحاق بصيغة «فيما بلغني»؛ لذلك لم تُسرد الحوارات ولا مشاهد الإبل والمجلس على أنها وقائع محققة في متن الدراسة. «نقد الصحيفة» صُحح في بيان الواقعة إلى «نقض الصحيفة».</w:t>
      </w:r>
    </w:p>
    <w:p>
      <w:pPr>
        <w:keepNext w:val="0"/>
        <w:keepLines/>
        <w:widowControl/>
        <w:spacing w:before="0" w:after="300" w:line="288" w:lineRule="auto"/>
        <w:bidi w:val="true"/>
        <w:jc w:val="start"/>
      </w:pPr>
      <w:r>
        <w:rPr>
          <w:rFonts w:ascii="Segoe UI" w:hAnsi="Segoe UI" w:cs="Segoe UI" w:eastAsia="Segoe UI"/>
          <w:b w:val="0"/>
          <w:color w:val="68777D"/>
          <w:sz w:val="17"/>
          <w:szCs w:val="17"/>
          <w:rtl w:val="true"/>
          <w:bCs w:val="false"/>
        </w:rPr>
        <w:t>موضعه في التفريغ ٢:٠٣:١٢ إلى ٢:٠٦:٠٥   |   المصادر</w:t>
      </w:r>
      <w:r>
        <w:rPr>
          <w:rFonts w:ascii="Segoe UI" w:hAnsi="Segoe UI" w:cs="Segoe UI" w:eastAsia="Segoe UI"/>
          <w:b w:val="0"/>
          <w:color w:val="68777D"/>
          <w:sz w:val="17"/>
          <w:szCs w:val="17"/>
          <w:rtl w:val="true"/>
          <w:bCs w:val="false"/>
        </w:rPr>
        <w:t xml:space="preserve">  </w:t>
      </w:r>
      <w:hyperlink w:anchor="src_177">
        <w:r>
          <w:rPr>
            <w:rFonts w:ascii="Segoe UI" w:hAnsi="Segoe UI" w:cs="Segoe UI" w:eastAsia="Segoe UI"/>
            <w:b w:val="0"/>
            <w:color w:val="315F5B"/>
            <w:sz w:val="21"/>
            <w:szCs w:val="21"/>
            <w:rtl w:val="true"/>
            <w:bCs w:val="false"/>
          </w:rPr>
          <w:t>[١٧٧] البداية والنهاية لابن كثير ذكر نقض الصحيفة وأسماء الرجال الخمسة وطريق ابن إسحاق؛ </w:t>
        </w:r>
      </w:hyperlink>
    </w:p>
    <w:p>
      <w:bookmarkStart w:id="118" w:name="block_124"/>
      <w:pPr>
        <w:pStyle w:val="Heading2"/>
        <w:keepNext/>
        <w:widowControl/>
        <w:bidi w:val="true"/>
        <w:spacing w:before="300" w:after="140" w:line="283" w:lineRule="auto"/>
        <w:jc w:val="start"/>
      </w:pPr>
      <w:r>
        <w:rPr>
          <w:rFonts w:ascii="Segoe UI" w:hAnsi="Segoe UI" w:cs="Segoe UI" w:eastAsia="Segoe UI"/>
          <w:b/>
          <w:i w:val="0"/>
          <w:color w:val="967B53"/>
          <w:sz w:val="34"/>
          <w:szCs w:val="34"/>
          <w:rtl w:val="true"/>
          <w:bCs w:val="true"/>
          <w:iCs w:val="false"/>
        </w:rPr>
        <w:t xml:space="preserve">١٢٤  </w:t>
      </w:r>
      <w:bookmarkEnd w:id="118"/>
      <w:r>
        <w:rPr>
          <w:rFonts w:ascii="Segoe UI" w:hAnsi="Segoe UI" w:cs="Segoe UI" w:eastAsia="Segoe UI"/>
          <w:b/>
          <w:i w:val="0"/>
          <w:color w:val="315F5B"/>
          <w:sz w:val="34"/>
          <w:szCs w:val="34"/>
          <w:rtl w:val="true"/>
          <w:bCs w:val="true"/>
          <w:iCs w:val="false"/>
        </w:rPr>
        <w:t>انتهاء المقاطعة</w:t>
      </w:r>
    </w:p>
    <w:p>
      <w:pPr>
        <w:keepNext/>
        <w:widowControl/>
        <w:spacing w:before="40" w:after="120" w:line="276" w:lineRule="auto"/>
        <w:bidi w:val="true"/>
        <w:jc w:val="start"/>
      </w:pPr>
      <w:r>
        <w:rPr>
          <w:rFonts w:ascii="Segoe UI" w:hAnsi="Segoe UI" w:cs="Segoe UI" w:eastAsia="Segoe UI"/>
          <w:b/>
          <w:color w:val="967B53"/>
          <w:sz w:val="23"/>
          <w:szCs w:val="23"/>
          <w:rtl w:val="true"/>
          <w:bCs w:val="true"/>
        </w:rPr>
        <w:t>النص المصحّح للمذاكرة</w:t>
      </w:r>
    </w:p>
    <w:p>
      <w:pPr>
        <w:keepNext/>
        <w:keepLines w:val="0"/>
        <w:widowControl/>
        <w:bidi w:val="true"/>
        <w:spacing w:before="0" w:after="180" w:line="307" w:lineRule="auto"/>
        <w:jc w:val="both"/>
      </w:pPr>
      <w:r>
        <w:rPr>
          <w:rFonts w:ascii="Segoe UI" w:hAnsi="Segoe UI" w:cs="Segoe UI" w:eastAsia="Segoe UI"/>
          <w:b w:val="0"/>
          <w:i w:val="0"/>
          <w:color w:val="30383D"/>
          <w:sz w:val="28"/>
          <w:szCs w:val="28"/>
          <w:rtl w:val="true"/>
          <w:bCs w:val="false"/>
          <w:iCs w:val="false"/>
        </w:rPr>
        <w:t>ثم انتهت المقاطعة، وخرج أهل الشِّعب؛ وهذا هو ختام الخبر في عرض ابن عبد البر للسيرة. أما تفاصيل خبر أكل الصحيفة، فلم نعتمدها في السرد المثبت هنا.</w:t>
      </w:r>
    </w:p>
    <w:p>
      <w:pPr>
        <w:keepNext/>
        <w:widowControl/>
        <w:spacing w:before="140" w:after="120" w:line="276" w:lineRule="auto"/>
        <w:bidi w:val="true"/>
        <w:jc w:val="start"/>
      </w:pPr>
      <w:r>
        <w:rPr>
          <w:rFonts w:ascii="Segoe UI" w:hAnsi="Segoe UI" w:cs="Segoe UI" w:eastAsia="Segoe UI"/>
          <w:b/>
          <w:color w:val="967B53"/>
          <w:sz w:val="23"/>
          <w:szCs w:val="23"/>
          <w:rtl w:val="true"/>
          <w:bCs w:val="true"/>
        </w:rPr>
        <w:t>النص الأصلي كما ورد في السكريبت للمقارنة فقط</w:t>
      </w:r>
    </w:p>
    <w:p>
      <w:pPr>
        <w:keepNext w:val="0"/>
        <w:widowControl/>
        <w:spacing w:before="0" w:after="140" w:line="307" w:lineRule="auto"/>
        <w:bidi w:val="true"/>
        <w:jc w:val="both"/>
      </w:pPr>
      <w:r>
        <w:rPr>
          <w:rFonts w:ascii="Segoe UI" w:hAnsi="Segoe UI" w:cs="Segoe UI" w:eastAsia="Segoe UI"/>
          <w:b w:val="0"/>
          <w:color w:val="68777D"/>
          <w:sz w:val="25"/>
          <w:szCs w:val="25"/>
          <w:rtl w:val="true"/>
          <w:bCs w:val="false"/>
        </w:rPr>
        <w:t>دخله ابو طالب عم النبي ويقول لهم حدثني ابن اخي محمد وهو الصادق المصدوق ان الله قد ارسل القرض قرض زي حشره كده بترض في الورق وقد اكلت الصحيفه الا موضع يذكر فيه الله كلمه الله في الصحيفه وزي ما قلت لحضراتكم كان بيكتبوا الله عادي لا ايمانهم بان في اله للكون لكن كانوا مشركين بعباده الاصنام مع</w:t>
      </w:r>
    </w:p>
    <w:p>
      <w:pPr>
        <w:keepNext w:val="0"/>
        <w:widowControl/>
        <w:spacing w:before="0" w:after="140" w:line="307" w:lineRule="auto"/>
        <w:bidi w:val="true"/>
        <w:jc w:val="both"/>
      </w:pPr>
      <w:r>
        <w:rPr>
          <w:rFonts w:ascii="Segoe UI" w:hAnsi="Segoe UI" w:cs="Segoe UI" w:eastAsia="Segoe UI"/>
          <w:b w:val="0"/>
          <w:color w:val="68777D"/>
          <w:sz w:val="25"/>
          <w:szCs w:val="25"/>
          <w:rtl w:val="true"/>
          <w:bCs w:val="false"/>
        </w:rPr>
        <w:t>ربنا فتح وقال لهم لو لم تجدوا ما اخبر محمد لاسلم انكم محمد تقتلوه شوف ثقه ابو طالب في النبي عليه الصلاه والسلام وفي وحي ربنا فتحوا مع الهوجه اللي حصلت دي لقوا الصحيفه كلها مترض ومتكلموش الله كده وقرروا نقد الصحيفه وفتح شعب بني طالب ورجع المسلمين لديارهم تاني بعد حصار اقتصادي ومجاعه صبره عشان خاطر</w:t>
      </w:r>
    </w:p>
    <w:p>
      <w:pPr>
        <w:keepNext/>
        <w:widowControl/>
        <w:spacing w:before="140" w:after="120" w:line="276" w:lineRule="auto"/>
        <w:bidi w:val="true"/>
        <w:jc w:val="start"/>
      </w:pPr>
      <w:r>
        <w:rPr>
          <w:rFonts w:ascii="Segoe UI" w:hAnsi="Segoe UI" w:cs="Segoe UI" w:eastAsia="Segoe UI"/>
          <w:b/>
          <w:color w:val="967B53"/>
          <w:sz w:val="23"/>
          <w:szCs w:val="23"/>
          <w:rtl w:val="true"/>
          <w:bCs w:val="true"/>
        </w:rPr>
        <w:t>سبب التصحيح ومراجعة المعلومة</w:t>
      </w:r>
    </w:p>
    <w:p>
      <w:pPr>
        <w:keepNext/>
        <w:widowControl/>
        <w:spacing w:before="0" w:after="140" w:line="300" w:lineRule="auto"/>
        <w:bidi w:val="true"/>
        <w:jc w:val="both"/>
      </w:pPr>
      <w:r>
        <w:rPr>
          <w:rFonts w:ascii="Segoe UI" w:hAnsi="Segoe UI" w:cs="Segoe UI" w:eastAsia="Segoe UI"/>
          <w:b w:val="0"/>
          <w:color w:val="30383D"/>
          <w:sz w:val="24"/>
          <w:szCs w:val="24"/>
          <w:rtl w:val="true"/>
          <w:bCs w:val="false"/>
        </w:rPr>
        <w:t>الاسم في خبر أكل الصحيفة هو «الأرضة»، لا «القرض». لم يُثبت الحوار المنسوب لأبي طالب ولا عرض تسليم النبي للقتل إن خالف الخبر الواقع. الروايات التاريخية المعروضة تختلف أيضًا في الذي بقي من الصحيفة: نقل ابن عبد البر لفظًا في ذهاب أسماء الله وبقاء الظلم، ثم نقل عن ابن هشام العكس. لذلك لم يُحسم أحد اللفظين كمعجزة ثبتت بهذا الطريق، واكتُفي بانتهاء المقاطعة منسوبًا إلى المصدر التاريخي. هذا استبعاد للتفصيل من المتن المحقق، لا جزم ببطلان كل ما رُوي في الباب.</w:t>
      </w:r>
    </w:p>
    <w:p>
      <w:pPr>
        <w:keepNext w:val="0"/>
        <w:keepLines/>
        <w:widowControl/>
        <w:bidi w:val="true"/>
        <w:spacing w:after="300" w:before="20" w:line="288" w:lineRule="auto"/>
        <w:jc w:val="start"/>
      </w:pPr>
      <w:r>
        <w:rPr>
          <w:rFonts w:ascii="Segoe UI" w:hAnsi="Segoe UI" w:cs="Segoe UI" w:eastAsia="Segoe UI"/>
          <w:b w:val="0"/>
          <w:i w:val="0"/>
          <w:color w:val="68777D"/>
          <w:sz w:val="17"/>
          <w:szCs w:val="17"/>
          <w:rtl w:val="true"/>
          <w:bCs w:val="false"/>
          <w:iCs w:val="false"/>
        </w:rPr>
        <w:t>موضعه في التفريغ ٢:٠٦:٠٥ إلى ٢:٠٧:١٢   |   المصادر</w:t>
      </w:r>
      <w:r>
        <w:rPr>
          <w:rFonts w:ascii="Segoe UI" w:hAnsi="Segoe UI" w:cs="Segoe UI" w:eastAsia="Segoe UI"/>
          <w:b w:val="0"/>
          <w:i w:val="0"/>
          <w:color w:val="68777D"/>
          <w:sz w:val="17"/>
          <w:szCs w:val="17"/>
          <w:rtl w:val="true"/>
          <w:bCs w:val="false"/>
          <w:iCs w:val="false"/>
        </w:rPr>
        <w:t xml:space="preserve">  </w:t>
      </w:r>
      <w:hyperlink w:anchor="src_176">
        <w:r>
          <w:rPr>
            <w:rFonts w:ascii="Segoe UI" w:hAnsi="Segoe UI" w:cs="Segoe UI" w:eastAsia="Segoe UI"/>
            <w:b w:val="0"/>
            <w:color w:val="315F5B"/>
            <w:sz w:val="21"/>
            <w:szCs w:val="21"/>
            <w:rtl w:val="true"/>
            <w:bCs w:val="false"/>
          </w:rPr>
          <w:t>[١٧٦] الدرر في اختصار المغازي والسير لابن عبد البر باب دخول بني هاشم وبني المطلب الشعب واختلاف لفظ خبر الأرضة؛ </w:t>
        </w:r>
      </w:hyperlink>
      <w:r>
        <w:rPr>
          <w:rFonts w:ascii="Segoe UI" w:hAnsi="Segoe UI" w:cs="Segoe UI" w:eastAsia="Segoe UI"/>
          <w:b w:val="0"/>
          <w:i w:val="0"/>
          <w:color w:val="68777D"/>
          <w:sz w:val="17"/>
          <w:szCs w:val="17"/>
          <w:rtl w:val="true"/>
          <w:bCs w:val="false"/>
          <w:iCs w:val="false"/>
        </w:rPr>
        <w:t xml:space="preserve">  </w:t>
      </w:r>
      <w:hyperlink w:anchor="src_177">
        <w:r>
          <w:rPr>
            <w:rFonts w:ascii="Segoe UI" w:hAnsi="Segoe UI" w:cs="Segoe UI" w:eastAsia="Segoe UI"/>
            <w:b w:val="0"/>
            <w:color w:val="315F5B"/>
            <w:sz w:val="21"/>
            <w:szCs w:val="21"/>
            <w:rtl w:val="true"/>
            <w:bCs w:val="false"/>
          </w:rPr>
          <w:t>[١٧٧] البداية والنهاية لابن كثير ذكر نقض الصحيفة وأسماء الرجال الخمسة وطريق ابن إسحاق؛ </w:t>
        </w:r>
      </w:hyperlink>
    </w:p>
    <w:p>
      <w:bookmarkStart w:id="119" w:name="block_125"/>
      <w:pPr>
        <w:pStyle w:val="Heading2"/>
        <w:keepNext/>
        <w:widowControl/>
        <w:bidi w:val="true"/>
        <w:spacing w:before="300" w:after="140" w:line="283" w:lineRule="auto"/>
        <w:jc w:val="start"/>
      </w:pPr>
      <w:r>
        <w:rPr>
          <w:rFonts w:ascii="Segoe UI" w:hAnsi="Segoe UI" w:cs="Segoe UI" w:eastAsia="Segoe UI"/>
          <w:b/>
          <w:i w:val="0"/>
          <w:color w:val="967B53"/>
          <w:sz w:val="34"/>
          <w:szCs w:val="34"/>
          <w:rtl w:val="true"/>
          <w:bCs w:val="true"/>
          <w:iCs w:val="false"/>
        </w:rPr>
        <w:t xml:space="preserve">١٢٥  </w:t>
      </w:r>
      <w:bookmarkEnd w:id="119"/>
      <w:r>
        <w:rPr>
          <w:rFonts w:ascii="Segoe UI" w:hAnsi="Segoe UI" w:cs="Segoe UI" w:eastAsia="Segoe UI"/>
          <w:b/>
          <w:i w:val="0"/>
          <w:color w:val="315F5B"/>
          <w:sz w:val="34"/>
          <w:szCs w:val="34"/>
          <w:rtl w:val="true"/>
          <w:bCs w:val="true"/>
          <w:iCs w:val="false"/>
        </w:rPr>
        <w:t>أبو طالب ونصرته للنبي</w:t>
      </w:r>
    </w:p>
    <w:p>
      <w:pPr>
        <w:keepNext/>
        <w:widowControl/>
        <w:spacing w:before="40" w:after="120" w:line="276" w:lineRule="auto"/>
        <w:bidi w:val="true"/>
        <w:jc w:val="start"/>
      </w:pPr>
      <w:r>
        <w:rPr>
          <w:rFonts w:ascii="Segoe UI" w:hAnsi="Segoe UI" w:cs="Segoe UI" w:eastAsia="Segoe UI"/>
          <w:b/>
          <w:color w:val="967B53"/>
          <w:sz w:val="23"/>
          <w:szCs w:val="23"/>
          <w:rtl w:val="true"/>
          <w:bCs w:val="true"/>
        </w:rPr>
        <w:t>النص المصحّح للمذاكرة</w:t>
      </w:r>
    </w:p>
    <w:p>
      <w:pPr>
        <w:keepNext w:val="0"/>
        <w:keepLines w:val="0"/>
        <w:widowControl/>
        <w:bidi w:val="true"/>
        <w:spacing w:before="0" w:after="180" w:line="307" w:lineRule="auto"/>
        <w:jc w:val="both"/>
      </w:pPr>
      <w:r>
        <w:rPr>
          <w:rFonts w:ascii="Segoe UI" w:hAnsi="Segoe UI" w:cs="Segoe UI" w:eastAsia="Segoe UI"/>
          <w:b w:val="0"/>
          <w:i w:val="0"/>
          <w:color w:val="30383D"/>
          <w:sz w:val="28"/>
          <w:szCs w:val="28"/>
          <w:rtl w:val="true"/>
          <w:bCs w:val="false"/>
          <w:iCs w:val="false"/>
        </w:rPr>
        <w:t>ونصل بعد المقاطعة لوفاة أبي طالب، عم النبي ﷺ. كان أبو طالب يحوط النبي ويغضب له، وده وصف جاء على لسان العباس في صحيح مسلم، وأقرّه النبي ﷺ.</w:t>
      </w:r>
    </w:p>
    <w:p>
      <w:pPr>
        <w:keepNext/>
        <w:keepLines w:val="0"/>
        <w:widowControl/>
        <w:bidi w:val="true"/>
        <w:spacing w:before="0" w:after="180" w:line="307" w:lineRule="auto"/>
        <w:jc w:val="both"/>
      </w:pPr>
      <w:r>
        <w:rPr>
          <w:rFonts w:ascii="Segoe UI" w:hAnsi="Segoe UI" w:cs="Segoe UI" w:eastAsia="Segoe UI"/>
          <w:b w:val="0"/>
          <w:i w:val="0"/>
          <w:color w:val="30383D"/>
          <w:sz w:val="28"/>
          <w:szCs w:val="28"/>
          <w:rtl w:val="true"/>
          <w:bCs w:val="false"/>
          <w:iCs w:val="false"/>
        </w:rPr>
        <w:t>لازم نفرّق هنا بين عنايته بالنبي ونصرته له، وبين ثبوت الإيمان؛ فلكل مسألة دليلها. ومش هنربط كل موقف بعمر محدد للنبي أو بسنة محددة من غير ما يكون التاريخ ثابتًا.</w:t>
      </w:r>
    </w:p>
    <w:p>
      <w:pPr>
        <w:keepNext/>
        <w:widowControl/>
        <w:spacing w:before="140" w:after="120" w:line="276" w:lineRule="auto"/>
        <w:bidi w:val="true"/>
        <w:jc w:val="start"/>
      </w:pPr>
      <w:r>
        <w:rPr>
          <w:rFonts w:ascii="Segoe UI" w:hAnsi="Segoe UI" w:cs="Segoe UI" w:eastAsia="Segoe UI"/>
          <w:b/>
          <w:color w:val="967B53"/>
          <w:sz w:val="23"/>
          <w:szCs w:val="23"/>
          <w:rtl w:val="true"/>
          <w:bCs w:val="true"/>
        </w:rPr>
        <w:t>النص الأصلي كما ورد في السكريبت للمقارنة فقط</w:t>
      </w:r>
    </w:p>
    <w:p>
      <w:pPr>
        <w:keepNext w:val="0"/>
        <w:widowControl/>
        <w:spacing w:before="0" w:after="140" w:line="307" w:lineRule="auto"/>
        <w:bidi w:val="true"/>
        <w:jc w:val="both"/>
      </w:pPr>
      <w:r>
        <w:rPr>
          <w:rFonts w:ascii="Segoe UI" w:hAnsi="Segoe UI" w:cs="Segoe UI" w:eastAsia="Segoe UI"/>
          <w:b w:val="0"/>
          <w:color w:val="68777D"/>
          <w:sz w:val="25"/>
          <w:szCs w:val="25"/>
          <w:rtl w:val="true"/>
          <w:bCs w:val="false"/>
        </w:rPr>
        <w:t>ربنا احنا كده في رحلتنا مع سيدنا محمد عليه الصلاه والسلام في نهايه سنه 10 وبدايه سنه 11 شعب بني طالب دخلوه في سنه سبعه وقعدوا لاث سنين في المجاعه والعطش وخرجوا مع نهايه سنه 10 ومع نهايه سنه 10 بيحصل حدث كبير في حياه سيدنا النبي عليه الصلاه والسلام ان ابو طالب عم النبي وسند النبي وحمايه النبي الرجل اللي عمره ما اسلم سيدنا محمد لمشركي مكه اللي تحمل طول عمره الايذاء وكان في ضهر الن ب اللي شايل للنبي عليه الصلاه</w:t>
      </w:r>
    </w:p>
    <w:p>
      <w:pPr>
        <w:keepNext w:val="0"/>
        <w:widowControl/>
        <w:spacing w:before="0" w:after="140" w:line="307" w:lineRule="auto"/>
        <w:bidi w:val="true"/>
        <w:jc w:val="both"/>
      </w:pPr>
      <w:r>
        <w:rPr>
          <w:rFonts w:ascii="Segoe UI" w:hAnsi="Segoe UI" w:cs="Segoe UI" w:eastAsia="Segoe UI"/>
          <w:b w:val="0"/>
          <w:color w:val="68777D"/>
          <w:sz w:val="25"/>
          <w:szCs w:val="25"/>
          <w:rtl w:val="true"/>
          <w:bCs w:val="false"/>
        </w:rPr>
        <w:t>والسلام جميله الكبير لما افتقر ابو طالب زمان وج سيدنا النبي عليه الصلاه والسلام هو والعباس وقالوا له يا ابو طالب نكفي عنك مؤنه ولدك ونشيل معاك شويه من المصاريف فقام العباس واخد سيدنا جعفر بن ابي طالب وسيدنا النبي اخد سيدنا علي عشان يربيه سنين طويله من لدن بعثه النبي من 10 سنين الى الان وماحدش قادر يقر من النبي الا مرات عديده والسر حفظ الله عن طريق ابو طالب عم النبي اللي ظاهره من بره انه مشرك مش مسلم ويخش النبي</w:t>
      </w:r>
    </w:p>
    <w:p>
      <w:pPr>
        <w:keepNext/>
        <w:widowControl/>
        <w:spacing w:before="140" w:after="120" w:line="276" w:lineRule="auto"/>
        <w:bidi w:val="true"/>
        <w:jc w:val="start"/>
      </w:pPr>
      <w:r>
        <w:rPr>
          <w:rFonts w:ascii="Segoe UI" w:hAnsi="Segoe UI" w:cs="Segoe UI" w:eastAsia="Segoe UI"/>
          <w:b/>
          <w:color w:val="967B53"/>
          <w:sz w:val="23"/>
          <w:szCs w:val="23"/>
          <w:rtl w:val="true"/>
          <w:bCs w:val="true"/>
        </w:rPr>
        <w:t>سبب التصحيح ومراجعة المعلومة</w:t>
      </w:r>
    </w:p>
    <w:p>
      <w:pPr>
        <w:keepNext/>
        <w:widowControl/>
        <w:spacing w:before="0" w:after="140" w:line="300" w:lineRule="auto"/>
        <w:bidi w:val="true"/>
        <w:jc w:val="both"/>
      </w:pPr>
      <w:r>
        <w:rPr>
          <w:rFonts w:ascii="Segoe UI" w:hAnsi="Segoe UI" w:cs="Segoe UI" w:eastAsia="Segoe UI"/>
          <w:b w:val="0"/>
          <w:color w:val="30383D"/>
          <w:sz w:val="24"/>
          <w:szCs w:val="24"/>
          <w:rtl w:val="true"/>
          <w:bCs w:val="false"/>
        </w:rPr>
        <w:t>لم يُعتمد حساب «دخلوا سنة سبع وخرجوا نهاية سنة عشر وبداية إحدى عشرة»؛ لا يُستنتج ذلك بمجرد قول إن المدة ثلاث سنين. ولم يُجزم بأن عليًّا عاش في كفالة النبي عشر سنوات حتى هذه اللحظة؛ سبق بيان حال خبر الكفالة في القسم السابق. استُبدل تفسير النيات والمشاعر وصفة «ظاهره مشرك» بالنص الصحيح الذي يثبت نصرة أبي طالب، مع فصلها عن مسألة إيمانه.</w:t>
      </w:r>
    </w:p>
    <w:p>
      <w:pPr>
        <w:keepNext w:val="0"/>
        <w:keepLines/>
        <w:widowControl/>
        <w:bidi w:val="true"/>
        <w:spacing w:after="300" w:before="20" w:line="288" w:lineRule="auto"/>
        <w:jc w:val="start"/>
      </w:pPr>
      <w:r>
        <w:rPr>
          <w:rFonts w:ascii="Segoe UI" w:hAnsi="Segoe UI" w:cs="Segoe UI" w:eastAsia="Segoe UI"/>
          <w:b w:val="0"/>
          <w:i w:val="0"/>
          <w:color w:val="68777D"/>
          <w:sz w:val="17"/>
          <w:szCs w:val="17"/>
          <w:rtl w:val="true"/>
          <w:bCs w:val="false"/>
          <w:iCs w:val="false"/>
        </w:rPr>
        <w:t>موضعه في التفريغ ٢:٠٧:١٢ إلى ٢:٠٨:٣٢   |   المصادر</w:t>
      </w:r>
      <w:r>
        <w:rPr>
          <w:rFonts w:ascii="Segoe UI" w:hAnsi="Segoe UI" w:cs="Segoe UI" w:eastAsia="Segoe UI"/>
          <w:b w:val="0"/>
          <w:i w:val="0"/>
          <w:color w:val="68777D"/>
          <w:sz w:val="17"/>
          <w:szCs w:val="17"/>
          <w:rtl w:val="true"/>
          <w:bCs w:val="false"/>
          <w:iCs w:val="false"/>
        </w:rPr>
        <w:t xml:space="preserve">  </w:t>
      </w:r>
      <w:hyperlink w:anchor="src_178">
        <w:r>
          <w:rPr>
            <w:rFonts w:ascii="Segoe UI" w:hAnsi="Segoe UI" w:cs="Segoe UI" w:eastAsia="Segoe UI"/>
            <w:b w:val="0"/>
            <w:color w:val="315F5B"/>
            <w:sz w:val="21"/>
            <w:szCs w:val="21"/>
            <w:rtl w:val="true"/>
            <w:bCs w:val="false"/>
          </w:rPr>
          <w:t>[١٧٨] الاستيعاب لابن عبد البر ذكر أهل النبي واختلاف الأقوال في تاريخ وفاة أبي طالب وخديجة؛ </w:t>
        </w:r>
      </w:hyperlink>
      <w:r>
        <w:rPr>
          <w:rFonts w:ascii="Segoe UI" w:hAnsi="Segoe UI" w:cs="Segoe UI" w:eastAsia="Segoe UI"/>
          <w:b w:val="0"/>
          <w:i w:val="0"/>
          <w:color w:val="68777D"/>
          <w:sz w:val="17"/>
          <w:szCs w:val="17"/>
          <w:rtl w:val="true"/>
          <w:bCs w:val="false"/>
          <w:iCs w:val="false"/>
        </w:rPr>
        <w:t xml:space="preserve">  </w:t>
      </w:r>
      <w:hyperlink w:anchor="src_180">
        <w:r>
          <w:rPr>
            <w:rFonts w:ascii="Segoe UI" w:hAnsi="Segoe UI" w:cs="Segoe UI" w:eastAsia="Segoe UI"/>
            <w:b w:val="0"/>
            <w:color w:val="315F5B"/>
            <w:sz w:val="21"/>
            <w:szCs w:val="21"/>
            <w:rtl w:val="true"/>
            <w:bCs w:val="false"/>
          </w:rPr>
          <w:t>[١٨٠] صحيح مسلم ٢٠٩ أ جواب النبي للعباس عن أبي طالب؛ </w:t>
        </w:r>
      </w:hyperlink>
    </w:p>
    <w:p>
      <w:bookmarkStart w:id="120" w:name="block_126"/>
      <w:pPr>
        <w:pStyle w:val="Heading2"/>
        <w:keepNext/>
        <w:widowControl/>
        <w:bidi w:val="true"/>
        <w:spacing w:before="300" w:after="140" w:line="283" w:lineRule="auto"/>
        <w:jc w:val="start"/>
      </w:pPr>
      <w:r>
        <w:rPr>
          <w:rFonts w:ascii="Segoe UI" w:hAnsi="Segoe UI" w:cs="Segoe UI" w:eastAsia="Segoe UI"/>
          <w:b/>
          <w:i w:val="0"/>
          <w:color w:val="967B53"/>
          <w:sz w:val="34"/>
          <w:szCs w:val="34"/>
          <w:rtl w:val="true"/>
          <w:bCs w:val="true"/>
          <w:iCs w:val="false"/>
        </w:rPr>
        <w:t xml:space="preserve">١٢٦  </w:t>
      </w:r>
      <w:bookmarkEnd w:id="120"/>
      <w:r>
        <w:rPr>
          <w:rFonts w:ascii="Segoe UI" w:hAnsi="Segoe UI" w:cs="Segoe UI" w:eastAsia="Segoe UI"/>
          <w:b/>
          <w:i w:val="0"/>
          <w:color w:val="315F5B"/>
          <w:sz w:val="34"/>
          <w:szCs w:val="34"/>
          <w:rtl w:val="true"/>
          <w:bCs w:val="true"/>
          <w:iCs w:val="false"/>
        </w:rPr>
        <w:t>دعوة أبي طالب إلى الشهادة عند الوفاة</w:t>
      </w:r>
    </w:p>
    <w:p>
      <w:pPr>
        <w:keepNext/>
        <w:widowControl/>
        <w:spacing w:before="40" w:after="120" w:line="276" w:lineRule="auto"/>
        <w:bidi w:val="true"/>
        <w:jc w:val="start"/>
      </w:pPr>
      <w:r>
        <w:rPr>
          <w:rFonts w:ascii="Segoe UI" w:hAnsi="Segoe UI" w:cs="Segoe UI" w:eastAsia="Segoe UI"/>
          <w:b/>
          <w:color w:val="967B53"/>
          <w:sz w:val="23"/>
          <w:szCs w:val="23"/>
          <w:rtl w:val="true"/>
          <w:bCs w:val="true"/>
        </w:rPr>
        <w:t>النص المصحّح للمذاكرة</w:t>
      </w:r>
    </w:p>
    <w:p>
      <w:pPr>
        <w:keepNext w:val="0"/>
        <w:keepLines w:val="0"/>
        <w:widowControl/>
        <w:bidi w:val="true"/>
        <w:spacing w:before="0" w:after="180" w:line="307" w:lineRule="auto"/>
        <w:jc w:val="both"/>
      </w:pPr>
      <w:r>
        <w:rPr>
          <w:rFonts w:ascii="Segoe UI" w:hAnsi="Segoe UI" w:cs="Segoe UI" w:eastAsia="Segoe UI"/>
          <w:b w:val="0"/>
          <w:i w:val="0"/>
          <w:color w:val="30383D"/>
          <w:sz w:val="28"/>
          <w:szCs w:val="28"/>
          <w:rtl w:val="true"/>
          <w:bCs w:val="false"/>
          <w:iCs w:val="false"/>
        </w:rPr>
        <w:t>لما حضرت أبا طالب الوفاة، جاءه النبي ﷺ، فوجد عنده أبا جهل وعبد الله بن أبي أمية بن المغيرة. قال له النبي ﷺ: «أيْ عمِّ، قل لا إله إلا الله، كلمةً أحاجُّ لك بها عند الله».</w:t>
      </w:r>
    </w:p>
    <w:p>
      <w:pPr>
        <w:keepNext/>
        <w:keepLines w:val="0"/>
        <w:widowControl/>
        <w:bidi w:val="true"/>
        <w:spacing w:before="0" w:after="180" w:line="307" w:lineRule="auto"/>
        <w:jc w:val="both"/>
      </w:pPr>
      <w:r>
        <w:rPr>
          <w:rFonts w:ascii="Segoe UI" w:hAnsi="Segoe UI" w:cs="Segoe UI" w:eastAsia="Segoe UI"/>
          <w:b w:val="0"/>
          <w:i w:val="0"/>
          <w:color w:val="30383D"/>
          <w:sz w:val="28"/>
          <w:szCs w:val="28"/>
          <w:rtl w:val="true"/>
          <w:bCs w:val="false"/>
          <w:iCs w:val="false"/>
        </w:rPr>
        <w:t>فقال أبو جهل وعبد الله بن أبي أمية: «أترغب عن ملة عبد المطلب؟». وظل النبي ﷺ يعرض عليه الشهادة، وهما يرددان عليه مقالتهما، حتى كان آخر ما قاله أبو طالب: «على ملة عبد المطلب»، وأبى أن يقول لا إله إلا الله. ده الخبر المروي في صحيح البخاري.</w:t>
      </w:r>
    </w:p>
    <w:p>
      <w:pPr>
        <w:keepNext/>
        <w:widowControl/>
        <w:spacing w:before="140" w:after="120" w:line="276" w:lineRule="auto"/>
        <w:bidi w:val="true"/>
        <w:jc w:val="start"/>
      </w:pPr>
      <w:r>
        <w:rPr>
          <w:rFonts w:ascii="Segoe UI" w:hAnsi="Segoe UI" w:cs="Segoe UI" w:eastAsia="Segoe UI"/>
          <w:b/>
          <w:color w:val="967B53"/>
          <w:sz w:val="23"/>
          <w:szCs w:val="23"/>
          <w:rtl w:val="true"/>
          <w:bCs w:val="true"/>
        </w:rPr>
        <w:t>النص الأصلي كما ورد في السكريبت للمقارنة فقط</w:t>
      </w:r>
    </w:p>
    <w:p>
      <w:pPr>
        <w:keepNext w:val="0"/>
        <w:widowControl/>
        <w:spacing w:before="0" w:after="140" w:line="307" w:lineRule="auto"/>
        <w:bidi w:val="true"/>
        <w:jc w:val="both"/>
      </w:pPr>
      <w:r>
        <w:rPr>
          <w:rFonts w:ascii="Segoe UI" w:hAnsi="Segoe UI" w:cs="Segoe UI" w:eastAsia="Segoe UI"/>
          <w:b w:val="0"/>
          <w:color w:val="68777D"/>
          <w:sz w:val="25"/>
          <w:szCs w:val="25"/>
          <w:rtl w:val="true"/>
          <w:bCs w:val="false"/>
        </w:rPr>
        <w:t>بيت ابو طالب وهو في اخر يوم في حياته نايم على السرير وسيدنا النبي يدخل عليه عند راسه عبد الله بن اميه واحد من كبار المشركين واصحاب ابو طالب وعلى شماله عمرو بن هشام ابو جهل مشرك شديد الشرك كانهم جايين يحضروا لحظه وفاته خايفين عليه يسلم عشان يسلموه للاخره كافر زي ما هم متصورين منه ويخش النبي عليه الصلاه والسلام وكان تاريخ سند وعون ابو طالب قدام عينيه ويقول له يا ابا طالب</w:t>
      </w:r>
    </w:p>
    <w:p>
      <w:pPr>
        <w:keepNext w:val="0"/>
        <w:widowControl/>
        <w:spacing w:before="0" w:after="140" w:line="307" w:lineRule="auto"/>
        <w:bidi w:val="true"/>
        <w:jc w:val="both"/>
      </w:pPr>
      <w:r>
        <w:rPr>
          <w:rFonts w:ascii="Segoe UI" w:hAnsi="Segoe UI" w:cs="Segoe UI" w:eastAsia="Segoe UI"/>
          <w:b w:val="0"/>
          <w:color w:val="68777D"/>
          <w:sz w:val="25"/>
          <w:szCs w:val="25"/>
          <w:rtl w:val="true"/>
          <w:bCs w:val="false"/>
        </w:rPr>
        <w:t>يا عمي انك اعظم الناس علي حقا واحسنهم عندي يدا واعظم حقا علي من والدي شوف سيدنا النبي بيقوله انت كل لحظه من حياتي فاكر لك جم فرقبتي قل كلمه واحده لا اله الا الله تجب لك بها شفاعتي يوم القيامه اشفع لك بها عند ربي يوم القيامه وابو جهل يقول له لا ترغب عن مله عبد المطلب لا ترغب عن مله ابيك وابي ابيك ويبص كده ابو طالب ويقول هو على مله عبد</w:t>
      </w:r>
    </w:p>
    <w:p>
      <w:pPr>
        <w:keepNext/>
        <w:widowControl/>
        <w:spacing w:before="140" w:after="120" w:line="276" w:lineRule="auto"/>
        <w:bidi w:val="true"/>
        <w:jc w:val="start"/>
      </w:pPr>
      <w:r>
        <w:rPr>
          <w:rFonts w:ascii="Segoe UI" w:hAnsi="Segoe UI" w:cs="Segoe UI" w:eastAsia="Segoe UI"/>
          <w:b/>
          <w:color w:val="967B53"/>
          <w:sz w:val="23"/>
          <w:szCs w:val="23"/>
          <w:rtl w:val="true"/>
          <w:bCs w:val="true"/>
        </w:rPr>
        <w:t>سبب التصحيح ومراجعة المعلومة</w:t>
      </w:r>
    </w:p>
    <w:p>
      <w:pPr>
        <w:keepNext/>
        <w:widowControl/>
        <w:spacing w:before="0" w:after="140" w:line="300" w:lineRule="auto"/>
        <w:bidi w:val="true"/>
        <w:jc w:val="both"/>
      </w:pPr>
      <w:r>
        <w:rPr>
          <w:rFonts w:ascii="Segoe UI" w:hAnsi="Segoe UI" w:cs="Segoe UI" w:eastAsia="Segoe UI"/>
          <w:b w:val="0"/>
          <w:color w:val="30383D"/>
          <w:sz w:val="24"/>
          <w:szCs w:val="24"/>
          <w:rtl w:val="true"/>
          <w:bCs w:val="false"/>
        </w:rPr>
        <w:t>اسم الرجل صُحح من «عبد الله بن أمية» إلى «عبد الله بن أبي أمية بن المغيرة». لم تُعتمد جهة جلوس الرجلين أو وصف السرير أو تفسير خواطر النبي ونيّات الحاضرين. اللفظ «تجب لك بها شفاعتي» والحوار الطويل عن أعظم الحقوق استُبدلا بلفظ البخاري «كلمة أحاج لك بها عند الله»، من غير دمج ألفاظ من أخبار مختلفة في حديث واحد.</w:t>
      </w:r>
    </w:p>
    <w:p>
      <w:pPr>
        <w:keepNext w:val="0"/>
        <w:keepLines/>
        <w:widowControl/>
        <w:bidi w:val="true"/>
        <w:spacing w:after="300" w:before="20" w:line="288" w:lineRule="auto"/>
        <w:jc w:val="start"/>
      </w:pPr>
      <w:r>
        <w:rPr>
          <w:rFonts w:ascii="Segoe UI" w:hAnsi="Segoe UI" w:cs="Segoe UI" w:eastAsia="Segoe UI"/>
          <w:b w:val="0"/>
          <w:i w:val="0"/>
          <w:color w:val="68777D"/>
          <w:sz w:val="17"/>
          <w:szCs w:val="17"/>
          <w:rtl w:val="true"/>
          <w:bCs w:val="false"/>
          <w:iCs w:val="false"/>
        </w:rPr>
        <w:t>موضعه في التفريغ ٢:٠٨:٣٢ إلى ٢:٠٩:٤٥   |   المصادر</w:t>
      </w:r>
      <w:r>
        <w:rPr>
          <w:rFonts w:ascii="Segoe UI" w:hAnsi="Segoe UI" w:cs="Segoe UI" w:eastAsia="Segoe UI"/>
          <w:b w:val="0"/>
          <w:i w:val="0"/>
          <w:color w:val="68777D"/>
          <w:sz w:val="17"/>
          <w:szCs w:val="17"/>
          <w:rtl w:val="true"/>
          <w:bCs w:val="false"/>
          <w:iCs w:val="false"/>
        </w:rPr>
        <w:t xml:space="preserve">  </w:t>
      </w:r>
      <w:hyperlink w:anchor="src_179">
        <w:r>
          <w:rPr>
            <w:rFonts w:ascii="Segoe UI" w:hAnsi="Segoe UI" w:cs="Segoe UI" w:eastAsia="Segoe UI"/>
            <w:b w:val="0"/>
            <w:color w:val="315F5B"/>
            <w:sz w:val="21"/>
            <w:szCs w:val="21"/>
            <w:rtl w:val="true"/>
            <w:bCs w:val="false"/>
          </w:rPr>
          <w:t>[١٧٩] صحيح البخاري ٣٨٨٤ دعوة أبي طالب إلى الشهادة عند وفاته؛ </w:t>
        </w:r>
      </w:hyperlink>
    </w:p>
    <w:p>
      <w:bookmarkStart w:id="121" w:name="block_127"/>
      <w:pPr>
        <w:pStyle w:val="Heading2"/>
        <w:keepNext/>
        <w:widowControl/>
        <w:bidi w:val="true"/>
        <w:spacing w:before="300" w:after="140" w:line="283" w:lineRule="auto"/>
        <w:jc w:val="start"/>
      </w:pPr>
      <w:r>
        <w:rPr>
          <w:rFonts w:ascii="Segoe UI" w:hAnsi="Segoe UI" w:cs="Segoe UI" w:eastAsia="Segoe UI"/>
          <w:b/>
          <w:i w:val="0"/>
          <w:color w:val="967B53"/>
          <w:sz w:val="34"/>
          <w:szCs w:val="34"/>
          <w:rtl w:val="true"/>
          <w:bCs w:val="true"/>
          <w:iCs w:val="false"/>
        </w:rPr>
        <w:t xml:space="preserve">١٢٧  </w:t>
      </w:r>
      <w:bookmarkEnd w:id="121"/>
      <w:r>
        <w:rPr>
          <w:rFonts w:ascii="Segoe UI" w:hAnsi="Segoe UI" w:cs="Segoe UI" w:eastAsia="Segoe UI"/>
          <w:b/>
          <w:i w:val="0"/>
          <w:color w:val="315F5B"/>
          <w:sz w:val="34"/>
          <w:szCs w:val="34"/>
          <w:rtl w:val="true"/>
          <w:bCs w:val="true"/>
          <w:iCs w:val="false"/>
        </w:rPr>
        <w:t>ما ثبت في شأن أبي طالب</w:t>
      </w:r>
    </w:p>
    <w:p>
      <w:pPr>
        <w:keepNext/>
        <w:widowControl/>
        <w:spacing w:before="40" w:after="120" w:line="276" w:lineRule="auto"/>
        <w:bidi w:val="true"/>
        <w:jc w:val="start"/>
      </w:pPr>
      <w:r>
        <w:rPr>
          <w:rFonts w:ascii="Segoe UI" w:hAnsi="Segoe UI" w:cs="Segoe UI" w:eastAsia="Segoe UI"/>
          <w:b/>
          <w:color w:val="967B53"/>
          <w:sz w:val="23"/>
          <w:szCs w:val="23"/>
          <w:rtl w:val="true"/>
          <w:bCs w:val="true"/>
        </w:rPr>
        <w:t>النص المصحّح للمذاكرة</w:t>
      </w:r>
    </w:p>
    <w:p>
      <w:pPr>
        <w:keepNext w:val="0"/>
        <w:keepLines w:val="0"/>
        <w:widowControl/>
        <w:bidi w:val="true"/>
        <w:spacing w:before="0" w:after="180" w:line="307" w:lineRule="auto"/>
        <w:jc w:val="both"/>
      </w:pPr>
      <w:r>
        <w:rPr>
          <w:rFonts w:ascii="Segoe UI" w:hAnsi="Segoe UI" w:cs="Segoe UI" w:eastAsia="Segoe UI"/>
          <w:b w:val="0"/>
          <w:i w:val="0"/>
          <w:color w:val="30383D"/>
          <w:sz w:val="28"/>
          <w:szCs w:val="28"/>
          <w:rtl w:val="true"/>
          <w:bCs w:val="false"/>
          <w:iCs w:val="false"/>
        </w:rPr>
        <w:t>خبر البخاري السابق لا يثبت أن أبا طالب كان يُخفي إسلامه، بل ينص على امتناعه عن الشهادة وبقائه على ملة عبد المطلب.</w:t>
      </w:r>
    </w:p>
    <w:p>
      <w:pPr>
        <w:keepNext w:val="0"/>
        <w:keepLines w:val="0"/>
        <w:widowControl/>
        <w:bidi w:val="true"/>
        <w:spacing w:before="0" w:after="180" w:line="307" w:lineRule="auto"/>
        <w:jc w:val="both"/>
      </w:pPr>
      <w:r>
        <w:rPr>
          <w:rFonts w:ascii="Segoe UI" w:hAnsi="Segoe UI" w:cs="Segoe UI" w:eastAsia="Segoe UI"/>
          <w:b w:val="0"/>
          <w:i w:val="0"/>
          <w:color w:val="30383D"/>
          <w:sz w:val="28"/>
          <w:szCs w:val="28"/>
          <w:rtl w:val="true"/>
          <w:bCs w:val="false"/>
          <w:iCs w:val="false"/>
        </w:rPr>
        <w:t>وفي صحيح مسلم سأل العباس النبي ﷺ: «هل نفعت أبا طالب بشيء، فإنه كان يحوطك ويغضب لك؟». فقال ﷺ: «نعم، هو في ضَحْضاحٍ من نار، ولولا أنا لكان في الدَّرْك الأسفل من النار».</w:t>
      </w:r>
    </w:p>
    <w:p>
      <w:pPr>
        <w:keepNext w:val="0"/>
        <w:keepLines w:val="0"/>
        <w:widowControl/>
        <w:bidi w:val="true"/>
        <w:spacing w:before="0" w:after="180" w:line="307" w:lineRule="auto"/>
        <w:jc w:val="both"/>
      </w:pPr>
      <w:r>
        <w:rPr>
          <w:rFonts w:ascii="Segoe UI" w:hAnsi="Segoe UI" w:cs="Segoe UI" w:eastAsia="Segoe UI"/>
          <w:b w:val="0"/>
          <w:i w:val="0"/>
          <w:color w:val="30383D"/>
          <w:sz w:val="28"/>
          <w:szCs w:val="28"/>
          <w:rtl w:val="true"/>
          <w:bCs w:val="false"/>
          <w:iCs w:val="false"/>
        </w:rPr>
        <w:t>فالثابت في هذا الحديث تخفيف العذاب، وليس النجاة من النار. ومحبتنا لنصرة أبي طالب للنبي لا تجعل الميل القلبي دليلًا على خلاف الخبر الصحيح.</w:t>
      </w:r>
    </w:p>
    <w:p>
      <w:pPr>
        <w:keepNext/>
        <w:keepLines w:val="0"/>
        <w:widowControl/>
        <w:bidi w:val="true"/>
        <w:spacing w:before="0" w:after="180" w:line="307" w:lineRule="auto"/>
        <w:jc w:val="both"/>
      </w:pPr>
      <w:r>
        <w:rPr>
          <w:rFonts w:ascii="Segoe UI" w:hAnsi="Segoe UI" w:cs="Segoe UI" w:eastAsia="Segoe UI"/>
          <w:b w:val="0"/>
          <w:i w:val="0"/>
          <w:color w:val="30383D"/>
          <w:sz w:val="28"/>
          <w:szCs w:val="28"/>
          <w:rtl w:val="true"/>
          <w:bCs w:val="false"/>
          <w:iCs w:val="false"/>
        </w:rPr>
        <w:t xml:space="preserve">قال تعالى: </w:t>
      </w:r>
      <w:r>
        <w:rPr>
          <w:rFonts w:ascii="Traditional Arabic" w:hAnsi="Traditional Arabic" w:cs="Traditional Arabic" w:eastAsia="Traditional Arabic"/>
          <w:b w:val="0"/>
          <w:i w:val="0"/>
          <w:color w:val="385E59"/>
          <w:sz w:val="36"/>
          <w:szCs w:val="36"/>
          <w:rtl w:val="true"/>
          <w:bCs w:val="false"/>
          <w:iCs w:val="false"/>
        </w:rPr>
        <w:t>﴿وَمَا كُنَّا مُعَذِّبِينَ حَتَّىٰ نَبْعَثَ رَسُولًا﴾</w:t>
      </w:r>
      <w:r>
        <w:rPr>
          <w:rFonts w:ascii="Segoe UI" w:hAnsi="Segoe UI" w:cs="Segoe UI" w:eastAsia="Segoe UI"/>
          <w:b w:val="0"/>
          <w:i w:val="0"/>
          <w:color w:val="30383D"/>
          <w:sz w:val="28"/>
          <w:szCs w:val="28"/>
          <w:rtl w:val="true"/>
          <w:bCs w:val="false"/>
          <w:iCs w:val="false"/>
        </w:rPr>
        <w:t xml:space="preserve"> [الإسراء: ١٥]. والكلام على من لم تبلغه الرسالة له تفصيل عند العلماء؛ مش صحيح نعمّم بأن كل أهل الفترة ناجون بلا تفصيل، ولا نُلحق أبا طالب بهذه الصورة وقد دعاه النبي ﷺ بنفسه إلى الإسلام.</w:t>
      </w:r>
    </w:p>
    <w:p>
      <w:pPr>
        <w:keepNext/>
        <w:widowControl/>
        <w:spacing w:before="140" w:after="120" w:line="276" w:lineRule="auto"/>
        <w:bidi w:val="true"/>
        <w:jc w:val="start"/>
      </w:pPr>
      <w:r>
        <w:rPr>
          <w:rFonts w:ascii="Segoe UI" w:hAnsi="Segoe UI" w:cs="Segoe UI" w:eastAsia="Segoe UI"/>
          <w:b/>
          <w:color w:val="967B53"/>
          <w:sz w:val="23"/>
          <w:szCs w:val="23"/>
          <w:rtl w:val="true"/>
          <w:bCs w:val="true"/>
        </w:rPr>
        <w:t>النص الأصلي كما ورد في السكريبت للمقارنة فقط</w:t>
      </w:r>
    </w:p>
    <w:p>
      <w:pPr>
        <w:keepNext w:val="0"/>
        <w:widowControl/>
        <w:spacing w:before="0" w:after="140" w:line="307" w:lineRule="auto"/>
        <w:bidi w:val="true"/>
        <w:jc w:val="both"/>
      </w:pPr>
      <w:r>
        <w:rPr>
          <w:rFonts w:ascii="Segoe UI" w:hAnsi="Segoe UI" w:cs="Segoe UI" w:eastAsia="Segoe UI"/>
          <w:b w:val="0"/>
          <w:color w:val="68777D"/>
          <w:sz w:val="25"/>
          <w:szCs w:val="25"/>
          <w:rtl w:val="true"/>
          <w:bCs w:val="false"/>
        </w:rPr>
        <w:t>المطلب ثم يموت ويختلف العلماء هل ابو طالب مات مسلم موحد بيخفي اسلامه عشان يحمي النبي ولا مات مشرك كتير منهم يقولوا مات مشرك وبعض العلماء يقولوا انه مات موحد والزيني دحلان احد علماء المسلمين مالف كتاب اسمه اسنى المطالب في نجاه ابي طالب بيتكلم على ان لما قال على مله عبد المطلب مها عبد المطلب كان موحد وكان بيقول للبيت رب يحميه وهو</w:t>
      </w:r>
    </w:p>
    <w:p>
      <w:pPr>
        <w:keepNext w:val="0"/>
        <w:widowControl/>
        <w:spacing w:before="0" w:after="140" w:line="307" w:lineRule="auto"/>
        <w:bidi w:val="true"/>
        <w:jc w:val="both"/>
      </w:pPr>
      <w:r>
        <w:rPr>
          <w:rFonts w:ascii="Segoe UI" w:hAnsi="Segoe UI" w:cs="Segoe UI" w:eastAsia="Segoe UI"/>
          <w:b w:val="0"/>
          <w:color w:val="68777D"/>
          <w:sz w:val="25"/>
          <w:szCs w:val="25"/>
          <w:rtl w:val="true"/>
          <w:bCs w:val="false"/>
        </w:rPr>
        <w:t>من جدود ال النبي اللي النبي قال انا خيار من خيار بل ان اهل الفتره دي اللي هو عبد المطلب جد النبي عليه الصلاه والسلام كانوا اهل عدم وجود نبي بيسموها اهل الفتره الفتور يعني عدم وجود نبي واهل الفتره عند العلماء لان ربنا بيقول وما كنا معذبين حتى نبعث رسولا اهل الفتره دول ان شاء الله ناجين يوم القيامه لان ما كانش في</w:t>
      </w:r>
    </w:p>
    <w:p>
      <w:pPr>
        <w:keepNext w:val="0"/>
        <w:widowControl/>
        <w:spacing w:before="0" w:after="140" w:line="307" w:lineRule="auto"/>
        <w:bidi w:val="true"/>
        <w:jc w:val="both"/>
      </w:pPr>
      <w:r>
        <w:rPr>
          <w:rFonts w:ascii="Segoe UI" w:hAnsi="Segoe UI" w:cs="Segoe UI" w:eastAsia="Segoe UI"/>
          <w:b w:val="0"/>
          <w:color w:val="68777D"/>
          <w:sz w:val="25"/>
          <w:szCs w:val="25"/>
          <w:rtl w:val="true"/>
          <w:bCs w:val="false"/>
        </w:rPr>
        <w:t>نبي وقتها ان عبد المطلب جد النبي مات والنبي لم يبعث فبعض علماء يقول لا مات على التوحيد لكن كان بيخفي اسلامه نصره للنبي عليه الصلاه والسلام قلبي يستريح لنجاه ابي طالب قلبي يستريح لنجاه هذا الرجل اللي افنى حياته في دعم وخدمه ونصره وسند سيدنا محمد والله اعلم ونكمل المره الجايه في نور سيدنا محمد واحنا بننتقل لسنه صعبه سوها العلماء بعام</w:t>
      </w:r>
    </w:p>
    <w:p>
      <w:pPr>
        <w:keepNext/>
        <w:widowControl/>
        <w:spacing w:before="140" w:after="120" w:line="276" w:lineRule="auto"/>
        <w:bidi w:val="true"/>
        <w:jc w:val="start"/>
      </w:pPr>
      <w:r>
        <w:rPr>
          <w:rFonts w:ascii="Segoe UI" w:hAnsi="Segoe UI" w:cs="Segoe UI" w:eastAsia="Segoe UI"/>
          <w:b/>
          <w:color w:val="967B53"/>
          <w:sz w:val="23"/>
          <w:szCs w:val="23"/>
          <w:rtl w:val="true"/>
          <w:bCs w:val="true"/>
        </w:rPr>
        <w:t>سبب التصحيح ومراجعة المعلومة</w:t>
      </w:r>
    </w:p>
    <w:p>
      <w:pPr>
        <w:keepNext/>
        <w:widowControl/>
        <w:spacing w:before="0" w:after="140" w:line="300" w:lineRule="auto"/>
        <w:bidi w:val="true"/>
        <w:jc w:val="both"/>
      </w:pPr>
      <w:r>
        <w:rPr>
          <w:rFonts w:ascii="Segoe UI" w:hAnsi="Segoe UI" w:cs="Segoe UI" w:eastAsia="Segoe UI"/>
          <w:b w:val="0"/>
          <w:color w:val="30383D"/>
          <w:sz w:val="24"/>
          <w:szCs w:val="24"/>
          <w:rtl w:val="true"/>
          <w:bCs w:val="false"/>
        </w:rPr>
        <w:t>حُذف ترجيح نجاة أبي طالب لمجرد «قلبي يستريح»؛ خبر وفاته في البخاري وحديث العباس في مسلم هما المعتمد هنا. لم تُقدّم دعوى إخفاء إسلامه بوصفها احتمالًا مساويًا للنص الصحيح، ولم تُجعل نصرتُه أو شرف النسب دليلًا على دخوله الإسلام. لم يُستدل بعبارة عبد المطلب في خبر الفيل لإثبات ما مات عليه أبو طالب. «أهل الفترة ناجون» قُيدت: المسألة فيها تفصيل، والآية لا تعني هذا التعميم. لم يُبن الحكم على وجود مؤلَّف يدافع عن النجاة؛ وجود القول غير ثبوت دليله.</w:t>
      </w:r>
    </w:p>
    <w:p>
      <w:pPr>
        <w:keepNext w:val="0"/>
        <w:keepLines/>
        <w:widowControl/>
        <w:bidi w:val="true"/>
        <w:spacing w:after="300" w:before="20" w:line="288" w:lineRule="auto"/>
        <w:jc w:val="start"/>
      </w:pPr>
      <w:r>
        <w:rPr>
          <w:rFonts w:ascii="Segoe UI" w:hAnsi="Segoe UI" w:cs="Segoe UI" w:eastAsia="Segoe UI"/>
          <w:b w:val="0"/>
          <w:i w:val="0"/>
          <w:color w:val="68777D"/>
          <w:sz w:val="17"/>
          <w:szCs w:val="17"/>
          <w:rtl w:val="true"/>
          <w:bCs w:val="false"/>
          <w:iCs w:val="false"/>
        </w:rPr>
        <w:t>موضعه في التفريغ ٢:٠٩:٤٥ إلى ٢:١١:٣١   |   المصادر</w:t>
      </w:r>
      <w:r>
        <w:rPr>
          <w:rFonts w:ascii="Segoe UI" w:hAnsi="Segoe UI" w:cs="Segoe UI" w:eastAsia="Segoe UI"/>
          <w:b w:val="0"/>
          <w:i w:val="0"/>
          <w:color w:val="68777D"/>
          <w:sz w:val="17"/>
          <w:szCs w:val="17"/>
          <w:rtl w:val="true"/>
          <w:bCs w:val="false"/>
          <w:iCs w:val="false"/>
        </w:rPr>
        <w:t xml:space="preserve">  </w:t>
      </w:r>
      <w:hyperlink w:anchor="src_179">
        <w:r>
          <w:rPr>
            <w:rFonts w:ascii="Segoe UI" w:hAnsi="Segoe UI" w:cs="Segoe UI" w:eastAsia="Segoe UI"/>
            <w:b w:val="0"/>
            <w:color w:val="315F5B"/>
            <w:sz w:val="21"/>
            <w:szCs w:val="21"/>
            <w:rtl w:val="true"/>
            <w:bCs w:val="false"/>
          </w:rPr>
          <w:t>[١٧٩] صحيح البخاري ٣٨٨٤ دعوة أبي طالب إلى الشهادة عند وفاته؛ </w:t>
        </w:r>
      </w:hyperlink>
      <w:r>
        <w:rPr>
          <w:rFonts w:ascii="Segoe UI" w:hAnsi="Segoe UI" w:cs="Segoe UI" w:eastAsia="Segoe UI"/>
          <w:b w:val="0"/>
          <w:i w:val="0"/>
          <w:color w:val="68777D"/>
          <w:sz w:val="17"/>
          <w:szCs w:val="17"/>
          <w:rtl w:val="true"/>
          <w:bCs w:val="false"/>
          <w:iCs w:val="false"/>
        </w:rPr>
        <w:t xml:space="preserve">  </w:t>
      </w:r>
      <w:hyperlink w:anchor="src_180">
        <w:r>
          <w:rPr>
            <w:rFonts w:ascii="Segoe UI" w:hAnsi="Segoe UI" w:cs="Segoe UI" w:eastAsia="Segoe UI"/>
            <w:b w:val="0"/>
            <w:color w:val="315F5B"/>
            <w:sz w:val="21"/>
            <w:szCs w:val="21"/>
            <w:rtl w:val="true"/>
            <w:bCs w:val="false"/>
          </w:rPr>
          <w:t>[١٨٠] صحيح مسلم ٢٠٩ أ جواب النبي للعباس عن أبي طالب؛ </w:t>
        </w:r>
      </w:hyperlink>
      <w:r>
        <w:rPr>
          <w:rFonts w:ascii="Segoe UI" w:hAnsi="Segoe UI" w:cs="Segoe UI" w:eastAsia="Segoe UI"/>
          <w:b w:val="0"/>
          <w:i w:val="0"/>
          <w:color w:val="68777D"/>
          <w:sz w:val="17"/>
          <w:szCs w:val="17"/>
          <w:rtl w:val="true"/>
          <w:bCs w:val="false"/>
          <w:iCs w:val="false"/>
        </w:rPr>
        <w:t xml:space="preserve">  </w:t>
      </w:r>
      <w:hyperlink w:anchor="src_181">
        <w:r>
          <w:rPr>
            <w:rFonts w:ascii="Segoe UI" w:hAnsi="Segoe UI" w:cs="Segoe UI" w:eastAsia="Segoe UI"/>
            <w:b w:val="0"/>
            <w:color w:val="315F5B"/>
            <w:sz w:val="21"/>
            <w:szCs w:val="21"/>
            <w:rtl w:val="true"/>
            <w:bCs w:val="false"/>
          </w:rPr>
          <w:t>[١٨١] تفسير ابن كثير للإسراء ١٥ والكلام على من لم تبلغه الدعوة؛ </w:t>
        </w:r>
      </w:hyperlink>
    </w:p>
    <w:p>
      <w:bookmarkStart w:id="122" w:name="block_128"/>
      <w:pPr>
        <w:pStyle w:val="Heading2"/>
        <w:keepNext/>
        <w:widowControl/>
        <w:bidi w:val="true"/>
        <w:spacing w:before="300" w:after="140" w:line="283" w:lineRule="auto"/>
        <w:jc w:val="start"/>
      </w:pPr>
      <w:r>
        <w:rPr>
          <w:rFonts w:ascii="Segoe UI" w:hAnsi="Segoe UI" w:cs="Segoe UI" w:eastAsia="Segoe UI"/>
          <w:b/>
          <w:i w:val="0"/>
          <w:color w:val="967B53"/>
          <w:sz w:val="34"/>
          <w:szCs w:val="34"/>
          <w:rtl w:val="true"/>
          <w:bCs w:val="true"/>
          <w:iCs w:val="false"/>
        </w:rPr>
        <w:t xml:space="preserve">١٢٨  </w:t>
      </w:r>
      <w:bookmarkEnd w:id="122"/>
      <w:r>
        <w:rPr>
          <w:rFonts w:ascii="Segoe UI" w:hAnsi="Segoe UI" w:cs="Segoe UI" w:eastAsia="Segoe UI"/>
          <w:b/>
          <w:i w:val="0"/>
          <w:color w:val="315F5B"/>
          <w:sz w:val="34"/>
          <w:szCs w:val="34"/>
          <w:rtl w:val="true"/>
          <w:bCs w:val="true"/>
          <w:iCs w:val="false"/>
        </w:rPr>
        <w:t>نور الهداية وحسن الخلق</w:t>
      </w:r>
    </w:p>
    <w:p>
      <w:pPr>
        <w:keepNext/>
        <w:widowControl/>
        <w:spacing w:before="40" w:after="120" w:line="276" w:lineRule="auto"/>
        <w:bidi w:val="true"/>
        <w:jc w:val="start"/>
      </w:pPr>
      <w:r>
        <w:rPr>
          <w:rFonts w:ascii="Segoe UI" w:hAnsi="Segoe UI" w:cs="Segoe UI" w:eastAsia="Segoe UI"/>
          <w:b/>
          <w:color w:val="967B53"/>
          <w:sz w:val="23"/>
          <w:szCs w:val="23"/>
          <w:rtl w:val="true"/>
          <w:bCs w:val="true"/>
        </w:rPr>
        <w:t>النص المصحّح للمذاكرة</w:t>
      </w:r>
    </w:p>
    <w:p>
      <w:pPr>
        <w:keepNext w:val="0"/>
        <w:keepLines w:val="0"/>
        <w:widowControl/>
        <w:bidi w:val="true"/>
        <w:spacing w:before="0" w:after="180" w:line="307" w:lineRule="auto"/>
        <w:jc w:val="both"/>
      </w:pPr>
      <w:r>
        <w:rPr>
          <w:rFonts w:ascii="Segoe UI" w:hAnsi="Segoe UI" w:cs="Segoe UI" w:eastAsia="Segoe UI"/>
          <w:b w:val="0"/>
          <w:i w:val="0"/>
          <w:color w:val="30383D"/>
          <w:sz w:val="28"/>
          <w:szCs w:val="28"/>
          <w:rtl w:val="true"/>
          <w:bCs w:val="false"/>
          <w:iCs w:val="false"/>
        </w:rPr>
        <w:t xml:space="preserve">قال تعالى: </w:t>
      </w:r>
      <w:r>
        <w:rPr>
          <w:rFonts w:ascii="Traditional Arabic" w:hAnsi="Traditional Arabic" w:cs="Traditional Arabic" w:eastAsia="Traditional Arabic"/>
          <w:b w:val="0"/>
          <w:i w:val="0"/>
          <w:color w:val="385E59"/>
          <w:sz w:val="36"/>
          <w:szCs w:val="36"/>
          <w:rtl w:val="true"/>
          <w:bCs w:val="false"/>
          <w:iCs w:val="false"/>
        </w:rPr>
        <w:t>﴿قَدْ جَاءَكُمْ مِنَ اللَّهِ نُورٌ وَكِتَابٌ مُبِينٌ﴾</w:t>
      </w:r>
      <w:r>
        <w:rPr>
          <w:rFonts w:ascii="Segoe UI" w:hAnsi="Segoe UI" w:cs="Segoe UI" w:eastAsia="Segoe UI"/>
          <w:b w:val="0"/>
          <w:i w:val="0"/>
          <w:color w:val="30383D"/>
          <w:sz w:val="28"/>
          <w:szCs w:val="28"/>
          <w:rtl w:val="true"/>
          <w:bCs w:val="false"/>
          <w:iCs w:val="false"/>
        </w:rPr>
        <w:t xml:space="preserve"> [المائدة: ١٥]. ومن أقوال المفسرين أن النور هنا محمد ﷺ، كما ذكر الطبري، وفي تفسير ابن كثير إشارة إلى القرآن بالنور والكتاب المبين؛ فنحفظ معنى الهداية من غير ما نقدّم تفسيرًا واحدًا باعتباره القول الوحيد.</w:t>
      </w:r>
    </w:p>
    <w:p>
      <w:pPr>
        <w:keepNext/>
        <w:keepLines w:val="0"/>
        <w:widowControl/>
        <w:bidi w:val="true"/>
        <w:spacing w:before="0" w:after="180" w:line="307" w:lineRule="auto"/>
        <w:jc w:val="both"/>
      </w:pPr>
      <w:r>
        <w:rPr>
          <w:rFonts w:ascii="Segoe UI" w:hAnsi="Segoe UI" w:cs="Segoe UI" w:eastAsia="Segoe UI"/>
          <w:b w:val="0"/>
          <w:i w:val="0"/>
          <w:color w:val="30383D"/>
          <w:sz w:val="28"/>
          <w:szCs w:val="28"/>
          <w:rtl w:val="true"/>
          <w:bCs w:val="false"/>
          <w:iCs w:val="false"/>
        </w:rPr>
        <w:t>ونكمل تعلّم حسن الخلق من هديه ﷺ. قال النبي ﷺ في صحيح مسلم: «البرُّ حُسنُ الخُلُق، والإثم ما حاك في صدرك، وكرهت أن يطَّلع عليه الناس». نستفيد من الحديث أن نراجع أعمالنا وأخلاقنا، من غير ما نجعل كل راحة أو ضيق نفسي حكمًا شرعيًّا على الفعل.</w:t>
      </w:r>
    </w:p>
    <w:p>
      <w:pPr>
        <w:keepNext/>
        <w:widowControl/>
        <w:spacing w:before="140" w:after="120" w:line="276" w:lineRule="auto"/>
        <w:bidi w:val="true"/>
        <w:jc w:val="start"/>
      </w:pPr>
      <w:r>
        <w:rPr>
          <w:rFonts w:ascii="Segoe UI" w:hAnsi="Segoe UI" w:cs="Segoe UI" w:eastAsia="Segoe UI"/>
          <w:b/>
          <w:color w:val="967B53"/>
          <w:sz w:val="23"/>
          <w:szCs w:val="23"/>
          <w:rtl w:val="true"/>
          <w:bCs w:val="true"/>
        </w:rPr>
        <w:t>النص الأصلي كما ورد في السكريبت للمقارنة فقط</w:t>
      </w:r>
    </w:p>
    <w:p>
      <w:pPr>
        <w:keepNext w:val="0"/>
        <w:widowControl/>
        <w:spacing w:before="0" w:after="140" w:line="307" w:lineRule="auto"/>
        <w:bidi w:val="true"/>
        <w:jc w:val="both"/>
      </w:pPr>
      <w:r>
        <w:rPr>
          <w:rFonts w:ascii="Segoe UI" w:hAnsi="Segoe UI" w:cs="Segoe UI" w:eastAsia="Segoe UI"/>
          <w:b w:val="0"/>
          <w:color w:val="68777D"/>
          <w:sz w:val="25"/>
          <w:szCs w:val="25"/>
          <w:rtl w:val="true"/>
          <w:bCs w:val="false"/>
        </w:rPr>
        <w:t>الحزن نور الاسم واللقب اللي ربنا اختاره لسيدنا رسول الله في القران قد جاءكم من الله نور وكتاب مبين الكتاب المبين القران والنور هو سيدنا رسول الله اللي نقل الناس من ظلمات الجاهليه والاذيه والشرك بربنا نا وعباده الاصنام والعنصريه والاذى لانوار الرحمه والقرب من ربنا والانسانيه والجد في الحياه نور كل ما تشوف تصرف من تصرفاته عليه الصلاه والسلام وتقلده تطلع من ضلمه في حياتك لنور يشرح صدرك وتعيش وانت بالك مرتاح لان البني ادم</w:t>
      </w:r>
    </w:p>
    <w:p>
      <w:pPr>
        <w:keepNext w:val="0"/>
        <w:widowControl/>
        <w:spacing w:before="0" w:after="140" w:line="307" w:lineRule="auto"/>
        <w:bidi w:val="true"/>
        <w:jc w:val="both"/>
      </w:pPr>
      <w:r>
        <w:rPr>
          <w:rFonts w:ascii="Segoe UI" w:hAnsi="Segoe UI" w:cs="Segoe UI" w:eastAsia="Segoe UI"/>
          <w:b w:val="0"/>
          <w:color w:val="68777D"/>
          <w:sz w:val="25"/>
          <w:szCs w:val="25"/>
          <w:rtl w:val="true"/>
          <w:bCs w:val="false"/>
        </w:rPr>
        <w:t>تصرفاته لما بتبقى مؤذيه لنفسه او غيره قلبه بيظلم لان ربنا خلق الانسان متس ما بين قلبه وفعله كلكل ما تعمل حاجه متسقه مع فطرتك كل ما قلبك يسكن قال صلى الله عليه وسلم البر ما اطمانت له النفس والاثم ما حاك في الصدر لما تبعد عن سيدنا رسول الله قلبك يوجعك الاثم ما حاك في الصدر وخشيت ان يطلع عليه الناس عشان كده احنا ماشيين في نور سيدنا محمد عليه الصلاه والسلام احنا النهارده</w:t>
      </w:r>
    </w:p>
    <w:p>
      <w:pPr>
        <w:keepNext/>
        <w:widowControl/>
        <w:spacing w:before="140" w:after="120" w:line="276" w:lineRule="auto"/>
        <w:bidi w:val="true"/>
        <w:jc w:val="start"/>
      </w:pPr>
      <w:r>
        <w:rPr>
          <w:rFonts w:ascii="Segoe UI" w:hAnsi="Segoe UI" w:cs="Segoe UI" w:eastAsia="Segoe UI"/>
          <w:b/>
          <w:color w:val="967B53"/>
          <w:sz w:val="23"/>
          <w:szCs w:val="23"/>
          <w:rtl w:val="true"/>
          <w:bCs w:val="true"/>
        </w:rPr>
        <w:t>سبب التصحيح ومراجعة المعلومة</w:t>
      </w:r>
    </w:p>
    <w:p>
      <w:pPr>
        <w:keepNext/>
        <w:widowControl/>
        <w:spacing w:before="0" w:after="140" w:line="300" w:lineRule="auto"/>
        <w:bidi w:val="true"/>
        <w:jc w:val="both"/>
      </w:pPr>
      <w:r>
        <w:rPr>
          <w:rFonts w:ascii="Segoe UI" w:hAnsi="Segoe UI" w:cs="Segoe UI" w:eastAsia="Segoe UI"/>
          <w:b w:val="0"/>
          <w:color w:val="30383D"/>
          <w:sz w:val="24"/>
          <w:szCs w:val="24"/>
          <w:rtl w:val="true"/>
          <w:bCs w:val="false"/>
        </w:rPr>
        <w:t>وصف «نور» بأنه الاسم واللقب الوحيد الذي اختاره القرآن لهذا الموضع قُيد ببيان اختلاف التفسير، كما سبق في القسم السابق. حديث «البر ما اطمأنت له النفس» لم يُدمج بحديث النواس؛ أُثبت هنا لفظ صحيح مسلم عن النواس بن سمعان «البر حسن الخلق...». حُذف التعميم بأن كل ألم في القلب سببه مخالفة الفطرة أو البعد عن النبي؛ ليس كل شعور بالراحة دليل صواب، ولا كل ضيق دليل إثم.</w:t>
      </w:r>
    </w:p>
    <w:p>
      <w:pPr>
        <w:keepNext w:val="0"/>
        <w:keepLines/>
        <w:widowControl/>
        <w:bidi w:val="true"/>
        <w:spacing w:after="300" w:before="20" w:line="288" w:lineRule="auto"/>
        <w:jc w:val="start"/>
      </w:pPr>
      <w:r>
        <w:rPr>
          <w:rFonts w:ascii="Segoe UI" w:hAnsi="Segoe UI" w:cs="Segoe UI" w:eastAsia="Segoe UI"/>
          <w:b w:val="0"/>
          <w:i w:val="0"/>
          <w:color w:val="68777D"/>
          <w:sz w:val="17"/>
          <w:szCs w:val="17"/>
          <w:rtl w:val="true"/>
          <w:bCs w:val="false"/>
          <w:iCs w:val="false"/>
        </w:rPr>
        <w:t>موضعه في التفريغ ٢:١١:٣١ إلى ٢:١٢:٤٦   |   المصادر</w:t>
      </w:r>
      <w:r>
        <w:rPr>
          <w:rFonts w:ascii="Segoe UI" w:hAnsi="Segoe UI" w:cs="Segoe UI" w:eastAsia="Segoe UI"/>
          <w:b w:val="0"/>
          <w:i w:val="0"/>
          <w:color w:val="68777D"/>
          <w:sz w:val="17"/>
          <w:szCs w:val="17"/>
          <w:rtl w:val="true"/>
          <w:bCs w:val="false"/>
          <w:iCs w:val="false"/>
        </w:rPr>
        <w:t xml:space="preserve">  </w:t>
      </w:r>
      <w:hyperlink w:anchor="src_183">
        <w:r>
          <w:rPr>
            <w:rFonts w:ascii="Segoe UI" w:hAnsi="Segoe UI" w:cs="Segoe UI" w:eastAsia="Segoe UI"/>
            <w:b w:val="0"/>
            <w:color w:val="315F5B"/>
            <w:sz w:val="21"/>
            <w:szCs w:val="21"/>
            <w:rtl w:val="true"/>
            <w:bCs w:val="false"/>
          </w:rPr>
          <w:t>[١٨٣] صحيح مسلم ٢٥٥٣ أ البر حسن الخلق والإثم ما حاك في صدرك؛ </w:t>
        </w:r>
      </w:hyperlink>
      <w:r>
        <w:rPr>
          <w:rFonts w:ascii="Segoe UI" w:hAnsi="Segoe UI" w:cs="Segoe UI" w:eastAsia="Segoe UI"/>
          <w:b w:val="0"/>
          <w:i w:val="0"/>
          <w:color w:val="68777D"/>
          <w:sz w:val="17"/>
          <w:szCs w:val="17"/>
          <w:rtl w:val="true"/>
          <w:bCs w:val="false"/>
          <w:iCs w:val="false"/>
        </w:rPr>
        <w:t xml:space="preserve">  </w:t>
      </w:r>
      <w:hyperlink w:anchor="src_159">
        <w:r>
          <w:rPr>
            <w:rFonts w:ascii="Segoe UI" w:hAnsi="Segoe UI" w:cs="Segoe UI" w:eastAsia="Segoe UI"/>
            <w:b w:val="0"/>
            <w:color w:val="315F5B"/>
            <w:sz w:val="21"/>
            <w:szCs w:val="21"/>
            <w:rtl w:val="true"/>
            <w:bCs w:val="false"/>
          </w:rPr>
          <w:t>[١٥٩] تفسير الطبري للمائدة ١٥ النور محمد ﷺ والكتاب القرآن؛ </w:t>
        </w:r>
      </w:hyperlink>
      <w:r>
        <w:rPr>
          <w:rFonts w:ascii="Segoe UI" w:hAnsi="Segoe UI" w:cs="Segoe UI" w:eastAsia="Segoe UI"/>
          <w:b w:val="0"/>
          <w:i w:val="0"/>
          <w:color w:val="68777D"/>
          <w:sz w:val="17"/>
          <w:szCs w:val="17"/>
          <w:rtl w:val="true"/>
          <w:bCs w:val="false"/>
          <w:iCs w:val="false"/>
        </w:rPr>
        <w:t xml:space="preserve">  </w:t>
      </w:r>
      <w:hyperlink w:anchor="src_160">
        <w:r>
          <w:rPr>
            <w:rFonts w:ascii="Segoe UI" w:hAnsi="Segoe UI" w:cs="Segoe UI" w:eastAsia="Segoe UI"/>
            <w:b w:val="0"/>
            <w:color w:val="315F5B"/>
            <w:sz w:val="21"/>
            <w:szCs w:val="21"/>
            <w:rtl w:val="true"/>
            <w:bCs w:val="false"/>
          </w:rPr>
          <w:t>[١٦٠] تفسير ابن كثير للمائدة ١٥ الإشارة إلى القرآن بالنور والكتاب؛ </w:t>
        </w:r>
      </w:hyperlink>
    </w:p>
    <w:p>
      <w:bookmarkStart w:id="123" w:name="block_129"/>
      <w:pPr>
        <w:pStyle w:val="Heading2"/>
        <w:keepNext/>
        <w:widowControl/>
        <w:bidi w:val="true"/>
        <w:spacing w:before="300" w:after="140" w:line="283" w:lineRule="auto"/>
        <w:jc w:val="start"/>
      </w:pPr>
      <w:r>
        <w:rPr>
          <w:rFonts w:ascii="Segoe UI" w:hAnsi="Segoe UI" w:cs="Segoe UI" w:eastAsia="Segoe UI"/>
          <w:b/>
          <w:i w:val="0"/>
          <w:color w:val="967B53"/>
          <w:sz w:val="34"/>
          <w:szCs w:val="34"/>
          <w:rtl w:val="true"/>
          <w:bCs w:val="true"/>
          <w:iCs w:val="false"/>
        </w:rPr>
        <w:t xml:space="preserve">١٢٩  </w:t>
      </w:r>
      <w:bookmarkEnd w:id="123"/>
      <w:r>
        <w:rPr>
          <w:rFonts w:ascii="Segoe UI" w:hAnsi="Segoe UI" w:cs="Segoe UI" w:eastAsia="Segoe UI"/>
          <w:b/>
          <w:i w:val="0"/>
          <w:color w:val="315F5B"/>
          <w:sz w:val="34"/>
          <w:szCs w:val="34"/>
          <w:rtl w:val="true"/>
          <w:bCs w:val="true"/>
          <w:iCs w:val="false"/>
        </w:rPr>
        <w:t>وفاة خديجة وعام الحزن</w:t>
      </w:r>
    </w:p>
    <w:p>
      <w:pPr>
        <w:keepNext/>
        <w:widowControl/>
        <w:spacing w:before="40" w:after="120" w:line="276" w:lineRule="auto"/>
        <w:bidi w:val="true"/>
        <w:jc w:val="start"/>
      </w:pPr>
      <w:r>
        <w:rPr>
          <w:rFonts w:ascii="Segoe UI" w:hAnsi="Segoe UI" w:cs="Segoe UI" w:eastAsia="Segoe UI"/>
          <w:b/>
          <w:color w:val="967B53"/>
          <w:sz w:val="23"/>
          <w:szCs w:val="23"/>
          <w:rtl w:val="true"/>
          <w:bCs w:val="true"/>
        </w:rPr>
        <w:t>النص المصحّح للمذاكرة</w:t>
      </w:r>
    </w:p>
    <w:p>
      <w:pPr>
        <w:keepNext w:val="0"/>
        <w:keepLines w:val="0"/>
        <w:widowControl/>
        <w:bidi w:val="true"/>
        <w:spacing w:before="0" w:after="180" w:line="307" w:lineRule="auto"/>
        <w:jc w:val="both"/>
      </w:pPr>
      <w:r>
        <w:rPr>
          <w:rFonts w:ascii="Segoe UI" w:hAnsi="Segoe UI" w:cs="Segoe UI" w:eastAsia="Segoe UI"/>
          <w:b w:val="0"/>
          <w:i w:val="0"/>
          <w:color w:val="30383D"/>
          <w:sz w:val="28"/>
          <w:szCs w:val="28"/>
          <w:rtl w:val="true"/>
          <w:bCs w:val="false"/>
          <w:iCs w:val="false"/>
        </w:rPr>
        <w:t>ثم نصل لوفاة السيدة خديجة بنت خويلد رضي الله عنها، الزوجة والسند في بداية الدعوة، وقد مرّ معنا موقفها عند بدء الوحي.</w:t>
      </w:r>
    </w:p>
    <w:p>
      <w:pPr>
        <w:keepNext w:val="0"/>
        <w:keepLines w:val="0"/>
        <w:widowControl/>
        <w:bidi w:val="true"/>
        <w:spacing w:before="0" w:after="180" w:line="307" w:lineRule="auto"/>
        <w:jc w:val="both"/>
      </w:pPr>
      <w:r>
        <w:rPr>
          <w:rFonts w:ascii="Segoe UI" w:hAnsi="Segoe UI" w:cs="Segoe UI" w:eastAsia="Segoe UI"/>
          <w:b w:val="0"/>
          <w:i w:val="0"/>
          <w:color w:val="30383D"/>
          <w:sz w:val="28"/>
          <w:szCs w:val="28"/>
          <w:rtl w:val="true"/>
          <w:bCs w:val="false"/>
          <w:iCs w:val="false"/>
        </w:rPr>
        <w:t>في صحيح البخاري قول عروة بن الزبير: «توفيت خديجة قبل مخرج النبي ﷺ إلى المدينة بثلاث سنين». وذكر ابن عبد البر وفاة أبي طالب وخديجة في عام واحد، مع اختلاف الأقوال في ترتيب الوفاتين والمدة بينهما. وتذكر كتب السيرة وفاتهما في السنة العاشرة من البعثة؛ المقصود قبل الهجرة، مش السنة العاشرة الهجرية.</w:t>
      </w:r>
    </w:p>
    <w:p>
      <w:pPr>
        <w:keepNext w:val="0"/>
        <w:keepLines w:val="0"/>
        <w:widowControl/>
        <w:bidi w:val="true"/>
        <w:spacing w:before="0" w:after="180" w:line="307" w:lineRule="auto"/>
        <w:jc w:val="both"/>
      </w:pPr>
      <w:r>
        <w:rPr>
          <w:rFonts w:ascii="Segoe UI" w:hAnsi="Segoe UI" w:cs="Segoe UI" w:eastAsia="Segoe UI"/>
          <w:b w:val="0"/>
          <w:i w:val="0"/>
          <w:color w:val="30383D"/>
          <w:sz w:val="28"/>
          <w:szCs w:val="28"/>
          <w:rtl w:val="true"/>
          <w:bCs w:val="false"/>
          <w:iCs w:val="false"/>
        </w:rPr>
        <w:t>أما عمر خديجة عند الوفاة والفاصل الدقيق بين وفاتها ووفاة أبي طالب، ففي الأخبار أقوال؛ فما نجزمش بخمسة وستين عامًا أو بشهر وخمسة أيام باعتبارهما القدر المتفق عليه.</w:t>
      </w:r>
    </w:p>
    <w:p>
      <w:pPr>
        <w:keepNext/>
        <w:keepLines w:val="0"/>
        <w:widowControl/>
        <w:bidi w:val="true"/>
        <w:spacing w:before="0" w:after="180" w:line="307" w:lineRule="auto"/>
        <w:jc w:val="both"/>
      </w:pPr>
      <w:r>
        <w:rPr>
          <w:rFonts w:ascii="Segoe UI" w:hAnsi="Segoe UI" w:cs="Segoe UI" w:eastAsia="Segoe UI"/>
          <w:b w:val="0"/>
          <w:i w:val="0"/>
          <w:color w:val="30383D"/>
          <w:sz w:val="28"/>
          <w:szCs w:val="28"/>
          <w:rtl w:val="true"/>
          <w:bCs w:val="false"/>
          <w:iCs w:val="false"/>
        </w:rPr>
        <w:t>وثبت أن عليًّا رضي الله عنه دفن أباه بأمر النبي ﷺ، كما جاء في سنن أبي داود، وصححه الألباني. وتُعرف هذه المرحلة في عرض السيرة باسم عام الحزن.</w:t>
      </w:r>
    </w:p>
    <w:p>
      <w:pPr>
        <w:keepNext/>
        <w:widowControl/>
        <w:spacing w:before="140" w:after="120" w:line="276" w:lineRule="auto"/>
        <w:bidi w:val="true"/>
        <w:jc w:val="start"/>
      </w:pPr>
      <w:r>
        <w:rPr>
          <w:rFonts w:ascii="Segoe UI" w:hAnsi="Segoe UI" w:cs="Segoe UI" w:eastAsia="Segoe UI"/>
          <w:b/>
          <w:color w:val="967B53"/>
          <w:sz w:val="23"/>
          <w:szCs w:val="23"/>
          <w:rtl w:val="true"/>
          <w:bCs w:val="true"/>
        </w:rPr>
        <w:t>النص الأصلي كما ورد في السكريبت للمقارنة فقط</w:t>
      </w:r>
    </w:p>
    <w:p>
      <w:pPr>
        <w:keepNext w:val="0"/>
        <w:widowControl/>
        <w:spacing w:before="0" w:after="140" w:line="307" w:lineRule="auto"/>
        <w:bidi w:val="true"/>
        <w:jc w:val="both"/>
      </w:pPr>
      <w:r>
        <w:rPr>
          <w:rFonts w:ascii="Segoe UI" w:hAnsi="Segoe UI" w:cs="Segoe UI" w:eastAsia="Segoe UI"/>
          <w:b w:val="0"/>
          <w:color w:val="68777D"/>
          <w:sz w:val="25"/>
          <w:szCs w:val="25"/>
          <w:rtl w:val="true"/>
          <w:bCs w:val="false"/>
        </w:rPr>
        <w:t>في اواخر سنه عشره من بعد البعثه سيدنا رسول الله عنده 50 سنه عليه الصلاه والسلام بعث عنده 40 وادي 10 عدوا ابو طالب مات ودفنوا سيدنا علي ابن ابي طالب وبعد شهر وخمس ايام يحصل الحدث الاكبر الحزين في حياه سيدنا رسول الله وهو وفاه السيده خديجه بنت خويلد الحبيبه القريبه الزوجه السند المعين الاحتواء قول اللي تقوله وكتب التاريخ ما حكيت لناش توفيت ازاي يبدو</w:t>
      </w:r>
    </w:p>
    <w:p>
      <w:pPr>
        <w:keepNext w:val="0"/>
        <w:widowControl/>
        <w:spacing w:before="0" w:after="140" w:line="307" w:lineRule="auto"/>
        <w:bidi w:val="true"/>
        <w:jc w:val="both"/>
      </w:pPr>
      <w:r>
        <w:rPr>
          <w:rFonts w:ascii="Segoe UI" w:hAnsi="Segoe UI" w:cs="Segoe UI" w:eastAsia="Segoe UI"/>
          <w:b w:val="0"/>
          <w:color w:val="68777D"/>
          <w:sz w:val="25"/>
          <w:szCs w:val="25"/>
          <w:rtl w:val="true"/>
          <w:bCs w:val="false"/>
        </w:rPr>
        <w:t>كما يقول بعض شراح السير انها خرجت من شعب بني طالب الحصار اللي قعد ثلاث سنين يبدو انها خرجت منهكه جسديا وصحيا وماتت وهي عندها 65 سنه اكتر من 25 سنه جواز مع سيدنا رسول الله عليه الصلاه والسلام حياه في منتهى القرب والود ولما ماتت دفنها النبي صلى الله عليه واله وسلم في مكه في منطقه اسمها الحجون والحقيقه ان وفاه السيده خديجه خلت العلما يسموا</w:t>
      </w:r>
    </w:p>
    <w:p>
      <w:pPr>
        <w:keepNext w:val="0"/>
        <w:widowControl/>
        <w:spacing w:before="0" w:after="140" w:line="307" w:lineRule="auto"/>
        <w:bidi w:val="true"/>
        <w:jc w:val="both"/>
      </w:pPr>
      <w:r>
        <w:rPr>
          <w:rFonts w:ascii="Segoe UI" w:hAnsi="Segoe UI" w:cs="Segoe UI" w:eastAsia="Segoe UI"/>
          <w:b w:val="0"/>
          <w:color w:val="68777D"/>
          <w:sz w:val="25"/>
          <w:szCs w:val="25"/>
          <w:rtl w:val="true"/>
          <w:bCs w:val="false"/>
        </w:rPr>
        <w:t>السنه دي بعام الحزن بتخلص سنه 10 هجريا بفقد كبير عند النبي ابو طالب ثم السيده خديجه السيده خديجه انت عارف واحنا بنحكي السيره كده ما سمعناش اسمها كتير في المواقف بس شفنا اثرها في نفسيه وقلب النبي عليه الصلاه والسلام هي الماوى اللي في البيت اللي يحكي معاها ويشتكى ويفضفض لها ويقعد وتديله الحكمه والحنيه عشان كده ما تستغربش ان بعد وفاتها بسنين طويله</w:t>
      </w:r>
    </w:p>
    <w:p>
      <w:pPr>
        <w:keepNext/>
        <w:widowControl/>
        <w:spacing w:before="140" w:after="120" w:line="276" w:lineRule="auto"/>
        <w:bidi w:val="true"/>
        <w:jc w:val="start"/>
      </w:pPr>
      <w:r>
        <w:rPr>
          <w:rFonts w:ascii="Segoe UI" w:hAnsi="Segoe UI" w:cs="Segoe UI" w:eastAsia="Segoe UI"/>
          <w:b/>
          <w:color w:val="967B53"/>
          <w:sz w:val="23"/>
          <w:szCs w:val="23"/>
          <w:rtl w:val="true"/>
          <w:bCs w:val="true"/>
        </w:rPr>
        <w:t>سبب التصحيح ومراجعة المعلومة</w:t>
      </w:r>
    </w:p>
    <w:p>
      <w:pPr>
        <w:keepNext/>
        <w:widowControl/>
        <w:spacing w:before="0" w:after="140" w:line="300" w:lineRule="auto"/>
        <w:bidi w:val="true"/>
        <w:jc w:val="both"/>
      </w:pPr>
      <w:r>
        <w:rPr>
          <w:rFonts w:ascii="Segoe UI" w:hAnsi="Segoe UI" w:cs="Segoe UI" w:eastAsia="Segoe UI"/>
          <w:b w:val="0"/>
          <w:color w:val="30383D"/>
          <w:sz w:val="24"/>
          <w:szCs w:val="24"/>
          <w:rtl w:val="true"/>
          <w:bCs w:val="false"/>
        </w:rPr>
        <w:t>«سنة عشر هجريًّا» صُححت إلى سنة عشر من البعثة في التأريخ المذكور بكتب السيرة؛ الوفاة كانت قبل الهجرة. استُبدل الجزم بوفاة خديجة بعد أبي طالب بشهر وخمسة أيام ببيان اختلاف الأقوال، ولم يُعتمد موضع «أواخر السنة» أو عمر النبي خمسين ثم إحدى وخمسين على هذا الحساب. عمر خديجة خمس وستون سنة ومدة الزواج أكثر من خمس وعشرين سنة لم يُحسما؛ العمر متفرع على الخلاف السابق في عمرها عند الزواج. لم يُثبت سبب موتها بأنه الإنهاك من الحصار، ولا نزول النبي قبرها بالحجون، لعدم اعتماد دليل على هذين التفصيلين هنا. نُسب قول الثلاث سنين إلى عروة كما في البخاري، ولم يُجعل حديثًا قاله النبي. «عام الحزن» عُرض اسمًا مستعملًا في السيرة، لا تسمية نبوية ثابتة.</w:t>
      </w:r>
    </w:p>
    <w:p>
      <w:pPr>
        <w:keepNext w:val="0"/>
        <w:keepLines/>
        <w:widowControl/>
        <w:bidi w:val="true"/>
        <w:spacing w:after="300" w:before="20" w:line="288" w:lineRule="auto"/>
        <w:jc w:val="start"/>
      </w:pPr>
      <w:r>
        <w:rPr>
          <w:rFonts w:ascii="Segoe UI" w:hAnsi="Segoe UI" w:cs="Segoe UI" w:eastAsia="Segoe UI"/>
          <w:b w:val="0"/>
          <w:i w:val="0"/>
          <w:color w:val="68777D"/>
          <w:sz w:val="17"/>
          <w:szCs w:val="17"/>
          <w:rtl w:val="true"/>
          <w:bCs w:val="false"/>
          <w:iCs w:val="false"/>
        </w:rPr>
        <w:t>موضعه في التفريغ ٢:١٢:٤٦ إلى ٢:١٤:٣٣   |   المصادر</w:t>
      </w:r>
      <w:r>
        <w:rPr>
          <w:rFonts w:ascii="Segoe UI" w:hAnsi="Segoe UI" w:cs="Segoe UI" w:eastAsia="Segoe UI"/>
          <w:b w:val="0"/>
          <w:i w:val="0"/>
          <w:color w:val="68777D"/>
          <w:sz w:val="17"/>
          <w:szCs w:val="17"/>
          <w:rtl w:val="true"/>
          <w:bCs w:val="false"/>
          <w:iCs w:val="false"/>
        </w:rPr>
        <w:t xml:space="preserve">  </w:t>
      </w:r>
      <w:hyperlink w:anchor="src_178">
        <w:r>
          <w:rPr>
            <w:rFonts w:ascii="Segoe UI" w:hAnsi="Segoe UI" w:cs="Segoe UI" w:eastAsia="Segoe UI"/>
            <w:b w:val="0"/>
            <w:color w:val="315F5B"/>
            <w:sz w:val="21"/>
            <w:szCs w:val="21"/>
            <w:rtl w:val="true"/>
            <w:bCs w:val="false"/>
          </w:rPr>
          <w:t>[١٧٨] الاستيعاب لابن عبد البر ذكر أهل النبي واختلاف الأقوال في تاريخ وفاة أبي طالب وخديجة؛ </w:t>
        </w:r>
      </w:hyperlink>
      <w:r>
        <w:rPr>
          <w:rFonts w:ascii="Segoe UI" w:hAnsi="Segoe UI" w:cs="Segoe UI" w:eastAsia="Segoe UI"/>
          <w:b w:val="0"/>
          <w:i w:val="0"/>
          <w:color w:val="68777D"/>
          <w:sz w:val="17"/>
          <w:szCs w:val="17"/>
          <w:rtl w:val="true"/>
          <w:bCs w:val="false"/>
          <w:iCs w:val="false"/>
        </w:rPr>
        <w:t xml:space="preserve">  </w:t>
      </w:r>
      <w:hyperlink w:anchor="src_182">
        <w:r>
          <w:rPr>
            <w:rFonts w:ascii="Segoe UI" w:hAnsi="Segoe UI" w:cs="Segoe UI" w:eastAsia="Segoe UI"/>
            <w:b w:val="0"/>
            <w:color w:val="315F5B"/>
            <w:sz w:val="21"/>
            <w:szCs w:val="21"/>
            <w:rtl w:val="true"/>
            <w:bCs w:val="false"/>
          </w:rPr>
          <w:t>[١٨٢] سنن أبي داود ٣٢١٤ أمر علي بدفن أبيه وتصحيح الألباني؛ </w:t>
        </w:r>
      </w:hyperlink>
      <w:r>
        <w:rPr>
          <w:rFonts w:ascii="Segoe UI" w:hAnsi="Segoe UI" w:cs="Segoe UI" w:eastAsia="Segoe UI"/>
          <w:b w:val="0"/>
          <w:i w:val="0"/>
          <w:color w:val="68777D"/>
          <w:sz w:val="17"/>
          <w:szCs w:val="17"/>
          <w:rtl w:val="true"/>
          <w:bCs w:val="false"/>
          <w:iCs w:val="false"/>
        </w:rPr>
        <w:t xml:space="preserve">  </w:t>
      </w:r>
      <w:hyperlink w:anchor="src_184">
        <w:r>
          <w:rPr>
            <w:rFonts w:ascii="Segoe UI" w:hAnsi="Segoe UI" w:cs="Segoe UI" w:eastAsia="Segoe UI"/>
            <w:b w:val="0"/>
            <w:color w:val="315F5B"/>
            <w:sz w:val="21"/>
            <w:szCs w:val="21"/>
            <w:rtl w:val="true"/>
            <w:bCs w:val="false"/>
          </w:rPr>
          <w:t>[١٨٤] صحيح البخاري ٣٨٩٦ قول عروة في وفاة خديجة قبل الهجرة بثلاث سنين؛ </w:t>
        </w:r>
      </w:hyperlink>
    </w:p>
    <w:p>
      <w:bookmarkStart w:id="124" w:name="block_130"/>
      <w:pPr>
        <w:pStyle w:val="Heading2"/>
        <w:keepNext/>
        <w:widowControl/>
        <w:bidi w:val="true"/>
        <w:spacing w:before="300" w:after="140" w:line="283" w:lineRule="auto"/>
        <w:jc w:val="start"/>
      </w:pPr>
      <w:r>
        <w:rPr>
          <w:rFonts w:ascii="Segoe UI" w:hAnsi="Segoe UI" w:cs="Segoe UI" w:eastAsia="Segoe UI"/>
          <w:b/>
          <w:i w:val="0"/>
          <w:color w:val="967B53"/>
          <w:sz w:val="34"/>
          <w:szCs w:val="34"/>
          <w:rtl w:val="true"/>
          <w:bCs w:val="true"/>
          <w:iCs w:val="false"/>
        </w:rPr>
        <w:t xml:space="preserve">١٣٠  </w:t>
      </w:r>
      <w:bookmarkEnd w:id="124"/>
      <w:r>
        <w:rPr>
          <w:rFonts w:ascii="Segoe UI" w:hAnsi="Segoe UI" w:cs="Segoe UI" w:eastAsia="Segoe UI"/>
          <w:b/>
          <w:i w:val="0"/>
          <w:color w:val="315F5B"/>
          <w:sz w:val="34"/>
          <w:szCs w:val="34"/>
          <w:rtl w:val="true"/>
          <w:bCs w:val="true"/>
          <w:iCs w:val="false"/>
        </w:rPr>
        <w:t>بشارة خديجة ببيت في الجنة</w:t>
      </w:r>
    </w:p>
    <w:p>
      <w:pPr>
        <w:keepNext/>
        <w:widowControl/>
        <w:spacing w:before="40" w:after="120" w:line="276" w:lineRule="auto"/>
        <w:bidi w:val="true"/>
        <w:jc w:val="start"/>
      </w:pPr>
      <w:r>
        <w:rPr>
          <w:rFonts w:ascii="Segoe UI" w:hAnsi="Segoe UI" w:cs="Segoe UI" w:eastAsia="Segoe UI"/>
          <w:b/>
          <w:color w:val="967B53"/>
          <w:sz w:val="23"/>
          <w:szCs w:val="23"/>
          <w:rtl w:val="true"/>
          <w:bCs w:val="true"/>
        </w:rPr>
        <w:t>النص المصحّح للمذاكرة</w:t>
      </w:r>
    </w:p>
    <w:p>
      <w:pPr>
        <w:keepNext w:val="0"/>
        <w:keepLines w:val="0"/>
        <w:widowControl/>
        <w:bidi w:val="true"/>
        <w:spacing w:before="0" w:after="180" w:line="307" w:lineRule="auto"/>
        <w:jc w:val="both"/>
      </w:pPr>
      <w:r>
        <w:rPr>
          <w:rFonts w:ascii="Segoe UI" w:hAnsi="Segoe UI" w:cs="Segoe UI" w:eastAsia="Segoe UI"/>
          <w:b w:val="0"/>
          <w:i w:val="0"/>
          <w:color w:val="30383D"/>
          <w:sz w:val="28"/>
          <w:szCs w:val="28"/>
          <w:rtl w:val="true"/>
          <w:bCs w:val="false"/>
          <w:iCs w:val="false"/>
        </w:rPr>
        <w:t>ومن فضائل خديجة رضي الله عنها ما رواه أبو هريرة في صحيح البخاري: أتى جبريل النبي ﷺ فقال: «يا رسول الله، هذه خديجة قد أتت معها إناء فيه إدامٌ أو طعامٌ أو شرابٌ، فإذا هي أتتك فاقرأ عليها السلام من ربها ومني، وبشّرها ببيت في الجنة من قصب، لا صخب فيه ولا نصب».</w:t>
      </w:r>
    </w:p>
    <w:p>
      <w:pPr>
        <w:keepNext/>
        <w:keepLines w:val="0"/>
        <w:widowControl/>
        <w:bidi w:val="true"/>
        <w:spacing w:before="0" w:after="180" w:line="307" w:lineRule="auto"/>
        <w:jc w:val="both"/>
      </w:pPr>
      <w:r>
        <w:rPr>
          <w:rFonts w:ascii="Segoe UI" w:hAnsi="Segoe UI" w:cs="Segoe UI" w:eastAsia="Segoe UI"/>
          <w:b w:val="0"/>
          <w:i w:val="0"/>
          <w:color w:val="30383D"/>
          <w:sz w:val="28"/>
          <w:szCs w:val="28"/>
          <w:rtl w:val="true"/>
          <w:bCs w:val="false"/>
          <w:iCs w:val="false"/>
        </w:rPr>
        <w:t>والقصب هنا فسّره الشراح باللؤلؤ المجوّف؛ مش قصب الدنيا. ولا صخب: يعني لا ضوضاء، ولا نصب: يعني لا تعب. دي بشارة ثابتة بفضلها، من غير تحديد أنها جاءت قبل وفاتها بأيام.</w:t>
      </w:r>
    </w:p>
    <w:p>
      <w:pPr>
        <w:keepNext/>
        <w:widowControl/>
        <w:spacing w:before="140" w:after="120" w:line="276" w:lineRule="auto"/>
        <w:bidi w:val="true"/>
        <w:jc w:val="start"/>
      </w:pPr>
      <w:r>
        <w:rPr>
          <w:rFonts w:ascii="Segoe UI" w:hAnsi="Segoe UI" w:cs="Segoe UI" w:eastAsia="Segoe UI"/>
          <w:b/>
          <w:color w:val="967B53"/>
          <w:sz w:val="23"/>
          <w:szCs w:val="23"/>
          <w:rtl w:val="true"/>
          <w:bCs w:val="true"/>
        </w:rPr>
        <w:t>النص الأصلي كما ورد في السكريبت للمقارنة فقط</w:t>
      </w:r>
    </w:p>
    <w:p>
      <w:pPr>
        <w:keepNext w:val="0"/>
        <w:widowControl/>
        <w:spacing w:before="0" w:after="140" w:line="307" w:lineRule="auto"/>
        <w:bidi w:val="true"/>
        <w:jc w:val="both"/>
      </w:pPr>
      <w:r>
        <w:rPr>
          <w:rFonts w:ascii="Segoe UI" w:hAnsi="Segoe UI" w:cs="Segoe UI" w:eastAsia="Segoe UI"/>
          <w:b w:val="0"/>
          <w:color w:val="68777D"/>
          <w:sz w:val="25"/>
          <w:szCs w:val="25"/>
          <w:rtl w:val="true"/>
          <w:bCs w:val="false"/>
        </w:rPr>
        <w:t>النبي كان بيذكرها ليه عشان اللي هقول لك عليه ده قبل ما تموت بايام كانت جايه تجيب لسيدنا النبي اكل كده فبيقول له سيدنا جبريل نزل عليه وقال هذه خديجه تاتيك باناء فيه طعام وشراب فاقر مني السلام ومن ربها السلام وقل لها او بشرها بقصر في الجنه من قصب قصب يعني لؤلؤه لا صخب فيه ولا نصب لا في ازعاج ولا اذيه زي اللي عاشت فيها مع المشركين في سنوات دعوه النبي عليه الصلاه والسلام لغايه ما ماتت ولا في مرض ولا انهاك للجسد زي ما شافته</w:t>
      </w:r>
    </w:p>
    <w:p>
      <w:pPr>
        <w:keepNext/>
        <w:widowControl/>
        <w:spacing w:before="140" w:after="120" w:line="276" w:lineRule="auto"/>
        <w:bidi w:val="true"/>
        <w:jc w:val="start"/>
      </w:pPr>
      <w:r>
        <w:rPr>
          <w:rFonts w:ascii="Segoe UI" w:hAnsi="Segoe UI" w:cs="Segoe UI" w:eastAsia="Segoe UI"/>
          <w:b/>
          <w:color w:val="967B53"/>
          <w:sz w:val="23"/>
          <w:szCs w:val="23"/>
          <w:rtl w:val="true"/>
          <w:bCs w:val="true"/>
        </w:rPr>
        <w:t>سبب التصحيح ومراجعة المعلومة</w:t>
      </w:r>
    </w:p>
    <w:p>
      <w:pPr>
        <w:keepNext/>
        <w:widowControl/>
        <w:spacing w:before="0" w:after="140" w:line="300" w:lineRule="auto"/>
        <w:bidi w:val="true"/>
        <w:jc w:val="both"/>
      </w:pPr>
      <w:r>
        <w:rPr>
          <w:rFonts w:ascii="Segoe UI" w:hAnsi="Segoe UI" w:cs="Segoe UI" w:eastAsia="Segoe UI"/>
          <w:b w:val="0"/>
          <w:color w:val="30383D"/>
          <w:sz w:val="24"/>
          <w:szCs w:val="24"/>
          <w:rtl w:val="true"/>
          <w:bCs w:val="false"/>
        </w:rPr>
        <w:t>أُثبت لفظ البخاري «بيت» و«إدام أو طعام أو شراب»؛ «أو» في الرواية لا تُستبدل بالجمع الجازم «طعام وشراب». حُذف تحديد البشارة بأنها قبل الوفاة بأيام؛ الحديث لا يحدد ذلك. معنى القصب نُسب إلى الشراح. «لا نصب» شُرحت بالتعب، ولم يُجعل المرض تفسيرًا حرفيًّا للكلمة أو يُستنتج من الحديث مرض مخصوص أصاب خديجة.</w:t>
      </w:r>
    </w:p>
    <w:p>
      <w:pPr>
        <w:keepNext w:val="0"/>
        <w:keepLines/>
        <w:widowControl/>
        <w:bidi w:val="true"/>
        <w:spacing w:after="300" w:before="20" w:line="288" w:lineRule="auto"/>
        <w:jc w:val="start"/>
      </w:pPr>
      <w:r>
        <w:rPr>
          <w:rFonts w:ascii="Segoe UI" w:hAnsi="Segoe UI" w:cs="Segoe UI" w:eastAsia="Segoe UI"/>
          <w:b w:val="0"/>
          <w:i w:val="0"/>
          <w:color w:val="68777D"/>
          <w:sz w:val="17"/>
          <w:szCs w:val="17"/>
          <w:rtl w:val="true"/>
          <w:bCs w:val="false"/>
          <w:iCs w:val="false"/>
        </w:rPr>
        <w:t>موضعه في التفريغ ٢:١٤:٣٣ إلى ٢:١٥:١٣   |   المصادر</w:t>
      </w:r>
      <w:r>
        <w:rPr>
          <w:rFonts w:ascii="Segoe UI" w:hAnsi="Segoe UI" w:cs="Segoe UI" w:eastAsia="Segoe UI"/>
          <w:b w:val="0"/>
          <w:i w:val="0"/>
          <w:color w:val="68777D"/>
          <w:sz w:val="17"/>
          <w:szCs w:val="17"/>
          <w:rtl w:val="true"/>
          <w:bCs w:val="false"/>
          <w:iCs w:val="false"/>
        </w:rPr>
        <w:t xml:space="preserve">  </w:t>
      </w:r>
      <w:hyperlink w:anchor="src_185">
        <w:r>
          <w:rPr>
            <w:rFonts w:ascii="Segoe UI" w:hAnsi="Segoe UI" w:cs="Segoe UI" w:eastAsia="Segoe UI"/>
            <w:b w:val="0"/>
            <w:color w:val="315F5B"/>
            <w:sz w:val="21"/>
            <w:szCs w:val="21"/>
            <w:rtl w:val="true"/>
            <w:bCs w:val="false"/>
          </w:rPr>
          <w:t>[١٨٥] صحيح البخاري ٣٨٢٠ سلام الله وجبريل على خديجة والبشارة ببيت في الجنة؛ </w:t>
        </w:r>
      </w:hyperlink>
      <w:r>
        <w:rPr>
          <w:rFonts w:ascii="Segoe UI" w:hAnsi="Segoe UI" w:cs="Segoe UI" w:eastAsia="Segoe UI"/>
          <w:b w:val="0"/>
          <w:i w:val="0"/>
          <w:color w:val="68777D"/>
          <w:sz w:val="17"/>
          <w:szCs w:val="17"/>
          <w:rtl w:val="true"/>
          <w:bCs w:val="false"/>
          <w:iCs w:val="false"/>
        </w:rPr>
        <w:t xml:space="preserve">  </w:t>
      </w:r>
      <w:hyperlink w:anchor="src_187">
        <w:r>
          <w:rPr>
            <w:rFonts w:ascii="Segoe UI" w:hAnsi="Segoe UI" w:cs="Segoe UI" w:eastAsia="Segoe UI"/>
            <w:b w:val="0"/>
            <w:color w:val="315F5B"/>
            <w:sz w:val="21"/>
            <w:szCs w:val="21"/>
            <w:rtl w:val="true"/>
            <w:bCs w:val="false"/>
          </w:rPr>
          <w:t>[١٨٧] فتح الباري لابن حجر باب تزويج النبي خديجة وفضلها وشرح القصب والشدقين؛ </w:t>
        </w:r>
      </w:hyperlink>
    </w:p>
    <w:p>
      <w:bookmarkStart w:id="125" w:name="block_131"/>
      <w:pPr>
        <w:pStyle w:val="Heading2"/>
        <w:keepNext/>
        <w:widowControl/>
        <w:bidi w:val="true"/>
        <w:spacing w:before="300" w:after="140" w:line="283" w:lineRule="auto"/>
        <w:jc w:val="start"/>
      </w:pPr>
      <w:r>
        <w:rPr>
          <w:rFonts w:ascii="Segoe UI" w:hAnsi="Segoe UI" w:cs="Segoe UI" w:eastAsia="Segoe UI"/>
          <w:b/>
          <w:i w:val="0"/>
          <w:color w:val="967B53"/>
          <w:sz w:val="34"/>
          <w:szCs w:val="34"/>
          <w:rtl w:val="true"/>
          <w:bCs w:val="true"/>
          <w:iCs w:val="false"/>
        </w:rPr>
        <w:t xml:space="preserve">١٣١  </w:t>
      </w:r>
      <w:bookmarkEnd w:id="125"/>
      <w:r>
        <w:rPr>
          <w:rFonts w:ascii="Segoe UI" w:hAnsi="Segoe UI" w:cs="Segoe UI" w:eastAsia="Segoe UI"/>
          <w:b/>
          <w:i w:val="0"/>
          <w:color w:val="315F5B"/>
          <w:sz w:val="34"/>
          <w:szCs w:val="34"/>
          <w:rtl w:val="true"/>
          <w:bCs w:val="true"/>
          <w:iCs w:val="false"/>
        </w:rPr>
        <w:t>رد خديجة على السلام</w:t>
      </w:r>
    </w:p>
    <w:p>
      <w:pPr>
        <w:keepNext/>
        <w:widowControl/>
        <w:spacing w:before="40" w:after="120" w:line="276" w:lineRule="auto"/>
        <w:bidi w:val="true"/>
        <w:jc w:val="start"/>
      </w:pPr>
      <w:r>
        <w:rPr>
          <w:rFonts w:ascii="Segoe UI" w:hAnsi="Segoe UI" w:cs="Segoe UI" w:eastAsia="Segoe UI"/>
          <w:b/>
          <w:color w:val="967B53"/>
          <w:sz w:val="23"/>
          <w:szCs w:val="23"/>
          <w:rtl w:val="true"/>
          <w:bCs w:val="true"/>
        </w:rPr>
        <w:t>النص المصحّح للمذاكرة</w:t>
      </w:r>
    </w:p>
    <w:p>
      <w:pPr>
        <w:keepNext w:val="0"/>
        <w:keepLines w:val="0"/>
        <w:widowControl/>
        <w:bidi w:val="true"/>
        <w:spacing w:before="0" w:after="180" w:line="307" w:lineRule="auto"/>
        <w:jc w:val="both"/>
      </w:pPr>
      <w:r>
        <w:rPr>
          <w:rFonts w:ascii="Segoe UI" w:hAnsi="Segoe UI" w:cs="Segoe UI" w:eastAsia="Segoe UI"/>
          <w:b w:val="0"/>
          <w:i w:val="0"/>
          <w:color w:val="30383D"/>
          <w:sz w:val="28"/>
          <w:szCs w:val="28"/>
          <w:rtl w:val="true"/>
          <w:bCs w:val="false"/>
          <w:iCs w:val="false"/>
        </w:rPr>
        <w:t>وجاء في خبر ردّ خديجة، الذي أخرجه النسائي في السنن الكبرى ونُقل تصحيح الحاكم له، أنها قالت: «إن الله هو السلام، وعلى جبريل السلام، وعليك السلام ورحمة الله وبركاته».</w:t>
      </w:r>
    </w:p>
    <w:p>
      <w:pPr>
        <w:keepNext/>
        <w:keepLines w:val="0"/>
        <w:widowControl/>
        <w:bidi w:val="true"/>
        <w:spacing w:before="0" w:after="180" w:line="307" w:lineRule="auto"/>
        <w:jc w:val="both"/>
      </w:pPr>
      <w:r>
        <w:rPr>
          <w:rFonts w:ascii="Segoe UI" w:hAnsi="Segoe UI" w:cs="Segoe UI" w:eastAsia="Segoe UI"/>
          <w:b w:val="0"/>
          <w:i w:val="0"/>
          <w:color w:val="30383D"/>
          <w:sz w:val="28"/>
          <w:szCs w:val="28"/>
          <w:rtl w:val="true"/>
          <w:bCs w:val="false"/>
          <w:iCs w:val="false"/>
        </w:rPr>
        <w:t>فأصل البشارة والسلام في صحيح البخاري، وده مصدر آخر للفظ ردّها؛ ما نخلطش بين الروايتين أو ننسب الزيادة إلى البخاري.</w:t>
      </w:r>
    </w:p>
    <w:p>
      <w:pPr>
        <w:keepNext/>
        <w:widowControl/>
        <w:spacing w:before="140" w:after="120" w:line="276" w:lineRule="auto"/>
        <w:bidi w:val="true"/>
        <w:jc w:val="start"/>
      </w:pPr>
      <w:r>
        <w:rPr>
          <w:rFonts w:ascii="Segoe UI" w:hAnsi="Segoe UI" w:cs="Segoe UI" w:eastAsia="Segoe UI"/>
          <w:b/>
          <w:color w:val="967B53"/>
          <w:sz w:val="23"/>
          <w:szCs w:val="23"/>
          <w:rtl w:val="true"/>
          <w:bCs w:val="true"/>
        </w:rPr>
        <w:t>النص الأصلي كما ورد في السكريبت للمقارنة فقط</w:t>
      </w:r>
    </w:p>
    <w:p>
      <w:pPr>
        <w:keepNext w:val="0"/>
        <w:widowControl/>
        <w:spacing w:before="0" w:after="140" w:line="307" w:lineRule="auto"/>
        <w:bidi w:val="true"/>
        <w:jc w:val="both"/>
      </w:pPr>
      <w:r>
        <w:rPr>
          <w:rFonts w:ascii="Segoe UI" w:hAnsi="Segoe UI" w:cs="Segoe UI" w:eastAsia="Segoe UI"/>
          <w:b w:val="0"/>
          <w:color w:val="68777D"/>
          <w:sz w:val="25"/>
          <w:szCs w:val="25"/>
          <w:rtl w:val="true"/>
          <w:bCs w:val="false"/>
        </w:rPr>
        <w:t>في رحلتها الطويله مع سيدنا رسول الله عليه الصلاه والسلام وهي في ضهره وكتفها في كتفه فلما جاءت سيدنا النبي قال لها جبريل عندي وبيقرا من الله ومنه السلام وبيب شرك في الجنه بقصر من قصب لا صخب فيه ولا نصب فقالت ان الله هو السلام ومنه السلام وعلى جبريل السلام قمه السكينه</w:t>
      </w:r>
    </w:p>
    <w:p>
      <w:pPr>
        <w:keepNext/>
        <w:widowControl/>
        <w:spacing w:before="140" w:after="120" w:line="276" w:lineRule="auto"/>
        <w:bidi w:val="true"/>
        <w:jc w:val="start"/>
      </w:pPr>
      <w:r>
        <w:rPr>
          <w:rFonts w:ascii="Segoe UI" w:hAnsi="Segoe UI" w:cs="Segoe UI" w:eastAsia="Segoe UI"/>
          <w:b/>
          <w:color w:val="967B53"/>
          <w:sz w:val="23"/>
          <w:szCs w:val="23"/>
          <w:rtl w:val="true"/>
          <w:bCs w:val="true"/>
        </w:rPr>
        <w:t>سبب التصحيح ومراجعة المعلومة</w:t>
      </w:r>
    </w:p>
    <w:p>
      <w:pPr>
        <w:keepNext/>
        <w:widowControl/>
        <w:spacing w:before="0" w:after="140" w:line="300" w:lineRule="auto"/>
        <w:bidi w:val="true"/>
        <w:jc w:val="both"/>
      </w:pPr>
      <w:r>
        <w:rPr>
          <w:rFonts w:ascii="Segoe UI" w:hAnsi="Segoe UI" w:cs="Segoe UI" w:eastAsia="Segoe UI"/>
          <w:b w:val="0"/>
          <w:color w:val="30383D"/>
          <w:sz w:val="24"/>
          <w:szCs w:val="24"/>
          <w:rtl w:val="true"/>
          <w:bCs w:val="false"/>
        </w:rPr>
        <w:t>حُذفت «ومنه السلام» من رد خديجة في النص المعتمد؛ اللفظ المعروض عند النسائي لا يذكرها، وإن كانت العبارة واردة في ذكر آخر. أُضيف الرد على النبي في الرواية «وعليك السلام ورحمة الله وبركاته». فُصل بين حديث البشارة في البخاري وبين خبر ردها في مصدره الآخر، ونُسب التصحيح إلى صاحبه، ولم يُدّع أن كامل الحوار بهذا اللفظ في الصحيحين.</w:t>
      </w:r>
    </w:p>
    <w:p>
      <w:pPr>
        <w:keepNext w:val="0"/>
        <w:keepLines/>
        <w:widowControl/>
        <w:bidi w:val="true"/>
        <w:spacing w:after="300" w:before="20" w:line="288" w:lineRule="auto"/>
        <w:jc w:val="start"/>
      </w:pPr>
      <w:r>
        <w:rPr>
          <w:rFonts w:ascii="Segoe UI" w:hAnsi="Segoe UI" w:cs="Segoe UI" w:eastAsia="Segoe UI"/>
          <w:b w:val="0"/>
          <w:i w:val="0"/>
          <w:color w:val="68777D"/>
          <w:sz w:val="17"/>
          <w:szCs w:val="17"/>
          <w:rtl w:val="true"/>
          <w:bCs w:val="false"/>
          <w:iCs w:val="false"/>
        </w:rPr>
        <w:t>موضعه في التفريغ ٢:١٥:١٣ إلى ٢:١٥:٣٧   |   المصادر</w:t>
      </w:r>
      <w:r>
        <w:rPr>
          <w:rFonts w:ascii="Segoe UI" w:hAnsi="Segoe UI" w:cs="Segoe UI" w:eastAsia="Segoe UI"/>
          <w:b w:val="0"/>
          <w:i w:val="0"/>
          <w:color w:val="68777D"/>
          <w:sz w:val="17"/>
          <w:szCs w:val="17"/>
          <w:rtl w:val="true"/>
          <w:bCs w:val="false"/>
          <w:iCs w:val="false"/>
        </w:rPr>
        <w:t xml:space="preserve">  </w:t>
      </w:r>
      <w:hyperlink w:anchor="src_185">
        <w:r>
          <w:rPr>
            <w:rFonts w:ascii="Segoe UI" w:hAnsi="Segoe UI" w:cs="Segoe UI" w:eastAsia="Segoe UI"/>
            <w:b w:val="0"/>
            <w:color w:val="315F5B"/>
            <w:sz w:val="21"/>
            <w:szCs w:val="21"/>
            <w:rtl w:val="true"/>
            <w:bCs w:val="false"/>
          </w:rPr>
          <w:t>[١٨٥] صحيح البخاري ٣٨٢٠ سلام الله وجبريل على خديجة والبشارة ببيت في الجنة؛ </w:t>
        </w:r>
      </w:hyperlink>
      <w:r>
        <w:rPr>
          <w:rFonts w:ascii="Segoe UI" w:hAnsi="Segoe UI" w:cs="Segoe UI" w:eastAsia="Segoe UI"/>
          <w:b w:val="0"/>
          <w:i w:val="0"/>
          <w:color w:val="68777D"/>
          <w:sz w:val="17"/>
          <w:szCs w:val="17"/>
          <w:rtl w:val="true"/>
          <w:bCs w:val="false"/>
          <w:iCs w:val="false"/>
        </w:rPr>
        <w:t xml:space="preserve">  </w:t>
      </w:r>
      <w:hyperlink w:anchor="src_186">
        <w:r>
          <w:rPr>
            <w:rFonts w:ascii="Segoe UI" w:hAnsi="Segoe UI" w:cs="Segoe UI" w:eastAsia="Segoe UI"/>
            <w:b w:val="0"/>
            <w:color w:val="315F5B"/>
            <w:sz w:val="21"/>
            <w:szCs w:val="21"/>
            <w:rtl w:val="true"/>
            <w:bCs w:val="false"/>
          </w:rPr>
          <w:t>[١٨٦] خبر رد خديجة السلام وتخريج النسائي ونقل تصحيح الحاكم؛ </w:t>
        </w:r>
      </w:hyperlink>
    </w:p>
    <w:p>
      <w:bookmarkStart w:id="126" w:name="block_132"/>
      <w:pPr>
        <w:pStyle w:val="Heading2"/>
        <w:keepNext/>
        <w:widowControl/>
        <w:bidi w:val="true"/>
        <w:spacing w:before="300" w:after="140" w:line="283" w:lineRule="auto"/>
        <w:jc w:val="start"/>
      </w:pPr>
      <w:r>
        <w:rPr>
          <w:rFonts w:ascii="Segoe UI" w:hAnsi="Segoe UI" w:cs="Segoe UI" w:eastAsia="Segoe UI"/>
          <w:b/>
          <w:i w:val="0"/>
          <w:color w:val="967B53"/>
          <w:sz w:val="34"/>
          <w:szCs w:val="34"/>
          <w:rtl w:val="true"/>
          <w:bCs w:val="true"/>
          <w:iCs w:val="false"/>
        </w:rPr>
        <w:t xml:space="preserve">١٣٢  </w:t>
      </w:r>
      <w:bookmarkEnd w:id="126"/>
      <w:r>
        <w:rPr>
          <w:rFonts w:ascii="Segoe UI" w:hAnsi="Segoe UI" w:cs="Segoe UI" w:eastAsia="Segoe UI"/>
          <w:b/>
          <w:i w:val="0"/>
          <w:color w:val="315F5B"/>
          <w:sz w:val="34"/>
          <w:szCs w:val="34"/>
          <w:rtl w:val="true"/>
          <w:bCs w:val="true"/>
          <w:iCs w:val="false"/>
        </w:rPr>
        <w:t>وفاء النبي لخديجة بعد وفاتها</w:t>
      </w:r>
    </w:p>
    <w:p>
      <w:pPr>
        <w:keepNext/>
        <w:widowControl/>
        <w:spacing w:before="40" w:after="120" w:line="276" w:lineRule="auto"/>
        <w:bidi w:val="true"/>
        <w:jc w:val="start"/>
      </w:pPr>
      <w:r>
        <w:rPr>
          <w:rFonts w:ascii="Segoe UI" w:hAnsi="Segoe UI" w:cs="Segoe UI" w:eastAsia="Segoe UI"/>
          <w:b/>
          <w:color w:val="967B53"/>
          <w:sz w:val="23"/>
          <w:szCs w:val="23"/>
          <w:rtl w:val="true"/>
          <w:bCs w:val="true"/>
        </w:rPr>
        <w:t>النص المصحّح للمذاكرة</w:t>
      </w:r>
    </w:p>
    <w:p>
      <w:pPr>
        <w:keepNext w:val="0"/>
        <w:keepLines w:val="0"/>
        <w:widowControl/>
        <w:bidi w:val="true"/>
        <w:spacing w:before="0" w:after="180" w:line="307" w:lineRule="auto"/>
        <w:jc w:val="both"/>
      </w:pPr>
      <w:r>
        <w:rPr>
          <w:rFonts w:ascii="Segoe UI" w:hAnsi="Segoe UI" w:cs="Segoe UI" w:eastAsia="Segoe UI"/>
          <w:b w:val="0"/>
          <w:i w:val="0"/>
          <w:color w:val="30383D"/>
          <w:sz w:val="28"/>
          <w:szCs w:val="28"/>
          <w:rtl w:val="true"/>
          <w:bCs w:val="false"/>
          <w:iCs w:val="false"/>
        </w:rPr>
        <w:t>تقول السيدة عائشة رضي الله عنها في صحيح البخاري: «ما غرت على أحد من نساء النبي ﷺ ما غرت على خديجة، وما رأيتها، ولكن كان النبي ﷺ يكثر ذكرها». وكان ربما يذبح الشاة، ثم يقطعها أعضاء، ثم يبعثها في صديقات خديجة.</w:t>
      </w:r>
    </w:p>
    <w:p>
      <w:pPr>
        <w:keepNext w:val="0"/>
        <w:keepLines w:val="0"/>
        <w:widowControl/>
        <w:bidi w:val="true"/>
        <w:spacing w:before="0" w:after="180" w:line="307" w:lineRule="auto"/>
        <w:jc w:val="both"/>
      </w:pPr>
      <w:r>
        <w:rPr>
          <w:rFonts w:ascii="Segoe UI" w:hAnsi="Segoe UI" w:cs="Segoe UI" w:eastAsia="Segoe UI"/>
          <w:b w:val="0"/>
          <w:i w:val="0"/>
          <w:color w:val="30383D"/>
          <w:sz w:val="28"/>
          <w:szCs w:val="28"/>
          <w:rtl w:val="true"/>
          <w:bCs w:val="false"/>
          <w:iCs w:val="false"/>
        </w:rPr>
        <w:t>وتقول عائشة إنها ربما قالت له: كأنه لم يكن في الدنيا امرأة إلا خديجة، فيقول ﷺ: «إنها كانت وكانت، وكان لي منها ولد».</w:t>
      </w:r>
    </w:p>
    <w:p>
      <w:pPr>
        <w:keepNext/>
        <w:keepLines w:val="0"/>
        <w:widowControl/>
        <w:bidi w:val="true"/>
        <w:spacing w:before="0" w:after="180" w:line="307" w:lineRule="auto"/>
        <w:jc w:val="both"/>
      </w:pPr>
      <w:r>
        <w:rPr>
          <w:rFonts w:ascii="Segoe UI" w:hAnsi="Segoe UI" w:cs="Segoe UI" w:eastAsia="Segoe UI"/>
          <w:b w:val="0"/>
          <w:i w:val="0"/>
          <w:color w:val="30383D"/>
          <w:sz w:val="28"/>
          <w:szCs w:val="28"/>
          <w:rtl w:val="true"/>
          <w:bCs w:val="false"/>
          <w:iCs w:val="false"/>
        </w:rPr>
        <w:t>وفي خبر آخر في البخاري، لما سمع النبي ﷺ استئذان هالة أخت خديجة، تذكر استئذان خديجة، فقال: «اللهم هالة». فغارت عائشة وقالت كلمتها التي جاء فيها «حمراء الشدقين». ده خبر آخر عن غيرتها، فلا ندمج الواقعتين في حوار واحد، ولا نحدد أن الحوار جرى بعد الوفاة بعشر سنين أو أربع عشرة سنة من غير دليل.</w:t>
      </w:r>
    </w:p>
    <w:p>
      <w:pPr>
        <w:keepNext/>
        <w:widowControl/>
        <w:spacing w:before="140" w:after="120" w:line="276" w:lineRule="auto"/>
        <w:bidi w:val="true"/>
        <w:jc w:val="start"/>
      </w:pPr>
      <w:r>
        <w:rPr>
          <w:rFonts w:ascii="Segoe UI" w:hAnsi="Segoe UI" w:cs="Segoe UI" w:eastAsia="Segoe UI"/>
          <w:b/>
          <w:color w:val="967B53"/>
          <w:sz w:val="23"/>
          <w:szCs w:val="23"/>
          <w:rtl w:val="true"/>
          <w:bCs w:val="true"/>
        </w:rPr>
        <w:t>النص الأصلي كما ورد في السكريبت للمقارنة فقط</w:t>
      </w:r>
    </w:p>
    <w:p>
      <w:pPr>
        <w:keepNext w:val="0"/>
        <w:widowControl/>
        <w:spacing w:before="0" w:after="140" w:line="307" w:lineRule="auto"/>
        <w:bidi w:val="true"/>
        <w:jc w:val="both"/>
      </w:pPr>
      <w:r>
        <w:rPr>
          <w:rFonts w:ascii="Segoe UI" w:hAnsi="Segoe UI" w:cs="Segoe UI" w:eastAsia="Segoe UI"/>
          <w:b w:val="0"/>
          <w:color w:val="68777D"/>
          <w:sz w:val="25"/>
          <w:szCs w:val="25"/>
          <w:rtl w:val="true"/>
          <w:bCs w:val="false"/>
        </w:rPr>
        <w:t>والحكمه وتعدي السنين وكانت السيده عائشه بتقول ما غرت من احد مثل ما غرت من خديجه وربما كان النبي صلى الله عليه وسلم يذبح الذبائح فيقطع ثم يرسلها الى صديقات خديجه فقلت له اولم يكن في الدنيا غير خديجه وفي روايه ثانيه ما بالك بامراه حمراء القين قد هلكت في الدهر ابدلك الله خيرا منها القصه دي حصلت بعد تقريبا اكثر من 10 سنين من وفاه السيده خديجه او 14 سنه فبتقول له حضرتك لسه فاكرها يا سيدنا محمد</w:t>
      </w:r>
    </w:p>
    <w:p>
      <w:pPr>
        <w:keepNext w:val="0"/>
        <w:widowControl/>
        <w:spacing w:before="0" w:after="140" w:line="307" w:lineRule="auto"/>
        <w:bidi w:val="true"/>
        <w:jc w:val="both"/>
      </w:pPr>
      <w:r>
        <w:rPr>
          <w:rFonts w:ascii="Segoe UI" w:hAnsi="Segoe UI" w:cs="Segoe UI" w:eastAsia="Segoe UI"/>
          <w:b w:val="0"/>
          <w:color w:val="68777D"/>
          <w:sz w:val="25"/>
          <w:szCs w:val="25"/>
          <w:rtl w:val="true"/>
          <w:bCs w:val="false"/>
        </w:rPr>
        <w:t>دي ست عجوزه حمراء الشقين يعني اسنانها وقعت لانها عجوزه فلما تضحك ما يبانش غير اللثه الحمراء ما بالك بامراه حمراء القين هلكت في الظهر ماتت من سنين قد ابدلك الله خيرا منها قال لا والله النبي بيدافع عنها بعد السنين دي كلها وفاء شفناهو مش قبل كده لا والله ما ابدلني الله خيرا منها لقد صدقتني حين كذبني الناس وامنت بي حين كفر بي الناس وواستني بمالها حين حرمني الناس وكان يقعد صلى الله عليه وسلم يقول كده</w:t>
      </w:r>
    </w:p>
    <w:p>
      <w:pPr>
        <w:keepNext/>
        <w:widowControl/>
        <w:spacing w:before="140" w:after="120" w:line="276" w:lineRule="auto"/>
        <w:bidi w:val="true"/>
        <w:jc w:val="start"/>
      </w:pPr>
      <w:r>
        <w:rPr>
          <w:rFonts w:ascii="Segoe UI" w:hAnsi="Segoe UI" w:cs="Segoe UI" w:eastAsia="Segoe UI"/>
          <w:b/>
          <w:color w:val="967B53"/>
          <w:sz w:val="23"/>
          <w:szCs w:val="23"/>
          <w:rtl w:val="true"/>
          <w:bCs w:val="true"/>
        </w:rPr>
        <w:t>سبب التصحيح ومراجعة المعلومة</w:t>
      </w:r>
    </w:p>
    <w:p>
      <w:pPr>
        <w:keepNext/>
        <w:widowControl/>
        <w:spacing w:before="0" w:after="140" w:line="300" w:lineRule="auto"/>
        <w:bidi w:val="true"/>
        <w:jc w:val="both"/>
      </w:pPr>
      <w:r>
        <w:rPr>
          <w:rFonts w:ascii="Segoe UI" w:hAnsi="Segoe UI" w:cs="Segoe UI" w:eastAsia="Segoe UI"/>
          <w:b w:val="0"/>
          <w:color w:val="30383D"/>
          <w:sz w:val="24"/>
          <w:szCs w:val="24"/>
          <w:rtl w:val="true"/>
          <w:bCs w:val="false"/>
        </w:rPr>
        <w:t>حُفظ إرسال اللحم إلى صديقات خديجة بلفظ الحديث. «حمراء القين» و«حمراء الشقين» صُححتا إلى «حمراء الشدقين». لم يُجعل وصف عائشة دليلًا مستقلًا على تاريخ فقد خديجة أسنانها؛ عائشة نفسها تقول «ما رأيتها». فُصل خبر هالة عن خبر الشاة، ولم يُجزم بتأريخ الكلام بعد عشر أو أربع عشرة سنة. الرد المطول «ما أبدلني الله خيرًا منها...» ليس نص الحديثين المستشهد بهما هنا؛ استُعمل بدلًا منه الرد الثابت في البخاري، من غير الحكم على جميع طرق اللفظ الآخر بالوضع أو نفي وروده في غير الصحيحين.</w:t>
      </w:r>
    </w:p>
    <w:p>
      <w:pPr>
        <w:keepNext w:val="0"/>
        <w:keepLines/>
        <w:widowControl/>
        <w:bidi w:val="true"/>
        <w:spacing w:after="300" w:before="20" w:line="288" w:lineRule="auto"/>
        <w:jc w:val="start"/>
      </w:pPr>
      <w:r>
        <w:rPr>
          <w:rFonts w:ascii="Segoe UI" w:hAnsi="Segoe UI" w:cs="Segoe UI" w:eastAsia="Segoe UI"/>
          <w:b w:val="0"/>
          <w:i w:val="0"/>
          <w:color w:val="68777D"/>
          <w:sz w:val="17"/>
          <w:szCs w:val="17"/>
          <w:rtl w:val="true"/>
          <w:bCs w:val="false"/>
          <w:iCs w:val="false"/>
        </w:rPr>
        <w:t>موضعه في التفريغ ٢:١٥:٣٧ إلى ٢:١٦:٤٦   |   المصادر</w:t>
      </w:r>
      <w:r>
        <w:rPr>
          <w:rFonts w:ascii="Segoe UI" w:hAnsi="Segoe UI" w:cs="Segoe UI" w:eastAsia="Segoe UI"/>
          <w:b w:val="0"/>
          <w:i w:val="0"/>
          <w:color w:val="68777D"/>
          <w:sz w:val="17"/>
          <w:szCs w:val="17"/>
          <w:rtl w:val="true"/>
          <w:bCs w:val="false"/>
          <w:iCs w:val="false"/>
        </w:rPr>
        <w:t xml:space="preserve">  </w:t>
      </w:r>
      <w:hyperlink w:anchor="src_188">
        <w:r>
          <w:rPr>
            <w:rFonts w:ascii="Segoe UI" w:hAnsi="Segoe UI" w:cs="Segoe UI" w:eastAsia="Segoe UI"/>
            <w:b w:val="0"/>
            <w:color w:val="315F5B"/>
            <w:sz w:val="21"/>
            <w:szCs w:val="21"/>
            <w:rtl w:val="true"/>
            <w:bCs w:val="false"/>
          </w:rPr>
          <w:t>[١٨٨] صحيح البخاري ٣٨١٨ وفاء النبي لخديجة وإهداؤه لصديقاتها؛ </w:t>
        </w:r>
      </w:hyperlink>
      <w:r>
        <w:rPr>
          <w:rFonts w:ascii="Segoe UI" w:hAnsi="Segoe UI" w:cs="Segoe UI" w:eastAsia="Segoe UI"/>
          <w:b w:val="0"/>
          <w:i w:val="0"/>
          <w:color w:val="68777D"/>
          <w:sz w:val="17"/>
          <w:szCs w:val="17"/>
          <w:rtl w:val="true"/>
          <w:bCs w:val="false"/>
          <w:iCs w:val="false"/>
        </w:rPr>
        <w:t xml:space="preserve">  </w:t>
      </w:r>
      <w:hyperlink w:anchor="src_189">
        <w:r>
          <w:rPr>
            <w:rFonts w:ascii="Segoe UI" w:hAnsi="Segoe UI" w:cs="Segoe UI" w:eastAsia="Segoe UI"/>
            <w:b w:val="0"/>
            <w:color w:val="315F5B"/>
            <w:sz w:val="21"/>
            <w:szCs w:val="21"/>
            <w:rtl w:val="true"/>
            <w:bCs w:val="false"/>
          </w:rPr>
          <w:t>[١٨٩] صحيح البخاري ٣٨٢١ خبر هالة بنت خويلد وغيرة عائشة؛ </w:t>
        </w:r>
      </w:hyperlink>
      <w:r>
        <w:rPr>
          <w:rFonts w:ascii="Segoe UI" w:hAnsi="Segoe UI" w:cs="Segoe UI" w:eastAsia="Segoe UI"/>
          <w:b w:val="0"/>
          <w:i w:val="0"/>
          <w:color w:val="68777D"/>
          <w:sz w:val="17"/>
          <w:szCs w:val="17"/>
          <w:rtl w:val="true"/>
          <w:bCs w:val="false"/>
          <w:iCs w:val="false"/>
        </w:rPr>
        <w:t xml:space="preserve">  </w:t>
      </w:r>
      <w:hyperlink w:anchor="src_187">
        <w:r>
          <w:rPr>
            <w:rFonts w:ascii="Segoe UI" w:hAnsi="Segoe UI" w:cs="Segoe UI" w:eastAsia="Segoe UI"/>
            <w:b w:val="0"/>
            <w:color w:val="315F5B"/>
            <w:sz w:val="21"/>
            <w:szCs w:val="21"/>
            <w:rtl w:val="true"/>
            <w:bCs w:val="false"/>
          </w:rPr>
          <w:t>[١٨٧] فتح الباري لابن حجر باب تزويج النبي خديجة وفضلها وشرح القصب والشدقين؛ </w:t>
        </w:r>
      </w:hyperlink>
    </w:p>
    <w:p>
      <w:bookmarkStart w:id="127" w:name="block_133"/>
      <w:pPr>
        <w:pStyle w:val="Heading2"/>
        <w:keepNext/>
        <w:widowControl/>
        <w:bidi w:val="true"/>
        <w:spacing w:before="300" w:after="140" w:line="283" w:lineRule="auto"/>
        <w:jc w:val="start"/>
      </w:pPr>
      <w:r>
        <w:rPr>
          <w:rFonts w:ascii="Segoe UI" w:hAnsi="Segoe UI" w:cs="Segoe UI" w:eastAsia="Segoe UI"/>
          <w:b/>
          <w:i w:val="0"/>
          <w:color w:val="967B53"/>
          <w:sz w:val="34"/>
          <w:szCs w:val="34"/>
          <w:rtl w:val="true"/>
          <w:bCs w:val="true"/>
          <w:iCs w:val="false"/>
        </w:rPr>
        <w:t xml:space="preserve">١٣٣  </w:t>
      </w:r>
      <w:bookmarkEnd w:id="127"/>
      <w:r>
        <w:rPr>
          <w:rFonts w:ascii="Segoe UI" w:hAnsi="Segoe UI" w:cs="Segoe UI" w:eastAsia="Segoe UI"/>
          <w:b/>
          <w:i w:val="0"/>
          <w:color w:val="315F5B"/>
          <w:sz w:val="34"/>
          <w:szCs w:val="34"/>
          <w:rtl w:val="true"/>
          <w:bCs w:val="true"/>
          <w:iCs w:val="false"/>
        </w:rPr>
        <w:t>خديجة من سيدات نساء أهل الجنة</w:t>
      </w:r>
    </w:p>
    <w:p>
      <w:pPr>
        <w:keepNext/>
        <w:widowControl/>
        <w:spacing w:before="40" w:after="120" w:line="276" w:lineRule="auto"/>
        <w:bidi w:val="true"/>
        <w:jc w:val="start"/>
      </w:pPr>
      <w:r>
        <w:rPr>
          <w:rFonts w:ascii="Segoe UI" w:hAnsi="Segoe UI" w:cs="Segoe UI" w:eastAsia="Segoe UI"/>
          <w:b/>
          <w:color w:val="967B53"/>
          <w:sz w:val="23"/>
          <w:szCs w:val="23"/>
          <w:rtl w:val="true"/>
          <w:bCs w:val="true"/>
        </w:rPr>
        <w:t>النص المصحّح للمذاكرة</w:t>
      </w:r>
    </w:p>
    <w:p>
      <w:pPr>
        <w:keepNext w:val="0"/>
        <w:keepLines w:val="0"/>
        <w:widowControl/>
        <w:bidi w:val="true"/>
        <w:spacing w:before="0" w:after="180" w:line="307" w:lineRule="auto"/>
        <w:jc w:val="both"/>
      </w:pPr>
      <w:r>
        <w:rPr>
          <w:rFonts w:ascii="Segoe UI" w:hAnsi="Segoe UI" w:cs="Segoe UI" w:eastAsia="Segoe UI"/>
          <w:b w:val="0"/>
          <w:i w:val="0"/>
          <w:color w:val="30383D"/>
          <w:sz w:val="28"/>
          <w:szCs w:val="28"/>
          <w:rtl w:val="true"/>
          <w:bCs w:val="false"/>
          <w:iCs w:val="false"/>
        </w:rPr>
        <w:t>ومن فضلها أيضًا قول النبي ﷺ: «سيدات نساء أهل الجنة أربع: مريم وفاطمة، وخديجة، وآسية». رواه الحاكم وغيره، وصححه الألباني في صحيح الجامع.</w:t>
      </w:r>
    </w:p>
    <w:p>
      <w:pPr>
        <w:keepNext/>
        <w:keepLines w:val="0"/>
        <w:widowControl/>
        <w:bidi w:val="true"/>
        <w:spacing w:before="0" w:after="180" w:line="307" w:lineRule="auto"/>
        <w:jc w:val="both"/>
      </w:pPr>
      <w:r>
        <w:rPr>
          <w:rFonts w:ascii="Segoe UI" w:hAnsi="Segoe UI" w:cs="Segoe UI" w:eastAsia="Segoe UI"/>
          <w:b w:val="0"/>
          <w:i w:val="0"/>
          <w:color w:val="30383D"/>
          <w:sz w:val="28"/>
          <w:szCs w:val="28"/>
          <w:rtl w:val="true"/>
          <w:bCs w:val="false"/>
          <w:iCs w:val="false"/>
        </w:rPr>
        <w:t>ففي الحديث مريم بنت عمران، وفاطمة بنت النبي ﷺ، وخديجة بنت خويلد، وآسية امرأة فرعون.</w:t>
      </w:r>
    </w:p>
    <w:p>
      <w:pPr>
        <w:keepNext/>
        <w:widowControl/>
        <w:spacing w:before="140" w:after="120" w:line="276" w:lineRule="auto"/>
        <w:bidi w:val="true"/>
        <w:jc w:val="start"/>
      </w:pPr>
      <w:r>
        <w:rPr>
          <w:rFonts w:ascii="Segoe UI" w:hAnsi="Segoe UI" w:cs="Segoe UI" w:eastAsia="Segoe UI"/>
          <w:b/>
          <w:color w:val="967B53"/>
          <w:sz w:val="23"/>
          <w:szCs w:val="23"/>
          <w:rtl w:val="true"/>
          <w:bCs w:val="true"/>
        </w:rPr>
        <w:t>النص الأصلي كما ورد في السكريبت للمقارنة فقط</w:t>
      </w:r>
    </w:p>
    <w:p>
      <w:pPr>
        <w:keepNext w:val="0"/>
        <w:widowControl/>
        <w:spacing w:before="0" w:after="140" w:line="307" w:lineRule="auto"/>
        <w:bidi w:val="true"/>
        <w:jc w:val="both"/>
      </w:pPr>
      <w:r>
        <w:rPr>
          <w:rFonts w:ascii="Segoe UI" w:hAnsi="Segoe UI" w:cs="Segoe UI" w:eastAsia="Segoe UI"/>
          <w:b w:val="0"/>
          <w:color w:val="68777D"/>
          <w:sz w:val="25"/>
          <w:szCs w:val="25"/>
          <w:rtl w:val="true"/>
          <w:bCs w:val="false"/>
        </w:rPr>
        <w:t>خير نساء الجنه او افضل ننساء الجنه اربعه مريم اب ننت عمران وخديجه بنت خويلد وفاطمه بنت محمد واسيه بنت مزاحم اللي هي امراه فرعون اربعه في الجنه افضل نساء العالمين منهم خديجه وبنتها فاطمه فلما ماتت كان عامل حزن على سيدنا النبي عليه الصلاه</w:t>
      </w:r>
    </w:p>
    <w:p>
      <w:pPr>
        <w:keepNext/>
        <w:widowControl/>
        <w:spacing w:before="140" w:after="120" w:line="276" w:lineRule="auto"/>
        <w:bidi w:val="true"/>
        <w:jc w:val="start"/>
      </w:pPr>
      <w:r>
        <w:rPr>
          <w:rFonts w:ascii="Segoe UI" w:hAnsi="Segoe UI" w:cs="Segoe UI" w:eastAsia="Segoe UI"/>
          <w:b/>
          <w:color w:val="967B53"/>
          <w:sz w:val="23"/>
          <w:szCs w:val="23"/>
          <w:rtl w:val="true"/>
          <w:bCs w:val="true"/>
        </w:rPr>
        <w:t>سبب التصحيح ومراجعة المعلومة</w:t>
      </w:r>
    </w:p>
    <w:p>
      <w:pPr>
        <w:keepNext/>
        <w:widowControl/>
        <w:spacing w:before="0" w:after="140" w:line="300" w:lineRule="auto"/>
        <w:bidi w:val="true"/>
        <w:jc w:val="both"/>
      </w:pPr>
      <w:r>
        <w:rPr>
          <w:rFonts w:ascii="Segoe UI" w:hAnsi="Segoe UI" w:cs="Segoe UI" w:eastAsia="Segoe UI"/>
          <w:b w:val="0"/>
          <w:color w:val="30383D"/>
          <w:sz w:val="24"/>
          <w:szCs w:val="24"/>
          <w:rtl w:val="true"/>
          <w:bCs w:val="false"/>
        </w:rPr>
        <w:t>ضُبطت أسماء النساء الأربع، واستُعمل لفظ الحديث الذي نُقل تصحيحه. لم يُخلط «سيدات نساء أهل الجنة» بلفظ آخر في «نساء العالمين»، ولم تُستنتج من ترتيب الأسماء مفاضلة تفصيلية لم ينص عليها الحديث.</w:t>
      </w:r>
    </w:p>
    <w:p>
      <w:pPr>
        <w:keepNext w:val="0"/>
        <w:keepLines/>
        <w:widowControl/>
        <w:bidi w:val="true"/>
        <w:spacing w:after="300" w:before="20" w:line="288" w:lineRule="auto"/>
        <w:jc w:val="start"/>
      </w:pPr>
      <w:r>
        <w:rPr>
          <w:rFonts w:ascii="Segoe UI" w:hAnsi="Segoe UI" w:cs="Segoe UI" w:eastAsia="Segoe UI"/>
          <w:b w:val="0"/>
          <w:i w:val="0"/>
          <w:color w:val="68777D"/>
          <w:sz w:val="17"/>
          <w:szCs w:val="17"/>
          <w:rtl w:val="true"/>
          <w:bCs w:val="false"/>
          <w:iCs w:val="false"/>
        </w:rPr>
        <w:t>موضعه في التفريغ ٢:١٦:٤٦ إلى ٢:١٧:١٧   |   المصادر</w:t>
      </w:r>
      <w:r>
        <w:rPr>
          <w:rFonts w:ascii="Segoe UI" w:hAnsi="Segoe UI" w:cs="Segoe UI" w:eastAsia="Segoe UI"/>
          <w:b w:val="0"/>
          <w:i w:val="0"/>
          <w:color w:val="68777D"/>
          <w:sz w:val="17"/>
          <w:szCs w:val="17"/>
          <w:rtl w:val="true"/>
          <w:bCs w:val="false"/>
          <w:iCs w:val="false"/>
        </w:rPr>
        <w:t xml:space="preserve">  </w:t>
      </w:r>
      <w:hyperlink w:anchor="src_190">
        <w:r>
          <w:rPr>
            <w:rFonts w:ascii="Segoe UI" w:hAnsi="Segoe UI" w:cs="Segoe UI" w:eastAsia="Segoe UI"/>
            <w:b w:val="0"/>
            <w:color w:val="315F5B"/>
            <w:sz w:val="21"/>
            <w:szCs w:val="21"/>
            <w:rtl w:val="true"/>
            <w:bCs w:val="false"/>
          </w:rPr>
          <w:t>[١٩٠] حديث سيدات نساء أهل الجنة الأربع وتصحيح الألباني في صحيح الجامع ٣٦٧٨؛ </w:t>
        </w:r>
      </w:hyperlink>
    </w:p>
    <w:p>
      <w:bookmarkStart w:id="128" w:name="block_134"/>
      <w:pPr>
        <w:pStyle w:val="Heading2"/>
        <w:keepNext/>
        <w:widowControl/>
        <w:bidi w:val="true"/>
        <w:spacing w:before="300" w:after="140" w:line="283" w:lineRule="auto"/>
        <w:jc w:val="start"/>
      </w:pPr>
      <w:r>
        <w:rPr>
          <w:rFonts w:ascii="Segoe UI" w:hAnsi="Segoe UI" w:cs="Segoe UI" w:eastAsia="Segoe UI"/>
          <w:b/>
          <w:i w:val="0"/>
          <w:color w:val="967B53"/>
          <w:sz w:val="34"/>
          <w:szCs w:val="34"/>
          <w:rtl w:val="true"/>
          <w:bCs w:val="true"/>
          <w:iCs w:val="false"/>
        </w:rPr>
        <w:t xml:space="preserve">١٣٤  </w:t>
      </w:r>
      <w:bookmarkEnd w:id="128"/>
      <w:r>
        <w:rPr>
          <w:rFonts w:ascii="Segoe UI" w:hAnsi="Segoe UI" w:cs="Segoe UI" w:eastAsia="Segoe UI"/>
          <w:b/>
          <w:i w:val="0"/>
          <w:color w:val="315F5B"/>
          <w:sz w:val="34"/>
          <w:szCs w:val="34"/>
          <w:rtl w:val="true"/>
          <w:bCs w:val="true"/>
          <w:iCs w:val="false"/>
        </w:rPr>
        <w:t>أذى عقبة ودفاع أبي بكر</w:t>
      </w:r>
    </w:p>
    <w:p>
      <w:pPr>
        <w:keepNext/>
        <w:widowControl/>
        <w:spacing w:before="40" w:after="120" w:line="276" w:lineRule="auto"/>
        <w:bidi w:val="true"/>
        <w:jc w:val="start"/>
      </w:pPr>
      <w:r>
        <w:rPr>
          <w:rFonts w:ascii="Segoe UI" w:hAnsi="Segoe UI" w:cs="Segoe UI" w:eastAsia="Segoe UI"/>
          <w:b/>
          <w:color w:val="967B53"/>
          <w:sz w:val="23"/>
          <w:szCs w:val="23"/>
          <w:rtl w:val="true"/>
          <w:bCs w:val="true"/>
        </w:rPr>
        <w:t>النص المصحّح للمذاكرة</w:t>
      </w:r>
    </w:p>
    <w:p>
      <w:pPr>
        <w:keepNext w:val="0"/>
        <w:keepLines w:val="0"/>
        <w:widowControl/>
        <w:bidi w:val="true"/>
        <w:spacing w:before="0" w:after="180" w:line="307" w:lineRule="auto"/>
        <w:jc w:val="both"/>
      </w:pPr>
      <w:r>
        <w:rPr>
          <w:rFonts w:ascii="Segoe UI" w:hAnsi="Segoe UI" w:cs="Segoe UI" w:eastAsia="Segoe UI"/>
          <w:b w:val="0"/>
          <w:i w:val="0"/>
          <w:color w:val="30383D"/>
          <w:sz w:val="28"/>
          <w:szCs w:val="28"/>
          <w:rtl w:val="true"/>
          <w:bCs w:val="false"/>
          <w:iCs w:val="false"/>
        </w:rPr>
        <w:t>ونرجع لما ثبت من أذى المشركين ودفاع أبي بكر رضي الله عنه، وهو موقف سبق عرضه. روى عبد الله بن عمرو في صحيح البخاري أن النبي ﷺ كان يصلي في حِجر الكعبة، فأقبل عقبة بن أبي معيط؛ وجاء في لفظ الرواية: «فوضع ثوبه في عنقه فخنقه خنقًا شديدًا».</w:t>
      </w:r>
    </w:p>
    <w:p>
      <w:pPr>
        <w:keepNext w:val="0"/>
        <w:keepLines w:val="0"/>
        <w:widowControl/>
        <w:bidi w:val="true"/>
        <w:spacing w:before="0" w:after="180" w:line="307" w:lineRule="auto"/>
        <w:jc w:val="both"/>
      </w:pPr>
      <w:r>
        <w:rPr>
          <w:rFonts w:ascii="Segoe UI" w:hAnsi="Segoe UI" w:cs="Segoe UI" w:eastAsia="Segoe UI"/>
          <w:b w:val="0"/>
          <w:i w:val="0"/>
          <w:color w:val="30383D"/>
          <w:sz w:val="28"/>
          <w:szCs w:val="28"/>
          <w:rtl w:val="true"/>
          <w:bCs w:val="false"/>
          <w:iCs w:val="false"/>
        </w:rPr>
        <w:t>فجاء أبو بكر، ودفعه عن النبي ﷺ، وقال: «أتقتلون رجلًا أن يقول ربي الله وقد جاءكم بالبينات من ربكم؟».</w:t>
      </w:r>
    </w:p>
    <w:p>
      <w:pPr>
        <w:keepNext/>
        <w:keepLines w:val="0"/>
        <w:widowControl/>
        <w:bidi w:val="true"/>
        <w:spacing w:before="0" w:after="180" w:line="307" w:lineRule="auto"/>
        <w:jc w:val="both"/>
      </w:pPr>
      <w:r>
        <w:rPr>
          <w:rFonts w:ascii="Segoe UI" w:hAnsi="Segoe UI" w:cs="Segoe UI" w:eastAsia="Segoe UI"/>
          <w:b w:val="0"/>
          <w:i w:val="0"/>
          <w:color w:val="30383D"/>
          <w:sz w:val="28"/>
          <w:szCs w:val="28"/>
          <w:rtl w:val="true"/>
          <w:bCs w:val="false"/>
          <w:iCs w:val="false"/>
        </w:rPr>
        <w:t>ده موقف ثابت في نصرته، لكن الحديث لا يحدد أنه حصل بعد وفاة أبي طالب؛ فلا نجعل مكانه في حكاية الفيديو تاريخًا ثابتًا للواقعة.</w:t>
      </w:r>
    </w:p>
    <w:p>
      <w:pPr>
        <w:keepNext/>
        <w:widowControl/>
        <w:spacing w:before="140" w:after="120" w:line="276" w:lineRule="auto"/>
        <w:bidi w:val="true"/>
        <w:jc w:val="start"/>
      </w:pPr>
      <w:r>
        <w:rPr>
          <w:rFonts w:ascii="Segoe UI" w:hAnsi="Segoe UI" w:cs="Segoe UI" w:eastAsia="Segoe UI"/>
          <w:b/>
          <w:color w:val="967B53"/>
          <w:sz w:val="23"/>
          <w:szCs w:val="23"/>
          <w:rtl w:val="true"/>
          <w:bCs w:val="true"/>
        </w:rPr>
        <w:t>النص الأصلي كما ورد في السكريبت للمقارنة فقط</w:t>
      </w:r>
    </w:p>
    <w:p>
      <w:pPr>
        <w:keepNext w:val="0"/>
        <w:widowControl/>
        <w:spacing w:before="0" w:after="140" w:line="307" w:lineRule="auto"/>
        <w:bidi w:val="true"/>
        <w:jc w:val="both"/>
      </w:pPr>
      <w:r>
        <w:rPr>
          <w:rFonts w:ascii="Segoe UI" w:hAnsi="Segoe UI" w:cs="Segoe UI" w:eastAsia="Segoe UI"/>
          <w:b w:val="0"/>
          <w:color w:val="68777D"/>
          <w:sz w:val="25"/>
          <w:szCs w:val="25"/>
          <w:rtl w:val="true"/>
          <w:bCs w:val="false"/>
        </w:rPr>
        <w:t>والسلام احنا كده بننهي سنه 10 من بعد بعثه النبي عليه الصلاه والسلام وبنبدا سنه 11 من بعد البعثه سيدنا رسول الله كده عنده 51 سنه بعث وهو عنده 40 وادي 11 سنه 51 سنه بحيث تبقى ماشي معانا في رحله سيدنا النبي عليه الصلاه والسلام مات ابو طالب وماتت السيده خديجه ابو طالب كان بيحمي النبي من جراه قريش عليه وكانوا اصلا عندهم جراه شديده على سيدنا النبي عليه الصلاه والسلام فلما مات تضاعفت الجراه</w:t>
      </w:r>
    </w:p>
    <w:p>
      <w:pPr>
        <w:keepNext w:val="0"/>
        <w:widowControl/>
        <w:spacing w:before="0" w:after="140" w:line="307" w:lineRule="auto"/>
        <w:bidi w:val="true"/>
        <w:jc w:val="both"/>
      </w:pPr>
      <w:r>
        <w:rPr>
          <w:rFonts w:ascii="Segoe UI" w:hAnsi="Segoe UI" w:cs="Segoe UI" w:eastAsia="Segoe UI"/>
          <w:b w:val="0"/>
          <w:color w:val="68777D"/>
          <w:sz w:val="25"/>
          <w:szCs w:val="25"/>
          <w:rtl w:val="true"/>
          <w:bCs w:val="false"/>
        </w:rPr>
        <w:t>ويبقى واقف بيصلي صلى الله ع عليه وسلم في سكون وسلام عند الكعبه يجي عقبه ابن ابي معيط نفس الراجل بتاع زمان اللي فتح بطن الجمل الميت سل الجزور الجزور اللي هو الجمل السل اللي هي الامعاء وحطها كده في طشط كده ودلقها على ظهر النبي عليه الصلاه والسلام وهو بيصلي جت له فكره شيطانيه ثانيه وسيدنا النبي بيصلي يقوم جاي من وراه وواخد الثوب بتاع النبي عليه الصلاه والسلام زي العبايه كده او الثوب بتاعه</w:t>
      </w:r>
    </w:p>
    <w:p>
      <w:pPr>
        <w:keepNext w:val="0"/>
        <w:widowControl/>
        <w:spacing w:before="0" w:after="140" w:line="307" w:lineRule="auto"/>
        <w:bidi w:val="true"/>
        <w:jc w:val="both"/>
      </w:pPr>
      <w:r>
        <w:rPr>
          <w:rFonts w:ascii="Segoe UI" w:hAnsi="Segoe UI" w:cs="Segoe UI" w:eastAsia="Segoe UI"/>
          <w:b w:val="0"/>
          <w:color w:val="68777D"/>
          <w:sz w:val="25"/>
          <w:szCs w:val="25"/>
          <w:rtl w:val="true"/>
          <w:bCs w:val="false"/>
        </w:rPr>
        <w:t>يقوم واخد الثوب كده ويخنق سيدنا النبي عليه الصلاه والسلام من ورا لدرجه ان ممكن من الخنق كده سيدنا النبي عليه الصلاه والسلام ما يستحملش الخنقه دي لغايه ما يجي سيدنا ابو بكر الصديق وكان ابو بكر الصديق ماشي ورا النبي ما بيغيب عن عينيه عشان يطمن صاحبه فيشق كل الصفوف ويجري يزق عقبه بن ابي معيط ويدفعه عن رسول الله وهو بيقول اتقتلون رجلا ان يقول ربي الله اتقتلون رجلا ان يقول ربي</w:t>
      </w:r>
    </w:p>
    <w:p>
      <w:pPr>
        <w:keepNext/>
        <w:widowControl/>
        <w:spacing w:before="140" w:after="120" w:line="276" w:lineRule="auto"/>
        <w:bidi w:val="true"/>
        <w:jc w:val="start"/>
      </w:pPr>
      <w:r>
        <w:rPr>
          <w:rFonts w:ascii="Segoe UI" w:hAnsi="Segoe UI" w:cs="Segoe UI" w:eastAsia="Segoe UI"/>
          <w:b/>
          <w:color w:val="967B53"/>
          <w:sz w:val="23"/>
          <w:szCs w:val="23"/>
          <w:rtl w:val="true"/>
          <w:bCs w:val="true"/>
        </w:rPr>
        <w:t>سبب التصحيح ومراجعة المعلومة</w:t>
      </w:r>
    </w:p>
    <w:p>
      <w:pPr>
        <w:keepNext/>
        <w:widowControl/>
        <w:spacing w:before="0" w:after="140" w:line="300" w:lineRule="auto"/>
        <w:bidi w:val="true"/>
        <w:jc w:val="both"/>
      </w:pPr>
      <w:r>
        <w:rPr>
          <w:rFonts w:ascii="Segoe UI" w:hAnsi="Segoe UI" w:cs="Segoe UI" w:eastAsia="Segoe UI"/>
          <w:b w:val="0"/>
          <w:color w:val="30383D"/>
          <w:sz w:val="24"/>
          <w:szCs w:val="24"/>
          <w:rtl w:val="true"/>
          <w:bCs w:val="false"/>
        </w:rPr>
        <w:t>لم يُعتمد حساب بداية السنة الحادية عشرة وعمر إحدى وخمسين سنة لتأريخ الحادثة؛ رواية البخاري لا تحدد هذا. استُعمل لفظ الحديث في الثوب، بدل التوسع في تصوير أخذه ولفه. لفظ احتجاج أبي بكر كاملًا جاء في رواية البخاري ٤٨١٥. لم تُثبت تفاصيل سير أبي بكر الدائم خلف النبي أو شق الصفوف. سبق تصحيح سلا الجزور: ليس مجرد أمعاء جمل ميت؛ لم يُكرر هذا الوصف الخاطئ ولم يُخلط بين حادثتي السلا والخنق.</w:t>
      </w:r>
    </w:p>
    <w:p>
      <w:pPr>
        <w:keepNext w:val="0"/>
        <w:keepLines/>
        <w:widowControl/>
        <w:bidi w:val="true"/>
        <w:spacing w:after="300" w:before="20" w:line="288" w:lineRule="auto"/>
        <w:jc w:val="start"/>
      </w:pPr>
      <w:r>
        <w:rPr>
          <w:rFonts w:ascii="Segoe UI" w:hAnsi="Segoe UI" w:cs="Segoe UI" w:eastAsia="Segoe UI"/>
          <w:b w:val="0"/>
          <w:i w:val="0"/>
          <w:color w:val="68777D"/>
          <w:sz w:val="17"/>
          <w:szCs w:val="17"/>
          <w:rtl w:val="true"/>
          <w:bCs w:val="false"/>
          <w:iCs w:val="false"/>
        </w:rPr>
        <w:t>موضعه في التفريغ ٢:١٧:١٧ إلى ٢:١٨:٥٤   |   المصادر</w:t>
      </w:r>
      <w:r>
        <w:rPr>
          <w:rFonts w:ascii="Segoe UI" w:hAnsi="Segoe UI" w:cs="Segoe UI" w:eastAsia="Segoe UI"/>
          <w:b w:val="0"/>
          <w:i w:val="0"/>
          <w:color w:val="68777D"/>
          <w:sz w:val="17"/>
          <w:szCs w:val="17"/>
          <w:rtl w:val="true"/>
          <w:bCs w:val="false"/>
          <w:iCs w:val="false"/>
        </w:rPr>
        <w:t xml:space="preserve">  </w:t>
      </w:r>
      <w:hyperlink w:anchor="src_146">
        <w:r>
          <w:rPr>
            <w:rFonts w:ascii="Segoe UI" w:hAnsi="Segoe UI" w:cs="Segoe UI" w:eastAsia="Segoe UI"/>
            <w:b w:val="0"/>
            <w:color w:val="315F5B"/>
            <w:sz w:val="21"/>
            <w:szCs w:val="21"/>
            <w:rtl w:val="true"/>
            <w:bCs w:val="false"/>
          </w:rPr>
          <w:t>[١٤٦] صحيح البخاري ٣٨٥٦ دفاع أبي بكر عن النبي ﷺ حين خنقه عقبة بن أبي معيط؛ </w:t>
        </w:r>
      </w:hyperlink>
      <w:r>
        <w:rPr>
          <w:rFonts w:ascii="Segoe UI" w:hAnsi="Segoe UI" w:cs="Segoe UI" w:eastAsia="Segoe UI"/>
          <w:b w:val="0"/>
          <w:i w:val="0"/>
          <w:color w:val="68777D"/>
          <w:sz w:val="17"/>
          <w:szCs w:val="17"/>
          <w:rtl w:val="true"/>
          <w:bCs w:val="false"/>
          <w:iCs w:val="false"/>
        </w:rPr>
        <w:t xml:space="preserve">  </w:t>
      </w:r>
      <w:hyperlink w:anchor="src_120">
        <w:r>
          <w:rPr>
            <w:rFonts w:ascii="Segoe UI" w:hAnsi="Segoe UI" w:cs="Segoe UI" w:eastAsia="Segoe UI"/>
            <w:b w:val="0"/>
            <w:color w:val="315F5B"/>
            <w:sz w:val="21"/>
            <w:szCs w:val="21"/>
            <w:rtl w:val="true"/>
            <w:bCs w:val="false"/>
          </w:rPr>
          <w:t>[١٢٠] صحيح البخاري ٢٤٠ وضع سلا الجزور وإزالة فاطمة له ودعاء النبي ﷺ؛ </w:t>
        </w:r>
      </w:hyperlink>
      <w:r>
        <w:rPr>
          <w:rFonts w:ascii="Segoe UI" w:hAnsi="Segoe UI" w:cs="Segoe UI" w:eastAsia="Segoe UI"/>
          <w:b w:val="0"/>
          <w:i w:val="0"/>
          <w:color w:val="68777D"/>
          <w:sz w:val="17"/>
          <w:szCs w:val="17"/>
          <w:rtl w:val="true"/>
          <w:bCs w:val="false"/>
          <w:iCs w:val="false"/>
        </w:rPr>
        <w:t xml:space="preserve">  </w:t>
      </w:r>
      <w:hyperlink w:anchor="src_195">
        <w:r>
          <w:rPr>
            <w:rFonts w:ascii="Segoe UI" w:hAnsi="Segoe UI" w:cs="Segoe UI" w:eastAsia="Segoe UI"/>
            <w:b w:val="0"/>
            <w:color w:val="315F5B"/>
            <w:sz w:val="21"/>
            <w:szCs w:val="21"/>
            <w:rtl w:val="true"/>
            <w:bCs w:val="false"/>
          </w:rPr>
          <w:t>[١٩٥] صحيح البخاري ٤٨١٥ رواية الخنق ولفظ احتجاج أبي بكر كاملًا؛ </w:t>
        </w:r>
      </w:hyperlink>
    </w:p>
    <w:p>
      <w:bookmarkStart w:id="1025" w:name="block_135"/>
      <w:pPr>
        <w:pStyle w:val="Heading2"/>
        <w:keepNext/>
        <w:widowControl/>
        <w:spacing w:before="300" w:after="140" w:line="283" w:lineRule="auto"/>
        <w:bidi w:val="true"/>
        <w:jc w:val="start"/>
      </w:pPr>
      <w:r>
        <w:rPr>
          <w:rFonts w:ascii="Segoe UI" w:hAnsi="Segoe UI" w:cs="Segoe UI" w:eastAsia="Segoe UI"/>
          <w:b/>
          <w:color w:val="315F5B"/>
          <w:sz w:val="34"/>
          <w:szCs w:val="34"/>
          <w:rtl w:val="true"/>
          <w:bCs w:val="true"/>
        </w:rPr>
        <w:t>١٣٥  مراجعة الخبر المطول المنسوب لعلي</w:t>
      </w:r>
      <w:bookmarkEnd w:id="1025"/>
    </w:p>
    <w:p>
      <w:pPr>
        <w:keepNext/>
        <w:widowControl/>
        <w:spacing w:before="40" w:after="120" w:line="276" w:lineRule="auto"/>
        <w:bidi w:val="true"/>
        <w:jc w:val="start"/>
      </w:pPr>
      <w:r>
        <w:rPr>
          <w:rFonts w:ascii="Segoe UI" w:hAnsi="Segoe UI" w:cs="Segoe UI" w:eastAsia="Segoe UI"/>
          <w:b/>
          <w:color w:val="967B53"/>
          <w:sz w:val="23"/>
          <w:szCs w:val="23"/>
          <w:rtl w:val="true"/>
          <w:bCs w:val="true"/>
        </w:rPr>
        <w:t>الحكم بعد المراجعة هذا الخبر غير معتمد للحفظ</w:t>
      </w:r>
    </w:p>
    <w:p>
      <w:pPr>
        <w:keepNext/>
        <w:keepLines w:val="0"/>
        <w:widowControl/>
        <w:spacing w:before="0" w:after="180" w:line="307" w:lineRule="auto"/>
        <w:bidi w:val="true"/>
        <w:jc w:val="both"/>
      </w:pPr>
      <w:r>
        <w:rPr>
          <w:rFonts w:ascii="Segoe UI" w:hAnsi="Segoe UI" w:cs="Segoe UI" w:eastAsia="Segoe UI"/>
          <w:b w:val="0"/>
          <w:color w:val="30383D"/>
          <w:sz w:val="28"/>
          <w:szCs w:val="28"/>
          <w:rtl w:val="true"/>
          <w:bCs w:val="false"/>
        </w:rPr>
        <w:t>الخبر المطول المنسوب لعلي لم يُدرج في المتن.</w:t>
      </w:r>
    </w:p>
    <w:p>
      <w:pPr>
        <w:keepNext/>
        <w:widowControl/>
        <w:spacing w:before="140" w:after="120" w:line="276" w:lineRule="auto"/>
        <w:bidi w:val="true"/>
        <w:jc w:val="start"/>
      </w:pPr>
      <w:r>
        <w:rPr>
          <w:rFonts w:ascii="Segoe UI" w:hAnsi="Segoe UI" w:cs="Segoe UI" w:eastAsia="Segoe UI"/>
          <w:b/>
          <w:color w:val="967B53"/>
          <w:sz w:val="23"/>
          <w:szCs w:val="23"/>
          <w:rtl w:val="true"/>
          <w:bCs w:val="true"/>
        </w:rPr>
        <w:t>النص الأصلي كما ورد في السكريبت للمقارنة فقط</w:t>
      </w:r>
    </w:p>
    <w:p>
      <w:pPr>
        <w:keepNext w:val="0"/>
        <w:widowControl/>
        <w:spacing w:before="0" w:after="140" w:line="307" w:lineRule="auto"/>
        <w:bidi w:val="true"/>
        <w:jc w:val="both"/>
      </w:pPr>
      <w:r>
        <w:rPr>
          <w:rFonts w:ascii="Segoe UI" w:hAnsi="Segoe UI" w:cs="Segoe UI" w:eastAsia="Segoe UI"/>
          <w:b w:val="0"/>
          <w:color w:val="68777D"/>
          <w:sz w:val="25"/>
          <w:szCs w:val="25"/>
          <w:rtl w:val="true"/>
          <w:bCs w:val="false"/>
        </w:rPr>
        <w:t>الله بعد سنين كانوا قاعدين مع سيدنا علي بن ابي طالب بعد استقرار الاسلام وانتشار الاسلام فبيقول له الست انت اشجع الناس لان سيدنا علي كان قوي جدا في الحروب قال لا ولكن اشجع الناس هو ابو بكر الصديق كان هو الذي يدفع عن رسول الله من مشركي مكه ويحكي لهم القصه دي وسيدنا النبي عليه اللاه والسلام واقف بيصلي وبيخنفر عنه في وسط الناس وبعدين يقول لهم اسالكم سؤالا من افضل عند الله مؤمن ال</w:t>
      </w:r>
    </w:p>
    <w:p>
      <w:pPr>
        <w:keepNext w:val="0"/>
        <w:widowControl/>
        <w:spacing w:before="0" w:after="140" w:line="307" w:lineRule="auto"/>
        <w:bidi w:val="true"/>
        <w:jc w:val="both"/>
      </w:pPr>
      <w:r>
        <w:rPr>
          <w:rFonts w:ascii="Segoe UI" w:hAnsi="Segoe UI" w:cs="Segoe UI" w:eastAsia="Segoe UI"/>
          <w:b w:val="0"/>
          <w:color w:val="68777D"/>
          <w:sz w:val="25"/>
          <w:szCs w:val="25"/>
          <w:rtl w:val="true"/>
          <w:bCs w:val="false"/>
        </w:rPr>
        <w:t>فرعون الذي كان يكتم ايمانه في سوره غافر وقال رجل مؤمن من ال فرعون يكتم ايمانه اتقتلون رجلا ان يقول ربي يلا ابكي على سيدنا موسى ام ابو بكر الصديق والله ليوم من حياه ابي بكر الصديق خير من ملء الارض من مؤمن ال فرعون فان مؤمن ال فرعون اللي نزل فيه قران ده وربنا اتكلم عنه قران يتلى ليوم القيامه مؤمن ال فرعون كان يكتم ايمانه اما ابو بكر الصديق فرجل استعلن بايمانه امام</w:t>
      </w:r>
    </w:p>
    <w:p>
      <w:pPr>
        <w:keepNext/>
        <w:widowControl/>
        <w:spacing w:before="140" w:after="120" w:line="276" w:lineRule="auto"/>
        <w:bidi w:val="true"/>
        <w:jc w:val="start"/>
      </w:pPr>
      <w:r>
        <w:rPr>
          <w:rFonts w:ascii="Segoe UI" w:hAnsi="Segoe UI" w:cs="Segoe UI" w:eastAsia="Segoe UI"/>
          <w:b/>
          <w:color w:val="967B53"/>
          <w:sz w:val="23"/>
          <w:szCs w:val="23"/>
          <w:rtl w:val="true"/>
          <w:bCs w:val="true"/>
        </w:rPr>
        <w:t>سبب التصحيح ومراجعة المعلومة</w:t>
      </w:r>
    </w:p>
    <w:p>
      <w:pPr>
        <w:keepNext/>
        <w:widowControl/>
        <w:spacing w:before="0" w:after="140" w:line="300" w:lineRule="auto"/>
        <w:bidi w:val="true"/>
        <w:jc w:val="both"/>
      </w:pPr>
      <w:r>
        <w:rPr>
          <w:rFonts w:ascii="Segoe UI" w:hAnsi="Segoe UI" w:cs="Segoe UI" w:eastAsia="Segoe UI"/>
          <w:b w:val="0"/>
          <w:color w:val="30383D"/>
          <w:sz w:val="24"/>
          <w:szCs w:val="24"/>
          <w:rtl w:val="true"/>
          <w:bCs w:val="false"/>
        </w:rPr>
        <w:t>المجلس المنسوب لعلي عن أشجع الناس، والقسم بأن يومًا من أبي بكر خير من ملء الأرض من مؤمن آل فرعون، لم يُعتمدا كخبر ثابت بهذا الطريق؛ نُقل عن الهيثمي في إسناده «فيه من لم أعرفهم». أُبقيت نصرة أبي بكر بالنص الصحيح السابق في البخاري. هذا لا ينفي فضله أو شجاعته، ولا يحكم بأن كل لفظ في الرواية موضوع، وإنما يميز بين فضيلة ثابتة وتفصيل لم يُعتمد إسناده.</w:t>
      </w:r>
    </w:p>
    <w:p>
      <w:pPr>
        <w:keepNext w:val="0"/>
        <w:keepLines/>
        <w:widowControl/>
        <w:spacing w:before="0" w:after="300" w:line="288" w:lineRule="auto"/>
        <w:bidi w:val="true"/>
        <w:jc w:val="start"/>
      </w:pPr>
      <w:r>
        <w:rPr>
          <w:rFonts w:ascii="Segoe UI" w:hAnsi="Segoe UI" w:cs="Segoe UI" w:eastAsia="Segoe UI"/>
          <w:b w:val="0"/>
          <w:color w:val="68777D"/>
          <w:sz w:val="17"/>
          <w:szCs w:val="17"/>
          <w:rtl w:val="true"/>
          <w:bCs w:val="false"/>
        </w:rPr>
        <w:t>موضعه في التفريغ ٢:١٨:٥٤ إلى ٢:٢٠:٠٥   |   المصادر</w:t>
      </w:r>
      <w:r>
        <w:rPr>
          <w:rFonts w:ascii="Segoe UI" w:hAnsi="Segoe UI" w:cs="Segoe UI" w:eastAsia="Segoe UI"/>
          <w:b w:val="0"/>
          <w:color w:val="68777D"/>
          <w:sz w:val="17"/>
          <w:szCs w:val="17"/>
          <w:rtl w:val="true"/>
          <w:bCs w:val="false"/>
        </w:rPr>
        <w:t xml:space="preserve">  </w:t>
      </w:r>
      <w:hyperlink w:anchor="src_191">
        <w:r>
          <w:rPr>
            <w:rFonts w:ascii="Segoe UI" w:hAnsi="Segoe UI" w:cs="Segoe UI" w:eastAsia="Segoe UI"/>
            <w:b w:val="0"/>
            <w:color w:val="315F5B"/>
            <w:sz w:val="21"/>
            <w:szCs w:val="21"/>
            <w:rtl w:val="true"/>
            <w:bCs w:val="false"/>
          </w:rPr>
          <w:t>[١٩١] نقل الهيثمي في خبر علي عن شجاعة أبي بكر في إسناده من لم يعرفهم؛ </w:t>
        </w:r>
      </w:hyperlink>
      <w:r>
        <w:rPr>
          <w:rFonts w:ascii="Segoe UI" w:hAnsi="Segoe UI" w:cs="Segoe UI" w:eastAsia="Segoe UI"/>
          <w:b w:val="0"/>
          <w:color w:val="68777D"/>
          <w:sz w:val="17"/>
          <w:szCs w:val="17"/>
          <w:rtl w:val="true"/>
          <w:bCs w:val="false"/>
        </w:rPr>
        <w:t xml:space="preserve">  </w:t>
      </w:r>
      <w:hyperlink w:anchor="src_146">
        <w:r>
          <w:rPr>
            <w:rFonts w:ascii="Segoe UI" w:hAnsi="Segoe UI" w:cs="Segoe UI" w:eastAsia="Segoe UI"/>
            <w:b w:val="0"/>
            <w:color w:val="315F5B"/>
            <w:sz w:val="21"/>
            <w:szCs w:val="21"/>
            <w:rtl w:val="true"/>
            <w:bCs w:val="false"/>
          </w:rPr>
          <w:t>[١٤٦] صحيح البخاري ٣٨٥٦ دفاع أبي بكر عن النبي ﷺ حين خنقه عقبة بن أبي معيط؛ </w:t>
        </w:r>
      </w:hyperlink>
    </w:p>
    <w:p>
      <w:bookmarkStart w:id="129" w:name="block_136"/>
      <w:pPr>
        <w:pStyle w:val="Heading2"/>
        <w:keepNext/>
        <w:widowControl/>
        <w:bidi w:val="true"/>
        <w:spacing w:before="300" w:after="140" w:line="283" w:lineRule="auto"/>
        <w:jc w:val="start"/>
      </w:pPr>
      <w:r>
        <w:rPr>
          <w:rFonts w:ascii="Segoe UI" w:hAnsi="Segoe UI" w:cs="Segoe UI" w:eastAsia="Segoe UI"/>
          <w:b/>
          <w:i w:val="0"/>
          <w:color w:val="967B53"/>
          <w:sz w:val="34"/>
          <w:szCs w:val="34"/>
          <w:rtl w:val="true"/>
          <w:bCs w:val="true"/>
          <w:iCs w:val="false"/>
        </w:rPr>
        <w:t xml:space="preserve">١٣٦  </w:t>
      </w:r>
      <w:bookmarkEnd w:id="129"/>
      <w:r>
        <w:rPr>
          <w:rFonts w:ascii="Segoe UI" w:hAnsi="Segoe UI" w:cs="Segoe UI" w:eastAsia="Segoe UI"/>
          <w:b/>
          <w:i w:val="0"/>
          <w:color w:val="315F5B"/>
          <w:sz w:val="34"/>
          <w:szCs w:val="34"/>
          <w:rtl w:val="true"/>
          <w:bCs w:val="true"/>
          <w:iCs w:val="false"/>
        </w:rPr>
        <w:t>الثبات بالقرآن ورعاية فاطمة لأبيها</w:t>
      </w:r>
    </w:p>
    <w:p>
      <w:pPr>
        <w:keepNext/>
        <w:widowControl/>
        <w:spacing w:before="40" w:after="120" w:line="276" w:lineRule="auto"/>
        <w:bidi w:val="true"/>
        <w:jc w:val="start"/>
      </w:pPr>
      <w:r>
        <w:rPr>
          <w:rFonts w:ascii="Segoe UI" w:hAnsi="Segoe UI" w:cs="Segoe UI" w:eastAsia="Segoe UI"/>
          <w:b/>
          <w:color w:val="967B53"/>
          <w:sz w:val="23"/>
          <w:szCs w:val="23"/>
          <w:rtl w:val="true"/>
          <w:bCs w:val="true"/>
        </w:rPr>
        <w:t>النص المصحّح للمذاكرة</w:t>
      </w:r>
    </w:p>
    <w:p>
      <w:pPr>
        <w:keepNext w:val="0"/>
        <w:keepLines w:val="0"/>
        <w:widowControl/>
        <w:bidi w:val="true"/>
        <w:spacing w:before="0" w:after="180" w:line="307" w:lineRule="auto"/>
        <w:jc w:val="both"/>
      </w:pPr>
      <w:r>
        <w:rPr>
          <w:rFonts w:ascii="Segoe UI" w:hAnsi="Segoe UI" w:cs="Segoe UI" w:eastAsia="Segoe UI"/>
          <w:b w:val="0"/>
          <w:i w:val="0"/>
          <w:color w:val="30383D"/>
          <w:sz w:val="28"/>
          <w:szCs w:val="28"/>
          <w:rtl w:val="true"/>
          <w:bCs w:val="false"/>
          <w:iCs w:val="false"/>
        </w:rPr>
        <w:t xml:space="preserve">قال تعالى: </w:t>
      </w:r>
      <w:r>
        <w:rPr>
          <w:rFonts w:ascii="Traditional Arabic" w:hAnsi="Traditional Arabic" w:cs="Traditional Arabic" w:eastAsia="Traditional Arabic"/>
          <w:b w:val="0"/>
          <w:i w:val="0"/>
          <w:color w:val="385E59"/>
          <w:sz w:val="36"/>
          <w:szCs w:val="36"/>
          <w:rtl w:val="true"/>
          <w:bCs w:val="false"/>
          <w:iCs w:val="false"/>
        </w:rPr>
        <w:t>﴿فَلَا تُطِعِ الْكَافِرِينَ وَجَاهِدْهُمْ بِهِ جِهَادًا كَبِيرًا﴾</w:t>
      </w:r>
      <w:r>
        <w:rPr>
          <w:rFonts w:ascii="Segoe UI" w:hAnsi="Segoe UI" w:cs="Segoe UI" w:eastAsia="Segoe UI"/>
          <w:b w:val="0"/>
          <w:i w:val="0"/>
          <w:color w:val="30383D"/>
          <w:sz w:val="28"/>
          <w:szCs w:val="28"/>
          <w:rtl w:val="true"/>
          <w:bCs w:val="false"/>
          <w:iCs w:val="false"/>
        </w:rPr>
        <w:t xml:space="preserve"> [الفرقان: ٥٢]. و«به» يعني بالقرآن، كما نقل ابن كثير عن ابن عباس؛ الآية تؤكد الدعوة والحجة بالقرآن.</w:t>
      </w:r>
    </w:p>
    <w:p>
      <w:pPr>
        <w:keepNext w:val="0"/>
        <w:keepLines w:val="0"/>
        <w:widowControl/>
        <w:bidi w:val="true"/>
        <w:spacing w:before="0" w:after="180" w:line="307" w:lineRule="auto"/>
        <w:jc w:val="both"/>
      </w:pPr>
      <w:r>
        <w:rPr>
          <w:rFonts w:ascii="Segoe UI" w:hAnsi="Segoe UI" w:cs="Segoe UI" w:eastAsia="Segoe UI"/>
          <w:b w:val="0"/>
          <w:i w:val="0"/>
          <w:color w:val="30383D"/>
          <w:sz w:val="28"/>
          <w:szCs w:val="28"/>
          <w:rtl w:val="true"/>
          <w:bCs w:val="false"/>
          <w:iCs w:val="false"/>
        </w:rPr>
        <w:t>ومن رعاية فاطمة رضي الله عنها لأبيها ما ثبت في صحيح البخاري: لما أُلقي سلا الجزور على ظهر النبي ﷺ وهو ساجد، جاءت فاطمة فأزالته عنه. وقد مرّ معنا الخبر في موضعه.</w:t>
      </w:r>
    </w:p>
    <w:p>
      <w:pPr>
        <w:keepNext/>
        <w:keepLines w:val="0"/>
        <w:widowControl/>
        <w:bidi w:val="true"/>
        <w:spacing w:before="0" w:after="180" w:line="307" w:lineRule="auto"/>
        <w:jc w:val="both"/>
      </w:pPr>
      <w:r>
        <w:rPr>
          <w:rFonts w:ascii="Segoe UI" w:hAnsi="Segoe UI" w:cs="Segoe UI" w:eastAsia="Segoe UI"/>
          <w:b w:val="0"/>
          <w:i w:val="0"/>
          <w:color w:val="30383D"/>
          <w:sz w:val="28"/>
          <w:szCs w:val="28"/>
          <w:rtl w:val="true"/>
          <w:bCs w:val="false"/>
          <w:iCs w:val="false"/>
        </w:rPr>
        <w:t>ويذكر المزي في ترجمتها كنيتها «أم أبيها»، لكن ما نربطش هذه الكنية بتاريخ وفاة خديجة أو بحادثة بعينها من غير دليل. هي فاطمة بنت النبي ﷺ، ويظهر في الخبر الصحيح حرصها عليه ورعايتها له.</w:t>
      </w:r>
    </w:p>
    <w:p>
      <w:pPr>
        <w:keepNext/>
        <w:widowControl/>
        <w:spacing w:before="140" w:after="120" w:line="276" w:lineRule="auto"/>
        <w:bidi w:val="true"/>
        <w:jc w:val="start"/>
      </w:pPr>
      <w:r>
        <w:rPr>
          <w:rFonts w:ascii="Segoe UI" w:hAnsi="Segoe UI" w:cs="Segoe UI" w:eastAsia="Segoe UI"/>
          <w:b/>
          <w:color w:val="967B53"/>
          <w:sz w:val="23"/>
          <w:szCs w:val="23"/>
          <w:rtl w:val="true"/>
          <w:bCs w:val="true"/>
        </w:rPr>
        <w:t>النص الأصلي كما ورد في السكريبت للمقارنة فقط</w:t>
      </w:r>
    </w:p>
    <w:p>
      <w:pPr>
        <w:keepNext w:val="0"/>
        <w:widowControl/>
        <w:spacing w:before="0" w:after="140" w:line="307" w:lineRule="auto"/>
        <w:bidi w:val="true"/>
        <w:jc w:val="both"/>
      </w:pPr>
      <w:r>
        <w:rPr>
          <w:rFonts w:ascii="Segoe UI" w:hAnsi="Segoe UI" w:cs="Segoe UI" w:eastAsia="Segoe UI"/>
          <w:b w:val="0"/>
          <w:color w:val="68777D"/>
          <w:sz w:val="25"/>
          <w:szCs w:val="25"/>
          <w:rtl w:val="true"/>
          <w:bCs w:val="false"/>
        </w:rPr>
        <w:t>الخلق مش بس الايذاء ده ده يبقى سيدنا النبي عليه الصلاه والسلام معدي كده في طرقات مكه يجي واحد بجردل مليان تراب ويقوم حطه على راس سيدنا النبي عليه الصلاه والسلام فيدخل سيدنا رسول الله عليه الصلاه والسلام وما كانش نزل قران بالجهاد والدفاع عن النفس انما ربنا كان بيقول وجاهدهم به جهادا كبيرا به يعني بالقران فقط السنين بتاعه مكه دي بنجاه وندافع عن نفسنا باظهار كلام ربنا واقناع الناس برحمه ربنا والكلام المنطقي اللي يفتح القلب والعقل والروح فيخشع لبيته</w:t>
      </w:r>
    </w:p>
    <w:p>
      <w:pPr>
        <w:keepNext w:val="0"/>
        <w:widowControl/>
        <w:spacing w:before="0" w:after="140" w:line="307" w:lineRule="auto"/>
        <w:bidi w:val="true"/>
        <w:jc w:val="both"/>
      </w:pPr>
      <w:r>
        <w:rPr>
          <w:rFonts w:ascii="Segoe UI" w:hAnsi="Segoe UI" w:cs="Segoe UI" w:eastAsia="Segoe UI"/>
          <w:b w:val="0"/>
          <w:color w:val="68777D"/>
          <w:sz w:val="25"/>
          <w:szCs w:val="25"/>
          <w:rtl w:val="true"/>
          <w:bCs w:val="false"/>
        </w:rPr>
        <w:t>وهو مليان تراب فتيجي السيده فاطمه تبكي السيده فاطمه اتسمت ام ابيها بعد وفاه السيده خديجه هي كانت بنته وكانت اخته وكانت امه قمه العنايه والرعايه من السيده فاطمه بنت سيدنا النبي عليه الصلاه والسلام فتقعد تنفض التراب عن راس ابيها الشريف ولحيته وهي بتعيط فيقول لها يا بنيتي لا تبكي فان الله مانع اباك ان شاء الله ربنا هيحمي ويحفظني بيسكن بنته اللي شايفه ابوه كبير 51 سنه هو بيحصل فيه كده وهو اشرف الناس واطيب الناس وارحم الناس بالمشركين</w:t>
      </w:r>
    </w:p>
    <w:p>
      <w:pPr>
        <w:keepNext/>
        <w:widowControl/>
        <w:spacing w:before="140" w:after="120" w:line="276" w:lineRule="auto"/>
        <w:bidi w:val="true"/>
        <w:jc w:val="start"/>
      </w:pPr>
      <w:r>
        <w:rPr>
          <w:rFonts w:ascii="Segoe UI" w:hAnsi="Segoe UI" w:cs="Segoe UI" w:eastAsia="Segoe UI"/>
          <w:b/>
          <w:color w:val="967B53"/>
          <w:sz w:val="23"/>
          <w:szCs w:val="23"/>
          <w:rtl w:val="true"/>
          <w:bCs w:val="true"/>
        </w:rPr>
        <w:t>سبب التصحيح ومراجعة المعلومة</w:t>
      </w:r>
    </w:p>
    <w:p>
      <w:pPr>
        <w:keepNext/>
        <w:widowControl/>
        <w:spacing w:before="0" w:after="140" w:line="300" w:lineRule="auto"/>
        <w:bidi w:val="true"/>
        <w:jc w:val="both"/>
      </w:pPr>
      <w:r>
        <w:rPr>
          <w:rFonts w:ascii="Segoe UI" w:hAnsi="Segoe UI" w:cs="Segoe UI" w:eastAsia="Segoe UI"/>
          <w:b w:val="0"/>
          <w:color w:val="30383D"/>
          <w:sz w:val="24"/>
          <w:szCs w:val="24"/>
          <w:rtl w:val="true"/>
          <w:bCs w:val="false"/>
        </w:rPr>
        <w:t>«جردل تراب» وتعيين فاطمة وعمر النبي إحدى وخمسين سنة وقوله لها في هذا المشهد «إن الله مانع أباك» لم تُثبت في المتن. الخبر المعروض عند ابن إسحاق عن هشام بن عروة عن أبيه عروة مرسل، ويسميها «إحدى بناته»؛ فالتعيين وتفاصيل اللحية والدلو زوائد لا يثبتها هذا النص. استُبدل المشهد بخبر فاطمة الصحيح في إزالة السلا. ذِكر كنية «أم أبيها» لا يثبت أنها نشأت بعد وفاة أمها، ولم تُعرض الأخوة والأمومة المجازيتان كأنهما نسب. ضُبطت آية الفرقان ومعنى «به»، ولم تُستنتج منها دعوى منع كل دفاع عن النفس أو تأريخ حادثة التراب.</w:t>
      </w:r>
    </w:p>
    <w:p>
      <w:pPr>
        <w:keepNext w:val="0"/>
        <w:keepLines/>
        <w:widowControl/>
        <w:bidi w:val="true"/>
        <w:spacing w:after="300" w:before="20" w:line="288" w:lineRule="auto"/>
        <w:jc w:val="start"/>
      </w:pPr>
      <w:r>
        <w:rPr>
          <w:rFonts w:ascii="Segoe UI" w:hAnsi="Segoe UI" w:cs="Segoe UI" w:eastAsia="Segoe UI"/>
          <w:b w:val="0"/>
          <w:i w:val="0"/>
          <w:color w:val="68777D"/>
          <w:sz w:val="17"/>
          <w:szCs w:val="17"/>
          <w:rtl w:val="true"/>
          <w:bCs w:val="false"/>
          <w:iCs w:val="false"/>
        </w:rPr>
        <w:t>موضعه في التفريغ ٢:٢٠:٠٥ إلى ٢:٢١:٢٨   |   المصادر</w:t>
      </w:r>
      <w:r>
        <w:rPr>
          <w:rFonts w:ascii="Segoe UI" w:hAnsi="Segoe UI" w:cs="Segoe UI" w:eastAsia="Segoe UI"/>
          <w:b w:val="0"/>
          <w:i w:val="0"/>
          <w:color w:val="68777D"/>
          <w:sz w:val="17"/>
          <w:szCs w:val="17"/>
          <w:rtl w:val="true"/>
          <w:bCs w:val="false"/>
          <w:iCs w:val="false"/>
        </w:rPr>
        <w:t xml:space="preserve">  </w:t>
      </w:r>
      <w:hyperlink w:anchor="src_192">
        <w:r>
          <w:rPr>
            <w:rFonts w:ascii="Segoe UI" w:hAnsi="Segoe UI" w:cs="Segoe UI" w:eastAsia="Segoe UI"/>
            <w:b w:val="0"/>
            <w:color w:val="315F5B"/>
            <w:sz w:val="21"/>
            <w:szCs w:val="21"/>
            <w:rtl w:val="true"/>
            <w:bCs w:val="false"/>
          </w:rPr>
          <w:t>[١٩٢] سيرة ابن هشام رواية ابن إسحاق عن هشام بن عروة عن أبيه في نثر التراب؛ </w:t>
        </w:r>
      </w:hyperlink>
      <w:r>
        <w:rPr>
          <w:rFonts w:ascii="Segoe UI" w:hAnsi="Segoe UI" w:cs="Segoe UI" w:eastAsia="Segoe UI"/>
          <w:b w:val="0"/>
          <w:i w:val="0"/>
          <w:color w:val="68777D"/>
          <w:sz w:val="17"/>
          <w:szCs w:val="17"/>
          <w:rtl w:val="true"/>
          <w:bCs w:val="false"/>
          <w:iCs w:val="false"/>
        </w:rPr>
        <w:t xml:space="preserve">  </w:t>
      </w:r>
      <w:hyperlink w:anchor="src_193">
        <w:r>
          <w:rPr>
            <w:rFonts w:ascii="Segoe UI" w:hAnsi="Segoe UI" w:cs="Segoe UI" w:eastAsia="Segoe UI"/>
            <w:b w:val="0"/>
            <w:color w:val="315F5B"/>
            <w:sz w:val="21"/>
            <w:szCs w:val="21"/>
            <w:rtl w:val="true"/>
            <w:bCs w:val="false"/>
          </w:rPr>
          <w:t>[١٩٣] تهذيب الكمال للمزي ترجمة فاطمة بنت رسول الله وكنيتها أم أبيها؛ </w:t>
        </w:r>
      </w:hyperlink>
      <w:r>
        <w:rPr>
          <w:rFonts w:ascii="Segoe UI" w:hAnsi="Segoe UI" w:cs="Segoe UI" w:eastAsia="Segoe UI"/>
          <w:b w:val="0"/>
          <w:i w:val="0"/>
          <w:color w:val="68777D"/>
          <w:sz w:val="17"/>
          <w:szCs w:val="17"/>
          <w:rtl w:val="true"/>
          <w:bCs w:val="false"/>
          <w:iCs w:val="false"/>
        </w:rPr>
        <w:t xml:space="preserve">  </w:t>
      </w:r>
      <w:hyperlink w:anchor="src_194">
        <w:r>
          <w:rPr>
            <w:rFonts w:ascii="Segoe UI" w:hAnsi="Segoe UI" w:cs="Segoe UI" w:eastAsia="Segoe UI"/>
            <w:b w:val="0"/>
            <w:color w:val="315F5B"/>
            <w:sz w:val="21"/>
            <w:szCs w:val="21"/>
            <w:rtl w:val="true"/>
            <w:bCs w:val="false"/>
          </w:rPr>
          <w:t>[١٩٤] تفسير ابن كثير للفرقان ٥٢ معنى وجاهدهم به أي بالقرآن؛ </w:t>
        </w:r>
      </w:hyperlink>
      <w:r>
        <w:rPr>
          <w:rFonts w:ascii="Segoe UI" w:hAnsi="Segoe UI" w:cs="Segoe UI" w:eastAsia="Segoe UI"/>
          <w:b w:val="0"/>
          <w:i w:val="0"/>
          <w:color w:val="68777D"/>
          <w:sz w:val="17"/>
          <w:szCs w:val="17"/>
          <w:rtl w:val="true"/>
          <w:bCs w:val="false"/>
          <w:iCs w:val="false"/>
        </w:rPr>
        <w:t xml:space="preserve">  </w:t>
      </w:r>
      <w:hyperlink w:anchor="src_120">
        <w:r>
          <w:rPr>
            <w:rFonts w:ascii="Segoe UI" w:hAnsi="Segoe UI" w:cs="Segoe UI" w:eastAsia="Segoe UI"/>
            <w:b w:val="0"/>
            <w:color w:val="315F5B"/>
            <w:sz w:val="21"/>
            <w:szCs w:val="21"/>
            <w:rtl w:val="true"/>
            <w:bCs w:val="false"/>
          </w:rPr>
          <w:t>[١٢٠] صحيح البخاري ٢٤٠ وضع سلا الجزور وإزالة فاطمة له ودعاء النبي ﷺ؛ </w:t>
        </w:r>
      </w:hyperlink>
    </w:p>
    <w:p>
      <w:bookmarkStart w:name="study_lesson_8" w:id="993"/>
      <w:pPr>
        <w:pStyle w:val="Heading1"/>
        <w:keepNext/>
        <w:pageBreakBefore/>
        <w:widowControl/>
        <w:bidi w:val="true"/>
        <w:spacing w:before="0" w:after="360" w:line="288" w:lineRule="auto"/>
        <w:jc w:val="start"/>
      </w:pPr>
      <w:r>
        <w:rPr>
          <w:rFonts w:ascii="Segoe UI" w:hAnsi="Segoe UI" w:cs="Segoe UI" w:eastAsia="Segoe UI"/>
          <w:b/>
          <w:i w:val="0"/>
          <w:color w:val="315F5B"/>
          <w:sz w:val="44"/>
          <w:szCs w:val="44"/>
          <w:rtl w:val="true"/>
          <w:bCs w:val="true"/>
          <w:iCs w:val="false"/>
        </w:rPr>
        <w:t>رحلة الطائف واستماع الجن ودعاء الهداية</w:t>
      </w:r>
      <w:bookmarkEnd w:id="993"/>
    </w:p>
    <w:p>
      <w:bookmarkStart w:id="130" w:name="block_137"/>
      <w:pPr>
        <w:pStyle w:val="Heading2"/>
        <w:keepNext/>
        <w:widowControl/>
        <w:bidi w:val="true"/>
        <w:spacing w:before="300" w:after="140" w:line="283" w:lineRule="auto"/>
        <w:jc w:val="start"/>
      </w:pPr>
      <w:r>
        <w:rPr>
          <w:rFonts w:ascii="Segoe UI" w:hAnsi="Segoe UI" w:cs="Segoe UI" w:eastAsia="Segoe UI"/>
          <w:b/>
          <w:i w:val="0"/>
          <w:color w:val="967B53"/>
          <w:sz w:val="34"/>
          <w:szCs w:val="34"/>
          <w:rtl w:val="true"/>
          <w:bCs w:val="true"/>
          <w:iCs w:val="false"/>
        </w:rPr>
        <w:t xml:space="preserve">١٣٧  </w:t>
      </w:r>
      <w:bookmarkEnd w:id="130"/>
      <w:r>
        <w:rPr>
          <w:rFonts w:ascii="Segoe UI" w:hAnsi="Segoe UI" w:cs="Segoe UI" w:eastAsia="Segoe UI"/>
          <w:b/>
          <w:i w:val="0"/>
          <w:color w:val="315F5B"/>
          <w:sz w:val="34"/>
          <w:szCs w:val="34"/>
          <w:rtl w:val="true"/>
          <w:bCs w:val="true"/>
          <w:iCs w:val="false"/>
        </w:rPr>
        <w:t>الخروج إلى الطائف</w:t>
      </w:r>
    </w:p>
    <w:p>
      <w:pPr>
        <w:keepNext/>
        <w:widowControl/>
        <w:spacing w:before="40" w:after="120" w:line="276" w:lineRule="auto"/>
        <w:bidi w:val="true"/>
        <w:jc w:val="start"/>
      </w:pPr>
      <w:r>
        <w:rPr>
          <w:rFonts w:ascii="Segoe UI" w:hAnsi="Segoe UI" w:cs="Segoe UI" w:eastAsia="Segoe UI"/>
          <w:b/>
          <w:color w:val="967B53"/>
          <w:sz w:val="23"/>
          <w:szCs w:val="23"/>
          <w:rtl w:val="true"/>
          <w:bCs w:val="true"/>
        </w:rPr>
        <w:t>النص المصحّح للمذاكرة</w:t>
      </w:r>
    </w:p>
    <w:p>
      <w:pPr>
        <w:keepNext w:val="0"/>
        <w:keepLines w:val="0"/>
        <w:widowControl/>
        <w:bidi w:val="true"/>
        <w:spacing w:before="0" w:after="180" w:line="307" w:lineRule="auto"/>
        <w:jc w:val="both"/>
      </w:pPr>
      <w:r>
        <w:rPr>
          <w:rFonts w:ascii="Segoe UI" w:hAnsi="Segoe UI" w:cs="Segoe UI" w:eastAsia="Segoe UI"/>
          <w:b w:val="0"/>
          <w:i w:val="0"/>
          <w:color w:val="30383D"/>
          <w:sz w:val="28"/>
          <w:szCs w:val="28"/>
          <w:rtl w:val="true"/>
          <w:bCs w:val="false"/>
          <w:iCs w:val="false"/>
        </w:rPr>
        <w:t>بعد وفاة أبي طالب، تذكر كتب السيرة خروج النبي ﷺ إلى الطائف، يلتمس النصرة من ثقيف، ويرجو أن يقبلوا ما جاءهم به من الله. وأصل ما لقيه في هذه الرحلة ثابت في حديث عائشة رضي الله عنها في صحيح البخاري، وهنقرأه في الفقرات التالية.</w:t>
      </w:r>
    </w:p>
    <w:p>
      <w:pPr>
        <w:keepNext/>
        <w:keepLines w:val="0"/>
        <w:widowControl/>
        <w:bidi w:val="true"/>
        <w:spacing w:before="0" w:after="180" w:line="307" w:lineRule="auto"/>
        <w:jc w:val="both"/>
      </w:pPr>
      <w:r>
        <w:rPr>
          <w:rFonts w:ascii="Segoe UI" w:hAnsi="Segoe UI" w:cs="Segoe UI" w:eastAsia="Segoe UI"/>
          <w:b w:val="0"/>
          <w:i w:val="0"/>
          <w:color w:val="30383D"/>
          <w:sz w:val="28"/>
          <w:szCs w:val="28"/>
          <w:rtl w:val="true"/>
          <w:bCs w:val="false"/>
          <w:iCs w:val="false"/>
        </w:rPr>
        <w:t xml:space="preserve">أما زيد بن حارثة رضي الله عنه، فثابت في البخاري أنهم كانوا يدعونه زيد بن محمد حتى نزل قوله تعالى: </w:t>
      </w:r>
      <w:r>
        <w:rPr>
          <w:rFonts w:ascii="Traditional Arabic" w:hAnsi="Traditional Arabic" w:cs="Traditional Arabic" w:eastAsia="Traditional Arabic"/>
          <w:b w:val="0"/>
          <w:i w:val="0"/>
          <w:color w:val="385E59"/>
          <w:sz w:val="36"/>
          <w:szCs w:val="36"/>
          <w:rtl w:val="true"/>
          <w:bCs w:val="false"/>
          <w:iCs w:val="false"/>
        </w:rPr>
        <w:t>﴿ادْعُوهُمْ لِآبَائِهِمْ هُوَ أَقْسَطُ عِنْدَ اللَّهِ﴾</w:t>
      </w:r>
      <w:r>
        <w:rPr>
          <w:rFonts w:ascii="Segoe UI" w:hAnsi="Segoe UI" w:cs="Segoe UI" w:eastAsia="Segoe UI"/>
          <w:b w:val="0"/>
          <w:i w:val="0"/>
          <w:color w:val="30383D"/>
          <w:sz w:val="28"/>
          <w:szCs w:val="28"/>
          <w:rtl w:val="true"/>
          <w:bCs w:val="false"/>
          <w:iCs w:val="false"/>
        </w:rPr>
        <w:t xml:space="preserve"> [الأحزاب: ٥]. لكن ثبوت هذا لا يكفي وحده لإثبات أنه صحب النبي ﷺ في رحلة الطائف؛ خبر الصحبة هنا مختلف في عرضه بكتب السيرة.</w:t>
      </w:r>
    </w:p>
    <w:p>
      <w:pPr>
        <w:keepNext/>
        <w:widowControl/>
        <w:spacing w:before="140" w:after="120" w:line="276" w:lineRule="auto"/>
        <w:bidi w:val="true"/>
        <w:jc w:val="start"/>
      </w:pPr>
      <w:r>
        <w:rPr>
          <w:rFonts w:ascii="Segoe UI" w:hAnsi="Segoe UI" w:cs="Segoe UI" w:eastAsia="Segoe UI"/>
          <w:b/>
          <w:color w:val="967B53"/>
          <w:sz w:val="23"/>
          <w:szCs w:val="23"/>
          <w:rtl w:val="true"/>
          <w:bCs w:val="true"/>
        </w:rPr>
        <w:t>النص الأصلي كما ورد في السكريبت للمقارنة فقط</w:t>
      </w:r>
    </w:p>
    <w:p>
      <w:pPr>
        <w:keepNext w:val="0"/>
        <w:widowControl/>
        <w:spacing w:before="0" w:after="140" w:line="307" w:lineRule="auto"/>
        <w:bidi w:val="true"/>
        <w:jc w:val="both"/>
      </w:pPr>
      <w:r>
        <w:rPr>
          <w:rFonts w:ascii="Segoe UI" w:hAnsi="Segoe UI" w:cs="Segoe UI" w:eastAsia="Segoe UI"/>
          <w:b w:val="0"/>
          <w:color w:val="68777D"/>
          <w:sz w:val="25"/>
          <w:szCs w:val="25"/>
          <w:rtl w:val="true"/>
          <w:bCs w:val="false"/>
        </w:rPr>
        <w:t>دول ويبدا يفكر صلى الله عليه وسلم وياتيه الوحي من رب العالمين ان احنا محتاجين نتحرك لمكان ثاني نكلم الناس عن ربنا سبحانه وتعالى وكان القرار بالحركه للطائف على بعد اكتر من 100 كيلو من مكه بس كل حاجه ترخص وتسهل سبيل ربنا ويبدا صلى الله عليه وسلم بوحي من ربنا يتحرك من مكه قاصد منطقه الطائف الطائف فيها قبيله كبيره من اكبر قبائل</w:t>
      </w:r>
    </w:p>
    <w:p>
      <w:pPr>
        <w:keepNext w:val="0"/>
        <w:widowControl/>
        <w:spacing w:before="0" w:after="140" w:line="307" w:lineRule="auto"/>
        <w:bidi w:val="true"/>
        <w:jc w:val="both"/>
      </w:pPr>
      <w:r>
        <w:rPr>
          <w:rFonts w:ascii="Segoe UI" w:hAnsi="Segoe UI" w:cs="Segoe UI" w:eastAsia="Segoe UI"/>
          <w:b w:val="0"/>
          <w:color w:val="68777D"/>
          <w:sz w:val="25"/>
          <w:szCs w:val="25"/>
          <w:rtl w:val="true"/>
          <w:bCs w:val="false"/>
        </w:rPr>
        <w:t>العرب اسمها ثقيف اخد معاه زيد بن حارثه اللي وقتها النبي كان متبنيه وكان اسمه زيد بن محمد وبداوا يتحركوا والعلماء ما بيقولوا ان سيدنا النبي عليه الصلاه والسلام راح ماشي لانه كان لو كان راكب على الراحله بتاعته ممكن مكه تفهم انه مسافر فممكن تتبعه فما حبش صلى الله عليه وسلم انه يلفت نظر حد فخارج مع ابنه برا مكه فالناس شافته وسابته</w:t>
      </w:r>
    </w:p>
    <w:p>
      <w:pPr>
        <w:keepNext/>
        <w:widowControl/>
        <w:spacing w:before="140" w:after="120" w:line="276" w:lineRule="auto"/>
        <w:bidi w:val="true"/>
        <w:jc w:val="start"/>
      </w:pPr>
      <w:r>
        <w:rPr>
          <w:rFonts w:ascii="Segoe UI" w:hAnsi="Segoe UI" w:cs="Segoe UI" w:eastAsia="Segoe UI"/>
          <w:b/>
          <w:color w:val="967B53"/>
          <w:sz w:val="23"/>
          <w:szCs w:val="23"/>
          <w:rtl w:val="true"/>
          <w:bCs w:val="true"/>
        </w:rPr>
        <w:t>سبب التصحيح ومراجعة المعلومة</w:t>
      </w:r>
    </w:p>
    <w:p>
      <w:pPr>
        <w:keepNext/>
        <w:widowControl/>
        <w:spacing w:before="0" w:after="140" w:line="300" w:lineRule="auto"/>
        <w:bidi w:val="true"/>
        <w:jc w:val="both"/>
      </w:pPr>
      <w:r>
        <w:rPr>
          <w:rFonts w:ascii="Segoe UI" w:hAnsi="Segoe UI" w:cs="Segoe UI" w:eastAsia="Segoe UI"/>
          <w:b w:val="0"/>
          <w:color w:val="30383D"/>
          <w:sz w:val="24"/>
          <w:szCs w:val="24"/>
          <w:rtl w:val="true"/>
          <w:bCs w:val="false"/>
        </w:rPr>
        <w:t>لم يُجزم بأن الخروج إلى الطائف جاء بأمر وحي خاص؛ أصل الدعوة بالوحي لا يثبت أمرًا مستقلًا بكل انتقال. لم يُثبت أنه مشى خشية أن تكتشف قريش سفره أو أنها رأته وسكتت لأنها حسبته خارجًا مع ابنه. اختلاف المصادر في صحبة زيد بُيّن: ابن سيد الناس ينقل عن ابن إسحاق «خرج وحده»، وعن ابن سعد «معه زيد»؛ فلا يُحوّل أحدهما إلى يقين بمجرد شيوعه. حُفظت حقيقة أنه كان يدعى زيد بن محمد قبل إبطال نسبة التبني، وفُصلت عن خبر هذه الرحلة. لم تُعتمد مسافة تزيد على مائة كيلومتر كقياس ثابت لطريقه التاريخي.</w:t>
      </w:r>
    </w:p>
    <w:p>
      <w:pPr>
        <w:keepNext w:val="0"/>
        <w:keepLines/>
        <w:widowControl/>
        <w:bidi w:val="true"/>
        <w:spacing w:after="300" w:before="20" w:line="288" w:lineRule="auto"/>
        <w:jc w:val="start"/>
      </w:pPr>
      <w:r>
        <w:rPr>
          <w:rFonts w:ascii="Segoe UI" w:hAnsi="Segoe UI" w:cs="Segoe UI" w:eastAsia="Segoe UI"/>
          <w:b w:val="0"/>
          <w:i w:val="0"/>
          <w:color w:val="68777D"/>
          <w:sz w:val="17"/>
          <w:szCs w:val="17"/>
          <w:rtl w:val="true"/>
          <w:bCs w:val="false"/>
          <w:iCs w:val="false"/>
        </w:rPr>
        <w:t>موضعه في التفريغ ٢:٢١:٢٨ إلى ٢:٢٢:٣٧   |   المصادر</w:t>
      </w:r>
      <w:r>
        <w:rPr>
          <w:rFonts w:ascii="Segoe UI" w:hAnsi="Segoe UI" w:cs="Segoe UI" w:eastAsia="Segoe UI"/>
          <w:b w:val="0"/>
          <w:i w:val="0"/>
          <w:color w:val="68777D"/>
          <w:sz w:val="17"/>
          <w:szCs w:val="17"/>
          <w:rtl w:val="true"/>
          <w:bCs w:val="false"/>
          <w:iCs w:val="false"/>
        </w:rPr>
        <w:t xml:space="preserve">  </w:t>
      </w:r>
      <w:hyperlink w:anchor="src_197">
        <w:r>
          <w:rPr>
            <w:rFonts w:ascii="Segoe UI" w:hAnsi="Segoe UI" w:cs="Segoe UI" w:eastAsia="Segoe UI"/>
            <w:b w:val="0"/>
            <w:color w:val="315F5B"/>
            <w:sz w:val="21"/>
            <w:szCs w:val="21"/>
            <w:rtl w:val="true"/>
            <w:bCs w:val="false"/>
          </w:rPr>
          <w:t>[١٩٧] صحيح البخاري ٣٢٣١ حديث عائشة في يوم العقبة وملك الجبال؛ </w:t>
        </w:r>
      </w:hyperlink>
      <w:r>
        <w:rPr>
          <w:rFonts w:ascii="Segoe UI" w:hAnsi="Segoe UI" w:cs="Segoe UI" w:eastAsia="Segoe UI"/>
          <w:b w:val="0"/>
          <w:i w:val="0"/>
          <w:color w:val="68777D"/>
          <w:sz w:val="17"/>
          <w:szCs w:val="17"/>
          <w:rtl w:val="true"/>
          <w:bCs w:val="false"/>
          <w:iCs w:val="false"/>
        </w:rPr>
        <w:t xml:space="preserve">  </w:t>
      </w:r>
      <w:hyperlink w:anchor="src_198">
        <w:r>
          <w:rPr>
            <w:rFonts w:ascii="Segoe UI" w:hAnsi="Segoe UI" w:cs="Segoe UI" w:eastAsia="Segoe UI"/>
            <w:b w:val="0"/>
            <w:color w:val="315F5B"/>
            <w:sz w:val="21"/>
            <w:szCs w:val="21"/>
            <w:rtl w:val="true"/>
            <w:bCs w:val="false"/>
          </w:rPr>
          <w:t>[١٩٨] عيون الأثر لابن سيد الناس خروج النبي إلى الطائف واختلاف خبر مصاحبة زيد؛ </w:t>
        </w:r>
      </w:hyperlink>
      <w:r>
        <w:rPr>
          <w:rFonts w:ascii="Segoe UI" w:hAnsi="Segoe UI" w:cs="Segoe UI" w:eastAsia="Segoe UI"/>
          <w:b w:val="0"/>
          <w:i w:val="0"/>
          <w:color w:val="68777D"/>
          <w:sz w:val="17"/>
          <w:szCs w:val="17"/>
          <w:rtl w:val="true"/>
          <w:bCs w:val="false"/>
          <w:iCs w:val="false"/>
        </w:rPr>
        <w:t xml:space="preserve">  </w:t>
      </w:r>
      <w:hyperlink w:anchor="src_55">
        <w:r>
          <w:rPr>
            <w:rFonts w:ascii="Segoe UI" w:hAnsi="Segoe UI" w:cs="Segoe UI" w:eastAsia="Segoe UI"/>
            <w:b w:val="0"/>
            <w:color w:val="315F5B"/>
            <w:sz w:val="21"/>
            <w:szCs w:val="21"/>
            <w:rtl w:val="true"/>
            <w:bCs w:val="false"/>
          </w:rPr>
          <w:t>[٥٥] صحيح البخاري ٤٧٨٢: تسمية زيد بن محمد حتى نزول الأمر بدعوتهم لآبائهم؛ </w:t>
        </w:r>
      </w:hyperlink>
    </w:p>
    <w:p>
      <w:bookmarkStart w:id="131" w:name="block_138"/>
      <w:pPr>
        <w:pStyle w:val="Heading2"/>
        <w:keepNext/>
        <w:widowControl/>
        <w:bidi w:val="true"/>
        <w:spacing w:before="300" w:after="140" w:line="283" w:lineRule="auto"/>
        <w:jc w:val="start"/>
      </w:pPr>
      <w:r>
        <w:rPr>
          <w:rFonts w:ascii="Segoe UI" w:hAnsi="Segoe UI" w:cs="Segoe UI" w:eastAsia="Segoe UI"/>
          <w:b/>
          <w:i w:val="0"/>
          <w:color w:val="967B53"/>
          <w:sz w:val="34"/>
          <w:szCs w:val="34"/>
          <w:rtl w:val="true"/>
          <w:bCs w:val="true"/>
          <w:iCs w:val="false"/>
        </w:rPr>
        <w:t xml:space="preserve">١٣٨  </w:t>
      </w:r>
      <w:bookmarkEnd w:id="131"/>
      <w:r>
        <w:rPr>
          <w:rFonts w:ascii="Segoe UI" w:hAnsi="Segoe UI" w:cs="Segoe UI" w:eastAsia="Segoe UI"/>
          <w:b/>
          <w:i w:val="0"/>
          <w:color w:val="315F5B"/>
          <w:sz w:val="34"/>
          <w:szCs w:val="34"/>
          <w:rtl w:val="true"/>
          <w:bCs w:val="true"/>
          <w:iCs w:val="false"/>
        </w:rPr>
        <w:t>دعوة ثقيف وما قوبلت به</w:t>
      </w:r>
    </w:p>
    <w:p>
      <w:pPr>
        <w:keepNext/>
        <w:widowControl/>
        <w:spacing w:before="40" w:after="120" w:line="276" w:lineRule="auto"/>
        <w:bidi w:val="true"/>
        <w:jc w:val="start"/>
      </w:pPr>
      <w:r>
        <w:rPr>
          <w:rFonts w:ascii="Segoe UI" w:hAnsi="Segoe UI" w:cs="Segoe UI" w:eastAsia="Segoe UI"/>
          <w:b/>
          <w:color w:val="967B53"/>
          <w:sz w:val="23"/>
          <w:szCs w:val="23"/>
          <w:rtl w:val="true"/>
          <w:bCs w:val="true"/>
        </w:rPr>
        <w:t>النص المصحّح للمذاكرة</w:t>
      </w:r>
    </w:p>
    <w:p>
      <w:pPr>
        <w:keepNext w:val="0"/>
        <w:keepLines w:val="0"/>
        <w:widowControl/>
        <w:bidi w:val="true"/>
        <w:spacing w:before="0" w:after="180" w:line="307" w:lineRule="auto"/>
        <w:jc w:val="both"/>
      </w:pPr>
      <w:r>
        <w:rPr>
          <w:rFonts w:ascii="Segoe UI" w:hAnsi="Segoe UI" w:cs="Segoe UI" w:eastAsia="Segoe UI"/>
          <w:b w:val="0"/>
          <w:i w:val="0"/>
          <w:color w:val="30383D"/>
          <w:sz w:val="28"/>
          <w:szCs w:val="28"/>
          <w:rtl w:val="true"/>
          <w:bCs w:val="false"/>
          <w:iCs w:val="false"/>
        </w:rPr>
        <w:t>خرج النبي ﷺ يدعو إلى الله ويلتمس النصرة، لكن طلبه لم يُجَب. سألت السيدة عائشة النبي ﷺ: «هل أتى عليك يوم كان أشد من يوم أُحد؟». فقال: «لقد لقيت من قومك ما لقيت، وكان أشد ما لقيت منهم يوم العقبة، إذ عرضت نفسي على ابن عبد ياليل بن عبد كلال، فلم يجبني إلى ما أردت».</w:t>
      </w:r>
    </w:p>
    <w:p>
      <w:pPr>
        <w:keepNext/>
        <w:keepLines w:val="0"/>
        <w:widowControl/>
        <w:bidi w:val="true"/>
        <w:spacing w:before="0" w:after="180" w:line="307" w:lineRule="auto"/>
        <w:jc w:val="both"/>
      </w:pPr>
      <w:r>
        <w:rPr>
          <w:rFonts w:ascii="Segoe UI" w:hAnsi="Segoe UI" w:cs="Segoe UI" w:eastAsia="Segoe UI"/>
          <w:b w:val="0"/>
          <w:i w:val="0"/>
          <w:color w:val="30383D"/>
          <w:sz w:val="28"/>
          <w:szCs w:val="28"/>
          <w:rtl w:val="true"/>
          <w:bCs w:val="false"/>
          <w:iCs w:val="false"/>
        </w:rPr>
        <w:t>ده هو اللفظ الثابت في صحيح البخاري، وفيه بيان لشدة ما لقيه ﷺ، من غير ما نضيف إليه الحوارات المطولة المنقولة في أخبار أخرى.</w:t>
      </w:r>
    </w:p>
    <w:p>
      <w:pPr>
        <w:keepNext/>
        <w:widowControl/>
        <w:spacing w:before="140" w:after="120" w:line="276" w:lineRule="auto"/>
        <w:bidi w:val="true"/>
        <w:jc w:val="start"/>
      </w:pPr>
      <w:r>
        <w:rPr>
          <w:rFonts w:ascii="Segoe UI" w:hAnsi="Segoe UI" w:cs="Segoe UI" w:eastAsia="Segoe UI"/>
          <w:b/>
          <w:color w:val="967B53"/>
          <w:sz w:val="23"/>
          <w:szCs w:val="23"/>
          <w:rtl w:val="true"/>
          <w:bCs w:val="true"/>
        </w:rPr>
        <w:t>النص الأصلي كما ورد في السكريبت للمقارنة فقط</w:t>
      </w:r>
    </w:p>
    <w:p>
      <w:pPr>
        <w:keepNext w:val="0"/>
        <w:widowControl/>
        <w:spacing w:before="0" w:after="140" w:line="307" w:lineRule="auto"/>
        <w:bidi w:val="true"/>
        <w:jc w:val="both"/>
      </w:pPr>
      <w:r>
        <w:rPr>
          <w:rFonts w:ascii="Segoe UI" w:hAnsi="Segoe UI" w:cs="Segoe UI" w:eastAsia="Segoe UI"/>
          <w:b w:val="0"/>
          <w:color w:val="68777D"/>
          <w:sz w:val="25"/>
          <w:szCs w:val="25"/>
          <w:rtl w:val="true"/>
          <w:bCs w:val="false"/>
        </w:rPr>
        <w:t>يتحرك 100 كيلو او اكتر شويه رايح لعبد يا ليل ومسعود وحبيب ولاد عمرو بن عمير بن ثقيف دول ده ثقيف راح صلى الله عليه وسلم وصل وقعد معاهم كلمهم عن ربنا وعن دعوه الاسلام وعن الاخره وعن ترك عباده الاصنام ودعاهم لصدق الحديث والامانه والا ياكل القوي الضعيف وحسن الجوار وترك اكل الميته اخلاق الجاهليه اللي اي حد يتكلم فيها انت الطبيعي انك تستجيب له فطرتك ربنا خلقنا بستج للكلام ده فالته كل واحد حب يستهزئ فاول واحد قال له يمرط ثياب الكعبه ان كان الله</w:t>
      </w:r>
    </w:p>
    <w:p>
      <w:pPr>
        <w:keepNext w:val="0"/>
        <w:widowControl/>
        <w:spacing w:before="0" w:after="140" w:line="307" w:lineRule="auto"/>
        <w:bidi w:val="true"/>
        <w:jc w:val="both"/>
      </w:pPr>
      <w:r>
        <w:rPr>
          <w:rFonts w:ascii="Segoe UI" w:hAnsi="Segoe UI" w:cs="Segoe UI" w:eastAsia="Segoe UI"/>
          <w:b w:val="0"/>
          <w:color w:val="68777D"/>
          <w:sz w:val="25"/>
          <w:szCs w:val="25"/>
          <w:rtl w:val="true"/>
          <w:bCs w:val="false"/>
        </w:rPr>
        <w:t>ارسلك ده انا هروح عند الكعبه اقطع الكعبه اقطع كسوه الكعبه لو كان ربنا بعتك والتاني قال له اما وجد الله من هو خير منك يرسله فيش حد احسن منك يتكلم في الموضوع ده والثالث قال له اما ان تكون نبيا فانت اعظم من ان ارد عليك واما ان تكون كذابا فلن ارد عليك يا تبقى نبي تبقى اعلى من انا ارد عليك يا اما تبقى كذاب فانت اقل من انا ارد عليك عليك صلى الله عليه واله وسلم فسكت النبي وقال اذا اكتموا عني لان كنتوا</w:t>
      </w:r>
    </w:p>
    <w:p>
      <w:pPr>
        <w:keepNext w:val="0"/>
        <w:widowControl/>
        <w:spacing w:before="0" w:after="140" w:line="307" w:lineRule="auto"/>
        <w:bidi w:val="true"/>
        <w:jc w:val="both"/>
      </w:pPr>
      <w:r>
        <w:rPr>
          <w:rFonts w:ascii="Segoe UI" w:hAnsi="Segoe UI" w:cs="Segoe UI" w:eastAsia="Segoe UI"/>
          <w:b w:val="0"/>
          <w:color w:val="68777D"/>
          <w:sz w:val="25"/>
          <w:szCs w:val="25"/>
          <w:rtl w:val="true"/>
          <w:bCs w:val="false"/>
        </w:rPr>
        <w:t>لو بعتوا لمكه ان انا جيت اتكلم معاكم يفتكروا ان انا جاي بستقوي بيكم على حرب مكه وانا مش قاصد انا بس بدعوكم الى الله بعد ما قلوب مكه اتقفلت عن دعوه الاسلام قالوا له نسكت ونكتم عنك ده احنا هنبعت اللي يقول لمكه انت كنت عندنا ده احنا مش هندخل ك بلدك تاني ثم اغروا اغروا يعني استفزوا شجعوا اغروا الصبيان السفهاء والمجانين والناس الهايفه ان هم يجروا ورا النبي وزيد بن حارثه ويقعدوا يصيحوا عارف لما في حالنا احنا عارف لما حد يتزفلط</w:t>
      </w:r>
    </w:p>
    <w:p>
      <w:pPr>
        <w:keepNext/>
        <w:widowControl/>
        <w:spacing w:before="140" w:after="120" w:line="276" w:lineRule="auto"/>
        <w:bidi w:val="true"/>
        <w:jc w:val="start"/>
      </w:pPr>
      <w:r>
        <w:rPr>
          <w:rFonts w:ascii="Segoe UI" w:hAnsi="Segoe UI" w:cs="Segoe UI" w:eastAsia="Segoe UI"/>
          <w:b/>
          <w:color w:val="967B53"/>
          <w:sz w:val="23"/>
          <w:szCs w:val="23"/>
          <w:rtl w:val="true"/>
          <w:bCs w:val="true"/>
        </w:rPr>
        <w:t>سبب التصحيح ومراجعة المعلومة</w:t>
      </w:r>
    </w:p>
    <w:p>
      <w:pPr>
        <w:keepNext/>
        <w:widowControl/>
        <w:spacing w:before="0" w:after="140" w:line="300" w:lineRule="auto"/>
        <w:bidi w:val="true"/>
        <w:jc w:val="both"/>
      </w:pPr>
      <w:r>
        <w:rPr>
          <w:rFonts w:ascii="Segoe UI" w:hAnsi="Segoe UI" w:cs="Segoe UI" w:eastAsia="Segoe UI"/>
          <w:b w:val="0"/>
          <w:color w:val="30383D"/>
          <w:sz w:val="24"/>
          <w:szCs w:val="24"/>
          <w:rtl w:val="true"/>
          <w:bCs w:val="false"/>
        </w:rPr>
        <w:t>أُثبت رفض الدعوة وشدة الموقف بحديث عائشة. سرد اجتماع الإخوة الثلاثة وألفاظ سخريتهم وطلب كتمان الخبر والتهديد بإبلاغ مكة لم يُدرج كحوار ثابت؛ ابن إسحاق يروي أصل مجلس ثقيف عن يزيد بن زياد عن محمد بن كعب القرظي، وهو خبر مرسل. «ابن عبد ياليل بن عبد كلال» نُقل كما في البخاري، من غير تسوية قاطعة بينه وبين أسماء الثلاثة في كتب المغازي؛ ابن حجر يذكر اختلاف الاسم والنسب. لم تُجعل تفاصيل برنامج الدعوة أو خواطر المتكلمين جزءًا من نص الحديث الصحيح.</w:t>
      </w:r>
    </w:p>
    <w:p>
      <w:pPr>
        <w:keepNext w:val="0"/>
        <w:keepLines/>
        <w:widowControl/>
        <w:bidi w:val="true"/>
        <w:spacing w:after="300" w:before="20" w:line="288" w:lineRule="auto"/>
        <w:jc w:val="start"/>
      </w:pPr>
      <w:r>
        <w:rPr>
          <w:rFonts w:ascii="Segoe UI" w:hAnsi="Segoe UI" w:cs="Segoe UI" w:eastAsia="Segoe UI"/>
          <w:b w:val="0"/>
          <w:i w:val="0"/>
          <w:color w:val="68777D"/>
          <w:sz w:val="17"/>
          <w:szCs w:val="17"/>
          <w:rtl w:val="true"/>
          <w:bCs w:val="false"/>
          <w:iCs w:val="false"/>
        </w:rPr>
        <w:t>موضعه في التفريغ ٢:٢٢:٣٧ إلى ٢:٢٤:٣٧   |   المصادر</w:t>
      </w:r>
      <w:r>
        <w:rPr>
          <w:rFonts w:ascii="Segoe UI" w:hAnsi="Segoe UI" w:cs="Segoe UI" w:eastAsia="Segoe UI"/>
          <w:b w:val="0"/>
          <w:i w:val="0"/>
          <w:color w:val="68777D"/>
          <w:sz w:val="17"/>
          <w:szCs w:val="17"/>
          <w:rtl w:val="true"/>
          <w:bCs w:val="false"/>
          <w:iCs w:val="false"/>
        </w:rPr>
        <w:t xml:space="preserve">  </w:t>
      </w:r>
      <w:hyperlink w:anchor="src_197">
        <w:r>
          <w:rPr>
            <w:rFonts w:ascii="Segoe UI" w:hAnsi="Segoe UI" w:cs="Segoe UI" w:eastAsia="Segoe UI"/>
            <w:b w:val="0"/>
            <w:color w:val="315F5B"/>
            <w:sz w:val="21"/>
            <w:szCs w:val="21"/>
            <w:rtl w:val="true"/>
            <w:bCs w:val="false"/>
          </w:rPr>
          <w:t>[١٩٧] صحيح البخاري ٣٢٣١ حديث عائشة في يوم العقبة وملك الجبال؛ </w:t>
        </w:r>
      </w:hyperlink>
      <w:r>
        <w:rPr>
          <w:rFonts w:ascii="Segoe UI" w:hAnsi="Segoe UI" w:cs="Segoe UI" w:eastAsia="Segoe UI"/>
          <w:b w:val="0"/>
          <w:i w:val="0"/>
          <w:color w:val="68777D"/>
          <w:sz w:val="17"/>
          <w:szCs w:val="17"/>
          <w:rtl w:val="true"/>
          <w:bCs w:val="false"/>
          <w:iCs w:val="false"/>
        </w:rPr>
        <w:t xml:space="preserve">  </w:t>
      </w:r>
      <w:hyperlink w:anchor="src_199">
        <w:r>
          <w:rPr>
            <w:rFonts w:ascii="Segoe UI" w:hAnsi="Segoe UI" w:cs="Segoe UI" w:eastAsia="Segoe UI"/>
            <w:b w:val="0"/>
            <w:color w:val="315F5B"/>
            <w:sz w:val="21"/>
            <w:szCs w:val="21"/>
            <w:rtl w:val="true"/>
            <w:bCs w:val="false"/>
          </w:rPr>
          <w:t>[١٩٩] سيرة ابن هشام سعي الرسول إلى ثقيف وطريق محمد بن كعب القرظي؛ </w:t>
        </w:r>
      </w:hyperlink>
      <w:r>
        <w:rPr>
          <w:rFonts w:ascii="Segoe UI" w:hAnsi="Segoe UI" w:cs="Segoe UI" w:eastAsia="Segoe UI"/>
          <w:b w:val="0"/>
          <w:i w:val="0"/>
          <w:color w:val="68777D"/>
          <w:sz w:val="17"/>
          <w:szCs w:val="17"/>
          <w:rtl w:val="true"/>
          <w:bCs w:val="false"/>
          <w:iCs w:val="false"/>
        </w:rPr>
        <w:t xml:space="preserve">  </w:t>
      </w:r>
      <w:hyperlink w:anchor="src_200">
        <w:r>
          <w:rPr>
            <w:rFonts w:ascii="Segoe UI" w:hAnsi="Segoe UI" w:cs="Segoe UI" w:eastAsia="Segoe UI"/>
            <w:b w:val="0"/>
            <w:color w:val="315F5B"/>
            <w:sz w:val="21"/>
            <w:szCs w:val="21"/>
            <w:rtl w:val="true"/>
            <w:bCs w:val="false"/>
          </w:rPr>
          <w:t>[٢٠٠] فتح الباري لابن حجر شرح يوم العقبة وقرن الثعالب والأخشبين؛ </w:t>
        </w:r>
      </w:hyperlink>
    </w:p>
    <w:p>
      <w:bookmarkStart w:id="132" w:name="block_139"/>
      <w:pPr>
        <w:pStyle w:val="Heading2"/>
        <w:keepNext/>
        <w:widowControl/>
        <w:bidi w:val="true"/>
        <w:spacing w:before="300" w:after="140" w:line="283" w:lineRule="auto"/>
        <w:jc w:val="start"/>
      </w:pPr>
      <w:r>
        <w:rPr>
          <w:rFonts w:ascii="Segoe UI" w:hAnsi="Segoe UI" w:cs="Segoe UI" w:eastAsia="Segoe UI"/>
          <w:b/>
          <w:i w:val="0"/>
          <w:color w:val="967B53"/>
          <w:sz w:val="34"/>
          <w:szCs w:val="34"/>
          <w:rtl w:val="true"/>
          <w:bCs w:val="true"/>
          <w:iCs w:val="false"/>
        </w:rPr>
        <w:t xml:space="preserve">١٣٩  </w:t>
      </w:r>
      <w:bookmarkEnd w:id="132"/>
      <w:r>
        <w:rPr>
          <w:rFonts w:ascii="Segoe UI" w:hAnsi="Segoe UI" w:cs="Segoe UI" w:eastAsia="Segoe UI"/>
          <w:b/>
          <w:i w:val="0"/>
          <w:color w:val="315F5B"/>
          <w:sz w:val="34"/>
          <w:szCs w:val="34"/>
          <w:rtl w:val="true"/>
          <w:bCs w:val="true"/>
          <w:iCs w:val="false"/>
        </w:rPr>
        <w:t>مهموم على وجهه حتى قرن الثعالب</w:t>
      </w:r>
    </w:p>
    <w:p>
      <w:pPr>
        <w:keepNext/>
        <w:widowControl/>
        <w:spacing w:before="40" w:after="120" w:line="276" w:lineRule="auto"/>
        <w:bidi w:val="true"/>
        <w:jc w:val="start"/>
      </w:pPr>
      <w:r>
        <w:rPr>
          <w:rFonts w:ascii="Segoe UI" w:hAnsi="Segoe UI" w:cs="Segoe UI" w:eastAsia="Segoe UI"/>
          <w:b/>
          <w:color w:val="967B53"/>
          <w:sz w:val="23"/>
          <w:szCs w:val="23"/>
          <w:rtl w:val="true"/>
          <w:bCs w:val="true"/>
        </w:rPr>
        <w:t>النص المصحّح للمذاكرة</w:t>
      </w:r>
    </w:p>
    <w:p>
      <w:pPr>
        <w:keepNext w:val="0"/>
        <w:keepLines w:val="0"/>
        <w:widowControl/>
        <w:bidi w:val="true"/>
        <w:spacing w:before="0" w:after="180" w:line="307" w:lineRule="auto"/>
        <w:jc w:val="both"/>
      </w:pPr>
      <w:r>
        <w:rPr>
          <w:rFonts w:ascii="Segoe UI" w:hAnsi="Segoe UI" w:cs="Segoe UI" w:eastAsia="Segoe UI"/>
          <w:b w:val="0"/>
          <w:i w:val="0"/>
          <w:color w:val="30383D"/>
          <w:sz w:val="28"/>
          <w:szCs w:val="28"/>
          <w:rtl w:val="true"/>
          <w:bCs w:val="false"/>
          <w:iCs w:val="false"/>
        </w:rPr>
        <w:t>ويكمل النبي ﷺ وصف ما حصل، فيقول: «فانطلقت وأنا مهموم على وجهي، فلم أستفق إلا وأنا بقرن الثعالب، فرفعت رأسي، فإذا أنا بسحابة قد أظلتني، فنظرت فإذا فيها جبريل».</w:t>
      </w:r>
    </w:p>
    <w:p>
      <w:pPr>
        <w:keepNext/>
        <w:keepLines w:val="0"/>
        <w:widowControl/>
        <w:bidi w:val="true"/>
        <w:spacing w:before="0" w:after="180" w:line="307" w:lineRule="auto"/>
        <w:jc w:val="both"/>
      </w:pPr>
      <w:r>
        <w:rPr>
          <w:rFonts w:ascii="Segoe UI" w:hAnsi="Segoe UI" w:cs="Segoe UI" w:eastAsia="Segoe UI"/>
          <w:b w:val="0"/>
          <w:i w:val="0"/>
          <w:color w:val="30383D"/>
          <w:sz w:val="28"/>
          <w:szCs w:val="28"/>
          <w:rtl w:val="true"/>
          <w:bCs w:val="false"/>
          <w:iCs w:val="false"/>
        </w:rPr>
        <w:t>نحفظ هنا وصفه ﷺ لنفسه: «مهموم». و«لم أستفق» في هذا السياق لا يلزم منها أنه أُغمي عليه؛ الكلام عن استغراقه في الهم وهو يمضي في طريقه. وقرن الثعالب يذكره ابن حجر باسم قرن المنازل، ميقات أهل نجد.</w:t>
      </w:r>
    </w:p>
    <w:p>
      <w:pPr>
        <w:keepNext/>
        <w:widowControl/>
        <w:spacing w:before="140" w:after="120" w:line="276" w:lineRule="auto"/>
        <w:bidi w:val="true"/>
        <w:jc w:val="start"/>
      </w:pPr>
      <w:r>
        <w:rPr>
          <w:rFonts w:ascii="Segoe UI" w:hAnsi="Segoe UI" w:cs="Segoe UI" w:eastAsia="Segoe UI"/>
          <w:b/>
          <w:color w:val="967B53"/>
          <w:sz w:val="23"/>
          <w:szCs w:val="23"/>
          <w:rtl w:val="true"/>
          <w:bCs w:val="true"/>
        </w:rPr>
        <w:t>النص الأصلي كما ورد في السكريبت للمقارنة فقط</w:t>
      </w:r>
    </w:p>
    <w:p>
      <w:pPr>
        <w:keepNext w:val="0"/>
        <w:widowControl/>
        <w:spacing w:before="0" w:after="140" w:line="307" w:lineRule="auto"/>
        <w:bidi w:val="true"/>
        <w:jc w:val="both"/>
      </w:pPr>
      <w:r>
        <w:rPr>
          <w:rFonts w:ascii="Segoe UI" w:hAnsi="Segoe UI" w:cs="Segoe UI" w:eastAsia="Segoe UI"/>
          <w:b w:val="0"/>
          <w:color w:val="68777D"/>
          <w:sz w:val="25"/>
          <w:szCs w:val="25"/>
          <w:rtl w:val="true"/>
          <w:bCs w:val="false"/>
        </w:rPr>
        <w:t>جريوا ورا سيدنا النبي اللي بيضرب بالطوب واللي بيضرب بالتراب والصوت عالي واللي بيشتم فانطلق النبي عليه الصلاه والسلام هو وزيد بن حارثه بيقول سيدنا النبي فلم استفيق الا في قرن الثعالب منطقه بره ثقيف عمالين نجري ويضربوه بالطوب راس سيدنا زيد بن حارثه اتفتحت ورجل النبي اتعورت عليه والسلام ما سابونا الا لما دخلنا حائط لعتبه وشيبه بن ربيعه</w:t>
      </w:r>
    </w:p>
    <w:p>
      <w:pPr>
        <w:keepNext w:val="0"/>
        <w:widowControl/>
        <w:spacing w:before="0" w:after="140" w:line="307" w:lineRule="auto"/>
        <w:bidi w:val="true"/>
        <w:jc w:val="both"/>
      </w:pPr>
      <w:r>
        <w:rPr>
          <w:rFonts w:ascii="Segoe UI" w:hAnsi="Segoe UI" w:cs="Segoe UI" w:eastAsia="Segoe UI"/>
          <w:b w:val="0"/>
          <w:color w:val="68777D"/>
          <w:sz w:val="25"/>
          <w:szCs w:val="25"/>
          <w:rtl w:val="true"/>
          <w:bCs w:val="false"/>
        </w:rPr>
        <w:t>عتبه وشيبه بن ربيعه من سادات مكه المشركين لكن كان ليهم بستان قريب كده من الطائف لان الطائف كانت درجه حرارتها احسن شويه فكان ليهم بستان البستان لما يبقى حواليه سور يسمى حائط فقعد صلى الله عليه واله وسلم هو وزيد بن حارثه اللي دماغه مفتوحه فشبه بن ربيعه وعتبه بن ربيعه سيدنا النبي ليه هيبه ليه هيبه ويه</w:t>
      </w:r>
    </w:p>
    <w:p>
      <w:pPr>
        <w:keepNext/>
        <w:widowControl/>
        <w:spacing w:before="140" w:after="120" w:line="276" w:lineRule="auto"/>
        <w:bidi w:val="true"/>
        <w:jc w:val="start"/>
      </w:pPr>
      <w:r>
        <w:rPr>
          <w:rFonts w:ascii="Segoe UI" w:hAnsi="Segoe UI" w:cs="Segoe UI" w:eastAsia="Segoe UI"/>
          <w:b/>
          <w:color w:val="967B53"/>
          <w:sz w:val="23"/>
          <w:szCs w:val="23"/>
          <w:rtl w:val="true"/>
          <w:bCs w:val="true"/>
        </w:rPr>
        <w:t>سبب التصحيح ومراجعة المعلومة</w:t>
      </w:r>
    </w:p>
    <w:p>
      <w:pPr>
        <w:keepNext/>
        <w:widowControl/>
        <w:spacing w:before="0" w:after="140" w:line="300" w:lineRule="auto"/>
        <w:bidi w:val="true"/>
        <w:jc w:val="both"/>
      </w:pPr>
      <w:r>
        <w:rPr>
          <w:rFonts w:ascii="Segoe UI" w:hAnsi="Segoe UI" w:cs="Segoe UI" w:eastAsia="Segoe UI"/>
          <w:b w:val="0"/>
          <w:color w:val="30383D"/>
          <w:sz w:val="24"/>
          <w:szCs w:val="24"/>
          <w:rtl w:val="true"/>
          <w:bCs w:val="false"/>
        </w:rPr>
        <w:t>عُرض لفظ «فلم أستفق» في سياقه الصحيح مع الهم، ولم يُصور إغماءً أو مجرد انتهاء مطاردة عند باب البستان. لم يُثبت رمي الحجارة وجرح قدمي النبي وشج رأس زيد بالخبر الذي في البخاري؛ هذه التفاصيل ليست فيه، ولا يثبتها ثبوت أصل الأذى. لم يُحدد أن بستان عتبة وشيبة هو قرن الثعالب، ولم يُعلل موضع البستان بمناخ الطائف أو يُنسب وصول زيد إليه إلى الحديث الصحيح.</w:t>
      </w:r>
    </w:p>
    <w:p>
      <w:pPr>
        <w:keepNext w:val="0"/>
        <w:keepLines/>
        <w:widowControl/>
        <w:bidi w:val="true"/>
        <w:spacing w:after="300" w:before="20" w:line="288" w:lineRule="auto"/>
        <w:jc w:val="start"/>
      </w:pPr>
      <w:r>
        <w:rPr>
          <w:rFonts w:ascii="Segoe UI" w:hAnsi="Segoe UI" w:cs="Segoe UI" w:eastAsia="Segoe UI"/>
          <w:b w:val="0"/>
          <w:i w:val="0"/>
          <w:color w:val="68777D"/>
          <w:sz w:val="17"/>
          <w:szCs w:val="17"/>
          <w:rtl w:val="true"/>
          <w:bCs w:val="false"/>
          <w:iCs w:val="false"/>
        </w:rPr>
        <w:t>موضعه في التفريغ ٢:٢٤:٣٧ إلى ٢:٢٥:٢٦   |   المصادر</w:t>
      </w:r>
      <w:r>
        <w:rPr>
          <w:rFonts w:ascii="Segoe UI" w:hAnsi="Segoe UI" w:cs="Segoe UI" w:eastAsia="Segoe UI"/>
          <w:b w:val="0"/>
          <w:i w:val="0"/>
          <w:color w:val="68777D"/>
          <w:sz w:val="17"/>
          <w:szCs w:val="17"/>
          <w:rtl w:val="true"/>
          <w:bCs w:val="false"/>
          <w:iCs w:val="false"/>
        </w:rPr>
        <w:t xml:space="preserve">  </w:t>
      </w:r>
      <w:hyperlink w:anchor="src_197">
        <w:r>
          <w:rPr>
            <w:rFonts w:ascii="Segoe UI" w:hAnsi="Segoe UI" w:cs="Segoe UI" w:eastAsia="Segoe UI"/>
            <w:b w:val="0"/>
            <w:color w:val="315F5B"/>
            <w:sz w:val="21"/>
            <w:szCs w:val="21"/>
            <w:rtl w:val="true"/>
            <w:bCs w:val="false"/>
          </w:rPr>
          <w:t>[١٩٧] صحيح البخاري ٣٢٣١ حديث عائشة في يوم العقبة وملك الجبال؛ </w:t>
        </w:r>
      </w:hyperlink>
      <w:r>
        <w:rPr>
          <w:rFonts w:ascii="Segoe UI" w:hAnsi="Segoe UI" w:cs="Segoe UI" w:eastAsia="Segoe UI"/>
          <w:b w:val="0"/>
          <w:i w:val="0"/>
          <w:color w:val="68777D"/>
          <w:sz w:val="17"/>
          <w:szCs w:val="17"/>
          <w:rtl w:val="true"/>
          <w:bCs w:val="false"/>
          <w:iCs w:val="false"/>
        </w:rPr>
        <w:t xml:space="preserve">  </w:t>
      </w:r>
      <w:hyperlink w:anchor="src_200">
        <w:r>
          <w:rPr>
            <w:rFonts w:ascii="Segoe UI" w:hAnsi="Segoe UI" w:cs="Segoe UI" w:eastAsia="Segoe UI"/>
            <w:b w:val="0"/>
            <w:color w:val="315F5B"/>
            <w:sz w:val="21"/>
            <w:szCs w:val="21"/>
            <w:rtl w:val="true"/>
            <w:bCs w:val="false"/>
          </w:rPr>
          <w:t>[٢٠٠] فتح الباري لابن حجر شرح يوم العقبة وقرن الثعالب والأخشبين؛ </w:t>
        </w:r>
      </w:hyperlink>
    </w:p>
    <w:p>
      <w:bookmarkStart w:id="1026" w:name="block_140"/>
      <w:pPr>
        <w:pStyle w:val="Heading2"/>
        <w:keepNext/>
        <w:widowControl/>
        <w:spacing w:before="300" w:after="140" w:line="283" w:lineRule="auto"/>
        <w:bidi w:val="true"/>
        <w:jc w:val="start"/>
      </w:pPr>
      <w:r>
        <w:rPr>
          <w:rFonts w:ascii="Segoe UI" w:hAnsi="Segoe UI" w:cs="Segoe UI" w:eastAsia="Segoe UI"/>
          <w:b/>
          <w:color w:val="315F5B"/>
          <w:sz w:val="34"/>
          <w:szCs w:val="34"/>
          <w:rtl w:val="true"/>
          <w:bCs w:val="true"/>
        </w:rPr>
        <w:t>١٤٠  مراجعة قصة عداس والعنب</w:t>
      </w:r>
      <w:bookmarkEnd w:id="1026"/>
    </w:p>
    <w:p>
      <w:pPr>
        <w:keepNext/>
        <w:widowControl/>
        <w:spacing w:before="40" w:after="120" w:line="276" w:lineRule="auto"/>
        <w:bidi w:val="true"/>
        <w:jc w:val="start"/>
      </w:pPr>
      <w:r>
        <w:rPr>
          <w:rFonts w:ascii="Segoe UI" w:hAnsi="Segoe UI" w:cs="Segoe UI" w:eastAsia="Segoe UI"/>
          <w:b/>
          <w:color w:val="967B53"/>
          <w:sz w:val="23"/>
          <w:szCs w:val="23"/>
          <w:rtl w:val="true"/>
          <w:bCs w:val="true"/>
        </w:rPr>
        <w:t>الحكم بعد المراجعة هذا الخبر غير معتمد للحفظ</w:t>
      </w:r>
    </w:p>
    <w:p>
      <w:pPr>
        <w:keepNext/>
        <w:keepLines w:val="0"/>
        <w:widowControl/>
        <w:spacing w:before="0" w:after="180" w:line="307" w:lineRule="auto"/>
        <w:bidi w:val="true"/>
        <w:jc w:val="both"/>
      </w:pPr>
      <w:r>
        <w:rPr>
          <w:rFonts w:ascii="Segoe UI" w:hAnsi="Segoe UI" w:cs="Segoe UI" w:eastAsia="Segoe UI"/>
          <w:b w:val="0"/>
          <w:color w:val="30383D"/>
          <w:sz w:val="28"/>
          <w:szCs w:val="28"/>
          <w:rtl w:val="true"/>
          <w:bCs w:val="false"/>
        </w:rPr>
        <w:t>قصة عداس والعنب لم تُدرج في المتن المثبت.</w:t>
      </w:r>
    </w:p>
    <w:p>
      <w:pPr>
        <w:keepNext/>
        <w:widowControl/>
        <w:spacing w:before="140" w:after="120" w:line="276" w:lineRule="auto"/>
        <w:bidi w:val="true"/>
        <w:jc w:val="start"/>
      </w:pPr>
      <w:r>
        <w:rPr>
          <w:rFonts w:ascii="Segoe UI" w:hAnsi="Segoe UI" w:cs="Segoe UI" w:eastAsia="Segoe UI"/>
          <w:b/>
          <w:color w:val="967B53"/>
          <w:sz w:val="23"/>
          <w:szCs w:val="23"/>
          <w:rtl w:val="true"/>
          <w:bCs w:val="true"/>
        </w:rPr>
        <w:t>النص الأصلي كما ورد في السكريبت للمقارنة فقط</w:t>
      </w:r>
    </w:p>
    <w:p>
      <w:pPr>
        <w:keepNext w:val="0"/>
        <w:widowControl/>
        <w:spacing w:before="0" w:after="140" w:line="307" w:lineRule="auto"/>
        <w:bidi w:val="true"/>
        <w:jc w:val="both"/>
      </w:pPr>
      <w:r>
        <w:rPr>
          <w:rFonts w:ascii="Segoe UI" w:hAnsi="Segoe UI" w:cs="Segoe UI" w:eastAsia="Segoe UI"/>
          <w:b w:val="0"/>
          <w:color w:val="68777D"/>
          <w:sz w:val="25"/>
          <w:szCs w:val="25"/>
          <w:rtl w:val="true"/>
          <w:bCs w:val="false"/>
        </w:rPr>
        <w:t>عظمه وليه سكينه ووقار فصعب عليهم فراحوا لولد بيشتغل عندهم اسمه عداس قالوا له يا عداس خد شويه العنب دول وحطهم في طبق واذهب لهذا الرجل فاطعمه فراح عداس وقعد تحت رجل النبي عليه الصلاه والسلام واول ما قعد كده قال له اتفضل كل العنب ده فقام صلى الله عليه وسلم واخد عبايه وقال بسم الله فعدا اس قال له بسم الله هذه الكلمه لا يقولها اهل هذه البلاد فسيدنا النبي حط العنبه كده وقال له من اي البلاد انت يا عداس قال مني نوى قال مني نوى سيدنا</w:t>
      </w:r>
    </w:p>
    <w:p>
      <w:pPr>
        <w:keepNext w:val="0"/>
        <w:widowControl/>
        <w:spacing w:before="0" w:after="140" w:line="307" w:lineRule="auto"/>
        <w:bidi w:val="true"/>
        <w:jc w:val="both"/>
      </w:pPr>
      <w:r>
        <w:rPr>
          <w:rFonts w:ascii="Segoe UI" w:hAnsi="Segoe UI" w:cs="Segoe UI" w:eastAsia="Segoe UI"/>
          <w:b w:val="0"/>
          <w:color w:val="68777D"/>
          <w:sz w:val="25"/>
          <w:szCs w:val="25"/>
          <w:rtl w:val="true"/>
          <w:bCs w:val="false"/>
        </w:rPr>
        <w:t>النبي يقول مني نوى بلد الرجل الصالح يونس بن مته فقال ومالك يونس بن مته انت تعرف يونس منين فقال كان اخي كان نبي وانا نبي راوي القصه بيقول فانكب عداس على قدم ويد وراس النبي يقبلها ويشهد انه رسول الله فعتب بيقول لشيبه لقد افسد عليك غلامك شفت بقى هو التانيه اهو دخل في الاسلام اهو بوظ لنا الراجل كلامه يعني صلى الله عليه واله وسلم لقد افسد عليك غلامك وقام عداس وهو مؤمن بالله ورسوله وسيدنا النبي خاطره منجبر ان في انسان استجاب لدعوتي وسكت كده</w:t>
      </w:r>
    </w:p>
    <w:p>
      <w:pPr>
        <w:keepNext/>
        <w:widowControl/>
        <w:spacing w:before="140" w:after="120" w:line="276" w:lineRule="auto"/>
        <w:bidi w:val="true"/>
        <w:jc w:val="start"/>
      </w:pPr>
      <w:r>
        <w:rPr>
          <w:rFonts w:ascii="Segoe UI" w:hAnsi="Segoe UI" w:cs="Segoe UI" w:eastAsia="Segoe UI"/>
          <w:b/>
          <w:color w:val="967B53"/>
          <w:sz w:val="23"/>
          <w:szCs w:val="23"/>
          <w:rtl w:val="true"/>
          <w:bCs w:val="true"/>
        </w:rPr>
        <w:t>سبب التصحيح ومراجعة المعلومة</w:t>
      </w:r>
    </w:p>
    <w:p>
      <w:pPr>
        <w:keepNext/>
        <w:widowControl/>
        <w:spacing w:before="0" w:after="140" w:line="300" w:lineRule="auto"/>
        <w:bidi w:val="true"/>
        <w:jc w:val="both"/>
      </w:pPr>
      <w:r>
        <w:rPr>
          <w:rFonts w:ascii="Segoe UI" w:hAnsi="Segoe UI" w:cs="Segoe UI" w:eastAsia="Segoe UI"/>
          <w:b w:val="0"/>
          <w:color w:val="30383D"/>
          <w:sz w:val="24"/>
          <w:szCs w:val="24"/>
          <w:rtl w:val="true"/>
          <w:bCs w:val="false"/>
        </w:rPr>
        <w:t>قصة العنب ونينوى ويونس بن متى وتقبيل الرأس واليدين والقدمين وردت في سياق ابن إسحاق الذي عرضه ابن هشام؛ لم يُعتمد لها هنا إسناد متصل يثبت هذه التفاصيل، وليست في حديث عائشة الصحيح في الطائف. لذلك لم تُسرد كواقعة محققة، ولم تُثبت شهادة عداس أو الخواطر المنسوبة للنبي وعتبة وشيبة بمجرد هذا السياق. هذا لا يساوي الحكم بأن القصة مختلقة. وعلى مستوى ضبط المنقول: الاسم «نينوى»، لا «ني نوى»، و«يونس بن متى»، لا «بن مته». والنص المعروض يقول إنه وضع يده في العنب، فلا تُقرأ «أخد عباية» في التفريغ كأنها واقعة أخرى.</w:t>
      </w:r>
    </w:p>
    <w:p>
      <w:pPr>
        <w:keepNext w:val="0"/>
        <w:keepLines/>
        <w:widowControl/>
        <w:spacing w:before="0" w:after="300" w:line="288" w:lineRule="auto"/>
        <w:bidi w:val="true"/>
        <w:jc w:val="start"/>
      </w:pPr>
      <w:r>
        <w:rPr>
          <w:rFonts w:ascii="Segoe UI" w:hAnsi="Segoe UI" w:cs="Segoe UI" w:eastAsia="Segoe UI"/>
          <w:b w:val="0"/>
          <w:color w:val="68777D"/>
          <w:sz w:val="17"/>
          <w:szCs w:val="17"/>
          <w:rtl w:val="true"/>
          <w:bCs w:val="false"/>
        </w:rPr>
        <w:t>موضعه في التفريغ ٢:٢٥:٢٦ إلى ٢:٢٦:٤٨   |   المصادر</w:t>
      </w:r>
      <w:r>
        <w:rPr>
          <w:rFonts w:ascii="Segoe UI" w:hAnsi="Segoe UI" w:cs="Segoe UI" w:eastAsia="Segoe UI"/>
          <w:b w:val="0"/>
          <w:color w:val="68777D"/>
          <w:sz w:val="17"/>
          <w:szCs w:val="17"/>
          <w:rtl w:val="true"/>
          <w:bCs w:val="false"/>
        </w:rPr>
        <w:t xml:space="preserve">  </w:t>
      </w:r>
      <w:hyperlink w:anchor="src_199">
        <w:r>
          <w:rPr>
            <w:rFonts w:ascii="Segoe UI" w:hAnsi="Segoe UI" w:cs="Segoe UI" w:eastAsia="Segoe UI"/>
            <w:b w:val="0"/>
            <w:color w:val="315F5B"/>
            <w:sz w:val="21"/>
            <w:szCs w:val="21"/>
            <w:rtl w:val="true"/>
            <w:bCs w:val="false"/>
          </w:rPr>
          <w:t>[١٩٩] سيرة ابن هشام سعي الرسول إلى ثقيف وطريق محمد بن كعب القرظي؛ </w:t>
        </w:r>
      </w:hyperlink>
      <w:r>
        <w:rPr>
          <w:rFonts w:ascii="Segoe UI" w:hAnsi="Segoe UI" w:cs="Segoe UI" w:eastAsia="Segoe UI"/>
          <w:b w:val="0"/>
          <w:color w:val="68777D"/>
          <w:sz w:val="17"/>
          <w:szCs w:val="17"/>
          <w:rtl w:val="true"/>
          <w:bCs w:val="false"/>
        </w:rPr>
        <w:t xml:space="preserve">  </w:t>
      </w:r>
      <w:hyperlink w:anchor="src_201">
        <w:r>
          <w:rPr>
            <w:rFonts w:ascii="Segoe UI" w:hAnsi="Segoe UI" w:cs="Segoe UI" w:eastAsia="Segoe UI"/>
            <w:b w:val="0"/>
            <w:color w:val="315F5B"/>
            <w:sz w:val="21"/>
            <w:szCs w:val="21"/>
            <w:rtl w:val="true"/>
            <w:bCs w:val="false"/>
          </w:rPr>
          <w:t>[٢٠١] سيرة ابن هشام نص قصة عداس النصراني؛ </w:t>
        </w:r>
      </w:hyperlink>
    </w:p>
    <w:p>
      <w:bookmarkStart w:id="133" w:name="block_141"/>
      <w:pPr>
        <w:pStyle w:val="Heading2"/>
        <w:keepNext/>
        <w:widowControl/>
        <w:bidi w:val="true"/>
        <w:spacing w:before="300" w:after="140" w:line="283" w:lineRule="auto"/>
        <w:jc w:val="start"/>
      </w:pPr>
      <w:r>
        <w:rPr>
          <w:rFonts w:ascii="Segoe UI" w:hAnsi="Segoe UI" w:cs="Segoe UI" w:eastAsia="Segoe UI"/>
          <w:b/>
          <w:i w:val="0"/>
          <w:color w:val="967B53"/>
          <w:sz w:val="34"/>
          <w:szCs w:val="34"/>
          <w:rtl w:val="true"/>
          <w:bCs w:val="true"/>
          <w:iCs w:val="false"/>
        </w:rPr>
        <w:t xml:space="preserve">١٤١  </w:t>
      </w:r>
      <w:bookmarkEnd w:id="133"/>
      <w:r>
        <w:rPr>
          <w:rFonts w:ascii="Segoe UI" w:hAnsi="Segoe UI" w:cs="Segoe UI" w:eastAsia="Segoe UI"/>
          <w:b/>
          <w:i w:val="0"/>
          <w:color w:val="315F5B"/>
          <w:sz w:val="34"/>
          <w:szCs w:val="34"/>
          <w:rtl w:val="true"/>
          <w:bCs w:val="true"/>
          <w:iCs w:val="false"/>
        </w:rPr>
        <w:t>الشكوى إلى الله وقت الشدة</w:t>
      </w:r>
    </w:p>
    <w:p>
      <w:pPr>
        <w:keepNext/>
        <w:widowControl/>
        <w:spacing w:before="40" w:after="120" w:line="276" w:lineRule="auto"/>
        <w:bidi w:val="true"/>
        <w:jc w:val="start"/>
      </w:pPr>
      <w:r>
        <w:rPr>
          <w:rFonts w:ascii="Segoe UI" w:hAnsi="Segoe UI" w:cs="Segoe UI" w:eastAsia="Segoe UI"/>
          <w:b/>
          <w:color w:val="967B53"/>
          <w:sz w:val="23"/>
          <w:szCs w:val="23"/>
          <w:rtl w:val="true"/>
          <w:bCs w:val="true"/>
        </w:rPr>
        <w:t>النص المصحّح للمذاكرة</w:t>
      </w:r>
    </w:p>
    <w:p>
      <w:pPr>
        <w:keepNext w:val="0"/>
        <w:keepLines w:val="0"/>
        <w:widowControl/>
        <w:bidi w:val="true"/>
        <w:spacing w:before="0" w:after="180" w:line="307" w:lineRule="auto"/>
        <w:jc w:val="both"/>
      </w:pPr>
      <w:r>
        <w:rPr>
          <w:rFonts w:ascii="Segoe UI" w:hAnsi="Segoe UI" w:cs="Segoe UI" w:eastAsia="Segoe UI"/>
          <w:b w:val="0"/>
          <w:i w:val="0"/>
          <w:color w:val="30383D"/>
          <w:sz w:val="28"/>
          <w:szCs w:val="28"/>
          <w:rtl w:val="true"/>
          <w:bCs w:val="false"/>
          <w:iCs w:val="false"/>
        </w:rPr>
        <w:t xml:space="preserve">ومن المعنى اللي نقف عنده في وقت الشدة: إن الإنسان يلجأ إلى ربنا ويشكو إليه همه. قال يعقوب عليه السلام، كما حكى القرآن: </w:t>
      </w:r>
      <w:r>
        <w:rPr>
          <w:rFonts w:ascii="Traditional Arabic" w:hAnsi="Traditional Arabic" w:cs="Traditional Arabic" w:eastAsia="Traditional Arabic"/>
          <w:b w:val="0"/>
          <w:i w:val="0"/>
          <w:color w:val="385E59"/>
          <w:sz w:val="36"/>
          <w:szCs w:val="36"/>
          <w:rtl w:val="true"/>
          <w:bCs w:val="false"/>
          <w:iCs w:val="false"/>
        </w:rPr>
        <w:t>﴿إِنَّمَا أَشْكُو بَثِّي وَحُزْنِي إِلَى اللَّهِ﴾</w:t>
      </w:r>
      <w:r>
        <w:rPr>
          <w:rFonts w:ascii="Segoe UI" w:hAnsi="Segoe UI" w:cs="Segoe UI" w:eastAsia="Segoe UI"/>
          <w:b w:val="0"/>
          <w:i w:val="0"/>
          <w:color w:val="30383D"/>
          <w:sz w:val="28"/>
          <w:szCs w:val="28"/>
          <w:rtl w:val="true"/>
          <w:bCs w:val="false"/>
          <w:iCs w:val="false"/>
        </w:rPr>
        <w:t xml:space="preserve"> [يوسف: ٨٦].</w:t>
      </w:r>
    </w:p>
    <w:p>
      <w:pPr>
        <w:keepNext/>
        <w:keepLines w:val="0"/>
        <w:widowControl/>
        <w:bidi w:val="true"/>
        <w:spacing w:before="0" w:after="180" w:line="307" w:lineRule="auto"/>
        <w:jc w:val="both"/>
      </w:pPr>
      <w:r>
        <w:rPr>
          <w:rFonts w:ascii="Segoe UI" w:hAnsi="Segoe UI" w:cs="Segoe UI" w:eastAsia="Segoe UI"/>
          <w:b w:val="0"/>
          <w:i w:val="0"/>
          <w:color w:val="30383D"/>
          <w:sz w:val="28"/>
          <w:szCs w:val="28"/>
          <w:rtl w:val="true"/>
          <w:bCs w:val="false"/>
          <w:iCs w:val="false"/>
        </w:rPr>
        <w:t>ده شاهد قرآني على الشكوى إلى الله، وليس نقلًا عن كلام قاله النبي ﷺ في الطائف. أما الدعاء المشهور في التفريغ «اللهم إليك أشكو ضعف قوتي...» فلم ننسبه هنا إلى النبي كنص ثابت؛ الألباني ضعّف الخبر، فحُفظ المعنى بشاهد ثابت وفُصل عن نسبة الدعاء إلى هذا الموقف.</w:t>
      </w:r>
    </w:p>
    <w:p>
      <w:pPr>
        <w:keepNext/>
        <w:widowControl/>
        <w:spacing w:before="140" w:after="120" w:line="276" w:lineRule="auto"/>
        <w:bidi w:val="true"/>
        <w:jc w:val="start"/>
      </w:pPr>
      <w:r>
        <w:rPr>
          <w:rFonts w:ascii="Segoe UI" w:hAnsi="Segoe UI" w:cs="Segoe UI" w:eastAsia="Segoe UI"/>
          <w:b/>
          <w:color w:val="967B53"/>
          <w:sz w:val="23"/>
          <w:szCs w:val="23"/>
          <w:rtl w:val="true"/>
          <w:bCs w:val="true"/>
        </w:rPr>
        <w:t>النص الأصلي كما ورد في السكريبت للمقارنة فقط</w:t>
      </w:r>
    </w:p>
    <w:p>
      <w:pPr>
        <w:keepNext w:val="0"/>
        <w:widowControl/>
        <w:spacing w:before="0" w:after="140" w:line="307" w:lineRule="auto"/>
        <w:bidi w:val="true"/>
        <w:jc w:val="both"/>
      </w:pPr>
      <w:r>
        <w:rPr>
          <w:rFonts w:ascii="Segoe UI" w:hAnsi="Segoe UI" w:cs="Segoe UI" w:eastAsia="Segoe UI"/>
          <w:b w:val="0"/>
          <w:color w:val="68777D"/>
          <w:sz w:val="25"/>
          <w:szCs w:val="25"/>
          <w:rtl w:val="true"/>
          <w:bCs w:val="false"/>
        </w:rPr>
        <w:t>النبي ورفع ايديه اللهم اني اشكو اليك ضعف قوتي وقله حيلتي وهواني على الناس انت رب المستضعفين وانت ربي الى من تكلني الى بعيد يتجهمني التجهم الوش الوش الطارد الا لما تشوفه تحس انه عايز يطردك الى بعيد يتجهمني ام الى عدو ملكته امري اعوذ بنور وجهك الذي</w:t>
      </w:r>
    </w:p>
    <w:p>
      <w:pPr>
        <w:keepNext w:val="0"/>
        <w:widowControl/>
        <w:spacing w:before="0" w:after="140" w:line="307" w:lineRule="auto"/>
        <w:bidi w:val="true"/>
        <w:jc w:val="both"/>
      </w:pPr>
      <w:r>
        <w:rPr>
          <w:rFonts w:ascii="Segoe UI" w:hAnsi="Segoe UI" w:cs="Segoe UI" w:eastAsia="Segoe UI"/>
          <w:b w:val="0"/>
          <w:color w:val="68777D"/>
          <w:sz w:val="25"/>
          <w:szCs w:val="25"/>
          <w:rtl w:val="true"/>
          <w:bCs w:val="false"/>
        </w:rPr>
        <w:t>اشرقت له الظلمات وصلح عليه امر الدنيا ان زل بي غضبك او يحل علي سخطك لك العتب حتى ترضى ولا حول ولا قوه الا بك لك العتبه يعني الاسترضاء افضل استرضي واطلب رضاك حتى ترضى يا رب كانه بيعلم الكون كله كيف تتعامل مع الازمات الكبيره اشتك ربنا</w:t>
      </w:r>
    </w:p>
    <w:p>
      <w:pPr>
        <w:keepNext/>
        <w:widowControl/>
        <w:spacing w:before="140" w:after="120" w:line="276" w:lineRule="auto"/>
        <w:bidi w:val="true"/>
        <w:jc w:val="start"/>
      </w:pPr>
      <w:r>
        <w:rPr>
          <w:rFonts w:ascii="Segoe UI" w:hAnsi="Segoe UI" w:cs="Segoe UI" w:eastAsia="Segoe UI"/>
          <w:b/>
          <w:color w:val="967B53"/>
          <w:sz w:val="23"/>
          <w:szCs w:val="23"/>
          <w:rtl w:val="true"/>
          <w:bCs w:val="true"/>
        </w:rPr>
        <w:t>سبب التصحيح ومراجعة المعلومة</w:t>
      </w:r>
    </w:p>
    <w:p>
      <w:pPr>
        <w:keepNext/>
        <w:widowControl/>
        <w:spacing w:before="0" w:after="140" w:line="300" w:lineRule="auto"/>
        <w:bidi w:val="true"/>
        <w:jc w:val="both"/>
      </w:pPr>
      <w:r>
        <w:rPr>
          <w:rFonts w:ascii="Segoe UI" w:hAnsi="Segoe UI" w:cs="Segoe UI" w:eastAsia="Segoe UI"/>
          <w:b w:val="0"/>
          <w:color w:val="30383D"/>
          <w:sz w:val="24"/>
          <w:szCs w:val="24"/>
          <w:rtl w:val="true"/>
          <w:bCs w:val="false"/>
        </w:rPr>
        <w:t>لم يُثبت الدعاء المطول ولا رفع اليدين في هذا الموضع من الرحلة كواقعة محققة؛ نُقل تضعيف الألباني في السلسلة الضعيفة، مع عدم الحكم بوضع الدعاء أو نفي صحة كل معانيه. حُفظت فكرة اللجوء إلى الله بالآية، مع التصريح بأنها من كلام يعقوب في سورة يوسف وليست من حادثة الطائف. ومن أخطاء التفريغ في نص الدعاء المنقول «لك العتب»؛ المعروف في روايته «لك العتبى»، لكن تصحيح الكلمة لا يصحح إسناد الخبر.</w:t>
      </w:r>
    </w:p>
    <w:p>
      <w:pPr>
        <w:keepNext w:val="0"/>
        <w:keepLines/>
        <w:widowControl/>
        <w:bidi w:val="true"/>
        <w:spacing w:after="300" w:before="20" w:line="288" w:lineRule="auto"/>
        <w:jc w:val="start"/>
      </w:pPr>
      <w:r>
        <w:rPr>
          <w:rFonts w:ascii="Segoe UI" w:hAnsi="Segoe UI" w:cs="Segoe UI" w:eastAsia="Segoe UI"/>
          <w:b w:val="0"/>
          <w:i w:val="0"/>
          <w:color w:val="68777D"/>
          <w:sz w:val="17"/>
          <w:szCs w:val="17"/>
          <w:rtl w:val="true"/>
          <w:bCs w:val="false"/>
          <w:iCs w:val="false"/>
        </w:rPr>
        <w:t>موضعه في التفريغ ٢:٢٦:٤٨ إلى ٢:٢٧:٣٩   |   المصادر</w:t>
      </w:r>
      <w:r>
        <w:rPr>
          <w:rFonts w:ascii="Segoe UI" w:hAnsi="Segoe UI" w:cs="Segoe UI" w:eastAsia="Segoe UI"/>
          <w:b w:val="0"/>
          <w:i w:val="0"/>
          <w:color w:val="68777D"/>
          <w:sz w:val="17"/>
          <w:szCs w:val="17"/>
          <w:rtl w:val="true"/>
          <w:bCs w:val="false"/>
          <w:iCs w:val="false"/>
        </w:rPr>
        <w:t xml:space="preserve">  </w:t>
      </w:r>
      <w:hyperlink w:anchor="src_202">
        <w:r>
          <w:rPr>
            <w:rFonts w:ascii="Segoe UI" w:hAnsi="Segoe UI" w:cs="Segoe UI" w:eastAsia="Segoe UI"/>
            <w:b w:val="0"/>
            <w:color w:val="315F5B"/>
            <w:sz w:val="21"/>
            <w:szCs w:val="21"/>
            <w:rtl w:val="true"/>
            <w:bCs w:val="false"/>
          </w:rPr>
          <w:t>[٢٠٢] تخريج دعاء اللهم إليك أشكو ونقل تضعيف الألباني للخبر؛ </w:t>
        </w:r>
      </w:hyperlink>
      <w:r>
        <w:rPr>
          <w:rFonts w:ascii="Segoe UI" w:hAnsi="Segoe UI" w:cs="Segoe UI" w:eastAsia="Segoe UI"/>
          <w:b w:val="0"/>
          <w:i w:val="0"/>
          <w:color w:val="68777D"/>
          <w:sz w:val="17"/>
          <w:szCs w:val="17"/>
          <w:rtl w:val="true"/>
          <w:bCs w:val="false"/>
          <w:iCs w:val="false"/>
        </w:rPr>
        <w:t xml:space="preserve">  </w:t>
      </w:r>
      <w:hyperlink w:anchor="src_203">
        <w:r>
          <w:rPr>
            <w:rFonts w:ascii="Segoe UI" w:hAnsi="Segoe UI" w:cs="Segoe UI" w:eastAsia="Segoe UI"/>
            <w:b w:val="0"/>
            <w:color w:val="315F5B"/>
            <w:sz w:val="21"/>
            <w:szCs w:val="21"/>
            <w:rtl w:val="true"/>
            <w:bCs w:val="false"/>
          </w:rPr>
          <w:t>[٢٠٣] سورة يوسف ٨٦ وتفسير ابن كثير شكوى يعقوب إلى الله؛ </w:t>
        </w:r>
      </w:hyperlink>
    </w:p>
    <w:p>
      <w:bookmarkStart w:id="134" w:name="block_142"/>
      <w:pPr>
        <w:pStyle w:val="Heading2"/>
        <w:keepNext/>
        <w:widowControl/>
        <w:bidi w:val="true"/>
        <w:spacing w:before="300" w:after="140" w:line="283" w:lineRule="auto"/>
        <w:jc w:val="start"/>
      </w:pPr>
      <w:r>
        <w:rPr>
          <w:rFonts w:ascii="Segoe UI" w:hAnsi="Segoe UI" w:cs="Segoe UI" w:eastAsia="Segoe UI"/>
          <w:b/>
          <w:i w:val="0"/>
          <w:color w:val="967B53"/>
          <w:sz w:val="34"/>
          <w:szCs w:val="34"/>
          <w:rtl w:val="true"/>
          <w:bCs w:val="true"/>
          <w:iCs w:val="false"/>
        </w:rPr>
        <w:t xml:space="preserve">١٤٢  </w:t>
      </w:r>
      <w:bookmarkEnd w:id="134"/>
      <w:r>
        <w:rPr>
          <w:rFonts w:ascii="Segoe UI" w:hAnsi="Segoe UI" w:cs="Segoe UI" w:eastAsia="Segoe UI"/>
          <w:b/>
          <w:i w:val="0"/>
          <w:color w:val="315F5B"/>
          <w:sz w:val="34"/>
          <w:szCs w:val="34"/>
          <w:rtl w:val="true"/>
          <w:bCs w:val="true"/>
          <w:iCs w:val="false"/>
        </w:rPr>
        <w:t>ملك الجبال ورجاء الهداية</w:t>
      </w:r>
    </w:p>
    <w:p>
      <w:pPr>
        <w:keepNext/>
        <w:widowControl/>
        <w:spacing w:before="40" w:after="120" w:line="276" w:lineRule="auto"/>
        <w:bidi w:val="true"/>
        <w:jc w:val="start"/>
      </w:pPr>
      <w:r>
        <w:rPr>
          <w:rFonts w:ascii="Segoe UI" w:hAnsi="Segoe UI" w:cs="Segoe UI" w:eastAsia="Segoe UI"/>
          <w:b/>
          <w:color w:val="967B53"/>
          <w:sz w:val="23"/>
          <w:szCs w:val="23"/>
          <w:rtl w:val="true"/>
          <w:bCs w:val="true"/>
        </w:rPr>
        <w:t>النص المصحّح للمذاكرة</w:t>
      </w:r>
    </w:p>
    <w:p>
      <w:pPr>
        <w:keepNext w:val="0"/>
        <w:keepLines w:val="0"/>
        <w:widowControl/>
        <w:bidi w:val="true"/>
        <w:spacing w:before="0" w:after="180" w:line="307" w:lineRule="auto"/>
        <w:jc w:val="both"/>
      </w:pPr>
      <w:r>
        <w:rPr>
          <w:rFonts w:ascii="Segoe UI" w:hAnsi="Segoe UI" w:cs="Segoe UI" w:eastAsia="Segoe UI"/>
          <w:b w:val="0"/>
          <w:i w:val="0"/>
          <w:color w:val="30383D"/>
          <w:sz w:val="28"/>
          <w:szCs w:val="28"/>
          <w:rtl w:val="true"/>
          <w:bCs w:val="false"/>
          <w:iCs w:val="false"/>
        </w:rPr>
        <w:t>ونرجع للحديث الصحيح: نادى جبريل النبي ﷺ وقال له: «إن الله قد سمع قول قومك لك وما ردوا عليك، وقد بعث إليك ملك الجبال لتأمره بما شئت فيهم».</w:t>
      </w:r>
    </w:p>
    <w:p>
      <w:pPr>
        <w:keepNext w:val="0"/>
        <w:keepLines w:val="0"/>
        <w:widowControl/>
        <w:bidi w:val="true"/>
        <w:spacing w:before="0" w:after="180" w:line="307" w:lineRule="auto"/>
        <w:jc w:val="both"/>
      </w:pPr>
      <w:r>
        <w:rPr>
          <w:rFonts w:ascii="Segoe UI" w:hAnsi="Segoe UI" w:cs="Segoe UI" w:eastAsia="Segoe UI"/>
          <w:b w:val="0"/>
          <w:i w:val="0"/>
          <w:color w:val="30383D"/>
          <w:sz w:val="28"/>
          <w:szCs w:val="28"/>
          <w:rtl w:val="true"/>
          <w:bCs w:val="false"/>
          <w:iCs w:val="false"/>
        </w:rPr>
        <w:t>فنادى ملك الجبال النبي ﷺ وسلّم عليه، وعرض عليه أن يطبق عليهم الأخشبين. فقال النبي ﷺ: «بل أرجو أن يخرج الله من أصلابهم من يعبد الله وحده لا يشرك به شيئًا».</w:t>
      </w:r>
    </w:p>
    <w:p>
      <w:pPr>
        <w:keepNext w:val="0"/>
        <w:keepLines w:val="0"/>
        <w:widowControl/>
        <w:bidi w:val="true"/>
        <w:spacing w:before="0" w:after="180" w:line="307" w:lineRule="auto"/>
        <w:jc w:val="both"/>
      </w:pPr>
      <w:r>
        <w:rPr>
          <w:rFonts w:ascii="Segoe UI" w:hAnsi="Segoe UI" w:cs="Segoe UI" w:eastAsia="Segoe UI"/>
          <w:b w:val="0"/>
          <w:i w:val="0"/>
          <w:color w:val="30383D"/>
          <w:sz w:val="28"/>
          <w:szCs w:val="28"/>
          <w:rtl w:val="true"/>
          <w:bCs w:val="false"/>
          <w:iCs w:val="false"/>
        </w:rPr>
        <w:t>الأخشبان هنا جبلا مكة، كما شرح ابن حجر، وليس المقصود بهما جبلين يحيطان بالطائف. والحديث يبين رحمته ﷺ وصبره ورجاءه أن يأتي من ذريتهم من يعبد الله.</w:t>
      </w:r>
    </w:p>
    <w:p>
      <w:pPr>
        <w:keepNext/>
        <w:keepLines w:val="0"/>
        <w:widowControl/>
        <w:bidi w:val="true"/>
        <w:spacing w:before="0" w:after="180" w:line="307" w:lineRule="auto"/>
        <w:jc w:val="both"/>
      </w:pPr>
      <w:r>
        <w:rPr>
          <w:rFonts w:ascii="Segoe UI" w:hAnsi="Segoe UI" w:cs="Segoe UI" w:eastAsia="Segoe UI"/>
          <w:b w:val="0"/>
          <w:i w:val="0"/>
          <w:color w:val="30383D"/>
          <w:sz w:val="28"/>
          <w:szCs w:val="28"/>
          <w:rtl w:val="true"/>
          <w:bCs w:val="false"/>
          <w:iCs w:val="false"/>
        </w:rPr>
        <w:t>والإيمان بالملائكة من أركان الإيمان، كما في حديث جبريل في صحيح مسلم؛ وخبر ملك الجبال من أخبارهم الثابتة.</w:t>
      </w:r>
    </w:p>
    <w:p>
      <w:pPr>
        <w:keepNext/>
        <w:widowControl/>
        <w:spacing w:before="140" w:after="120" w:line="276" w:lineRule="auto"/>
        <w:bidi w:val="true"/>
        <w:jc w:val="start"/>
      </w:pPr>
      <w:r>
        <w:rPr>
          <w:rFonts w:ascii="Segoe UI" w:hAnsi="Segoe UI" w:cs="Segoe UI" w:eastAsia="Segoe UI"/>
          <w:b/>
          <w:color w:val="967B53"/>
          <w:sz w:val="23"/>
          <w:szCs w:val="23"/>
          <w:rtl w:val="true"/>
          <w:bCs w:val="true"/>
        </w:rPr>
        <w:t>النص الأصلي كما ورد في السكريبت للمقارنة فقط</w:t>
      </w:r>
    </w:p>
    <w:p>
      <w:pPr>
        <w:keepNext w:val="0"/>
        <w:widowControl/>
        <w:spacing w:before="0" w:after="140" w:line="307" w:lineRule="auto"/>
        <w:bidi w:val="true"/>
        <w:jc w:val="both"/>
      </w:pPr>
      <w:r>
        <w:rPr>
          <w:rFonts w:ascii="Segoe UI" w:hAnsi="Segoe UI" w:cs="Segoe UI" w:eastAsia="Segoe UI"/>
          <w:b w:val="0"/>
          <w:color w:val="68777D"/>
          <w:sz w:val="25"/>
          <w:szCs w:val="25"/>
          <w:rtl w:val="true"/>
          <w:bCs w:val="false"/>
        </w:rPr>
        <w:t>ماليش غير ربنا بس في الاخر راضي عن كل افعالك فينزل سيدنا جبريل يقول له يا محمد السلام عليك ان ملك الجبال يستاذن عليك احنا مؤمنين من اركان الايمان السته نؤمن بالملائكه والملائكه ليها وظائف منهم ملك الجبال يستاذن عليك ان يطبق عليهم الاخشبين فاستاذنتها ان اطبق عليهم الجبال اللي حواليهم اسمهم الاخشبين قال لا عصى الله ان يخرج من اصلابهم من يعبد الله ولا يشرك به شيئا وقام سيدنا النبي راجع وباله مشغول هيخش مكه</w:t>
      </w:r>
    </w:p>
    <w:p>
      <w:pPr>
        <w:keepNext/>
        <w:widowControl/>
        <w:spacing w:before="140" w:after="120" w:line="276" w:lineRule="auto"/>
        <w:bidi w:val="true"/>
        <w:jc w:val="start"/>
      </w:pPr>
      <w:r>
        <w:rPr>
          <w:rFonts w:ascii="Segoe UI" w:hAnsi="Segoe UI" w:cs="Segoe UI" w:eastAsia="Segoe UI"/>
          <w:b/>
          <w:color w:val="967B53"/>
          <w:sz w:val="23"/>
          <w:szCs w:val="23"/>
          <w:rtl w:val="true"/>
          <w:bCs w:val="true"/>
        </w:rPr>
        <w:t>سبب التصحيح ومراجعة المعلومة</w:t>
      </w:r>
    </w:p>
    <w:p>
      <w:pPr>
        <w:keepNext/>
        <w:widowControl/>
        <w:spacing w:before="0" w:after="140" w:line="300" w:lineRule="auto"/>
        <w:bidi w:val="true"/>
        <w:jc w:val="both"/>
      </w:pPr>
      <w:r>
        <w:rPr>
          <w:rFonts w:ascii="Segoe UI" w:hAnsi="Segoe UI" w:cs="Segoe UI" w:eastAsia="Segoe UI"/>
          <w:b w:val="0"/>
          <w:color w:val="30383D"/>
          <w:sz w:val="24"/>
          <w:szCs w:val="24"/>
          <w:rtl w:val="true"/>
          <w:bCs w:val="false"/>
        </w:rPr>
        <w:t>«عسى الله» صُححت إلى لفظ الحديث «بل أرجو أن يخرج الله...». لم يُجعل عرض ملك الجبال كلامًا قاله جبريل نيابة عنه كله؛ الحديث يميز نداء جبريل ثم نداء ملك الجبال وسلامه وعرضه. «الجبال اللي حواليهم» قُيدت: الأخشبان جبلا مكة عند ابن حجر، لا جبلا الطائف. لم يُثبت نزول جبريل عقب الدعاء المشهور مباشرة؛ لا يصح تركيب الخبر الصحيح على الدعاء غير المعتمد بما يوهم أن التسلسل كله ثابت.</w:t>
      </w:r>
    </w:p>
    <w:p>
      <w:pPr>
        <w:keepNext w:val="0"/>
        <w:keepLines/>
        <w:widowControl/>
        <w:bidi w:val="true"/>
        <w:spacing w:after="300" w:before="20" w:line="288" w:lineRule="auto"/>
        <w:jc w:val="start"/>
      </w:pPr>
      <w:r>
        <w:rPr>
          <w:rFonts w:ascii="Segoe UI" w:hAnsi="Segoe UI" w:cs="Segoe UI" w:eastAsia="Segoe UI"/>
          <w:b w:val="0"/>
          <w:i w:val="0"/>
          <w:color w:val="68777D"/>
          <w:sz w:val="17"/>
          <w:szCs w:val="17"/>
          <w:rtl w:val="true"/>
          <w:bCs w:val="false"/>
          <w:iCs w:val="false"/>
        </w:rPr>
        <w:t>موضعه في التفريغ ٢:٢٧:٣٩ إلى ٢:٢٨:٢٩   |   المصادر</w:t>
      </w:r>
      <w:r>
        <w:rPr>
          <w:rFonts w:ascii="Segoe UI" w:hAnsi="Segoe UI" w:cs="Segoe UI" w:eastAsia="Segoe UI"/>
          <w:b w:val="0"/>
          <w:i w:val="0"/>
          <w:color w:val="68777D"/>
          <w:sz w:val="17"/>
          <w:szCs w:val="17"/>
          <w:rtl w:val="true"/>
          <w:bCs w:val="false"/>
          <w:iCs w:val="false"/>
        </w:rPr>
        <w:t xml:space="preserve">  </w:t>
      </w:r>
      <w:hyperlink w:anchor="src_197">
        <w:r>
          <w:rPr>
            <w:rFonts w:ascii="Segoe UI" w:hAnsi="Segoe UI" w:cs="Segoe UI" w:eastAsia="Segoe UI"/>
            <w:b w:val="0"/>
            <w:color w:val="315F5B"/>
            <w:sz w:val="21"/>
            <w:szCs w:val="21"/>
            <w:rtl w:val="true"/>
            <w:bCs w:val="false"/>
          </w:rPr>
          <w:t>[١٩٧] صحيح البخاري ٣٢٣١ حديث عائشة في يوم العقبة وملك الجبال؛ </w:t>
        </w:r>
      </w:hyperlink>
      <w:r>
        <w:rPr>
          <w:rFonts w:ascii="Segoe UI" w:hAnsi="Segoe UI" w:cs="Segoe UI" w:eastAsia="Segoe UI"/>
          <w:b w:val="0"/>
          <w:i w:val="0"/>
          <w:color w:val="68777D"/>
          <w:sz w:val="17"/>
          <w:szCs w:val="17"/>
          <w:rtl w:val="true"/>
          <w:bCs w:val="false"/>
          <w:iCs w:val="false"/>
        </w:rPr>
        <w:t xml:space="preserve">  </w:t>
      </w:r>
      <w:hyperlink w:anchor="src_200">
        <w:r>
          <w:rPr>
            <w:rFonts w:ascii="Segoe UI" w:hAnsi="Segoe UI" w:cs="Segoe UI" w:eastAsia="Segoe UI"/>
            <w:b w:val="0"/>
            <w:color w:val="315F5B"/>
            <w:sz w:val="21"/>
            <w:szCs w:val="21"/>
            <w:rtl w:val="true"/>
            <w:bCs w:val="false"/>
          </w:rPr>
          <w:t>[٢٠٠] فتح الباري لابن حجر شرح يوم العقبة وقرن الثعالب والأخشبين؛ </w:t>
        </w:r>
      </w:hyperlink>
      <w:r>
        <w:rPr>
          <w:rFonts w:ascii="Segoe UI" w:hAnsi="Segoe UI" w:cs="Segoe UI" w:eastAsia="Segoe UI"/>
          <w:b w:val="0"/>
          <w:i w:val="0"/>
          <w:color w:val="68777D"/>
          <w:sz w:val="17"/>
          <w:szCs w:val="17"/>
          <w:rtl w:val="true"/>
          <w:bCs w:val="false"/>
          <w:iCs w:val="false"/>
        </w:rPr>
        <w:t xml:space="preserve">  </w:t>
      </w:r>
      <w:hyperlink w:anchor="src_204">
        <w:r>
          <w:rPr>
            <w:rFonts w:ascii="Segoe UI" w:hAnsi="Segoe UI" w:cs="Segoe UI" w:eastAsia="Segoe UI"/>
            <w:b w:val="0"/>
            <w:color w:val="315F5B"/>
            <w:sz w:val="21"/>
            <w:szCs w:val="21"/>
            <w:rtl w:val="true"/>
            <w:bCs w:val="false"/>
          </w:rPr>
          <w:t>[٢٠٤] صحيح مسلم ٨ أ حديث جبريل وأركان الإيمان؛ </w:t>
        </w:r>
      </w:hyperlink>
    </w:p>
    <w:p>
      <w:bookmarkStart w:id="135" w:name="block_143"/>
      <w:pPr>
        <w:pStyle w:val="Heading2"/>
        <w:keepNext/>
        <w:widowControl/>
        <w:bidi w:val="true"/>
        <w:spacing w:before="300" w:after="140" w:line="283" w:lineRule="auto"/>
        <w:jc w:val="start"/>
      </w:pPr>
      <w:r>
        <w:rPr>
          <w:rFonts w:ascii="Segoe UI" w:hAnsi="Segoe UI" w:cs="Segoe UI" w:eastAsia="Segoe UI"/>
          <w:b/>
          <w:i w:val="0"/>
          <w:color w:val="967B53"/>
          <w:sz w:val="34"/>
          <w:szCs w:val="34"/>
          <w:rtl w:val="true"/>
          <w:bCs w:val="true"/>
          <w:iCs w:val="false"/>
        </w:rPr>
        <w:t xml:space="preserve">١٤٣  </w:t>
      </w:r>
      <w:bookmarkEnd w:id="135"/>
      <w:r>
        <w:rPr>
          <w:rFonts w:ascii="Segoe UI" w:hAnsi="Segoe UI" w:cs="Segoe UI" w:eastAsia="Segoe UI"/>
          <w:b/>
          <w:i w:val="0"/>
          <w:color w:val="315F5B"/>
          <w:sz w:val="34"/>
          <w:szCs w:val="34"/>
          <w:rtl w:val="true"/>
          <w:bCs w:val="true"/>
          <w:iCs w:val="false"/>
        </w:rPr>
        <w:t>الجن والإنس مخاطبون بالدعوة</w:t>
      </w:r>
    </w:p>
    <w:p>
      <w:pPr>
        <w:keepNext/>
        <w:widowControl/>
        <w:spacing w:before="40" w:after="120" w:line="276" w:lineRule="auto"/>
        <w:bidi w:val="true"/>
        <w:jc w:val="start"/>
      </w:pPr>
      <w:r>
        <w:rPr>
          <w:rFonts w:ascii="Segoe UI" w:hAnsi="Segoe UI" w:cs="Segoe UI" w:eastAsia="Segoe UI"/>
          <w:b/>
          <w:color w:val="967B53"/>
          <w:sz w:val="23"/>
          <w:szCs w:val="23"/>
          <w:rtl w:val="true"/>
          <w:bCs w:val="true"/>
        </w:rPr>
        <w:t>النص المصحّح للمذاكرة</w:t>
      </w:r>
    </w:p>
    <w:p>
      <w:pPr>
        <w:keepNext w:val="0"/>
        <w:keepLines w:val="0"/>
        <w:widowControl/>
        <w:bidi w:val="true"/>
        <w:spacing w:before="0" w:after="180" w:line="307" w:lineRule="auto"/>
        <w:jc w:val="both"/>
      </w:pPr>
      <w:r>
        <w:rPr>
          <w:rFonts w:ascii="Segoe UI" w:hAnsi="Segoe UI" w:cs="Segoe UI" w:eastAsia="Segoe UI"/>
          <w:b w:val="0"/>
          <w:i w:val="0"/>
          <w:color w:val="30383D"/>
          <w:sz w:val="28"/>
          <w:szCs w:val="28"/>
          <w:rtl w:val="true"/>
          <w:bCs w:val="false"/>
          <w:iCs w:val="false"/>
        </w:rPr>
        <w:t xml:space="preserve">ونصل في ترتيب الحكي لخبر استماع الجن للقرآن. نؤمن بما أخبرنا الله به عنهم، والرسالة موجهة إلى الجن والإنس، وهم المقصودون بالثقلين؛ وده مما بينه ابن كثير عند تفسير قوله تعالى: </w:t>
      </w:r>
      <w:r>
        <w:rPr>
          <w:rFonts w:ascii="Traditional Arabic" w:hAnsi="Traditional Arabic" w:cs="Traditional Arabic" w:eastAsia="Traditional Arabic"/>
          <w:b w:val="0"/>
          <w:i w:val="0"/>
          <w:color w:val="385E59"/>
          <w:sz w:val="36"/>
          <w:szCs w:val="36"/>
          <w:rtl w:val="true"/>
          <w:bCs w:val="false"/>
          <w:iCs w:val="false"/>
        </w:rPr>
        <w:t>﴿يَا قَوْمَنَا أَجِيبُوا دَاعِيَ اللَّهِ وَآمِنُوا بِهِ﴾</w:t>
      </w:r>
      <w:r>
        <w:rPr>
          <w:rFonts w:ascii="Segoe UI" w:hAnsi="Segoe UI" w:cs="Segoe UI" w:eastAsia="Segoe UI"/>
          <w:b w:val="0"/>
          <w:i w:val="0"/>
          <w:color w:val="30383D"/>
          <w:sz w:val="28"/>
          <w:szCs w:val="28"/>
          <w:rtl w:val="true"/>
          <w:bCs w:val="false"/>
          <w:iCs w:val="false"/>
        </w:rPr>
        <w:t xml:space="preserve"> [الأحقاف: ٣١].</w:t>
      </w:r>
    </w:p>
    <w:p>
      <w:pPr>
        <w:keepNext w:val="0"/>
        <w:keepLines w:val="0"/>
        <w:widowControl/>
        <w:bidi w:val="true"/>
        <w:spacing w:before="0" w:after="180" w:line="307" w:lineRule="auto"/>
        <w:jc w:val="both"/>
      </w:pPr>
      <w:r>
        <w:rPr>
          <w:rFonts w:ascii="Segoe UI" w:hAnsi="Segoe UI" w:cs="Segoe UI" w:eastAsia="Segoe UI"/>
          <w:b w:val="0"/>
          <w:i w:val="0"/>
          <w:color w:val="30383D"/>
          <w:sz w:val="28"/>
          <w:szCs w:val="28"/>
          <w:rtl w:val="true"/>
          <w:bCs w:val="false"/>
          <w:iCs w:val="false"/>
        </w:rPr>
        <w:t xml:space="preserve">والجن ليسوا كلهم على حال واحدة؛ قال تعالى حكاية عنهم: </w:t>
      </w:r>
      <w:r>
        <w:rPr>
          <w:rFonts w:ascii="Traditional Arabic" w:hAnsi="Traditional Arabic" w:cs="Traditional Arabic" w:eastAsia="Traditional Arabic"/>
          <w:b w:val="0"/>
          <w:i w:val="0"/>
          <w:color w:val="385E59"/>
          <w:sz w:val="36"/>
          <w:szCs w:val="36"/>
          <w:rtl w:val="true"/>
          <w:bCs w:val="false"/>
          <w:iCs w:val="false"/>
        </w:rPr>
        <w:t>﴿وَأَنَّا مِنَّا الْمُسْلِمُونَ وَمِنَّا الْقَاسِطُونَ فَمَنْ أَسْلَمَ فَأُولَئِكَ تَحَرَّوْا رَشَدًا﴾</w:t>
      </w:r>
      <w:r>
        <w:rPr>
          <w:rFonts w:ascii="Segoe UI" w:hAnsi="Segoe UI" w:cs="Segoe UI" w:eastAsia="Segoe UI"/>
          <w:b w:val="0"/>
          <w:i w:val="0"/>
          <w:color w:val="30383D"/>
          <w:sz w:val="28"/>
          <w:szCs w:val="28"/>
          <w:rtl w:val="true"/>
          <w:bCs w:val="false"/>
          <w:iCs w:val="false"/>
        </w:rPr>
        <w:t xml:space="preserve"> [الجن: ١٤]. والقاسط هنا الجائر المائل عن الحق، أما المقسط فهو العادل.</w:t>
      </w:r>
    </w:p>
    <w:p>
      <w:pPr>
        <w:keepNext/>
        <w:keepLines w:val="0"/>
        <w:widowControl/>
        <w:bidi w:val="true"/>
        <w:spacing w:before="0" w:after="180" w:line="307" w:lineRule="auto"/>
        <w:jc w:val="both"/>
      </w:pPr>
      <w:r>
        <w:rPr>
          <w:rFonts w:ascii="Segoe UI" w:hAnsi="Segoe UI" w:cs="Segoe UI" w:eastAsia="Segoe UI"/>
          <w:b w:val="0"/>
          <w:i w:val="0"/>
          <w:color w:val="30383D"/>
          <w:sz w:val="28"/>
          <w:szCs w:val="28"/>
          <w:rtl w:val="true"/>
          <w:bCs w:val="false"/>
          <w:iCs w:val="false"/>
        </w:rPr>
        <w:t xml:space="preserve">وقال تعالى: </w:t>
      </w:r>
      <w:r>
        <w:rPr>
          <w:rFonts w:ascii="Traditional Arabic" w:hAnsi="Traditional Arabic" w:cs="Traditional Arabic" w:eastAsia="Traditional Arabic"/>
          <w:b w:val="0"/>
          <w:i w:val="0"/>
          <w:color w:val="385E59"/>
          <w:sz w:val="36"/>
          <w:szCs w:val="36"/>
          <w:rtl w:val="true"/>
          <w:bCs w:val="false"/>
          <w:iCs w:val="false"/>
        </w:rPr>
        <w:t>﴿وَأَمَّا الْقَاسِطُونَ فَكَانُوا لِجَهَنَّمَ حَطَبًا﴾</w:t>
      </w:r>
      <w:r>
        <w:rPr>
          <w:rFonts w:ascii="Segoe UI" w:hAnsi="Segoe UI" w:cs="Segoe UI" w:eastAsia="Segoe UI"/>
          <w:b w:val="0"/>
          <w:i w:val="0"/>
          <w:color w:val="30383D"/>
          <w:sz w:val="28"/>
          <w:szCs w:val="28"/>
          <w:rtl w:val="true"/>
          <w:bCs w:val="false"/>
          <w:iCs w:val="false"/>
        </w:rPr>
        <w:t xml:space="preserve"> [الجن: ١٥]. ويرجح ابن كثير أن مؤمني الجن يدخلون الجنة. فنحفظ الوعد والوعيد كما جاء، من غير تصور أن كل الجن شياطين أو أن استماعهم حصل بالضرورة في ليلة الرجوع من الطائف.</w:t>
      </w:r>
    </w:p>
    <w:p>
      <w:pPr>
        <w:keepNext/>
        <w:widowControl/>
        <w:spacing w:before="140" w:after="120" w:line="276" w:lineRule="auto"/>
        <w:bidi w:val="true"/>
        <w:jc w:val="start"/>
      </w:pPr>
      <w:r>
        <w:rPr>
          <w:rFonts w:ascii="Segoe UI" w:hAnsi="Segoe UI" w:cs="Segoe UI" w:eastAsia="Segoe UI"/>
          <w:b/>
          <w:color w:val="967B53"/>
          <w:sz w:val="23"/>
          <w:szCs w:val="23"/>
          <w:rtl w:val="true"/>
          <w:bCs w:val="true"/>
        </w:rPr>
        <w:t>النص الأصلي كما ورد في السكريبت للمقارنة فقط</w:t>
      </w:r>
    </w:p>
    <w:p>
      <w:pPr>
        <w:keepNext w:val="0"/>
        <w:widowControl/>
        <w:spacing w:before="0" w:after="140" w:line="307" w:lineRule="auto"/>
        <w:bidi w:val="true"/>
        <w:jc w:val="both"/>
      </w:pPr>
      <w:r>
        <w:rPr>
          <w:rFonts w:ascii="Segoe UI" w:hAnsi="Segoe UI" w:cs="Segoe UI" w:eastAsia="Segoe UI"/>
          <w:b w:val="0"/>
          <w:color w:val="68777D"/>
          <w:sz w:val="25"/>
          <w:szCs w:val="25"/>
          <w:rtl w:val="true"/>
          <w:bCs w:val="false"/>
        </w:rPr>
        <w:t>ازاي ويرجع صلى الله عليه واله وسلم وزيد بن حارثه من الطائف وفي الطريق بالليل يقف سيدنا النبي صلي عليه الصلاه والسلام كعادته ويحصل موقف في جبر خاطر كبير من ربنا ان مجموعه من الجن يسمعوا سيدنا النبي عليه الصلاه والسلام فيستمع للقران وقبل ما اكمل لك القصه عقيدتنا احنا كمؤمنين بالله ورسوله ان احنا مؤمنين بالغيب الغيب ده في اشياء احنا مش شايفينها زي الملائكه وزي الجن وزي الجنه والنار والجن</w:t>
      </w:r>
    </w:p>
    <w:p>
      <w:pPr>
        <w:keepNext w:val="0"/>
        <w:widowControl/>
        <w:spacing w:before="0" w:after="140" w:line="307" w:lineRule="auto"/>
        <w:bidi w:val="true"/>
        <w:jc w:val="both"/>
      </w:pPr>
      <w:r>
        <w:rPr>
          <w:rFonts w:ascii="Segoe UI" w:hAnsi="Segoe UI" w:cs="Segoe UI" w:eastAsia="Segoe UI"/>
          <w:b w:val="0"/>
          <w:color w:val="68777D"/>
          <w:sz w:val="25"/>
          <w:szCs w:val="25"/>
          <w:rtl w:val="true"/>
          <w:bCs w:val="false"/>
        </w:rPr>
        <w:t>مخلوق زي الانسان مخير ومخاطبته ياء لو تسمع كلمه كده مشهوره ان رسول الله بعث الى الثقلين ايه الثقلين الجن والانس وهم ليهم في الاخره جنه و نار وربنا يتكلم عليهم في سور كتيره في القران منها اشهر سوره في الجزء ال 29 سوره الجن وانا منا المسلمون ومنا القاسطون فمن اسلم فاولئك تحروا رشدا واما القاسطون فكانوا لجهنم حطبا و لو استقاموا على الطريقه لاسقيناهم ماء غدقا الجن عالم كامل المؤمن</w:t>
      </w:r>
    </w:p>
    <w:p>
      <w:pPr>
        <w:keepNext/>
        <w:widowControl/>
        <w:spacing w:before="140" w:after="120" w:line="276" w:lineRule="auto"/>
        <w:bidi w:val="true"/>
        <w:jc w:val="start"/>
      </w:pPr>
      <w:r>
        <w:rPr>
          <w:rFonts w:ascii="Segoe UI" w:hAnsi="Segoe UI" w:cs="Segoe UI" w:eastAsia="Segoe UI"/>
          <w:b/>
          <w:color w:val="967B53"/>
          <w:sz w:val="23"/>
          <w:szCs w:val="23"/>
          <w:rtl w:val="true"/>
          <w:bCs w:val="true"/>
        </w:rPr>
        <w:t>سبب التصحيح ومراجعة المعلومة</w:t>
      </w:r>
    </w:p>
    <w:p>
      <w:pPr>
        <w:keepNext/>
        <w:widowControl/>
        <w:spacing w:before="0" w:after="140" w:line="300" w:lineRule="auto"/>
        <w:bidi w:val="true"/>
        <w:jc w:val="both"/>
      </w:pPr>
      <w:r>
        <w:rPr>
          <w:rFonts w:ascii="Segoe UI" w:hAnsi="Segoe UI" w:cs="Segoe UI" w:eastAsia="Segoe UI"/>
          <w:b w:val="0"/>
          <w:color w:val="30383D"/>
          <w:sz w:val="24"/>
          <w:szCs w:val="24"/>
          <w:rtl w:val="true"/>
          <w:bCs w:val="false"/>
        </w:rPr>
        <w:t>حُفظ معنى بعثة النبي للثقلين، وأن من الجن مؤمنًا وكافرًا، مع ضبط آيتي الجن ١٤ و١٥. فُرق بين «القاسط» الجائر و«المقسط» العادل، ولم تُنسب الآية ١٦ «وأن لو استقاموا...» إلى نفس الجملة بلا بيان. دخول مؤمني الجن الجنة عُرض بترجيح ابن كثير، لا بدعوى إجماع لم يُنقل. لم يُجزم بأن الاستماع كان في عودة الطائف؛ الحديث الصحيح في البخاري يذكر سفرًا إلى سوق عكاظ وصلاة الفجر بنخلة، والتوقيت يحتاج الفصل عن ترتيب الفيديو.</w:t>
      </w:r>
    </w:p>
    <w:p>
      <w:pPr>
        <w:keepNext w:val="0"/>
        <w:keepLines/>
        <w:widowControl/>
        <w:bidi w:val="true"/>
        <w:spacing w:after="300" w:before="20" w:line="288" w:lineRule="auto"/>
        <w:jc w:val="start"/>
      </w:pPr>
      <w:r>
        <w:rPr>
          <w:rFonts w:ascii="Segoe UI" w:hAnsi="Segoe UI" w:cs="Segoe UI" w:eastAsia="Segoe UI"/>
          <w:b w:val="0"/>
          <w:i w:val="0"/>
          <w:color w:val="68777D"/>
          <w:sz w:val="17"/>
          <w:szCs w:val="17"/>
          <w:rtl w:val="true"/>
          <w:bCs w:val="false"/>
          <w:iCs w:val="false"/>
        </w:rPr>
        <w:t>موضعه في التفريغ ٢:٢٨:٢٩ إلى ٢:٢٩:٤٦   |   المصادر</w:t>
      </w:r>
      <w:r>
        <w:rPr>
          <w:rFonts w:ascii="Segoe UI" w:hAnsi="Segoe UI" w:cs="Segoe UI" w:eastAsia="Segoe UI"/>
          <w:b w:val="0"/>
          <w:i w:val="0"/>
          <w:color w:val="68777D"/>
          <w:sz w:val="17"/>
          <w:szCs w:val="17"/>
          <w:rtl w:val="true"/>
          <w:bCs w:val="false"/>
          <w:iCs w:val="false"/>
        </w:rPr>
        <w:t xml:space="preserve">  </w:t>
      </w:r>
      <w:hyperlink w:anchor="src_205">
        <w:r>
          <w:rPr>
            <w:rFonts w:ascii="Segoe UI" w:hAnsi="Segoe UI" w:cs="Segoe UI" w:eastAsia="Segoe UI"/>
            <w:b w:val="0"/>
            <w:color w:val="315F5B"/>
            <w:sz w:val="21"/>
            <w:szCs w:val="21"/>
            <w:rtl w:val="true"/>
            <w:bCs w:val="false"/>
          </w:rPr>
          <w:t>[٢٠٥] سورة الجن ١٤ وتفسير ابن كثير المسلمون والقاسطون؛ </w:t>
        </w:r>
      </w:hyperlink>
      <w:r>
        <w:rPr>
          <w:rFonts w:ascii="Segoe UI" w:hAnsi="Segoe UI" w:cs="Segoe UI" w:eastAsia="Segoe UI"/>
          <w:b w:val="0"/>
          <w:i w:val="0"/>
          <w:color w:val="68777D"/>
          <w:sz w:val="17"/>
          <w:szCs w:val="17"/>
          <w:rtl w:val="true"/>
          <w:bCs w:val="false"/>
          <w:iCs w:val="false"/>
        </w:rPr>
        <w:t xml:space="preserve">  </w:t>
      </w:r>
      <w:hyperlink w:anchor="src_206">
        <w:r>
          <w:rPr>
            <w:rFonts w:ascii="Segoe UI" w:hAnsi="Segoe UI" w:cs="Segoe UI" w:eastAsia="Segoe UI"/>
            <w:b w:val="0"/>
            <w:color w:val="315F5B"/>
            <w:sz w:val="21"/>
            <w:szCs w:val="21"/>
            <w:rtl w:val="true"/>
            <w:bCs w:val="false"/>
          </w:rPr>
          <w:t>[٢٠٦] سورة الجن ١٥ وتفسير ابن كثير وعيد القاسطين؛ </w:t>
        </w:r>
      </w:hyperlink>
      <w:r>
        <w:rPr>
          <w:rFonts w:ascii="Segoe UI" w:hAnsi="Segoe UI" w:cs="Segoe UI" w:eastAsia="Segoe UI"/>
          <w:b w:val="0"/>
          <w:i w:val="0"/>
          <w:color w:val="68777D"/>
          <w:sz w:val="17"/>
          <w:szCs w:val="17"/>
          <w:rtl w:val="true"/>
          <w:bCs w:val="false"/>
          <w:iCs w:val="false"/>
        </w:rPr>
        <w:t xml:space="preserve">  </w:t>
      </w:r>
      <w:hyperlink w:anchor="src_209">
        <w:r>
          <w:rPr>
            <w:rFonts w:ascii="Segoe UI" w:hAnsi="Segoe UI" w:cs="Segoe UI" w:eastAsia="Segoe UI"/>
            <w:b w:val="0"/>
            <w:color w:val="315F5B"/>
            <w:sz w:val="21"/>
            <w:szCs w:val="21"/>
            <w:rtl w:val="true"/>
            <w:bCs w:val="false"/>
          </w:rPr>
          <w:t>[٢٠٩] سورة الأحقاف ٣١ وتفسير ابن كثير إرسال النبي للثقلين وجزاء المؤمنين من الجن؛ </w:t>
        </w:r>
      </w:hyperlink>
      <w:r>
        <w:rPr>
          <w:rFonts w:ascii="Segoe UI" w:hAnsi="Segoe UI" w:cs="Segoe UI" w:eastAsia="Segoe UI"/>
          <w:b w:val="0"/>
          <w:i w:val="0"/>
          <w:color w:val="68777D"/>
          <w:sz w:val="17"/>
          <w:szCs w:val="17"/>
          <w:rtl w:val="true"/>
          <w:bCs w:val="false"/>
          <w:iCs w:val="false"/>
        </w:rPr>
        <w:t xml:space="preserve">  </w:t>
      </w:r>
      <w:hyperlink w:anchor="src_59">
        <w:r>
          <w:rPr>
            <w:rFonts w:ascii="Segoe UI" w:hAnsi="Segoe UI" w:cs="Segoe UI" w:eastAsia="Segoe UI"/>
            <w:b w:val="0"/>
            <w:color w:val="315F5B"/>
            <w:sz w:val="21"/>
            <w:szCs w:val="21"/>
            <w:rtl w:val="true"/>
            <w:bCs w:val="false"/>
          </w:rPr>
          <w:t>[٥٩] صحيح البخاري ٧٧٣: حيل بين الشياطين وخبر السماء وسماع الجن القرآن؛ </w:t>
        </w:r>
      </w:hyperlink>
    </w:p>
    <w:p>
      <w:bookmarkStart w:id="136" w:name="block_144"/>
      <w:pPr>
        <w:pStyle w:val="Heading2"/>
        <w:keepNext/>
        <w:widowControl/>
        <w:bidi w:val="true"/>
        <w:spacing w:before="300" w:after="140" w:line="283" w:lineRule="auto"/>
        <w:jc w:val="start"/>
      </w:pPr>
      <w:r>
        <w:rPr>
          <w:rFonts w:ascii="Segoe UI" w:hAnsi="Segoe UI" w:cs="Segoe UI" w:eastAsia="Segoe UI"/>
          <w:b/>
          <w:i w:val="0"/>
          <w:color w:val="967B53"/>
          <w:sz w:val="34"/>
          <w:szCs w:val="34"/>
          <w:rtl w:val="true"/>
          <w:bCs w:val="true"/>
          <w:iCs w:val="false"/>
        </w:rPr>
        <w:t xml:space="preserve">١٤٤  </w:t>
      </w:r>
      <w:bookmarkEnd w:id="136"/>
      <w:r>
        <w:rPr>
          <w:rFonts w:ascii="Segoe UI" w:hAnsi="Segoe UI" w:cs="Segoe UI" w:eastAsia="Segoe UI"/>
          <w:b/>
          <w:i w:val="0"/>
          <w:color w:val="315F5B"/>
          <w:sz w:val="34"/>
          <w:szCs w:val="34"/>
          <w:rtl w:val="true"/>
          <w:bCs w:val="true"/>
          <w:iCs w:val="false"/>
        </w:rPr>
        <w:t>استماع الجن للقرآن وإنذار قومهم</w:t>
      </w:r>
    </w:p>
    <w:p>
      <w:pPr>
        <w:keepNext/>
        <w:widowControl/>
        <w:spacing w:before="40" w:after="120" w:line="276" w:lineRule="auto"/>
        <w:bidi w:val="true"/>
        <w:jc w:val="start"/>
      </w:pPr>
      <w:r>
        <w:rPr>
          <w:rFonts w:ascii="Segoe UI" w:hAnsi="Segoe UI" w:cs="Segoe UI" w:eastAsia="Segoe UI"/>
          <w:b/>
          <w:color w:val="967B53"/>
          <w:sz w:val="23"/>
          <w:szCs w:val="23"/>
          <w:rtl w:val="true"/>
          <w:bCs w:val="true"/>
        </w:rPr>
        <w:t>النص المصحّح للمذاكرة</w:t>
      </w:r>
    </w:p>
    <w:p>
      <w:pPr>
        <w:keepNext w:val="0"/>
        <w:keepLines w:val="0"/>
        <w:widowControl/>
        <w:bidi w:val="true"/>
        <w:spacing w:before="0" w:after="180" w:line="307" w:lineRule="auto"/>
        <w:jc w:val="both"/>
      </w:pPr>
      <w:r>
        <w:rPr>
          <w:rFonts w:ascii="Segoe UI" w:hAnsi="Segoe UI" w:cs="Segoe UI" w:eastAsia="Segoe UI"/>
          <w:b w:val="0"/>
          <w:i w:val="0"/>
          <w:color w:val="30383D"/>
          <w:sz w:val="28"/>
          <w:szCs w:val="28"/>
          <w:rtl w:val="true"/>
          <w:bCs w:val="false"/>
          <w:iCs w:val="false"/>
        </w:rPr>
        <w:t xml:space="preserve">قال تعالى: </w:t>
      </w:r>
      <w:r>
        <w:rPr>
          <w:rFonts w:ascii="Traditional Arabic" w:hAnsi="Traditional Arabic" w:cs="Traditional Arabic" w:eastAsia="Traditional Arabic"/>
          <w:b w:val="0"/>
          <w:i w:val="0"/>
          <w:color w:val="385E59"/>
          <w:sz w:val="36"/>
          <w:szCs w:val="36"/>
          <w:rtl w:val="true"/>
          <w:bCs w:val="false"/>
          <w:iCs w:val="false"/>
        </w:rPr>
        <w:t>﴿وَإِذْ صَرَفْنَا إِلَيْكَ نَفَرًا مِنَ الْجِنِّ يَسْتَمِعُونَ الْقُرْآنَ فَلَمَّا حَضَرُوهُ قَالُوا أَنْصِتُوا فَلَمَّا قُضِيَ وَلَّوْا إِلَى قَوْمِهِمْ مُنْذِرِينَ﴾</w:t>
      </w:r>
      <w:r>
        <w:rPr>
          <w:rFonts w:ascii="Segoe UI" w:hAnsi="Segoe UI" w:cs="Segoe UI" w:eastAsia="Segoe UI"/>
          <w:b w:val="0"/>
          <w:i w:val="0"/>
          <w:color w:val="30383D"/>
          <w:sz w:val="28"/>
          <w:szCs w:val="28"/>
          <w:rtl w:val="true"/>
          <w:bCs w:val="false"/>
          <w:iCs w:val="false"/>
        </w:rPr>
        <w:t xml:space="preserve"> [الأحقاف: ٢٩].</w:t>
      </w:r>
    </w:p>
    <w:p>
      <w:pPr>
        <w:keepNext w:val="0"/>
        <w:keepLines w:val="0"/>
        <w:widowControl/>
        <w:bidi w:val="true"/>
        <w:spacing w:before="0" w:after="180" w:line="307" w:lineRule="auto"/>
        <w:jc w:val="both"/>
      </w:pPr>
      <w:r>
        <w:rPr>
          <w:rFonts w:ascii="Traditional Arabic" w:hAnsi="Traditional Arabic" w:cs="Traditional Arabic" w:eastAsia="Traditional Arabic"/>
          <w:b w:val="0"/>
          <w:i w:val="0"/>
          <w:color w:val="385E59"/>
          <w:sz w:val="36"/>
          <w:szCs w:val="36"/>
          <w:rtl w:val="true"/>
          <w:bCs w:val="false"/>
          <w:iCs w:val="false"/>
        </w:rPr>
        <w:t>﴿قَالُوا يَا قَوْمَنَا إِنَّا سَمِعْنَا كِتَابًا أُنْزِلَ مِنْ بَعْدِ مُوسَى مُصَدِّقًا لِمَا بَيْنَ يَدَيْهِ يَهْدِي إِلَى الْحَقِّ وَإِلَى طَرِيقٍ مُسْتَقِيمٍ﴾</w:t>
      </w:r>
      <w:r>
        <w:rPr>
          <w:rFonts w:ascii="Segoe UI" w:hAnsi="Segoe UI" w:cs="Segoe UI" w:eastAsia="Segoe UI"/>
          <w:b w:val="0"/>
          <w:i w:val="0"/>
          <w:color w:val="30383D"/>
          <w:sz w:val="28"/>
          <w:szCs w:val="28"/>
          <w:rtl w:val="true"/>
          <w:bCs w:val="false"/>
          <w:iCs w:val="false"/>
        </w:rPr>
        <w:t xml:space="preserve"> [الأحقاف: ٣٠].</w:t>
      </w:r>
    </w:p>
    <w:p>
      <w:pPr>
        <w:keepNext w:val="0"/>
        <w:keepLines w:val="0"/>
        <w:widowControl/>
        <w:bidi w:val="true"/>
        <w:spacing w:before="0" w:after="180" w:line="307" w:lineRule="auto"/>
        <w:jc w:val="both"/>
      </w:pPr>
      <w:r>
        <w:rPr>
          <w:rFonts w:ascii="Traditional Arabic" w:hAnsi="Traditional Arabic" w:cs="Traditional Arabic" w:eastAsia="Traditional Arabic"/>
          <w:b w:val="0"/>
          <w:i w:val="0"/>
          <w:color w:val="385E59"/>
          <w:sz w:val="36"/>
          <w:szCs w:val="36"/>
          <w:rtl w:val="true"/>
          <w:bCs w:val="false"/>
          <w:iCs w:val="false"/>
        </w:rPr>
        <w:t>﴿يَا قَوْمَنَا أَجِيبُوا دَاعِيَ اللَّهِ وَآمِنُوا بِهِ يَغْفِرْ لَكُمْ مِنْ ذُنُوبِكُمْ وَيُجِرْكُمْ مِنْ عَذَابٍ أَلِيمٍ﴾</w:t>
      </w:r>
      <w:r>
        <w:rPr>
          <w:rFonts w:ascii="Segoe UI" w:hAnsi="Segoe UI" w:cs="Segoe UI" w:eastAsia="Segoe UI"/>
          <w:b w:val="0"/>
          <w:i w:val="0"/>
          <w:color w:val="30383D"/>
          <w:sz w:val="28"/>
          <w:szCs w:val="28"/>
          <w:rtl w:val="true"/>
          <w:bCs w:val="false"/>
          <w:iCs w:val="false"/>
        </w:rPr>
        <w:t xml:space="preserve"> [الأحقاف: ٣١].</w:t>
      </w:r>
    </w:p>
    <w:p>
      <w:pPr>
        <w:keepNext w:val="0"/>
        <w:keepLines w:val="0"/>
        <w:widowControl/>
        <w:bidi w:val="true"/>
        <w:spacing w:before="0" w:after="180" w:line="307" w:lineRule="auto"/>
        <w:jc w:val="both"/>
      </w:pPr>
      <w:r>
        <w:rPr>
          <w:rFonts w:ascii="Segoe UI" w:hAnsi="Segoe UI" w:cs="Segoe UI" w:eastAsia="Segoe UI"/>
          <w:b w:val="0"/>
          <w:i w:val="0"/>
          <w:color w:val="30383D"/>
          <w:sz w:val="28"/>
          <w:szCs w:val="28"/>
          <w:rtl w:val="true"/>
          <w:bCs w:val="false"/>
          <w:iCs w:val="false"/>
        </w:rPr>
        <w:t>سمعوا القرآن، ثم رجعوا ينذرون قومهم ويدعونهم إلى إجابة رسول الله؛ ده المعنى الذي يثبته نص الآيات. وفي صحيح البخاري عن ابن عباس أن الاستماع كان والنبي ﷺ يصلي بأصحابه الفجر بنخلة في طريق سوق عكاظ. وابن كثير نبه إلى الإشكال في ربط هذا الاستماع بليلة الرجوع من الطائف.</w:t>
      </w:r>
    </w:p>
    <w:p>
      <w:pPr>
        <w:keepNext/>
        <w:keepLines w:val="0"/>
        <w:widowControl/>
        <w:bidi w:val="true"/>
        <w:spacing w:before="0" w:after="180" w:line="307" w:lineRule="auto"/>
        <w:jc w:val="both"/>
      </w:pPr>
      <w:r>
        <w:rPr>
          <w:rFonts w:ascii="Segoe UI" w:hAnsi="Segoe UI" w:cs="Segoe UI" w:eastAsia="Segoe UI"/>
          <w:b w:val="0"/>
          <w:i w:val="0"/>
          <w:color w:val="30383D"/>
          <w:sz w:val="28"/>
          <w:szCs w:val="28"/>
          <w:rtl w:val="true"/>
          <w:bCs w:val="false"/>
          <w:iCs w:val="false"/>
        </w:rPr>
        <w:t xml:space="preserve">والشيطان ليس اسمًا لكل جني؛ فقد ذكر القرآن شياطين الإنس والجن معًا، فقال: </w:t>
      </w:r>
      <w:r>
        <w:rPr>
          <w:rFonts w:ascii="Traditional Arabic" w:hAnsi="Traditional Arabic" w:cs="Traditional Arabic" w:eastAsia="Traditional Arabic"/>
          <w:b w:val="0"/>
          <w:i w:val="0"/>
          <w:color w:val="385E59"/>
          <w:sz w:val="36"/>
          <w:szCs w:val="36"/>
          <w:rtl w:val="true"/>
          <w:bCs w:val="false"/>
          <w:iCs w:val="false"/>
        </w:rPr>
        <w:t>﴿شَيَاطِينَ الْإِنْسِ وَالْجِنِّ﴾</w:t>
      </w:r>
      <w:r>
        <w:rPr>
          <w:rFonts w:ascii="Segoe UI" w:hAnsi="Segoe UI" w:cs="Segoe UI" w:eastAsia="Segoe UI"/>
          <w:b w:val="0"/>
          <w:i w:val="0"/>
          <w:color w:val="30383D"/>
          <w:sz w:val="28"/>
          <w:szCs w:val="28"/>
          <w:rtl w:val="true"/>
          <w:bCs w:val="false"/>
          <w:iCs w:val="false"/>
        </w:rPr>
        <w:t xml:space="preserve"> [الأنعام: ١١٢].</w:t>
      </w:r>
    </w:p>
    <w:p>
      <w:pPr>
        <w:keepNext/>
        <w:widowControl/>
        <w:spacing w:before="140" w:after="120" w:line="276" w:lineRule="auto"/>
        <w:bidi w:val="true"/>
        <w:jc w:val="start"/>
      </w:pPr>
      <w:r>
        <w:rPr>
          <w:rFonts w:ascii="Segoe UI" w:hAnsi="Segoe UI" w:cs="Segoe UI" w:eastAsia="Segoe UI"/>
          <w:b/>
          <w:color w:val="967B53"/>
          <w:sz w:val="23"/>
          <w:szCs w:val="23"/>
          <w:rtl w:val="true"/>
          <w:bCs w:val="true"/>
        </w:rPr>
        <w:t>النص الأصلي كما ورد في السكريبت للمقارنة فقط</w:t>
      </w:r>
    </w:p>
    <w:p>
      <w:pPr>
        <w:keepNext w:val="0"/>
        <w:widowControl/>
        <w:spacing w:before="0" w:after="140" w:line="307" w:lineRule="auto"/>
        <w:bidi w:val="true"/>
        <w:jc w:val="both"/>
      </w:pPr>
      <w:r>
        <w:rPr>
          <w:rFonts w:ascii="Segoe UI" w:hAnsi="Segoe UI" w:cs="Segoe UI" w:eastAsia="Segoe UI"/>
          <w:b w:val="0"/>
          <w:color w:val="68777D"/>
          <w:sz w:val="25"/>
          <w:szCs w:val="25"/>
          <w:rtl w:val="true"/>
          <w:bCs w:val="false"/>
        </w:rPr>
        <w:t>منه جن مؤمن والكافر منه المؤذي اسمه شيطان يعني شطنا او شط بعد عن ربنا سبحانه وتعالى فربك يقول في الموقف ده واذ صرفنا اليك نفرا من الجن يستمعون القران فلما حضروه قالوا انصتوا فلما قضي حضرتك سيدنا النبي خلصت قراه قضيه ولوا الى قومهم منذرين قالوا يا قومنا انا سمعنا كتابا انزل من بعد موسى مصدقا</w:t>
      </w:r>
    </w:p>
    <w:p>
      <w:pPr>
        <w:keepNext w:val="0"/>
        <w:widowControl/>
        <w:spacing w:before="0" w:after="140" w:line="307" w:lineRule="auto"/>
        <w:bidi w:val="true"/>
        <w:jc w:val="both"/>
      </w:pPr>
      <w:r>
        <w:rPr>
          <w:rFonts w:ascii="Segoe UI" w:hAnsi="Segoe UI" w:cs="Segoe UI" w:eastAsia="Segoe UI"/>
          <w:b w:val="0"/>
          <w:color w:val="68777D"/>
          <w:sz w:val="25"/>
          <w:szCs w:val="25"/>
          <w:rtl w:val="true"/>
          <w:bCs w:val="false"/>
        </w:rPr>
        <w:t>لما بين يديه يهدي الى الحق والى طريق مستقيم يا قومنا اجيبوا داعي الله كل ده كلام الجن لما راحوا بلادهم تاني يا قومنا اجيبوا داعي الله وامنوا به يغفر لكم من ذنوبكم ويجركم من عذاب اليم ايه ده انقلبوا دعاه واسلموا وده كان فيه طبطبه وجبر لخاطر النبي عليه الصلاه والسلام اللي بعث للانس والجن يرجع</w:t>
      </w:r>
    </w:p>
    <w:p>
      <w:pPr>
        <w:keepNext/>
        <w:widowControl/>
        <w:spacing w:before="140" w:after="120" w:line="276" w:lineRule="auto"/>
        <w:bidi w:val="true"/>
        <w:jc w:val="start"/>
      </w:pPr>
      <w:r>
        <w:rPr>
          <w:rFonts w:ascii="Segoe UI" w:hAnsi="Segoe UI" w:cs="Segoe UI" w:eastAsia="Segoe UI"/>
          <w:b/>
          <w:color w:val="967B53"/>
          <w:sz w:val="23"/>
          <w:szCs w:val="23"/>
          <w:rtl w:val="true"/>
          <w:bCs w:val="true"/>
        </w:rPr>
        <w:t>سبب التصحيح ومراجعة المعلومة</w:t>
      </w:r>
    </w:p>
    <w:p>
      <w:pPr>
        <w:keepNext/>
        <w:widowControl/>
        <w:spacing w:before="0" w:after="140" w:line="300" w:lineRule="auto"/>
        <w:bidi w:val="true"/>
        <w:jc w:val="both"/>
      </w:pPr>
      <w:r>
        <w:rPr>
          <w:rFonts w:ascii="Segoe UI" w:hAnsi="Segoe UI" w:cs="Segoe UI" w:eastAsia="Segoe UI"/>
          <w:b w:val="0"/>
          <w:color w:val="30383D"/>
          <w:sz w:val="24"/>
          <w:szCs w:val="24"/>
          <w:rtl w:val="true"/>
          <w:bCs w:val="false"/>
        </w:rPr>
        <w:t>ضُبطت آيات الأحقاف ٢٩ إلى ٣١، وفُصلت كلمات الشرح عن القرآن. «فلما قضي» ليست اسمًا أو وصفًا للقارئ، بل انتهاء القراءة في السياق. لم يُحدد مكان رجوع الجن بأنه «بلادهم» على نحو جغرافي لم تذكره الآيات، ولم تُنسب مشاعر بعينها للنبي عند علمه باستماعهم. ربط الاستماع بعودة الطائف لم يُعتمد؛ ابن كثير نفسه ينقده، ورواية ابن عباس تصرح بسوق عكاظ وصلاة الفجر. هذا لا ينفي تعدد لقاءات الجن في أخبار أخرى، ولا يجعل نفي الرؤية في رواية ابن عباس نفيًا لكل لقاء آخر. صُحح التبسيط الذي قد يوهم أن اسم «الشيطان» مقصور على الكافر من الجن؛ القرآن يذكر شياطين الإنس والجن.</w:t>
      </w:r>
    </w:p>
    <w:p>
      <w:pPr>
        <w:keepNext w:val="0"/>
        <w:keepLines/>
        <w:widowControl/>
        <w:bidi w:val="true"/>
        <w:spacing w:after="300" w:before="20" w:line="288" w:lineRule="auto"/>
        <w:jc w:val="start"/>
      </w:pPr>
      <w:r>
        <w:rPr>
          <w:rFonts w:ascii="Segoe UI" w:hAnsi="Segoe UI" w:cs="Segoe UI" w:eastAsia="Segoe UI"/>
          <w:b w:val="0"/>
          <w:i w:val="0"/>
          <w:color w:val="68777D"/>
          <w:sz w:val="17"/>
          <w:szCs w:val="17"/>
          <w:rtl w:val="true"/>
          <w:bCs w:val="false"/>
          <w:iCs w:val="false"/>
        </w:rPr>
        <w:t>موضعه في التفريغ ٢:٢٩:٤٦ إلى ٢:٣٠:٤٣   |   المصادر</w:t>
      </w:r>
      <w:r>
        <w:rPr>
          <w:rFonts w:ascii="Segoe UI" w:hAnsi="Segoe UI" w:cs="Segoe UI" w:eastAsia="Segoe UI"/>
          <w:b w:val="0"/>
          <w:i w:val="0"/>
          <w:color w:val="68777D"/>
          <w:sz w:val="17"/>
          <w:szCs w:val="17"/>
          <w:rtl w:val="true"/>
          <w:bCs w:val="false"/>
          <w:iCs w:val="false"/>
        </w:rPr>
        <w:t xml:space="preserve">  </w:t>
      </w:r>
      <w:hyperlink w:anchor="src_207">
        <w:r>
          <w:rPr>
            <w:rFonts w:ascii="Segoe UI" w:hAnsi="Segoe UI" w:cs="Segoe UI" w:eastAsia="Segoe UI"/>
            <w:b w:val="0"/>
            <w:color w:val="315F5B"/>
            <w:sz w:val="21"/>
            <w:szCs w:val="21"/>
            <w:rtl w:val="true"/>
            <w:bCs w:val="false"/>
          </w:rPr>
          <w:t>[٢٠٧] سورة الأحقاف ٢٩ وتفسير ابن كثير ونقد ربط استماع الجن بالعودة من الطائف؛ </w:t>
        </w:r>
      </w:hyperlink>
      <w:r>
        <w:rPr>
          <w:rFonts w:ascii="Segoe UI" w:hAnsi="Segoe UI" w:cs="Segoe UI" w:eastAsia="Segoe UI"/>
          <w:b w:val="0"/>
          <w:i w:val="0"/>
          <w:color w:val="68777D"/>
          <w:sz w:val="17"/>
          <w:szCs w:val="17"/>
          <w:rtl w:val="true"/>
          <w:bCs w:val="false"/>
          <w:iCs w:val="false"/>
        </w:rPr>
        <w:t xml:space="preserve">  </w:t>
      </w:r>
      <w:hyperlink w:anchor="src_208">
        <w:r>
          <w:rPr>
            <w:rFonts w:ascii="Segoe UI" w:hAnsi="Segoe UI" w:cs="Segoe UI" w:eastAsia="Segoe UI"/>
            <w:b w:val="0"/>
            <w:color w:val="315F5B"/>
            <w:sz w:val="21"/>
            <w:szCs w:val="21"/>
            <w:rtl w:val="true"/>
            <w:bCs w:val="false"/>
          </w:rPr>
          <w:t>[٢٠٨] سورة الأحقاف ٣٠ وتفسير ابن كثير قول الجن لقومهم؛ </w:t>
        </w:r>
      </w:hyperlink>
      <w:r>
        <w:rPr>
          <w:rFonts w:ascii="Segoe UI" w:hAnsi="Segoe UI" w:cs="Segoe UI" w:eastAsia="Segoe UI"/>
          <w:b w:val="0"/>
          <w:i w:val="0"/>
          <w:color w:val="68777D"/>
          <w:sz w:val="17"/>
          <w:szCs w:val="17"/>
          <w:rtl w:val="true"/>
          <w:bCs w:val="false"/>
          <w:iCs w:val="false"/>
        </w:rPr>
        <w:t xml:space="preserve">  </w:t>
      </w:r>
      <w:hyperlink w:anchor="src_209">
        <w:r>
          <w:rPr>
            <w:rFonts w:ascii="Segoe UI" w:hAnsi="Segoe UI" w:cs="Segoe UI" w:eastAsia="Segoe UI"/>
            <w:b w:val="0"/>
            <w:color w:val="315F5B"/>
            <w:sz w:val="21"/>
            <w:szCs w:val="21"/>
            <w:rtl w:val="true"/>
            <w:bCs w:val="false"/>
          </w:rPr>
          <w:t>[٢٠٩] سورة الأحقاف ٣١ وتفسير ابن كثير إرسال النبي للثقلين وجزاء المؤمنين من الجن؛ </w:t>
        </w:r>
      </w:hyperlink>
      <w:r>
        <w:rPr>
          <w:rFonts w:ascii="Segoe UI" w:hAnsi="Segoe UI" w:cs="Segoe UI" w:eastAsia="Segoe UI"/>
          <w:b w:val="0"/>
          <w:i w:val="0"/>
          <w:color w:val="68777D"/>
          <w:sz w:val="17"/>
          <w:szCs w:val="17"/>
          <w:rtl w:val="true"/>
          <w:bCs w:val="false"/>
          <w:iCs w:val="false"/>
        </w:rPr>
        <w:t xml:space="preserve">  </w:t>
      </w:r>
      <w:hyperlink w:anchor="src_59">
        <w:r>
          <w:rPr>
            <w:rFonts w:ascii="Segoe UI" w:hAnsi="Segoe UI" w:cs="Segoe UI" w:eastAsia="Segoe UI"/>
            <w:b w:val="0"/>
            <w:color w:val="315F5B"/>
            <w:sz w:val="21"/>
            <w:szCs w:val="21"/>
            <w:rtl w:val="true"/>
            <w:bCs w:val="false"/>
          </w:rPr>
          <w:t>[٥٩] صحيح البخاري ٧٧٣: حيل بين الشياطين وخبر السماء وسماع الجن القرآن؛ </w:t>
        </w:r>
      </w:hyperlink>
      <w:r>
        <w:rPr>
          <w:rFonts w:ascii="Segoe UI" w:hAnsi="Segoe UI" w:cs="Segoe UI" w:eastAsia="Segoe UI"/>
          <w:b w:val="0"/>
          <w:i w:val="0"/>
          <w:color w:val="68777D"/>
          <w:sz w:val="17"/>
          <w:szCs w:val="17"/>
          <w:rtl w:val="true"/>
          <w:bCs w:val="false"/>
          <w:iCs w:val="false"/>
        </w:rPr>
        <w:t xml:space="preserve">  </w:t>
      </w:r>
      <w:hyperlink w:anchor="src_210">
        <w:r>
          <w:rPr>
            <w:rFonts w:ascii="Segoe UI" w:hAnsi="Segoe UI" w:cs="Segoe UI" w:eastAsia="Segoe UI"/>
            <w:b w:val="0"/>
            <w:color w:val="315F5B"/>
            <w:sz w:val="21"/>
            <w:szCs w:val="21"/>
            <w:rtl w:val="true"/>
            <w:bCs w:val="false"/>
          </w:rPr>
          <w:t>[٢١٠] صحيح مسلم ٤٤٩ رواية ابن عباس في استماع الجن؛ </w:t>
        </w:r>
      </w:hyperlink>
      <w:r>
        <w:rPr>
          <w:rFonts w:ascii="Segoe UI" w:hAnsi="Segoe UI" w:cs="Segoe UI" w:eastAsia="Segoe UI"/>
          <w:b w:val="0"/>
          <w:i w:val="0"/>
          <w:color w:val="68777D"/>
          <w:sz w:val="17"/>
          <w:szCs w:val="17"/>
          <w:rtl w:val="true"/>
          <w:bCs w:val="false"/>
          <w:iCs w:val="false"/>
        </w:rPr>
        <w:t xml:space="preserve">  </w:t>
      </w:r>
      <w:hyperlink w:anchor="src_211">
        <w:r>
          <w:rPr>
            <w:rFonts w:ascii="Segoe UI" w:hAnsi="Segoe UI" w:cs="Segoe UI" w:eastAsia="Segoe UI"/>
            <w:b w:val="0"/>
            <w:color w:val="315F5B"/>
            <w:sz w:val="21"/>
            <w:szCs w:val="21"/>
            <w:rtl w:val="true"/>
            <w:bCs w:val="false"/>
          </w:rPr>
          <w:t>[٢١١] سورة الأنعام ١١٢ وتفسير ابن كثير شياطين الإنس والجن؛ </w:t>
        </w:r>
      </w:hyperlink>
    </w:p>
    <w:p>
      <w:bookmarkStart w:id="137" w:name="block_145"/>
      <w:pPr>
        <w:pStyle w:val="Heading2"/>
        <w:keepNext/>
        <w:widowControl/>
        <w:bidi w:val="true"/>
        <w:spacing w:before="300" w:after="140" w:line="283" w:lineRule="auto"/>
        <w:jc w:val="start"/>
      </w:pPr>
      <w:r>
        <w:rPr>
          <w:rFonts w:ascii="Segoe UI" w:hAnsi="Segoe UI" w:cs="Segoe UI" w:eastAsia="Segoe UI"/>
          <w:b/>
          <w:i w:val="0"/>
          <w:color w:val="967B53"/>
          <w:sz w:val="34"/>
          <w:szCs w:val="34"/>
          <w:rtl w:val="true"/>
          <w:bCs w:val="true"/>
          <w:iCs w:val="false"/>
        </w:rPr>
        <w:t xml:space="preserve">١٤٥  </w:t>
      </w:r>
      <w:bookmarkEnd w:id="137"/>
      <w:r>
        <w:rPr>
          <w:rFonts w:ascii="Segoe UI" w:hAnsi="Segoe UI" w:cs="Segoe UI" w:eastAsia="Segoe UI"/>
          <w:b/>
          <w:i w:val="0"/>
          <w:color w:val="315F5B"/>
          <w:sz w:val="34"/>
          <w:szCs w:val="34"/>
          <w:rtl w:val="true"/>
          <w:bCs w:val="true"/>
          <w:iCs w:val="false"/>
        </w:rPr>
        <w:t>العودة إلى مكة وجوار المطعم</w:t>
      </w:r>
    </w:p>
    <w:p>
      <w:pPr>
        <w:keepNext/>
        <w:widowControl/>
        <w:spacing w:before="40" w:after="120" w:line="276" w:lineRule="auto"/>
        <w:bidi w:val="true"/>
        <w:jc w:val="start"/>
      </w:pPr>
      <w:r>
        <w:rPr>
          <w:rFonts w:ascii="Segoe UI" w:hAnsi="Segoe UI" w:cs="Segoe UI" w:eastAsia="Segoe UI"/>
          <w:b/>
          <w:color w:val="967B53"/>
          <w:sz w:val="23"/>
          <w:szCs w:val="23"/>
          <w:rtl w:val="true"/>
          <w:bCs w:val="true"/>
        </w:rPr>
        <w:t>النص المصحّح للمذاكرة</w:t>
      </w:r>
    </w:p>
    <w:p>
      <w:pPr>
        <w:keepNext w:val="0"/>
        <w:keepLines w:val="0"/>
        <w:widowControl/>
        <w:bidi w:val="true"/>
        <w:spacing w:before="0" w:after="180" w:line="307" w:lineRule="auto"/>
        <w:jc w:val="both"/>
      </w:pPr>
      <w:r>
        <w:rPr>
          <w:rFonts w:ascii="Segoe UI" w:hAnsi="Segoe UI" w:cs="Segoe UI" w:eastAsia="Segoe UI"/>
          <w:b w:val="0"/>
          <w:i w:val="0"/>
          <w:color w:val="30383D"/>
          <w:sz w:val="28"/>
          <w:szCs w:val="28"/>
          <w:rtl w:val="true"/>
          <w:bCs w:val="false"/>
          <w:iCs w:val="false"/>
        </w:rPr>
        <w:t>وعن دخول مكة بعد الطائف، يذكر الشوكاني في نيل الأوطار أن النبي ﷺ دخل في جوار المطعم بن عدي، يعني في حمايته، ويذكر ذلك ضمن تفسير معروف المطعم عند النبي ﷺ.</w:t>
      </w:r>
    </w:p>
    <w:p>
      <w:pPr>
        <w:keepNext/>
        <w:keepLines w:val="0"/>
        <w:widowControl/>
        <w:bidi w:val="true"/>
        <w:spacing w:before="0" w:after="180" w:line="307" w:lineRule="auto"/>
        <w:jc w:val="both"/>
      </w:pPr>
      <w:r>
        <w:rPr>
          <w:rFonts w:ascii="Segoe UI" w:hAnsi="Segoe UI" w:cs="Segoe UI" w:eastAsia="Segoe UI"/>
          <w:b w:val="0"/>
          <w:i w:val="0"/>
          <w:color w:val="30383D"/>
          <w:sz w:val="28"/>
          <w:szCs w:val="28"/>
          <w:rtl w:val="true"/>
          <w:bCs w:val="false"/>
          <w:iCs w:val="false"/>
        </w:rPr>
        <w:t>وفي صحيح البخاري عن جبير بن مطعم أن النبي ﷺ قال في أسرى بدر: «لو كان المطعم بن عدي حيًّا ثم كلمني في هؤلاء النتنى لتركتهم له». فده نص ثابت في تقديره لمعروف المطعم، أما تفاصيل ترتيب رجاله وحمل السلاح والنداء فلم تُثبت هنا جزءًا من لفظ البخاري.</w:t>
      </w:r>
    </w:p>
    <w:p>
      <w:pPr>
        <w:keepNext/>
        <w:widowControl/>
        <w:spacing w:before="140" w:after="120" w:line="276" w:lineRule="auto"/>
        <w:bidi w:val="true"/>
        <w:jc w:val="start"/>
      </w:pPr>
      <w:r>
        <w:rPr>
          <w:rFonts w:ascii="Segoe UI" w:hAnsi="Segoe UI" w:cs="Segoe UI" w:eastAsia="Segoe UI"/>
          <w:b/>
          <w:color w:val="967B53"/>
          <w:sz w:val="23"/>
          <w:szCs w:val="23"/>
          <w:rtl w:val="true"/>
          <w:bCs w:val="true"/>
        </w:rPr>
        <w:t>النص الأصلي كما ورد في السكريبت للمقارنة فقط</w:t>
      </w:r>
    </w:p>
    <w:p>
      <w:pPr>
        <w:keepNext w:val="0"/>
        <w:widowControl/>
        <w:spacing w:before="0" w:after="140" w:line="307" w:lineRule="auto"/>
        <w:bidi w:val="true"/>
        <w:jc w:val="both"/>
      </w:pPr>
      <w:r>
        <w:rPr>
          <w:rFonts w:ascii="Segoe UI" w:hAnsi="Segoe UI" w:cs="Segoe UI" w:eastAsia="Segoe UI"/>
          <w:b w:val="0"/>
          <w:color w:val="68777D"/>
          <w:sz w:val="25"/>
          <w:szCs w:val="25"/>
          <w:rtl w:val="true"/>
          <w:bCs w:val="false"/>
        </w:rPr>
        <w:t>النبي هيعمل ايه في دخول مكه اللي عرفت انه كان في الطائف بيستعد ايهم ولا ايه فوصل عند غار حراء وبعت رجل من قبيله خزاعه احد القبائل اللي كانت حوالين مكه يطلب من المطعم ابن عدي رجل مشرك بس كان راجل وكان سند وما بيحبش ايذاء حد قال له انا عايز اخش في حمايتك</w:t>
      </w:r>
    </w:p>
    <w:p>
      <w:pPr>
        <w:keepNext w:val="0"/>
        <w:widowControl/>
        <w:spacing w:before="0" w:after="140" w:line="307" w:lineRule="auto"/>
        <w:bidi w:val="true"/>
        <w:jc w:val="both"/>
      </w:pPr>
      <w:r>
        <w:rPr>
          <w:rFonts w:ascii="Segoe UI" w:hAnsi="Segoe UI" w:cs="Segoe UI" w:eastAsia="Segoe UI"/>
          <w:b w:val="0"/>
          <w:color w:val="68777D"/>
          <w:sz w:val="25"/>
          <w:szCs w:val="25"/>
          <w:rtl w:val="true"/>
          <w:bCs w:val="false"/>
        </w:rPr>
        <w:t>في جوارك قام المطعم ابن عدي لم العيله بتاعته لبسهم السلاح وقفهم على مكه ودخل صلى الله عليه وسلم وهم كانهم صفين كده بيحموا النبي بالسلاح عيله كبيره جدا ودخل النبي فطاف بالبيت عليه الصلاه والسلام وصلى ركعتين وروح بيته وهم واقفين بالسلاح والمطعم بيقول بصوت عالي ان محمد في جواري جوار يعني</w:t>
      </w:r>
    </w:p>
    <w:p>
      <w:pPr>
        <w:keepNext/>
        <w:widowControl/>
        <w:spacing w:before="140" w:after="120" w:line="276" w:lineRule="auto"/>
        <w:bidi w:val="true"/>
        <w:jc w:val="start"/>
      </w:pPr>
      <w:r>
        <w:rPr>
          <w:rFonts w:ascii="Segoe UI" w:hAnsi="Segoe UI" w:cs="Segoe UI" w:eastAsia="Segoe UI"/>
          <w:b/>
          <w:color w:val="967B53"/>
          <w:sz w:val="23"/>
          <w:szCs w:val="23"/>
          <w:rtl w:val="true"/>
          <w:bCs w:val="true"/>
        </w:rPr>
        <w:t>سبب التصحيح ومراجعة المعلومة</w:t>
      </w:r>
    </w:p>
    <w:p>
      <w:pPr>
        <w:keepNext/>
        <w:widowControl/>
        <w:spacing w:before="0" w:after="140" w:line="300" w:lineRule="auto"/>
        <w:bidi w:val="true"/>
        <w:jc w:val="both"/>
      </w:pPr>
      <w:r>
        <w:rPr>
          <w:rFonts w:ascii="Segoe UI" w:hAnsi="Segoe UI" w:cs="Segoe UI" w:eastAsia="Segoe UI"/>
          <w:b w:val="0"/>
          <w:color w:val="30383D"/>
          <w:sz w:val="24"/>
          <w:szCs w:val="24"/>
          <w:rtl w:val="true"/>
          <w:bCs w:val="false"/>
        </w:rPr>
        <w:t>أُبقي أصل خبر الجوار منسوبًا إلى الشوكاني، مع الحديث الصحيح في معروف المطعم، ولم يُنسب إلى البخاري ما لم يرد في لفظه. مشهد رسول خزاعة والصفين المسلحين والحوار والنداء التفصيلي لم يُعتمد كواقعة محققة بهذا السياق؛ الشوكاني ينقل في بعض تفاصيل الجوار إسنادًا حسنًا مرسلًا، والإرسال غير الاتصال. لم يُستنتج أن مكة قررت يقينًا منعه لأن رحلته كانت محاولة حرب، ولم يُجعل الحديث في أسرى بدر تأريخًا لواقعة الطائف أو تفصيلًا لها.</w:t>
      </w:r>
    </w:p>
    <w:p>
      <w:pPr>
        <w:keepNext w:val="0"/>
        <w:keepLines/>
        <w:widowControl/>
        <w:bidi w:val="true"/>
        <w:spacing w:after="300" w:before="20" w:line="288" w:lineRule="auto"/>
        <w:jc w:val="start"/>
      </w:pPr>
      <w:r>
        <w:rPr>
          <w:rFonts w:ascii="Segoe UI" w:hAnsi="Segoe UI" w:cs="Segoe UI" w:eastAsia="Segoe UI"/>
          <w:b w:val="0"/>
          <w:i w:val="0"/>
          <w:color w:val="68777D"/>
          <w:sz w:val="17"/>
          <w:szCs w:val="17"/>
          <w:rtl w:val="true"/>
          <w:bCs w:val="false"/>
          <w:iCs w:val="false"/>
        </w:rPr>
        <w:t>موضعه في التفريغ ٢:٣٠:٤٣ إلى ٢:٣١:٢٩   |   المصادر</w:t>
      </w:r>
      <w:r>
        <w:rPr>
          <w:rFonts w:ascii="Segoe UI" w:hAnsi="Segoe UI" w:cs="Segoe UI" w:eastAsia="Segoe UI"/>
          <w:b w:val="0"/>
          <w:i w:val="0"/>
          <w:color w:val="68777D"/>
          <w:sz w:val="17"/>
          <w:szCs w:val="17"/>
          <w:rtl w:val="true"/>
          <w:bCs w:val="false"/>
          <w:iCs w:val="false"/>
        </w:rPr>
        <w:t xml:space="preserve">  </w:t>
      </w:r>
      <w:hyperlink w:anchor="src_212">
        <w:r>
          <w:rPr>
            <w:rFonts w:ascii="Segoe UI" w:hAnsi="Segoe UI" w:cs="Segoe UI" w:eastAsia="Segoe UI"/>
            <w:b w:val="0"/>
            <w:color w:val="315F5B"/>
            <w:sz w:val="21"/>
            <w:szCs w:val="21"/>
            <w:rtl w:val="true"/>
            <w:bCs w:val="false"/>
          </w:rPr>
          <w:t>[٢١٢] صحيح البخاري ٤٠٢٤ قول النبي في المطعم بن عدي وأسرى بدر؛ </w:t>
        </w:r>
      </w:hyperlink>
      <w:r>
        <w:rPr>
          <w:rFonts w:ascii="Segoe UI" w:hAnsi="Segoe UI" w:cs="Segoe UI" w:eastAsia="Segoe UI"/>
          <w:b w:val="0"/>
          <w:i w:val="0"/>
          <w:color w:val="68777D"/>
          <w:sz w:val="17"/>
          <w:szCs w:val="17"/>
          <w:rtl w:val="true"/>
          <w:bCs w:val="false"/>
          <w:iCs w:val="false"/>
        </w:rPr>
        <w:t xml:space="preserve">  </w:t>
      </w:r>
      <w:hyperlink w:anchor="src_213">
        <w:r>
          <w:rPr>
            <w:rFonts w:ascii="Segoe UI" w:hAnsi="Segoe UI" w:cs="Segoe UI" w:eastAsia="Segoe UI"/>
            <w:b w:val="0"/>
            <w:color w:val="315F5B"/>
            <w:sz w:val="21"/>
            <w:szCs w:val="21"/>
            <w:rtl w:val="true"/>
            <w:bCs w:val="false"/>
          </w:rPr>
          <w:t>[٢١٣] نيل الأوطار للشوكاني شرح معروف المطعم ونقل الإرسال في تفاصيل الجوار؛ </w:t>
        </w:r>
      </w:hyperlink>
    </w:p>
    <w:p>
      <w:bookmarkStart w:id="138" w:name="block_146"/>
      <w:pPr>
        <w:pStyle w:val="Heading2"/>
        <w:keepNext/>
        <w:widowControl/>
        <w:bidi w:val="true"/>
        <w:spacing w:before="300" w:after="140" w:line="283" w:lineRule="auto"/>
        <w:jc w:val="start"/>
      </w:pPr>
      <w:r>
        <w:rPr>
          <w:rFonts w:ascii="Segoe UI" w:hAnsi="Segoe UI" w:cs="Segoe UI" w:eastAsia="Segoe UI"/>
          <w:b/>
          <w:i w:val="0"/>
          <w:color w:val="967B53"/>
          <w:sz w:val="34"/>
          <w:szCs w:val="34"/>
          <w:rtl w:val="true"/>
          <w:bCs w:val="true"/>
          <w:iCs w:val="false"/>
        </w:rPr>
        <w:t xml:space="preserve">١٤٦  </w:t>
      </w:r>
      <w:bookmarkEnd w:id="138"/>
      <w:r>
        <w:rPr>
          <w:rFonts w:ascii="Segoe UI" w:hAnsi="Segoe UI" w:cs="Segoe UI" w:eastAsia="Segoe UI"/>
          <w:b/>
          <w:i w:val="0"/>
          <w:color w:val="315F5B"/>
          <w:sz w:val="34"/>
          <w:szCs w:val="34"/>
          <w:rtl w:val="true"/>
          <w:bCs w:val="true"/>
          <w:iCs w:val="false"/>
        </w:rPr>
        <w:t>الطفيل بن عمرو والدعاء لدوس</w:t>
      </w:r>
    </w:p>
    <w:p>
      <w:pPr>
        <w:keepNext/>
        <w:widowControl/>
        <w:spacing w:before="40" w:after="120" w:line="276" w:lineRule="auto"/>
        <w:bidi w:val="true"/>
        <w:jc w:val="start"/>
      </w:pPr>
      <w:r>
        <w:rPr>
          <w:rFonts w:ascii="Segoe UI" w:hAnsi="Segoe UI" w:cs="Segoe UI" w:eastAsia="Segoe UI"/>
          <w:b/>
          <w:color w:val="967B53"/>
          <w:sz w:val="23"/>
          <w:szCs w:val="23"/>
          <w:rtl w:val="true"/>
          <w:bCs w:val="true"/>
        </w:rPr>
        <w:t>النص المصحّح للمذاكرة</w:t>
      </w:r>
    </w:p>
    <w:p>
      <w:pPr>
        <w:keepNext w:val="0"/>
        <w:keepLines w:val="0"/>
        <w:widowControl/>
        <w:bidi w:val="true"/>
        <w:spacing w:before="0" w:after="180" w:line="307" w:lineRule="auto"/>
        <w:jc w:val="both"/>
      </w:pPr>
      <w:r>
        <w:rPr>
          <w:rFonts w:ascii="Segoe UI" w:hAnsi="Segoe UI" w:cs="Segoe UI" w:eastAsia="Segoe UI"/>
          <w:b w:val="0"/>
          <w:i w:val="0"/>
          <w:color w:val="30383D"/>
          <w:sz w:val="28"/>
          <w:szCs w:val="28"/>
          <w:rtl w:val="true"/>
          <w:bCs w:val="false"/>
          <w:iCs w:val="false"/>
        </w:rPr>
        <w:t>وبعد خبر الطائف، يعرض التفريغ قصة الطفيل بن عمرو الدوسي رضي الله عنه. نبدأ هنا بما ثبت في صحيح البخاري عن أبي هريرة: قدم الطفيل وأصحابه على النبي ﷺ وقالوا: «يا رسول الله، إن دوسًا عصت وأبت، فادع الله عليها». فقيل: «هلكت دوس».</w:t>
      </w:r>
    </w:p>
    <w:p>
      <w:pPr>
        <w:keepNext w:val="0"/>
        <w:keepLines w:val="0"/>
        <w:widowControl/>
        <w:bidi w:val="true"/>
        <w:spacing w:before="0" w:after="180" w:line="307" w:lineRule="auto"/>
        <w:jc w:val="both"/>
      </w:pPr>
      <w:r>
        <w:rPr>
          <w:rFonts w:ascii="Segoe UI" w:hAnsi="Segoe UI" w:cs="Segoe UI" w:eastAsia="Segoe UI"/>
          <w:b w:val="0"/>
          <w:i w:val="0"/>
          <w:color w:val="30383D"/>
          <w:sz w:val="28"/>
          <w:szCs w:val="28"/>
          <w:rtl w:val="true"/>
          <w:bCs w:val="false"/>
          <w:iCs w:val="false"/>
        </w:rPr>
        <w:t>لكن النبي ﷺ قال: «اللهم اهد دوسًا وائت بهم». فالدعاء الثابت كان بهدايتهم؛ مع أنهم طلبوا الدعاء عليهم بسبب امتناعهم.</w:t>
      </w:r>
    </w:p>
    <w:p>
      <w:pPr>
        <w:keepNext/>
        <w:keepLines w:val="0"/>
        <w:widowControl/>
        <w:bidi w:val="true"/>
        <w:spacing w:before="0" w:after="180" w:line="307" w:lineRule="auto"/>
        <w:jc w:val="both"/>
      </w:pPr>
      <w:r>
        <w:rPr>
          <w:rFonts w:ascii="Segoe UI" w:hAnsi="Segoe UI" w:cs="Segoe UI" w:eastAsia="Segoe UI"/>
          <w:b w:val="0"/>
          <w:i w:val="0"/>
          <w:color w:val="30383D"/>
          <w:sz w:val="28"/>
          <w:szCs w:val="28"/>
          <w:rtl w:val="true"/>
          <w:bCs w:val="false"/>
          <w:iCs w:val="false"/>
        </w:rPr>
        <w:t>ده موقف واضح في رجاء الهداية والرحمة، ونقرأه مع رجائه ﷺ في حديث ملك الجبال. أما قصة القطن والحوارات وقت إسلام الطفيل، فليست جزءًا من هذا الحديث الصحيح.</w:t>
      </w:r>
    </w:p>
    <w:p>
      <w:pPr>
        <w:keepNext/>
        <w:widowControl/>
        <w:spacing w:before="140" w:after="120" w:line="276" w:lineRule="auto"/>
        <w:bidi w:val="true"/>
        <w:jc w:val="start"/>
      </w:pPr>
      <w:r>
        <w:rPr>
          <w:rFonts w:ascii="Segoe UI" w:hAnsi="Segoe UI" w:cs="Segoe UI" w:eastAsia="Segoe UI"/>
          <w:b/>
          <w:color w:val="967B53"/>
          <w:sz w:val="23"/>
          <w:szCs w:val="23"/>
          <w:rtl w:val="true"/>
          <w:bCs w:val="true"/>
        </w:rPr>
        <w:t>النص الأصلي كما ورد في السكريبت للمقارنة فقط</w:t>
      </w:r>
    </w:p>
    <w:p>
      <w:pPr>
        <w:keepNext w:val="0"/>
        <w:widowControl/>
        <w:spacing w:before="0" w:after="140" w:line="307" w:lineRule="auto"/>
        <w:bidi w:val="true"/>
        <w:jc w:val="both"/>
      </w:pPr>
      <w:r>
        <w:rPr>
          <w:rFonts w:ascii="Segoe UI" w:hAnsi="Segoe UI" w:cs="Segoe UI" w:eastAsia="Segoe UI"/>
          <w:b w:val="0"/>
          <w:color w:val="68777D"/>
          <w:sz w:val="25"/>
          <w:szCs w:val="25"/>
          <w:rtl w:val="true"/>
          <w:bCs w:val="false"/>
        </w:rPr>
        <w:t>حمايتي وبعدين يعدي كا يوم ويجي واحد من كبار العرب اسمه الطفيل بن عمرو الدوسي علشان يطوف بالكعبه زي ما قلتلك بيطوف حوالين الاصنام اللي حوالين الكعبه فمك تقول له خد بالك يا طفيل اللي من قبيل الدوس ده الطفيل بن عمرو الدوسي خد بالك عندنا هنا حد ساحر بيقول على نفسه نبي لو صدقته يفرق بينك وبين ابيك وبينك وبين اولادك وبينك وبين زوجتك فلا تستمع له ابدا فدخل الطفيل وهو خايف يسمع سيدنا</w:t>
      </w:r>
    </w:p>
    <w:p>
      <w:pPr>
        <w:keepNext w:val="0"/>
        <w:widowControl/>
        <w:spacing w:before="0" w:after="140" w:line="307" w:lineRule="auto"/>
        <w:bidi w:val="true"/>
        <w:jc w:val="both"/>
      </w:pPr>
      <w:r>
        <w:rPr>
          <w:rFonts w:ascii="Segoe UI" w:hAnsi="Segoe UI" w:cs="Segoe UI" w:eastAsia="Segoe UI"/>
          <w:b w:val="0"/>
          <w:color w:val="68777D"/>
          <w:sz w:val="25"/>
          <w:szCs w:val="25"/>
          <w:rtl w:val="true"/>
          <w:bCs w:val="false"/>
        </w:rPr>
        <w:t>النبي عليه الصلاه والسلام وكان بيصلي عند الكعبه فحط فودان قال فحش اذني كرسفا الكرسف حاجه زي القطن كده وقعدت اطوف خايف اسمعه وهو بيطوف قلت في نفسي ثكلتك امك يا طفيل يعني ايه اللي بتعمله ده كلمه كانت بتقولها العربي يعني يعني هتموت نفسك ولا ايه فث كتك امك يا طفيل انك رجل شاعر لبيب تميز الباطل من الحق فاستمع له راح لسيدنا النبي قال له بيقولوا لي انك انت ساحر و بيخوفوني منك</w:t>
      </w:r>
    </w:p>
    <w:p>
      <w:pPr>
        <w:keepNext w:val="0"/>
        <w:widowControl/>
        <w:spacing w:before="0" w:after="140" w:line="307" w:lineRule="auto"/>
        <w:bidi w:val="true"/>
        <w:jc w:val="both"/>
      </w:pPr>
      <w:r>
        <w:rPr>
          <w:rFonts w:ascii="Segoe UI" w:hAnsi="Segoe UI" w:cs="Segoe UI" w:eastAsia="Segoe UI"/>
          <w:b w:val="0"/>
          <w:color w:val="68777D"/>
          <w:sz w:val="25"/>
          <w:szCs w:val="25"/>
          <w:rtl w:val="true"/>
          <w:bCs w:val="false"/>
        </w:rPr>
        <w:t>انا عايز اسمع انت بتقول ايه فتل عليه القران كلم عن ربنا ودعاه الى الله فقال والله ما اعدل هذا الكلام وما احسن هذا الكلام عدل يعني حاجه مستقيمه على الطريق الصح متسقه مع العقل والمنطق والرحمه والانسانيه ما اعدل هذا الكلام وما احسن هذا الكلام اشهد ان لا اله الا الله وانك رسول الله وطلب من سيدنا النبي ان هو يدعي لقبيله دوس فدع لهم بالهدايه صلى الله عليه وسلم وانصرف ويبدو ان هو</w:t>
      </w:r>
    </w:p>
    <w:p>
      <w:pPr>
        <w:keepNext/>
        <w:widowControl/>
        <w:spacing w:before="140" w:after="120" w:line="276" w:lineRule="auto"/>
        <w:bidi w:val="true"/>
        <w:jc w:val="start"/>
      </w:pPr>
      <w:r>
        <w:rPr>
          <w:rFonts w:ascii="Segoe UI" w:hAnsi="Segoe UI" w:cs="Segoe UI" w:eastAsia="Segoe UI"/>
          <w:b/>
          <w:color w:val="967B53"/>
          <w:sz w:val="23"/>
          <w:szCs w:val="23"/>
          <w:rtl w:val="true"/>
          <w:bCs w:val="true"/>
        </w:rPr>
        <w:t>سبب التصحيح ومراجعة المعلومة</w:t>
      </w:r>
    </w:p>
    <w:p>
      <w:pPr>
        <w:keepNext/>
        <w:widowControl/>
        <w:spacing w:before="0" w:after="140" w:line="300" w:lineRule="auto"/>
        <w:bidi w:val="true"/>
        <w:jc w:val="both"/>
      </w:pPr>
      <w:r>
        <w:rPr>
          <w:rFonts w:ascii="Segoe UI" w:hAnsi="Segoe UI" w:cs="Segoe UI" w:eastAsia="Segoe UI"/>
          <w:b w:val="0"/>
          <w:color w:val="30383D"/>
          <w:sz w:val="24"/>
          <w:szCs w:val="24"/>
          <w:rtl w:val="true"/>
          <w:bCs w:val="false"/>
        </w:rPr>
        <w:t>لم يُعتمد أن الطفيل جاء بعد رجوع الطائف بأيام؛ حديث البخاري لا يحدد هذا الترتيب. الخبر المطول في حشو الأذن بالقطن والحوار مع النفس وإعلان الإسلام وصفه ابن كثير بأنه مرسل، وذكر له شاهدًا من الحديث الصحيح؛ الشاهد يثبت ما وافقه من دعاء النبي لدوس، ولا يصحح تلقائيًّا كل مشاهد الخبر. صُحح طلب الطفيل في الموقف الثابت: طلب الدعاء على دوس، فدعا النبي لهم بالهداية؛ لا أنه طلب ابتداء الدعاء لهم في أول لقاء كما يوهم التفريغ. ومن ضبط اللغة في الكلام المنقول «ثكلتك أمك» أصلها «فقدتك أمك»، وقد تجري للتنبيه أو التعجب دون إرادة الدعاء بالموت؛ ليست معناها الحرفي «هتموت نفسك». هذا ضبط للغة، لا تصحيح لإسناد القصة.</w:t>
      </w:r>
    </w:p>
    <w:p>
      <w:pPr>
        <w:keepNext w:val="0"/>
        <w:keepLines/>
        <w:widowControl/>
        <w:bidi w:val="true"/>
        <w:spacing w:after="300" w:before="20" w:line="288" w:lineRule="auto"/>
        <w:jc w:val="start"/>
      </w:pPr>
      <w:r>
        <w:rPr>
          <w:rFonts w:ascii="Segoe UI" w:hAnsi="Segoe UI" w:cs="Segoe UI" w:eastAsia="Segoe UI"/>
          <w:b w:val="0"/>
          <w:i w:val="0"/>
          <w:color w:val="68777D"/>
          <w:sz w:val="17"/>
          <w:szCs w:val="17"/>
          <w:rtl w:val="true"/>
          <w:bCs w:val="false"/>
          <w:iCs w:val="false"/>
        </w:rPr>
        <w:t>موضعه في التفريغ ٢:٣١:٢٩ إلى ٢:٣٣:٠٧   |   المصادر</w:t>
      </w:r>
      <w:r>
        <w:rPr>
          <w:rFonts w:ascii="Segoe UI" w:hAnsi="Segoe UI" w:cs="Segoe UI" w:eastAsia="Segoe UI"/>
          <w:b w:val="0"/>
          <w:i w:val="0"/>
          <w:color w:val="68777D"/>
          <w:sz w:val="17"/>
          <w:szCs w:val="17"/>
          <w:rtl w:val="true"/>
          <w:bCs w:val="false"/>
          <w:iCs w:val="false"/>
        </w:rPr>
        <w:t xml:space="preserve">  </w:t>
      </w:r>
      <w:hyperlink w:anchor="src_214">
        <w:r>
          <w:rPr>
            <w:rFonts w:ascii="Segoe UI" w:hAnsi="Segoe UI" w:cs="Segoe UI" w:eastAsia="Segoe UI"/>
            <w:b w:val="0"/>
            <w:color w:val="315F5B"/>
            <w:sz w:val="21"/>
            <w:szCs w:val="21"/>
            <w:rtl w:val="true"/>
            <w:bCs w:val="false"/>
          </w:rPr>
          <w:t>[٢١٤] نقد ابن كثير للخبر المطول في إسلام الطفيل بأنه مرسل مع شاهد صحيح لبعضه؛ </w:t>
        </w:r>
      </w:hyperlink>
      <w:r>
        <w:rPr>
          <w:rFonts w:ascii="Segoe UI" w:hAnsi="Segoe UI" w:cs="Segoe UI" w:eastAsia="Segoe UI"/>
          <w:b w:val="0"/>
          <w:i w:val="0"/>
          <w:color w:val="68777D"/>
          <w:sz w:val="17"/>
          <w:szCs w:val="17"/>
          <w:rtl w:val="true"/>
          <w:bCs w:val="false"/>
          <w:iCs w:val="false"/>
        </w:rPr>
        <w:t xml:space="preserve">  </w:t>
      </w:r>
      <w:hyperlink w:anchor="src_215">
        <w:r>
          <w:rPr>
            <w:rFonts w:ascii="Segoe UI" w:hAnsi="Segoe UI" w:cs="Segoe UI" w:eastAsia="Segoe UI"/>
            <w:b w:val="0"/>
            <w:color w:val="315F5B"/>
            <w:sz w:val="21"/>
            <w:szCs w:val="21"/>
            <w:rtl w:val="true"/>
            <w:bCs w:val="false"/>
          </w:rPr>
          <w:t>[٢١٥] صحيح البخاري ٢٩٣٧ طلب الطفيل الدعاء على دوس ودعاء النبي بهدايتهم؛ </w:t>
        </w:r>
      </w:hyperlink>
      <w:r>
        <w:rPr>
          <w:rFonts w:ascii="Segoe UI" w:hAnsi="Segoe UI" w:cs="Segoe UI" w:eastAsia="Segoe UI"/>
          <w:b w:val="0"/>
          <w:i w:val="0"/>
          <w:color w:val="68777D"/>
          <w:sz w:val="17"/>
          <w:szCs w:val="17"/>
          <w:rtl w:val="true"/>
          <w:bCs w:val="false"/>
          <w:iCs w:val="false"/>
        </w:rPr>
        <w:t xml:space="preserve">  </w:t>
      </w:r>
      <w:hyperlink w:anchor="src_216">
        <w:r>
          <w:rPr>
            <w:rFonts w:ascii="Segoe UI" w:hAnsi="Segoe UI" w:cs="Segoe UI" w:eastAsia="Segoe UI"/>
            <w:b w:val="0"/>
            <w:color w:val="315F5B"/>
            <w:sz w:val="21"/>
            <w:szCs w:val="21"/>
            <w:rtl w:val="true"/>
            <w:bCs w:val="false"/>
          </w:rPr>
          <w:t>[٢١٦] لسان العرب لابن منظور مادة ثكل ومعنى ثكلتك أمك؛ </w:t>
        </w:r>
      </w:hyperlink>
    </w:p>
    <w:p>
      <w:bookmarkStart w:id="1027" w:name="block_147"/>
      <w:pPr>
        <w:pStyle w:val="Heading2"/>
        <w:keepNext/>
        <w:widowControl/>
        <w:spacing w:before="300" w:after="140" w:line="283" w:lineRule="auto"/>
        <w:bidi w:val="true"/>
        <w:jc w:val="start"/>
      </w:pPr>
      <w:r>
        <w:rPr>
          <w:rFonts w:ascii="Segoe UI" w:hAnsi="Segoe UI" w:cs="Segoe UI" w:eastAsia="Segoe UI"/>
          <w:b/>
          <w:color w:val="315F5B"/>
          <w:sz w:val="34"/>
          <w:szCs w:val="34"/>
          <w:rtl w:val="true"/>
          <w:bCs w:val="true"/>
        </w:rPr>
        <w:t>١٤٧  مراجعة حوار الطفيل مع أبيه وزوجه</w:t>
      </w:r>
      <w:bookmarkEnd w:id="1027"/>
    </w:p>
    <w:p>
      <w:pPr>
        <w:keepNext/>
        <w:widowControl/>
        <w:spacing w:before="40" w:after="120" w:line="276" w:lineRule="auto"/>
        <w:bidi w:val="true"/>
        <w:jc w:val="start"/>
      </w:pPr>
      <w:r>
        <w:rPr>
          <w:rFonts w:ascii="Segoe UI" w:hAnsi="Segoe UI" w:cs="Segoe UI" w:eastAsia="Segoe UI"/>
          <w:b/>
          <w:color w:val="967B53"/>
          <w:sz w:val="23"/>
          <w:szCs w:val="23"/>
          <w:rtl w:val="true"/>
          <w:bCs w:val="true"/>
        </w:rPr>
        <w:t>الحكم بعد المراجعة هذا الخبر غير معتمد للحفظ</w:t>
      </w:r>
    </w:p>
    <w:p>
      <w:pPr>
        <w:keepNext/>
        <w:keepLines w:val="0"/>
        <w:widowControl/>
        <w:spacing w:before="0" w:after="180" w:line="307" w:lineRule="auto"/>
        <w:bidi w:val="true"/>
        <w:jc w:val="both"/>
      </w:pPr>
      <w:r>
        <w:rPr>
          <w:rFonts w:ascii="Segoe UI" w:hAnsi="Segoe UI" w:cs="Segoe UI" w:eastAsia="Segoe UI"/>
          <w:b w:val="0"/>
          <w:color w:val="30383D"/>
          <w:sz w:val="28"/>
          <w:szCs w:val="28"/>
          <w:rtl w:val="true"/>
          <w:bCs w:val="false"/>
        </w:rPr>
        <w:t>الحوارات المنسوبة للطفيل مع أبيه وزوجه لم تُدرج في المتن المثبت.</w:t>
      </w:r>
    </w:p>
    <w:p>
      <w:pPr>
        <w:keepNext/>
        <w:widowControl/>
        <w:spacing w:before="140" w:after="120" w:line="276" w:lineRule="auto"/>
        <w:bidi w:val="true"/>
        <w:jc w:val="start"/>
      </w:pPr>
      <w:r>
        <w:rPr>
          <w:rFonts w:ascii="Segoe UI" w:hAnsi="Segoe UI" w:cs="Segoe UI" w:eastAsia="Segoe UI"/>
          <w:b/>
          <w:color w:val="967B53"/>
          <w:sz w:val="23"/>
          <w:szCs w:val="23"/>
          <w:rtl w:val="true"/>
          <w:bCs w:val="true"/>
        </w:rPr>
        <w:t>النص الأصلي كما ورد في السكريبت للمقارنة فقط</w:t>
      </w:r>
    </w:p>
    <w:p>
      <w:pPr>
        <w:keepNext w:val="0"/>
        <w:widowControl/>
        <w:spacing w:before="0" w:after="140" w:line="307" w:lineRule="auto"/>
        <w:bidi w:val="true"/>
        <w:jc w:val="both"/>
      </w:pPr>
      <w:r>
        <w:rPr>
          <w:rFonts w:ascii="Segoe UI" w:hAnsi="Segoe UI" w:cs="Segoe UI" w:eastAsia="Segoe UI"/>
          <w:b w:val="0"/>
          <w:color w:val="68777D"/>
          <w:sz w:val="25"/>
          <w:szCs w:val="25"/>
          <w:rtl w:val="true"/>
          <w:bCs w:val="false"/>
        </w:rPr>
        <w:t>كان راجل محبوب جدا ومؤثر جدا وكلمته مسموعه وليه كريدت كده ليه مصداقيه فلما دخل رجع دوس ابوه بيسلم عليه قال له يا ابويا انا مش عايز اسلم عليك لست مني ولست منك له مالك يا ابني قال له انا دخلت في دين محمد اشهد ان لا اله الا الله وان محمدا رسول الله ومش هقدر اتكلم معاك الا لما تخش في في الاسلام ممكن تبقى الطريقه دي</w:t>
      </w:r>
    </w:p>
    <w:p>
      <w:pPr>
        <w:keepNext w:val="0"/>
        <w:widowControl/>
        <w:spacing w:before="0" w:after="140" w:line="307" w:lineRule="auto"/>
        <w:bidi w:val="true"/>
        <w:jc w:val="both"/>
      </w:pPr>
      <w:r>
        <w:rPr>
          <w:rFonts w:ascii="Segoe UI" w:hAnsi="Segoe UI" w:cs="Segoe UI" w:eastAsia="Segoe UI"/>
          <w:b w:val="0"/>
          <w:color w:val="68777D"/>
          <w:sz w:val="25"/>
          <w:szCs w:val="25"/>
          <w:rtl w:val="true"/>
          <w:bCs w:val="false"/>
        </w:rPr>
        <w:t>انت تقول لا هو بيعمل كده ليه بس خلينا مع القصه ده اللي حصل فابوه قال له يا بني انت مني ودينك ديني وراح اغتسل ودخل في الاسلام وبعدين الطفيل بن عمرو الدوسي مراته جت له قال لها لست مني لست مني ولست منك حتى تدخلي في الاسلام انا بشهد ان لا اله الا الله محمد رسول الله فقالت له يا طفيل انت مني وانا منك وديني هو</w:t>
      </w:r>
    </w:p>
    <w:p>
      <w:pPr>
        <w:keepNext w:val="0"/>
        <w:widowControl/>
        <w:spacing w:before="0" w:after="140" w:line="307" w:lineRule="auto"/>
        <w:bidi w:val="true"/>
        <w:jc w:val="both"/>
      </w:pPr>
      <w:r>
        <w:rPr>
          <w:rFonts w:ascii="Segoe UI" w:hAnsi="Segoe UI" w:cs="Segoe UI" w:eastAsia="Segoe UI"/>
          <w:b w:val="0"/>
          <w:color w:val="68777D"/>
          <w:sz w:val="25"/>
          <w:szCs w:val="25"/>
          <w:rtl w:val="true"/>
          <w:bCs w:val="false"/>
        </w:rPr>
        <w:t>دينك فقال لها اغتسلي وخش في الاسلام كانه كده الظاهر كان عنده مكانه كبيره في قلوبهم فلما بيعمل اي حاجه بيمشي وراه لقمه الثقه في الطفيل بن عمرو الدوسي وكان الموقف ده جبر لخاطر سيدنا النبي عليه الصلاه والسلام بعد المشهد الصعب اللي شافه في الطائف صلى الله عليه وسلم عشان تبدا مرحله جديده من جبر خاطر النبي لكن مش في الارض انما المره الجايه في</w:t>
      </w:r>
    </w:p>
    <w:p>
      <w:pPr>
        <w:keepNext/>
        <w:widowControl/>
        <w:spacing w:before="140" w:after="120" w:line="276" w:lineRule="auto"/>
        <w:bidi w:val="true"/>
        <w:jc w:val="start"/>
      </w:pPr>
      <w:r>
        <w:rPr>
          <w:rFonts w:ascii="Segoe UI" w:hAnsi="Segoe UI" w:cs="Segoe UI" w:eastAsia="Segoe UI"/>
          <w:b/>
          <w:color w:val="967B53"/>
          <w:sz w:val="23"/>
          <w:szCs w:val="23"/>
          <w:rtl w:val="true"/>
          <w:bCs w:val="true"/>
        </w:rPr>
        <w:t>سبب التصحيح ومراجعة المعلومة</w:t>
      </w:r>
    </w:p>
    <w:p>
      <w:pPr>
        <w:keepNext/>
        <w:widowControl/>
        <w:spacing w:before="0" w:after="140" w:line="300" w:lineRule="auto"/>
        <w:bidi w:val="true"/>
        <w:jc w:val="both"/>
      </w:pPr>
      <w:r>
        <w:rPr>
          <w:rFonts w:ascii="Segoe UI" w:hAnsi="Segoe UI" w:cs="Segoe UI" w:eastAsia="Segoe UI"/>
          <w:b w:val="0"/>
          <w:color w:val="30383D"/>
          <w:sz w:val="24"/>
          <w:szCs w:val="24"/>
          <w:rtl w:val="true"/>
          <w:bCs w:val="false"/>
        </w:rPr>
        <w:t>تفاصيل «لست مني ولست منك» وامتناع المصافحة وإسلام الأب والزوجة على هذا النحو، والتعليل النفسي بأن كل قرار للطفيل يتبعه أهله لثقتهم به، لم تُعتمد كوقائع محققة. هي من الخبر المطول الذي نُقل حكم ابن كثير عليه بالإرسال، ولا يثبتها بمفردها حديث الدعاء لدوس. لم يُتخذ الحوار غير المعتمد قاعدة تعليمية لمقاطعة الأهل عند دعوتهم، ولم يُجزم بأن النبي علم بإسلامهم عقب الطائف فكان ذلك سببًا معينًا لجبر خاطره. الثابت الذي أبقيناه هو الدعاء الصحيح بالهداية، من غير نفي أصل إسلام الطفيل أو فضله.</w:t>
      </w:r>
    </w:p>
    <w:p>
      <w:pPr>
        <w:keepNext w:val="0"/>
        <w:keepLines/>
        <w:widowControl/>
        <w:spacing w:before="0" w:after="300" w:line="288" w:lineRule="auto"/>
        <w:bidi w:val="true"/>
        <w:jc w:val="start"/>
      </w:pPr>
      <w:r>
        <w:rPr>
          <w:rFonts w:ascii="Segoe UI" w:hAnsi="Segoe UI" w:cs="Segoe UI" w:eastAsia="Segoe UI"/>
          <w:b w:val="0"/>
          <w:color w:val="68777D"/>
          <w:sz w:val="17"/>
          <w:szCs w:val="17"/>
          <w:rtl w:val="true"/>
          <w:bCs w:val="false"/>
        </w:rPr>
        <w:t>موضعه في التفريغ ٢:٣٣:٠٧ إلى ٢:٣٤:٣١   |   المصادر</w:t>
      </w:r>
      <w:r>
        <w:rPr>
          <w:rFonts w:ascii="Segoe UI" w:hAnsi="Segoe UI" w:cs="Segoe UI" w:eastAsia="Segoe UI"/>
          <w:b w:val="0"/>
          <w:color w:val="68777D"/>
          <w:sz w:val="17"/>
          <w:szCs w:val="17"/>
          <w:rtl w:val="true"/>
          <w:bCs w:val="false"/>
        </w:rPr>
        <w:t xml:space="preserve">  </w:t>
      </w:r>
      <w:hyperlink w:anchor="src_214">
        <w:r>
          <w:rPr>
            <w:rFonts w:ascii="Segoe UI" w:hAnsi="Segoe UI" w:cs="Segoe UI" w:eastAsia="Segoe UI"/>
            <w:b w:val="0"/>
            <w:color w:val="315F5B"/>
            <w:sz w:val="21"/>
            <w:szCs w:val="21"/>
            <w:rtl w:val="true"/>
            <w:bCs w:val="false"/>
          </w:rPr>
          <w:t>[٢١٤] نقد ابن كثير للخبر المطول في إسلام الطفيل بأنه مرسل مع شاهد صحيح لبعضه؛ </w:t>
        </w:r>
      </w:hyperlink>
      <w:r>
        <w:rPr>
          <w:rFonts w:ascii="Segoe UI" w:hAnsi="Segoe UI" w:cs="Segoe UI" w:eastAsia="Segoe UI"/>
          <w:b w:val="0"/>
          <w:color w:val="68777D"/>
          <w:sz w:val="17"/>
          <w:szCs w:val="17"/>
          <w:rtl w:val="true"/>
          <w:bCs w:val="false"/>
        </w:rPr>
        <w:t xml:space="preserve">  </w:t>
      </w:r>
      <w:hyperlink w:anchor="src_215">
        <w:r>
          <w:rPr>
            <w:rFonts w:ascii="Segoe UI" w:hAnsi="Segoe UI" w:cs="Segoe UI" w:eastAsia="Segoe UI"/>
            <w:b w:val="0"/>
            <w:color w:val="315F5B"/>
            <w:sz w:val="21"/>
            <w:szCs w:val="21"/>
            <w:rtl w:val="true"/>
            <w:bCs w:val="false"/>
          </w:rPr>
          <w:t>[٢١٥] صحيح البخاري ٢٩٣٧ طلب الطفيل الدعاء على دوس ودعاء النبي بهدايتهم؛ </w:t>
        </w:r>
      </w:hyperlink>
    </w:p>
    <w:p>
      <w:bookmarkStart w:name="study_lesson_9" w:id="994"/>
      <w:pPr>
        <w:pStyle w:val="Heading1"/>
        <w:keepNext/>
        <w:pageBreakBefore/>
        <w:widowControl/>
        <w:bidi w:val="true"/>
        <w:spacing w:before="0" w:after="360" w:line="288" w:lineRule="auto"/>
        <w:jc w:val="start"/>
      </w:pPr>
      <w:r>
        <w:rPr>
          <w:rFonts w:ascii="Segoe UI" w:hAnsi="Segoe UI" w:cs="Segoe UI" w:eastAsia="Segoe UI"/>
          <w:b/>
          <w:i w:val="0"/>
          <w:color w:val="315F5B"/>
          <w:sz w:val="44"/>
          <w:szCs w:val="44"/>
          <w:rtl w:val="true"/>
          <w:bCs w:val="true"/>
          <w:iCs w:val="false"/>
        </w:rPr>
        <w:t>الإسراء والمعراج وفرض الصلاة</w:t>
      </w:r>
      <w:bookmarkEnd w:id="994"/>
    </w:p>
    <w:p>
      <w:bookmarkStart w:id="139" w:name="block_148"/>
      <w:pPr>
        <w:pStyle w:val="Heading2"/>
        <w:keepNext/>
        <w:widowControl/>
        <w:bidi w:val="true"/>
        <w:spacing w:before="300" w:after="140" w:line="283" w:lineRule="auto"/>
        <w:jc w:val="start"/>
      </w:pPr>
      <w:r>
        <w:rPr>
          <w:rFonts w:ascii="Segoe UI" w:hAnsi="Segoe UI" w:cs="Segoe UI" w:eastAsia="Segoe UI"/>
          <w:b/>
          <w:i w:val="0"/>
          <w:color w:val="967B53"/>
          <w:sz w:val="34"/>
          <w:szCs w:val="34"/>
          <w:rtl w:val="true"/>
          <w:bCs w:val="true"/>
          <w:iCs w:val="false"/>
        </w:rPr>
        <w:t xml:space="preserve">١٤٨  </w:t>
      </w:r>
      <w:bookmarkEnd w:id="139"/>
      <w:r>
        <w:rPr>
          <w:rFonts w:ascii="Segoe UI" w:hAnsi="Segoe UI" w:cs="Segoe UI" w:eastAsia="Segoe UI"/>
          <w:b/>
          <w:i w:val="0"/>
          <w:color w:val="315F5B"/>
          <w:sz w:val="34"/>
          <w:szCs w:val="34"/>
          <w:rtl w:val="true"/>
          <w:bCs w:val="true"/>
          <w:iCs w:val="false"/>
        </w:rPr>
        <w:t>من أخبار الدعوة إلى الإسراء والمعراج</w:t>
      </w:r>
    </w:p>
    <w:p>
      <w:pPr>
        <w:keepNext/>
        <w:widowControl/>
        <w:spacing w:before="40" w:after="120" w:line="276" w:lineRule="auto"/>
        <w:bidi w:val="true"/>
        <w:jc w:val="start"/>
      </w:pPr>
      <w:r>
        <w:rPr>
          <w:rFonts w:ascii="Segoe UI" w:hAnsi="Segoe UI" w:cs="Segoe UI" w:eastAsia="Segoe UI"/>
          <w:b/>
          <w:color w:val="967B53"/>
          <w:sz w:val="23"/>
          <w:szCs w:val="23"/>
          <w:rtl w:val="true"/>
          <w:bCs w:val="true"/>
        </w:rPr>
        <w:t>النص المصحّح للمذاكرة</w:t>
      </w:r>
    </w:p>
    <w:p>
      <w:pPr>
        <w:keepNext w:val="0"/>
        <w:keepLines w:val="0"/>
        <w:widowControl/>
        <w:bidi w:val="true"/>
        <w:spacing w:before="0" w:after="180" w:line="307" w:lineRule="auto"/>
        <w:jc w:val="both"/>
      </w:pPr>
      <w:r>
        <w:rPr>
          <w:rFonts w:ascii="Segoe UI" w:hAnsi="Segoe UI" w:cs="Segoe UI" w:eastAsia="Segoe UI"/>
          <w:b w:val="0"/>
          <w:i w:val="0"/>
          <w:color w:val="30383D"/>
          <w:sz w:val="28"/>
          <w:szCs w:val="28"/>
          <w:rtl w:val="true"/>
          <w:bCs w:val="false"/>
          <w:iCs w:val="false"/>
        </w:rPr>
        <w:t>ونصل لرحلة الإسراء والمعراج، وهي من آيات الله التي أكرم بها نبيه ﷺ. وقد مرّ معنا ما ثبت من دعائه لدوس بالهداية، ورجائه في حديث ملك الجبال أن يخرج الله من أصلاب قومه من يعبده وحده.</w:t>
      </w:r>
    </w:p>
    <w:p>
      <w:pPr>
        <w:keepNext/>
        <w:keepLines w:val="0"/>
        <w:widowControl/>
        <w:bidi w:val="true"/>
        <w:spacing w:before="0" w:after="180" w:line="307" w:lineRule="auto"/>
        <w:jc w:val="both"/>
      </w:pPr>
      <w:r>
        <w:rPr>
          <w:rFonts w:ascii="Segoe UI" w:hAnsi="Segoe UI" w:cs="Segoe UI" w:eastAsia="Segoe UI"/>
          <w:b w:val="0"/>
          <w:i w:val="0"/>
          <w:color w:val="30383D"/>
          <w:sz w:val="28"/>
          <w:szCs w:val="28"/>
          <w:rtl w:val="true"/>
          <w:bCs w:val="false"/>
          <w:iCs w:val="false"/>
        </w:rPr>
        <w:t xml:space="preserve">واستشهد التفريغ بقول الله تعالى: </w:t>
      </w:r>
      <w:r>
        <w:rPr>
          <w:rFonts w:ascii="Traditional Arabic" w:hAnsi="Traditional Arabic" w:cs="Traditional Arabic" w:eastAsia="Traditional Arabic"/>
          <w:b w:val="0"/>
          <w:i w:val="0"/>
          <w:color w:val="385E59"/>
          <w:sz w:val="36"/>
          <w:szCs w:val="36"/>
          <w:rtl w:val="true"/>
          <w:bCs w:val="false"/>
          <w:iCs w:val="false"/>
        </w:rPr>
        <w:t>﴿وَمَا كَانَ اللَّهُ لِيُعَذِّبَهُمْ وَأَنْتَ فِيهِمْ وَمَا كَانَ اللَّهُ مُعَذِّبَهُمْ وَهُمْ يَسْتَغْفِرُونَ﴾</w:t>
      </w:r>
      <w:r>
        <w:rPr>
          <w:rFonts w:ascii="Segoe UI" w:hAnsi="Segoe UI" w:cs="Segoe UI" w:eastAsia="Segoe UI"/>
          <w:b w:val="0"/>
          <w:i w:val="0"/>
          <w:color w:val="30383D"/>
          <w:sz w:val="28"/>
          <w:szCs w:val="28"/>
          <w:rtl w:val="true"/>
          <w:bCs w:val="false"/>
          <w:iCs w:val="false"/>
        </w:rPr>
        <w:t xml:space="preserve"> [الأنفال: ٣٣]. وذكر ابن كثير في تفسيرها ما في وجود النبي ﷺ بينهم والاستغفار من الأمان من العذاب. أما ترتيب كل أخبار الطائف والجن والطفيل والإسراء بالسنة والشهر، فمش بنستنتجه بمجرد ترتيب الحكي.</w:t>
      </w:r>
    </w:p>
    <w:p>
      <w:pPr>
        <w:keepNext/>
        <w:widowControl/>
        <w:spacing w:before="140" w:after="120" w:line="276" w:lineRule="auto"/>
        <w:bidi w:val="true"/>
        <w:jc w:val="start"/>
      </w:pPr>
      <w:r>
        <w:rPr>
          <w:rFonts w:ascii="Segoe UI" w:hAnsi="Segoe UI" w:cs="Segoe UI" w:eastAsia="Segoe UI"/>
          <w:b/>
          <w:color w:val="967B53"/>
          <w:sz w:val="23"/>
          <w:szCs w:val="23"/>
          <w:rtl w:val="true"/>
          <w:bCs w:val="true"/>
        </w:rPr>
        <w:t>النص الأصلي كما ورد في السكريبت للمقارنة فقط</w:t>
      </w:r>
    </w:p>
    <w:p>
      <w:pPr>
        <w:keepNext w:val="0"/>
        <w:widowControl/>
        <w:spacing w:before="0" w:after="140" w:line="307" w:lineRule="auto"/>
        <w:bidi w:val="true"/>
        <w:jc w:val="both"/>
      </w:pPr>
      <w:r>
        <w:rPr>
          <w:rFonts w:ascii="Segoe UI" w:hAnsi="Segoe UI" w:cs="Segoe UI" w:eastAsia="Segoe UI"/>
          <w:b w:val="0"/>
          <w:color w:val="68777D"/>
          <w:sz w:val="25"/>
          <w:szCs w:val="25"/>
          <w:rtl w:val="true"/>
          <w:bCs w:val="false"/>
        </w:rPr>
        <w:t>السماء انتهى عام الحزن بنهايه سنه 10 ودخل سنه 11 بعد وفاه السيده خديجه ووفاه ابو طالب راح النبي للطائف صدو ورفضوا الايمان بيه راجع في الطريق الجن امنوا بسيدنا النبي صلى الله عليه وسلم زي ما حكيت لك رجع مكه امن ب الطفيل بن عمرو الدوسي سيد قبيله دوس ورجع بلده وهيجي لله بعد سنين طويله بالقبيله كلها ببركه دعوه النبي عليه الصلاه والسلام انجبر خاطر النبي وهو</w:t>
      </w:r>
    </w:p>
    <w:p>
      <w:pPr>
        <w:keepNext w:val="0"/>
        <w:widowControl/>
        <w:spacing w:before="0" w:after="140" w:line="307" w:lineRule="auto"/>
        <w:bidi w:val="true"/>
        <w:jc w:val="both"/>
      </w:pPr>
      <w:r>
        <w:rPr>
          <w:rFonts w:ascii="Segoe UI" w:hAnsi="Segoe UI" w:cs="Segoe UI" w:eastAsia="Segoe UI"/>
          <w:b w:val="0"/>
          <w:color w:val="68777D"/>
          <w:sz w:val="25"/>
          <w:szCs w:val="25"/>
          <w:rtl w:val="true"/>
          <w:bCs w:val="false"/>
        </w:rPr>
        <w:t>راجع من الطائف لكن في رحله اكبر لجبر خاطر سيدنا محمد والطبطبه على هذا الكتف اللي بقى له سنين شايل هم الامه وشايل مصالح الامه ودعم وسند لكل واحد مؤمن بيه بل اقول لك دعم وسند للي مش مؤمنين بيه كمان بدعائهم ليه بالهدايه وما كان الله ليعذبهم وانت فيهم وما كان الله معذبهم وهم يستغفرون بالليل في يوم من الايام يجي الامر من ربنا لسيدنا جبريل احنا عايزين</w:t>
      </w:r>
    </w:p>
    <w:p>
      <w:pPr>
        <w:keepNext/>
        <w:widowControl/>
        <w:spacing w:before="140" w:after="120" w:line="276" w:lineRule="auto"/>
        <w:bidi w:val="true"/>
        <w:jc w:val="start"/>
      </w:pPr>
      <w:r>
        <w:rPr>
          <w:rFonts w:ascii="Segoe UI" w:hAnsi="Segoe UI" w:cs="Segoe UI" w:eastAsia="Segoe UI"/>
          <w:b/>
          <w:color w:val="967B53"/>
          <w:sz w:val="23"/>
          <w:szCs w:val="23"/>
          <w:rtl w:val="true"/>
          <w:bCs w:val="true"/>
        </w:rPr>
        <w:t>سبب التصحيح ومراجعة المعلومة</w:t>
      </w:r>
    </w:p>
    <w:p>
      <w:pPr>
        <w:keepNext/>
        <w:widowControl/>
        <w:spacing w:before="0" w:after="140" w:line="300" w:lineRule="auto"/>
        <w:bidi w:val="true"/>
        <w:jc w:val="both"/>
      </w:pPr>
      <w:r>
        <w:rPr>
          <w:rFonts w:ascii="Segoe UI" w:hAnsi="Segoe UI" w:cs="Segoe UI" w:eastAsia="Segoe UI"/>
          <w:b w:val="0"/>
          <w:color w:val="30383D"/>
          <w:sz w:val="24"/>
          <w:szCs w:val="24"/>
          <w:rtl w:val="true"/>
          <w:bCs w:val="false"/>
        </w:rPr>
        <w:t>لم يُكرّر الجزم بأن استماع الجن حصل في الرجوع من الطائف أو أن إسلام الطفيل وقع بعدها بأيام؛ سبق تصحيح ذلك. ولم تُثبت دعوى عودته بالقبيلة كلها؛ ثبوت دعاء الهداية لا يحدد عدد من أسلم. حُفظ معنى تكريم النبي بالرحلة، من غير الجزم بأن جبر الخاطر وحده هو علة كل تفصيل. ضُبطت آية الأنفال، ولم تُعرض وعدًا بانتفاء كل ابتلاء أو كل عقوبة عن كل شخص. لم تُنسب العبارة العامية «احنا عايزين محمد يطلع للسماء» إلى الله كأنها نص وحي.</w:t>
      </w:r>
    </w:p>
    <w:p>
      <w:pPr>
        <w:keepNext w:val="0"/>
        <w:keepLines/>
        <w:widowControl/>
        <w:bidi w:val="true"/>
        <w:spacing w:after="300" w:before="20" w:line="288" w:lineRule="auto"/>
        <w:jc w:val="start"/>
      </w:pPr>
      <w:r>
        <w:rPr>
          <w:rFonts w:ascii="Segoe UI" w:hAnsi="Segoe UI" w:cs="Segoe UI" w:eastAsia="Segoe UI"/>
          <w:b w:val="0"/>
          <w:i w:val="0"/>
          <w:color w:val="68777D"/>
          <w:sz w:val="17"/>
          <w:szCs w:val="17"/>
          <w:rtl w:val="true"/>
          <w:bCs w:val="false"/>
          <w:iCs w:val="false"/>
        </w:rPr>
        <w:t>موضعه في التفريغ ٢:٣٤:٣١ إلى ٢:٣٥:٣٤   |   المصادر</w:t>
      </w:r>
      <w:r>
        <w:rPr>
          <w:rFonts w:ascii="Segoe UI" w:hAnsi="Segoe UI" w:cs="Segoe UI" w:eastAsia="Segoe UI"/>
          <w:b w:val="0"/>
          <w:i w:val="0"/>
          <w:color w:val="68777D"/>
          <w:sz w:val="17"/>
          <w:szCs w:val="17"/>
          <w:rtl w:val="true"/>
          <w:bCs w:val="false"/>
          <w:iCs w:val="false"/>
        </w:rPr>
        <w:t xml:space="preserve">  </w:t>
      </w:r>
      <w:hyperlink w:anchor="src_217">
        <w:r>
          <w:rPr>
            <w:rFonts w:ascii="Segoe UI" w:hAnsi="Segoe UI" w:cs="Segoe UI" w:eastAsia="Segoe UI"/>
            <w:b w:val="0"/>
            <w:color w:val="315F5B"/>
            <w:sz w:val="21"/>
            <w:szCs w:val="21"/>
            <w:rtl w:val="true"/>
            <w:bCs w:val="false"/>
          </w:rPr>
          <w:t>[٢١٧] سورة الإسراء ١ وتفسير ابن كثير الإسراء إلى بيت المقدس؛ </w:t>
        </w:r>
      </w:hyperlink>
      <w:r>
        <w:rPr>
          <w:rFonts w:ascii="Segoe UI" w:hAnsi="Segoe UI" w:cs="Segoe UI" w:eastAsia="Segoe UI"/>
          <w:b w:val="0"/>
          <w:i w:val="0"/>
          <w:color w:val="68777D"/>
          <w:sz w:val="17"/>
          <w:szCs w:val="17"/>
          <w:rtl w:val="true"/>
          <w:bCs w:val="false"/>
          <w:iCs w:val="false"/>
        </w:rPr>
        <w:t xml:space="preserve">  </w:t>
      </w:r>
      <w:hyperlink w:anchor="src_218">
        <w:r>
          <w:rPr>
            <w:rFonts w:ascii="Segoe UI" w:hAnsi="Segoe UI" w:cs="Segoe UI" w:eastAsia="Segoe UI"/>
            <w:b w:val="0"/>
            <w:color w:val="315F5B"/>
            <w:sz w:val="21"/>
            <w:szCs w:val="21"/>
            <w:rtl w:val="true"/>
            <w:bCs w:val="false"/>
          </w:rPr>
          <w:t>[٢١٨] فتح الباري لابن حجر باب المعراج واختلاف تاريخ الليلة؛ </w:t>
        </w:r>
      </w:hyperlink>
      <w:r>
        <w:rPr>
          <w:rFonts w:ascii="Segoe UI" w:hAnsi="Segoe UI" w:cs="Segoe UI" w:eastAsia="Segoe UI"/>
          <w:b w:val="0"/>
          <w:i w:val="0"/>
          <w:color w:val="68777D"/>
          <w:sz w:val="17"/>
          <w:szCs w:val="17"/>
          <w:rtl w:val="true"/>
          <w:bCs w:val="false"/>
          <w:iCs w:val="false"/>
        </w:rPr>
        <w:t xml:space="preserve">  </w:t>
      </w:r>
      <w:hyperlink w:anchor="src_243">
        <w:r>
          <w:rPr>
            <w:rFonts w:ascii="Segoe UI" w:hAnsi="Segoe UI" w:cs="Segoe UI" w:eastAsia="Segoe UI"/>
            <w:b w:val="0"/>
            <w:color w:val="315F5B"/>
            <w:sz w:val="21"/>
            <w:szCs w:val="21"/>
            <w:rtl w:val="true"/>
            <w:bCs w:val="false"/>
          </w:rPr>
          <w:t>[٢٤٣] سورة الأنفال ٣٣ وتفسير ابن كثير الأمان من العذاب والاستغفار؛ </w:t>
        </w:r>
      </w:hyperlink>
    </w:p>
    <w:p>
      <w:bookmarkStart w:id="140" w:name="block_149"/>
      <w:pPr>
        <w:pStyle w:val="Heading2"/>
        <w:keepNext/>
        <w:widowControl/>
        <w:bidi w:val="true"/>
        <w:spacing w:before="300" w:after="140" w:line="283" w:lineRule="auto"/>
        <w:jc w:val="start"/>
      </w:pPr>
      <w:r>
        <w:rPr>
          <w:rFonts w:ascii="Segoe UI" w:hAnsi="Segoe UI" w:cs="Segoe UI" w:eastAsia="Segoe UI"/>
          <w:b/>
          <w:i w:val="0"/>
          <w:color w:val="967B53"/>
          <w:sz w:val="34"/>
          <w:szCs w:val="34"/>
          <w:rtl w:val="true"/>
          <w:bCs w:val="true"/>
          <w:iCs w:val="false"/>
        </w:rPr>
        <w:t xml:space="preserve">١٤٩  </w:t>
      </w:r>
      <w:bookmarkEnd w:id="140"/>
      <w:r>
        <w:rPr>
          <w:rFonts w:ascii="Segoe UI" w:hAnsi="Segoe UI" w:cs="Segoe UI" w:eastAsia="Segoe UI"/>
          <w:b/>
          <w:i w:val="0"/>
          <w:color w:val="315F5B"/>
          <w:sz w:val="34"/>
          <w:szCs w:val="34"/>
          <w:rtl w:val="true"/>
          <w:bCs w:val="true"/>
          <w:iCs w:val="false"/>
        </w:rPr>
        <w:t>موعد الرحلة وصفة البراق</w:t>
      </w:r>
    </w:p>
    <w:p>
      <w:pPr>
        <w:keepNext/>
        <w:widowControl/>
        <w:spacing w:before="40" w:after="120" w:line="276" w:lineRule="auto"/>
        <w:bidi w:val="true"/>
        <w:jc w:val="start"/>
      </w:pPr>
      <w:r>
        <w:rPr>
          <w:rFonts w:ascii="Segoe UI" w:hAnsi="Segoe UI" w:cs="Segoe UI" w:eastAsia="Segoe UI"/>
          <w:b/>
          <w:color w:val="967B53"/>
          <w:sz w:val="23"/>
          <w:szCs w:val="23"/>
          <w:rtl w:val="true"/>
          <w:bCs w:val="true"/>
        </w:rPr>
        <w:t>النص المصحّح للمذاكرة</w:t>
      </w:r>
    </w:p>
    <w:p>
      <w:pPr>
        <w:keepNext w:val="0"/>
        <w:keepLines w:val="0"/>
        <w:widowControl/>
        <w:bidi w:val="true"/>
        <w:spacing w:before="0" w:after="180" w:line="307" w:lineRule="auto"/>
        <w:jc w:val="both"/>
      </w:pPr>
      <w:r>
        <w:rPr>
          <w:rFonts w:ascii="Segoe UI" w:hAnsi="Segoe UI" w:cs="Segoe UI" w:eastAsia="Segoe UI"/>
          <w:b w:val="0"/>
          <w:i w:val="0"/>
          <w:color w:val="30383D"/>
          <w:sz w:val="28"/>
          <w:szCs w:val="28"/>
          <w:rtl w:val="true"/>
          <w:bCs w:val="false"/>
          <w:iCs w:val="false"/>
        </w:rPr>
        <w:t>الإسراء كان قبل الهجرة، لكن تحديد الليلة في ربيع الأول قبل الهجرة بسنة هو قول ضمن أقوال نقلها ابن حجر، وليس تاريخًا متفقًا عليه.</w:t>
      </w:r>
    </w:p>
    <w:p>
      <w:pPr>
        <w:keepNext w:val="0"/>
        <w:keepLines w:val="0"/>
        <w:widowControl/>
        <w:bidi w:val="true"/>
        <w:spacing w:before="0" w:after="180" w:line="307" w:lineRule="auto"/>
        <w:jc w:val="both"/>
      </w:pPr>
      <w:r>
        <w:rPr>
          <w:rFonts w:ascii="Segoe UI" w:hAnsi="Segoe UI" w:cs="Segoe UI" w:eastAsia="Segoe UI"/>
          <w:b w:val="0"/>
          <w:i w:val="0"/>
          <w:color w:val="30383D"/>
          <w:sz w:val="28"/>
          <w:szCs w:val="28"/>
          <w:rtl w:val="true"/>
          <w:bCs w:val="false"/>
          <w:iCs w:val="false"/>
        </w:rPr>
        <w:t>وفي صحيح مسلم قال النبي ﷺ: «أُتيت بالبراق، وهو دابة أبيض طويل، فوق الحمار ودون البغل، يضع حافره عند منتهى طرفه». يعني عند أبعد ما يصل إليه بصره. فنحفظ الوصف النبوي من غير ما نحدد سرعته برقم لم يذكره الحديث.</w:t>
      </w:r>
    </w:p>
    <w:p>
      <w:pPr>
        <w:keepNext/>
        <w:keepLines w:val="0"/>
        <w:widowControl/>
        <w:bidi w:val="true"/>
        <w:spacing w:before="0" w:after="180" w:line="307" w:lineRule="auto"/>
        <w:jc w:val="both"/>
      </w:pPr>
      <w:r>
        <w:rPr>
          <w:rFonts w:ascii="Segoe UI" w:hAnsi="Segoe UI" w:cs="Segoe UI" w:eastAsia="Segoe UI"/>
          <w:b w:val="0"/>
          <w:i w:val="0"/>
          <w:color w:val="30383D"/>
          <w:sz w:val="28"/>
          <w:szCs w:val="28"/>
          <w:rtl w:val="true"/>
          <w:bCs w:val="false"/>
          <w:iCs w:val="false"/>
        </w:rPr>
        <w:t>وفي صحيح البخاري وصف بداية الخبر بكون النبي ﷺ عند البيت بين النائم واليقظان. وده وصف لبداية الحدث في الرواية، مش دليل إن الرحلة كلها كانت مجرد حلم.</w:t>
      </w:r>
    </w:p>
    <w:p>
      <w:pPr>
        <w:keepNext/>
        <w:widowControl/>
        <w:spacing w:before="140" w:after="120" w:line="276" w:lineRule="auto"/>
        <w:bidi w:val="true"/>
        <w:jc w:val="start"/>
      </w:pPr>
      <w:r>
        <w:rPr>
          <w:rFonts w:ascii="Segoe UI" w:hAnsi="Segoe UI" w:cs="Segoe UI" w:eastAsia="Segoe UI"/>
          <w:b/>
          <w:color w:val="967B53"/>
          <w:sz w:val="23"/>
          <w:szCs w:val="23"/>
          <w:rtl w:val="true"/>
          <w:bCs w:val="true"/>
        </w:rPr>
        <w:t>النص الأصلي كما ورد في السكريبت للمقارنة فقط</w:t>
      </w:r>
    </w:p>
    <w:p>
      <w:pPr>
        <w:keepNext w:val="0"/>
        <w:widowControl/>
        <w:spacing w:before="0" w:after="140" w:line="307" w:lineRule="auto"/>
        <w:bidi w:val="true"/>
        <w:jc w:val="both"/>
      </w:pPr>
      <w:r>
        <w:rPr>
          <w:rFonts w:ascii="Segoe UI" w:hAnsi="Segoe UI" w:cs="Segoe UI" w:eastAsia="Segoe UI"/>
          <w:b w:val="0"/>
          <w:color w:val="68777D"/>
          <w:sz w:val="25"/>
          <w:szCs w:val="25"/>
          <w:rtl w:val="true"/>
          <w:bCs w:val="false"/>
        </w:rPr>
        <w:t>محمد يطلع للسماء بس الاول يصلي في بيت المقدس ففي ليله قبل هجره النبي بسنه في ربيع الاول ينزل سيدنا جبريل بالبراق وهي دابه اعتبر ها ان هي حصان صغير ما دون البغل وفوق الحمار عند فخذيه جناحين يضع حافره عند منتهى بصره يعني بص اخر ما تجيب عينيه في لحظه يبقى هناك سرعه الضوء وبالليل كان النبي عليه الصلاه والسلام اما في بيته واما في بيت عمامه واما عند الكعبه روايات في قصص السيره المهم ان القران قال انه كان في مكه في</w:t>
      </w:r>
    </w:p>
    <w:p>
      <w:pPr>
        <w:keepNext/>
        <w:widowControl/>
        <w:spacing w:before="140" w:after="120" w:line="276" w:lineRule="auto"/>
        <w:bidi w:val="true"/>
        <w:jc w:val="start"/>
      </w:pPr>
      <w:r>
        <w:rPr>
          <w:rFonts w:ascii="Segoe UI" w:hAnsi="Segoe UI" w:cs="Segoe UI" w:eastAsia="Segoe UI"/>
          <w:b/>
          <w:color w:val="967B53"/>
          <w:sz w:val="23"/>
          <w:szCs w:val="23"/>
          <w:rtl w:val="true"/>
          <w:bCs w:val="true"/>
        </w:rPr>
        <w:t>سبب التصحيح ومراجعة المعلومة</w:t>
      </w:r>
    </w:p>
    <w:p>
      <w:pPr>
        <w:keepNext/>
        <w:widowControl/>
        <w:spacing w:before="0" w:after="140" w:line="300" w:lineRule="auto"/>
        <w:bidi w:val="true"/>
        <w:jc w:val="both"/>
      </w:pPr>
      <w:r>
        <w:rPr>
          <w:rFonts w:ascii="Segoe UI" w:hAnsi="Segoe UI" w:cs="Segoe UI" w:eastAsia="Segoe UI"/>
          <w:b w:val="0"/>
          <w:color w:val="30383D"/>
          <w:sz w:val="24"/>
          <w:szCs w:val="24"/>
          <w:rtl w:val="true"/>
          <w:bCs w:val="false"/>
        </w:rPr>
        <w:t>قُيد تاريخ ربيع الأول قبل الهجرة بسنة ببيان اختلاف الأقوال. «حصان صغير» استُبدلت بلفظ الحديث «دابة أبيض طويل فوق الحمار ودون البغل». لم تُثبت زيادة الجناحين عند فخذيه بالحديث المعتمد هنا. «سرعة الضوء» حُذفت؛ وضع الحافر عند منتهى البصر ليس قياسًا فيزيائيًّا لسرعة محددة. لم تُسوَّ روايات البداية في البيت أو المسجد أو غيرهما كأنها جميعًا نص واحد، ولم يُثبت اسم موضع محتمل من تفريغ صوتي غير جازم.</w:t>
      </w:r>
    </w:p>
    <w:p>
      <w:pPr>
        <w:keepNext w:val="0"/>
        <w:keepLines/>
        <w:widowControl/>
        <w:bidi w:val="true"/>
        <w:spacing w:after="300" w:before="20" w:line="288" w:lineRule="auto"/>
        <w:jc w:val="start"/>
      </w:pPr>
      <w:r>
        <w:rPr>
          <w:rFonts w:ascii="Segoe UI" w:hAnsi="Segoe UI" w:cs="Segoe UI" w:eastAsia="Segoe UI"/>
          <w:b w:val="0"/>
          <w:i w:val="0"/>
          <w:color w:val="68777D"/>
          <w:sz w:val="17"/>
          <w:szCs w:val="17"/>
          <w:rtl w:val="true"/>
          <w:bCs w:val="false"/>
          <w:iCs w:val="false"/>
        </w:rPr>
        <w:t>موضعه في التفريغ ٢:٣٥:٣٤ إلى ٢:٣٦:١٧   |   المصادر</w:t>
      </w:r>
      <w:r>
        <w:rPr>
          <w:rFonts w:ascii="Segoe UI" w:hAnsi="Segoe UI" w:cs="Segoe UI" w:eastAsia="Segoe UI"/>
          <w:b w:val="0"/>
          <w:i w:val="0"/>
          <w:color w:val="68777D"/>
          <w:sz w:val="17"/>
          <w:szCs w:val="17"/>
          <w:rtl w:val="true"/>
          <w:bCs w:val="false"/>
          <w:iCs w:val="false"/>
        </w:rPr>
        <w:t xml:space="preserve">  </w:t>
      </w:r>
      <w:hyperlink w:anchor="src_218">
        <w:r>
          <w:rPr>
            <w:rFonts w:ascii="Segoe UI" w:hAnsi="Segoe UI" w:cs="Segoe UI" w:eastAsia="Segoe UI"/>
            <w:b w:val="0"/>
            <w:color w:val="315F5B"/>
            <w:sz w:val="21"/>
            <w:szCs w:val="21"/>
            <w:rtl w:val="true"/>
            <w:bCs w:val="false"/>
          </w:rPr>
          <w:t>[٢١٨] فتح الباري لابن حجر باب المعراج واختلاف تاريخ الليلة؛ </w:t>
        </w:r>
      </w:hyperlink>
      <w:r>
        <w:rPr>
          <w:rFonts w:ascii="Segoe UI" w:hAnsi="Segoe UI" w:cs="Segoe UI" w:eastAsia="Segoe UI"/>
          <w:b w:val="0"/>
          <w:i w:val="0"/>
          <w:color w:val="68777D"/>
          <w:sz w:val="17"/>
          <w:szCs w:val="17"/>
          <w:rtl w:val="true"/>
          <w:bCs w:val="false"/>
          <w:iCs w:val="false"/>
        </w:rPr>
        <w:t xml:space="preserve">  </w:t>
      </w:r>
      <w:hyperlink w:anchor="src_219">
        <w:r>
          <w:rPr>
            <w:rFonts w:ascii="Segoe UI" w:hAnsi="Segoe UI" w:cs="Segoe UI" w:eastAsia="Segoe UI"/>
            <w:b w:val="0"/>
            <w:color w:val="315F5B"/>
            <w:sz w:val="21"/>
            <w:szCs w:val="21"/>
            <w:rtl w:val="true"/>
            <w:bCs w:val="false"/>
          </w:rPr>
          <w:t>[٢١٩] صحيح مسلم ١٦٢ أ البراق وبيت المقدس والمعراج وفرض الصلوات؛ </w:t>
        </w:r>
      </w:hyperlink>
      <w:r>
        <w:rPr>
          <w:rFonts w:ascii="Segoe UI" w:hAnsi="Segoe UI" w:cs="Segoe UI" w:eastAsia="Segoe UI"/>
          <w:b w:val="0"/>
          <w:i w:val="0"/>
          <w:color w:val="68777D"/>
          <w:sz w:val="17"/>
          <w:szCs w:val="17"/>
          <w:rtl w:val="true"/>
          <w:bCs w:val="false"/>
          <w:iCs w:val="false"/>
        </w:rPr>
        <w:t xml:space="preserve">  </w:t>
      </w:r>
      <w:hyperlink w:anchor="src_220">
        <w:r>
          <w:rPr>
            <w:rFonts w:ascii="Segoe UI" w:hAnsi="Segoe UI" w:cs="Segoe UI" w:eastAsia="Segoe UI"/>
            <w:b w:val="0"/>
            <w:color w:val="315F5B"/>
            <w:sz w:val="21"/>
            <w:szCs w:val="21"/>
            <w:rtl w:val="true"/>
            <w:bCs w:val="false"/>
          </w:rPr>
          <w:t>[٢٢٠] صحيح البخاري ٣٢٠٧ حديث مالك بن صعصعة في المعراج؛ </w:t>
        </w:r>
      </w:hyperlink>
    </w:p>
    <w:p>
      <w:bookmarkStart w:id="141" w:name="block_150"/>
      <w:pPr>
        <w:pStyle w:val="Heading2"/>
        <w:keepNext/>
        <w:widowControl/>
        <w:bidi w:val="true"/>
        <w:spacing w:before="300" w:after="140" w:line="283" w:lineRule="auto"/>
        <w:jc w:val="start"/>
      </w:pPr>
      <w:r>
        <w:rPr>
          <w:rFonts w:ascii="Segoe UI" w:hAnsi="Segoe UI" w:cs="Segoe UI" w:eastAsia="Segoe UI"/>
          <w:b/>
          <w:i w:val="0"/>
          <w:color w:val="967B53"/>
          <w:sz w:val="34"/>
          <w:szCs w:val="34"/>
          <w:rtl w:val="true"/>
          <w:bCs w:val="true"/>
          <w:iCs w:val="false"/>
        </w:rPr>
        <w:t xml:space="preserve">١٥٠  </w:t>
      </w:r>
      <w:bookmarkEnd w:id="141"/>
      <w:r>
        <w:rPr>
          <w:rFonts w:ascii="Segoe UI" w:hAnsi="Segoe UI" w:cs="Segoe UI" w:eastAsia="Segoe UI"/>
          <w:b/>
          <w:i w:val="0"/>
          <w:color w:val="315F5B"/>
          <w:sz w:val="34"/>
          <w:szCs w:val="34"/>
          <w:rtl w:val="true"/>
          <w:bCs w:val="true"/>
          <w:iCs w:val="false"/>
        </w:rPr>
        <w:t>من المسجد الحرام إلى المسجد الأقصى</w:t>
      </w:r>
    </w:p>
    <w:p>
      <w:pPr>
        <w:keepNext/>
        <w:widowControl/>
        <w:spacing w:before="40" w:after="120" w:line="276" w:lineRule="auto"/>
        <w:bidi w:val="true"/>
        <w:jc w:val="start"/>
      </w:pPr>
      <w:r>
        <w:rPr>
          <w:rFonts w:ascii="Segoe UI" w:hAnsi="Segoe UI" w:cs="Segoe UI" w:eastAsia="Segoe UI"/>
          <w:b/>
          <w:color w:val="967B53"/>
          <w:sz w:val="23"/>
          <w:szCs w:val="23"/>
          <w:rtl w:val="true"/>
          <w:bCs w:val="true"/>
        </w:rPr>
        <w:t>النص المصحّح للمذاكرة</w:t>
      </w:r>
    </w:p>
    <w:p>
      <w:pPr>
        <w:keepNext w:val="0"/>
        <w:keepLines w:val="0"/>
        <w:widowControl/>
        <w:bidi w:val="true"/>
        <w:spacing w:before="0" w:after="180" w:line="307" w:lineRule="auto"/>
        <w:jc w:val="both"/>
      </w:pPr>
      <w:r>
        <w:rPr>
          <w:rFonts w:ascii="Segoe UI" w:hAnsi="Segoe UI" w:cs="Segoe UI" w:eastAsia="Segoe UI"/>
          <w:b w:val="0"/>
          <w:i w:val="0"/>
          <w:color w:val="30383D"/>
          <w:sz w:val="28"/>
          <w:szCs w:val="28"/>
          <w:rtl w:val="true"/>
          <w:bCs w:val="false"/>
          <w:iCs w:val="false"/>
        </w:rPr>
        <w:t xml:space="preserve">قال تعالى: </w:t>
      </w:r>
      <w:r>
        <w:rPr>
          <w:rFonts w:ascii="Traditional Arabic" w:hAnsi="Traditional Arabic" w:cs="Traditional Arabic" w:eastAsia="Traditional Arabic"/>
          <w:b w:val="0"/>
          <w:i w:val="0"/>
          <w:color w:val="385E59"/>
          <w:sz w:val="36"/>
          <w:szCs w:val="36"/>
          <w:rtl w:val="true"/>
          <w:bCs w:val="false"/>
          <w:iCs w:val="false"/>
        </w:rPr>
        <w:t>﴿سُبْحَانَ الَّذِي أَسْرَى بِعَبْدِهِ لَيْلًا مِنَ الْمَسْجِدِ الْحَرَامِ إِلَى الْمَسْجِدِ الْأَقْصَى الَّذِي بَارَكْنَا حَوْلَهُ لِنُرِيَهُ مِنْ آيَاتِنَا إِنَّهُ هُوَ السَّمِيعُ الْبَصِيرُ﴾</w:t>
      </w:r>
      <w:r>
        <w:rPr>
          <w:rFonts w:ascii="Segoe UI" w:hAnsi="Segoe UI" w:cs="Segoe UI" w:eastAsia="Segoe UI"/>
          <w:b w:val="0"/>
          <w:i w:val="0"/>
          <w:color w:val="30383D"/>
          <w:sz w:val="28"/>
          <w:szCs w:val="28"/>
          <w:rtl w:val="true"/>
          <w:bCs w:val="false"/>
          <w:iCs w:val="false"/>
        </w:rPr>
        <w:t xml:space="preserve"> [الإسراء: ١].</w:t>
      </w:r>
    </w:p>
    <w:p>
      <w:pPr>
        <w:keepNext w:val="0"/>
        <w:keepLines w:val="0"/>
        <w:widowControl/>
        <w:bidi w:val="true"/>
        <w:spacing w:before="0" w:after="180" w:line="307" w:lineRule="auto"/>
        <w:jc w:val="both"/>
      </w:pPr>
      <w:r>
        <w:rPr>
          <w:rFonts w:ascii="Segoe UI" w:hAnsi="Segoe UI" w:cs="Segoe UI" w:eastAsia="Segoe UI"/>
          <w:b w:val="0"/>
          <w:i w:val="0"/>
          <w:color w:val="30383D"/>
          <w:sz w:val="28"/>
          <w:szCs w:val="28"/>
          <w:rtl w:val="true"/>
          <w:bCs w:val="false"/>
          <w:iCs w:val="false"/>
        </w:rPr>
        <w:t>«سبحان» فيها تنزيه لله عن النقص. والآية تنسب الإسراء إلى فعل الله بعبده؛ فالرحلة آية بقدرة الله، ولا نقيسها على قدرة بشرية مستقلة للنبي ﷺ.</w:t>
      </w:r>
    </w:p>
    <w:p>
      <w:pPr>
        <w:keepNext/>
        <w:keepLines w:val="0"/>
        <w:widowControl/>
        <w:bidi w:val="true"/>
        <w:spacing w:before="0" w:after="180" w:line="307" w:lineRule="auto"/>
        <w:jc w:val="both"/>
      </w:pPr>
      <w:r>
        <w:rPr>
          <w:rFonts w:ascii="Segoe UI" w:hAnsi="Segoe UI" w:cs="Segoe UI" w:eastAsia="Segoe UI"/>
          <w:b w:val="0"/>
          <w:i w:val="0"/>
          <w:color w:val="30383D"/>
          <w:sz w:val="28"/>
          <w:szCs w:val="28"/>
          <w:rtl w:val="true"/>
          <w:bCs w:val="false"/>
          <w:iCs w:val="false"/>
        </w:rPr>
        <w:t>ممكن نقرّب الفكرة إن قدرة البشر محدودة، لكن مش بنفسّر المعجزة بمواعيد الطائرات أو بسرعة إرسال الفيديوهات. النص يثبت أن الله أسرى به ليلًا من المسجد الحرام إلى المسجد الأقصى، ليريه من آياته.</w:t>
      </w:r>
    </w:p>
    <w:p>
      <w:pPr>
        <w:keepNext/>
        <w:widowControl/>
        <w:spacing w:before="140" w:after="120" w:line="276" w:lineRule="auto"/>
        <w:bidi w:val="true"/>
        <w:jc w:val="start"/>
      </w:pPr>
      <w:r>
        <w:rPr>
          <w:rFonts w:ascii="Segoe UI" w:hAnsi="Segoe UI" w:cs="Segoe UI" w:eastAsia="Segoe UI"/>
          <w:b/>
          <w:color w:val="967B53"/>
          <w:sz w:val="23"/>
          <w:szCs w:val="23"/>
          <w:rtl w:val="true"/>
          <w:bCs w:val="true"/>
        </w:rPr>
        <w:t>النص الأصلي كما ورد في السكريبت للمقارنة فقط</w:t>
      </w:r>
    </w:p>
    <w:p>
      <w:pPr>
        <w:keepNext w:val="0"/>
        <w:widowControl/>
        <w:spacing w:before="0" w:after="140" w:line="307" w:lineRule="auto"/>
        <w:bidi w:val="true"/>
        <w:jc w:val="both"/>
      </w:pPr>
      <w:r>
        <w:rPr>
          <w:rFonts w:ascii="Segoe UI" w:hAnsi="Segoe UI" w:cs="Segoe UI" w:eastAsia="Segoe UI"/>
          <w:b w:val="0"/>
          <w:color w:val="68777D"/>
          <w:sz w:val="25"/>
          <w:szCs w:val="25"/>
          <w:rtl w:val="true"/>
          <w:bCs w:val="false"/>
        </w:rPr>
        <w:t>البيت الحرام وينزل القران سبحان الذي اسرى بعبده ليلا من المسجد الحرام الى المسجد الاقصى الذي باركنا حوله ليه لنريه من اياتنا ربنا عايز النبي يشوف ايات تثبت قلبه طبطب على كتفه سبحان يعني انفي عن ربنا اي نقص فهو على كل شيء قدر اللي هتشوفوه ده يا اهل كل زمن معجزه والمعجزه هي فعل خارق للع ده خاضع لقدره ربنا المعلومه دي مهمه جدا انك تبقى عارف ان معجزات الانبياء مش خاضع على لقدره الانبياء خضع لله اللي هو على كل شيء</w:t>
      </w:r>
    </w:p>
    <w:p>
      <w:pPr>
        <w:keepNext w:val="0"/>
        <w:widowControl/>
        <w:spacing w:before="0" w:after="140" w:line="307" w:lineRule="auto"/>
        <w:bidi w:val="true"/>
        <w:jc w:val="both"/>
      </w:pPr>
      <w:r>
        <w:rPr>
          <w:rFonts w:ascii="Segoe UI" w:hAnsi="Segoe UI" w:cs="Segoe UI" w:eastAsia="Segoe UI"/>
          <w:b w:val="0"/>
          <w:color w:val="68777D"/>
          <w:sz w:val="25"/>
          <w:szCs w:val="25"/>
          <w:rtl w:val="true"/>
          <w:bCs w:val="false"/>
        </w:rPr>
        <w:t>قدير وانا من 3 4000 سنه لو كنت قلت لك ان انا الترابيزه دي هوديها في اخر الدنيا مثلا في اوروبا بعد ثلاث اربع ساعات انت ما كنتش تصدقني دي تروح في شهرين ثلاثه لكن دلوقتي بقدرات البشر هبعتها في طياره توصل اوروبا بعد ثلاث اربع ساعات لو الفيديو اللي انا بسجله دلوقتي بعته يوصل بعد ثانيتين اخر الدنيا في امريكا ولا استراليا عمرك ما كنت تصدق اصبح خاضع لقدره البشر دلوقتي ما بالك بقدره ربنا ينزل سيدنا جبريل يطلع النبي عليه الصلاه</w:t>
      </w:r>
    </w:p>
    <w:p>
      <w:pPr>
        <w:keepNext/>
        <w:widowControl/>
        <w:spacing w:before="140" w:after="120" w:line="276" w:lineRule="auto"/>
        <w:bidi w:val="true"/>
        <w:jc w:val="start"/>
      </w:pPr>
      <w:r>
        <w:rPr>
          <w:rFonts w:ascii="Segoe UI" w:hAnsi="Segoe UI" w:cs="Segoe UI" w:eastAsia="Segoe UI"/>
          <w:b/>
          <w:color w:val="967B53"/>
          <w:sz w:val="23"/>
          <w:szCs w:val="23"/>
          <w:rtl w:val="true"/>
          <w:bCs w:val="true"/>
        </w:rPr>
        <w:t>سبب التصحيح ومراجعة المعلومة</w:t>
      </w:r>
    </w:p>
    <w:p>
      <w:pPr>
        <w:keepNext/>
        <w:widowControl/>
        <w:spacing w:before="0" w:after="140" w:line="300" w:lineRule="auto"/>
        <w:bidi w:val="true"/>
        <w:jc w:val="both"/>
      </w:pPr>
      <w:r>
        <w:rPr>
          <w:rFonts w:ascii="Segoe UI" w:hAnsi="Segoe UI" w:cs="Segoe UI" w:eastAsia="Segoe UI"/>
          <w:b w:val="0"/>
          <w:color w:val="30383D"/>
          <w:sz w:val="24"/>
          <w:szCs w:val="24"/>
          <w:rtl w:val="true"/>
          <w:bCs w:val="false"/>
        </w:rPr>
        <w:t>ضُبطت آية الإسراء كاملة. حُفظ معنى أن المعجزة بقدرة الله، وحُذفت المقارنة التفصيلية بأوقات السفر للسعودية والشام وأوروبا؛ اختلاف المدن والطرق لا يثبت زمنًا معينًا للرحلة ولا يفسر المعجزة. لم يُستنتج من تقدم النقل البشري أن الإسراء زالت عنه صفة المعجزة، ولم تُنسب إلى الله عبارات وجدانية عامية على أنها ألفاظ قالها في هذه الليلة. في متن الطحاوية إثبات الإسراء والمعراج بالنبي في اليقظة، ففُصل ذلك عن حال بداية الرواية بين النوم واليقظة.</w:t>
      </w:r>
    </w:p>
    <w:p>
      <w:pPr>
        <w:keepNext w:val="0"/>
        <w:keepLines/>
        <w:widowControl/>
        <w:bidi w:val="true"/>
        <w:spacing w:after="300" w:before="20" w:line="288" w:lineRule="auto"/>
        <w:jc w:val="start"/>
      </w:pPr>
      <w:r>
        <w:rPr>
          <w:rFonts w:ascii="Segoe UI" w:hAnsi="Segoe UI" w:cs="Segoe UI" w:eastAsia="Segoe UI"/>
          <w:b w:val="0"/>
          <w:i w:val="0"/>
          <w:color w:val="68777D"/>
          <w:sz w:val="17"/>
          <w:szCs w:val="17"/>
          <w:rtl w:val="true"/>
          <w:bCs w:val="false"/>
          <w:iCs w:val="false"/>
        </w:rPr>
        <w:t>موضعه في التفريغ ٢:٣٦:١٧ إلى ٢:٣٧:٣٤   |   المصادر</w:t>
      </w:r>
      <w:r>
        <w:rPr>
          <w:rFonts w:ascii="Segoe UI" w:hAnsi="Segoe UI" w:cs="Segoe UI" w:eastAsia="Segoe UI"/>
          <w:b w:val="0"/>
          <w:i w:val="0"/>
          <w:color w:val="68777D"/>
          <w:sz w:val="17"/>
          <w:szCs w:val="17"/>
          <w:rtl w:val="true"/>
          <w:bCs w:val="false"/>
          <w:iCs w:val="false"/>
        </w:rPr>
        <w:t xml:space="preserve">  </w:t>
      </w:r>
      <w:hyperlink w:anchor="src_217">
        <w:r>
          <w:rPr>
            <w:rFonts w:ascii="Segoe UI" w:hAnsi="Segoe UI" w:cs="Segoe UI" w:eastAsia="Segoe UI"/>
            <w:b w:val="0"/>
            <w:color w:val="315F5B"/>
            <w:sz w:val="21"/>
            <w:szCs w:val="21"/>
            <w:rtl w:val="true"/>
            <w:bCs w:val="false"/>
          </w:rPr>
          <w:t>[٢١٧] سورة الإسراء ١ وتفسير ابن كثير الإسراء إلى بيت المقدس؛ </w:t>
        </w:r>
      </w:hyperlink>
      <w:r>
        <w:rPr>
          <w:rFonts w:ascii="Segoe UI" w:hAnsi="Segoe UI" w:cs="Segoe UI" w:eastAsia="Segoe UI"/>
          <w:b w:val="0"/>
          <w:i w:val="0"/>
          <w:color w:val="68777D"/>
          <w:sz w:val="17"/>
          <w:szCs w:val="17"/>
          <w:rtl w:val="true"/>
          <w:bCs w:val="false"/>
          <w:iCs w:val="false"/>
        </w:rPr>
        <w:t xml:space="preserve">  </w:t>
      </w:r>
      <w:hyperlink w:anchor="src_235">
        <w:r>
          <w:rPr>
            <w:rFonts w:ascii="Segoe UI" w:hAnsi="Segoe UI" w:cs="Segoe UI" w:eastAsia="Segoe UI"/>
            <w:b w:val="0"/>
            <w:color w:val="315F5B"/>
            <w:sz w:val="21"/>
            <w:szCs w:val="21"/>
            <w:rtl w:val="true"/>
            <w:bCs w:val="false"/>
          </w:rPr>
          <w:t>[٢٣٥] متن العقيدة الطحاوية الإسراء والمعراج وتنزيه الله؛ </w:t>
        </w:r>
      </w:hyperlink>
    </w:p>
    <w:p>
      <w:bookmarkStart w:id="142" w:name="block_151"/>
      <w:pPr>
        <w:pStyle w:val="Heading2"/>
        <w:keepNext/>
        <w:widowControl/>
        <w:bidi w:val="true"/>
        <w:spacing w:before="300" w:after="140" w:line="283" w:lineRule="auto"/>
        <w:jc w:val="start"/>
      </w:pPr>
      <w:r>
        <w:rPr>
          <w:rFonts w:ascii="Segoe UI" w:hAnsi="Segoe UI" w:cs="Segoe UI" w:eastAsia="Segoe UI"/>
          <w:b/>
          <w:i w:val="0"/>
          <w:color w:val="967B53"/>
          <w:sz w:val="34"/>
          <w:szCs w:val="34"/>
          <w:rtl w:val="true"/>
          <w:bCs w:val="true"/>
          <w:iCs w:val="false"/>
        </w:rPr>
        <w:t xml:space="preserve">١٥١  </w:t>
      </w:r>
      <w:bookmarkEnd w:id="142"/>
      <w:r>
        <w:rPr>
          <w:rFonts w:ascii="Segoe UI" w:hAnsi="Segoe UI" w:cs="Segoe UI" w:eastAsia="Segoe UI"/>
          <w:b/>
          <w:i w:val="0"/>
          <w:color w:val="315F5B"/>
          <w:sz w:val="34"/>
          <w:szCs w:val="34"/>
          <w:rtl w:val="true"/>
          <w:bCs w:val="true"/>
          <w:iCs w:val="false"/>
        </w:rPr>
        <w:t>خبر استصعاب البراق</w:t>
      </w:r>
    </w:p>
    <w:p>
      <w:pPr>
        <w:keepNext/>
        <w:widowControl/>
        <w:spacing w:before="40" w:after="120" w:line="276" w:lineRule="auto"/>
        <w:bidi w:val="true"/>
        <w:jc w:val="start"/>
      </w:pPr>
      <w:r>
        <w:rPr>
          <w:rFonts w:ascii="Segoe UI" w:hAnsi="Segoe UI" w:cs="Segoe UI" w:eastAsia="Segoe UI"/>
          <w:b/>
          <w:color w:val="967B53"/>
          <w:sz w:val="23"/>
          <w:szCs w:val="23"/>
          <w:rtl w:val="true"/>
          <w:bCs w:val="true"/>
        </w:rPr>
        <w:t>النص المصحّح للمذاكرة</w:t>
      </w:r>
    </w:p>
    <w:p>
      <w:pPr>
        <w:keepNext w:val="0"/>
        <w:keepLines w:val="0"/>
        <w:widowControl/>
        <w:bidi w:val="true"/>
        <w:spacing w:before="0" w:after="180" w:line="307" w:lineRule="auto"/>
        <w:jc w:val="both"/>
      </w:pPr>
      <w:r>
        <w:rPr>
          <w:rFonts w:ascii="Segoe UI" w:hAnsi="Segoe UI" w:cs="Segoe UI" w:eastAsia="Segoe UI"/>
          <w:b w:val="0"/>
          <w:i w:val="0"/>
          <w:color w:val="30383D"/>
          <w:sz w:val="28"/>
          <w:szCs w:val="28"/>
          <w:rtl w:val="true"/>
          <w:bCs w:val="false"/>
          <w:iCs w:val="false"/>
        </w:rPr>
        <w:t>وروى الترمذي عن أنس أن النبي ﷺ أُتي بالبراق مُلجَمًا مُسرَجًا، فاستصعب عليه. فقال له جبريل: «أبمحمد تفعل هذا؟ فما ركبك أحد أكرم على الله منه». وجاء في الخبر: «فارفضّ عرقًا»؛ يعني سال عرقه. وقال الترمذي عن هذا الحديث: «حسن غريب».</w:t>
      </w:r>
    </w:p>
    <w:p>
      <w:pPr>
        <w:keepNext/>
        <w:keepLines w:val="0"/>
        <w:widowControl/>
        <w:bidi w:val="true"/>
        <w:spacing w:before="0" w:after="180" w:line="307" w:lineRule="auto"/>
        <w:jc w:val="both"/>
      </w:pPr>
      <w:r>
        <w:rPr>
          <w:rFonts w:ascii="Segoe UI" w:hAnsi="Segoe UI" w:cs="Segoe UI" w:eastAsia="Segoe UI"/>
          <w:b w:val="0"/>
          <w:i w:val="0"/>
          <w:color w:val="30383D"/>
          <w:sz w:val="28"/>
          <w:szCs w:val="28"/>
          <w:rtl w:val="true"/>
          <w:bCs w:val="false"/>
          <w:iCs w:val="false"/>
        </w:rPr>
        <w:t>نروي الخبر بلفظه ومصدره، من غير تفسير حركة البراق تفسيرًا قطعيًّا بأنها رجفة هيبة، أو إضافة حوار لم يرد فيه.</w:t>
      </w:r>
    </w:p>
    <w:p>
      <w:pPr>
        <w:keepNext/>
        <w:widowControl/>
        <w:spacing w:before="140" w:after="120" w:line="276" w:lineRule="auto"/>
        <w:bidi w:val="true"/>
        <w:jc w:val="start"/>
      </w:pPr>
      <w:r>
        <w:rPr>
          <w:rFonts w:ascii="Segoe UI" w:hAnsi="Segoe UI" w:cs="Segoe UI" w:eastAsia="Segoe UI"/>
          <w:b/>
          <w:color w:val="967B53"/>
          <w:sz w:val="23"/>
          <w:szCs w:val="23"/>
          <w:rtl w:val="true"/>
          <w:bCs w:val="true"/>
        </w:rPr>
        <w:t>النص الأصلي كما ورد في السكريبت للمقارنة فقط</w:t>
      </w:r>
    </w:p>
    <w:p>
      <w:pPr>
        <w:keepNext w:val="0"/>
        <w:widowControl/>
        <w:spacing w:before="0" w:after="140" w:line="307" w:lineRule="auto"/>
        <w:bidi w:val="true"/>
        <w:jc w:val="both"/>
      </w:pPr>
      <w:r>
        <w:rPr>
          <w:rFonts w:ascii="Segoe UI" w:hAnsi="Segoe UI" w:cs="Segoe UI" w:eastAsia="Segoe UI"/>
          <w:b w:val="0"/>
          <w:color w:val="68777D"/>
          <w:sz w:val="25"/>
          <w:szCs w:val="25"/>
          <w:rtl w:val="true"/>
          <w:bCs w:val="false"/>
        </w:rPr>
        <w:t>والسلام عشان يركب على البراق البراق يتهز شيء من رجفه الهيبه لسيدنا النبي عليه الصلاه والسلام فجبريل يقول له اثبت فوالله ما ركب عليك اعظم من محمد في يسكن ويركب سيدنا النبي عليه الصلاه والسلام وينطلق رايحين لبيت المقدس طياره من السعوديه للشام ممكن تاخد تقريبا ساعتين ونص ثلاث ساعات فحتى البشر اللي هم قدراتهم بتتطور باذن الله عرفوا يعملوها زمان كانت معجزه عظيمه بس خد بالك في معجزه جايه كمان اعظم هي صعوده صلى الله</w:t>
      </w:r>
    </w:p>
    <w:p>
      <w:pPr>
        <w:keepNext/>
        <w:widowControl/>
        <w:spacing w:before="140" w:after="120" w:line="276" w:lineRule="auto"/>
        <w:bidi w:val="true"/>
        <w:jc w:val="start"/>
      </w:pPr>
      <w:r>
        <w:rPr>
          <w:rFonts w:ascii="Segoe UI" w:hAnsi="Segoe UI" w:cs="Segoe UI" w:eastAsia="Segoe UI"/>
          <w:b/>
          <w:color w:val="967B53"/>
          <w:sz w:val="23"/>
          <w:szCs w:val="23"/>
          <w:rtl w:val="true"/>
          <w:bCs w:val="true"/>
        </w:rPr>
        <w:t>سبب التصحيح ومراجعة المعلومة</w:t>
      </w:r>
    </w:p>
    <w:p>
      <w:pPr>
        <w:keepNext/>
        <w:widowControl/>
        <w:spacing w:before="0" w:after="140" w:line="300" w:lineRule="auto"/>
        <w:bidi w:val="true"/>
        <w:jc w:val="both"/>
      </w:pPr>
      <w:r>
        <w:rPr>
          <w:rFonts w:ascii="Segoe UI" w:hAnsi="Segoe UI" w:cs="Segoe UI" w:eastAsia="Segoe UI"/>
          <w:b w:val="0"/>
          <w:color w:val="30383D"/>
          <w:sz w:val="24"/>
          <w:szCs w:val="24"/>
          <w:rtl w:val="true"/>
          <w:bCs w:val="false"/>
        </w:rPr>
        <w:t>«فوالله ما ركب عليك أعظم من محمد» ضُبطت إلى اللفظ المعروض عند الترمذي «فما ركبك أحد أكرم على الله منه». «رجفة الهيبة» لم تُعرض سببًا ثابتًا؛ النص يقول «استصعب عليه» ثم «فارفض عرقًا». نُسب تحسين الخبر إلى الترمذي نفسه، ولم يُجعل من الصحيحين أو يُدّع الإجماع على درجته؛ توجد أحكام أخرى بتضعيف طريقه.</w:t>
      </w:r>
    </w:p>
    <w:p>
      <w:pPr>
        <w:keepNext w:val="0"/>
        <w:keepLines/>
        <w:widowControl/>
        <w:bidi w:val="true"/>
        <w:spacing w:after="300" w:before="20" w:line="288" w:lineRule="auto"/>
        <w:jc w:val="start"/>
      </w:pPr>
      <w:r>
        <w:rPr>
          <w:rFonts w:ascii="Segoe UI" w:hAnsi="Segoe UI" w:cs="Segoe UI" w:eastAsia="Segoe UI"/>
          <w:b w:val="0"/>
          <w:i w:val="0"/>
          <w:color w:val="68777D"/>
          <w:sz w:val="17"/>
          <w:szCs w:val="17"/>
          <w:rtl w:val="true"/>
          <w:bCs w:val="false"/>
          <w:iCs w:val="false"/>
        </w:rPr>
        <w:t>موضعه في التفريغ ٢:٣٧:٣٤ إلى ٢:٣٨:١٧   |   المصادر</w:t>
      </w:r>
      <w:r>
        <w:rPr>
          <w:rFonts w:ascii="Segoe UI" w:hAnsi="Segoe UI" w:cs="Segoe UI" w:eastAsia="Segoe UI"/>
          <w:b w:val="0"/>
          <w:i w:val="0"/>
          <w:color w:val="68777D"/>
          <w:sz w:val="17"/>
          <w:szCs w:val="17"/>
          <w:rtl w:val="true"/>
          <w:bCs w:val="false"/>
          <w:iCs w:val="false"/>
        </w:rPr>
        <w:t xml:space="preserve">  </w:t>
      </w:r>
      <w:hyperlink w:anchor="src_221">
        <w:r>
          <w:rPr>
            <w:rFonts w:ascii="Segoe UI" w:hAnsi="Segoe UI" w:cs="Segoe UI" w:eastAsia="Segoe UI"/>
            <w:b w:val="0"/>
            <w:color w:val="315F5B"/>
            <w:sz w:val="21"/>
            <w:szCs w:val="21"/>
            <w:rtl w:val="true"/>
            <w:bCs w:val="false"/>
          </w:rPr>
          <w:t>[٢٢١] جامع الترمذي ٣١٣١ خبر استصعاب البراق وحكم الترمذي عليه؛ </w:t>
        </w:r>
      </w:hyperlink>
    </w:p>
    <w:p>
      <w:bookmarkStart w:id="143" w:name="block_152"/>
      <w:pPr>
        <w:pStyle w:val="Heading2"/>
        <w:keepNext/>
        <w:widowControl/>
        <w:bidi w:val="true"/>
        <w:spacing w:before="300" w:after="140" w:line="283" w:lineRule="auto"/>
        <w:jc w:val="start"/>
      </w:pPr>
      <w:r>
        <w:rPr>
          <w:rFonts w:ascii="Segoe UI" w:hAnsi="Segoe UI" w:cs="Segoe UI" w:eastAsia="Segoe UI"/>
          <w:b/>
          <w:i w:val="0"/>
          <w:color w:val="967B53"/>
          <w:sz w:val="34"/>
          <w:szCs w:val="34"/>
          <w:rtl w:val="true"/>
          <w:bCs w:val="true"/>
          <w:iCs w:val="false"/>
        </w:rPr>
        <w:t xml:space="preserve">١٥٢  </w:t>
      </w:r>
      <w:bookmarkEnd w:id="143"/>
      <w:r>
        <w:rPr>
          <w:rFonts w:ascii="Segoe UI" w:hAnsi="Segoe UI" w:cs="Segoe UI" w:eastAsia="Segoe UI"/>
          <w:b/>
          <w:i w:val="0"/>
          <w:color w:val="315F5B"/>
          <w:sz w:val="34"/>
          <w:szCs w:val="34"/>
          <w:rtl w:val="true"/>
          <w:bCs w:val="true"/>
          <w:iCs w:val="false"/>
        </w:rPr>
        <w:t>موسى يصلي في قبره</w:t>
      </w:r>
    </w:p>
    <w:p>
      <w:pPr>
        <w:keepNext/>
        <w:widowControl/>
        <w:spacing w:before="40" w:after="120" w:line="276" w:lineRule="auto"/>
        <w:bidi w:val="true"/>
        <w:jc w:val="start"/>
      </w:pPr>
      <w:r>
        <w:rPr>
          <w:rFonts w:ascii="Segoe UI" w:hAnsi="Segoe UI" w:cs="Segoe UI" w:eastAsia="Segoe UI"/>
          <w:b/>
          <w:color w:val="967B53"/>
          <w:sz w:val="23"/>
          <w:szCs w:val="23"/>
          <w:rtl w:val="true"/>
          <w:bCs w:val="true"/>
        </w:rPr>
        <w:t>النص المصحّح للمذاكرة</w:t>
      </w:r>
    </w:p>
    <w:p>
      <w:pPr>
        <w:keepNext w:val="0"/>
        <w:keepLines w:val="0"/>
        <w:widowControl/>
        <w:bidi w:val="true"/>
        <w:spacing w:before="0" w:after="180" w:line="307" w:lineRule="auto"/>
        <w:jc w:val="both"/>
      </w:pPr>
      <w:r>
        <w:rPr>
          <w:rFonts w:ascii="Segoe UI" w:hAnsi="Segoe UI" w:cs="Segoe UI" w:eastAsia="Segoe UI"/>
          <w:b w:val="0"/>
          <w:i w:val="0"/>
          <w:color w:val="30383D"/>
          <w:sz w:val="28"/>
          <w:szCs w:val="28"/>
          <w:rtl w:val="true"/>
          <w:bCs w:val="false"/>
          <w:iCs w:val="false"/>
        </w:rPr>
        <w:t>ومن المشاهد الثابتة قول النبي ﷺ في صحيح مسلم: «مررت على موسى ليلة أُسري بي عند الكثيب الأحمر وهو قائم يصلي في قبره».</w:t>
      </w:r>
    </w:p>
    <w:p>
      <w:pPr>
        <w:keepNext/>
        <w:keepLines w:val="0"/>
        <w:widowControl/>
        <w:bidi w:val="true"/>
        <w:spacing w:before="0" w:after="180" w:line="307" w:lineRule="auto"/>
        <w:jc w:val="both"/>
      </w:pPr>
      <w:r>
        <w:rPr>
          <w:rFonts w:ascii="Segoe UI" w:hAnsi="Segoe UI" w:cs="Segoe UI" w:eastAsia="Segoe UI"/>
          <w:b w:val="0"/>
          <w:i w:val="0"/>
          <w:color w:val="30383D"/>
          <w:sz w:val="28"/>
          <w:szCs w:val="28"/>
          <w:rtl w:val="true"/>
          <w:bCs w:val="false"/>
          <w:iCs w:val="false"/>
        </w:rPr>
        <w:t>وفي سنن أبي داود قوله ﷺ: «إن الله عز وجل حرّم على الأرض أجساد الأنبياء». وروي أيضًا: «الأنبياء أحياء في قبورهم يصلون»، وصححه الألباني. نؤمن بما جاء في الخبر عن حياتهم في قبورهم وصلاتهم، من غير ما نخترع تفاصيل لكيفيتها.</w:t>
      </w:r>
    </w:p>
    <w:p>
      <w:pPr>
        <w:keepNext/>
        <w:widowControl/>
        <w:spacing w:before="140" w:after="120" w:line="276" w:lineRule="auto"/>
        <w:bidi w:val="true"/>
        <w:jc w:val="start"/>
      </w:pPr>
      <w:r>
        <w:rPr>
          <w:rFonts w:ascii="Segoe UI" w:hAnsi="Segoe UI" w:cs="Segoe UI" w:eastAsia="Segoe UI"/>
          <w:b/>
          <w:color w:val="967B53"/>
          <w:sz w:val="23"/>
          <w:szCs w:val="23"/>
          <w:rtl w:val="true"/>
          <w:bCs w:val="true"/>
        </w:rPr>
        <w:t>النص الأصلي كما ورد في السكريبت للمقارنة فقط</w:t>
      </w:r>
    </w:p>
    <w:p>
      <w:pPr>
        <w:keepNext w:val="0"/>
        <w:widowControl/>
        <w:spacing w:before="0" w:after="140" w:line="307" w:lineRule="auto"/>
        <w:bidi w:val="true"/>
        <w:jc w:val="both"/>
      </w:pPr>
      <w:r>
        <w:rPr>
          <w:rFonts w:ascii="Segoe UI" w:hAnsi="Segoe UI" w:cs="Segoe UI" w:eastAsia="Segoe UI"/>
          <w:b w:val="0"/>
          <w:color w:val="68777D"/>
          <w:sz w:val="25"/>
          <w:szCs w:val="25"/>
          <w:rtl w:val="true"/>
          <w:bCs w:val="false"/>
        </w:rPr>
        <w:t>عليه وسلم للسماء في الطريق من مكه لبيت المقدس يشوف النبي عليه الصلاه والسلام اكتر من مشهد المشهد الاول قال صلى الله عليه وسلم مررت ليله اسر بي على موسى عند الكثيب الاحمر يصلي في قبره عقيدتنا ان الانبياء كما قال صلى الله عليه وسلم احياء في قبورهم ان الارض لا تاكل اجساد الانبياء زي ما النبي قال فكان النبي بيشوف تاريخ النبوه وهو معدي بص نظر على قبر سيدنا موسى حي يصلي في قبره وبعدين</w:t>
      </w:r>
    </w:p>
    <w:p>
      <w:pPr>
        <w:keepNext/>
        <w:widowControl/>
        <w:spacing w:before="140" w:after="120" w:line="276" w:lineRule="auto"/>
        <w:bidi w:val="true"/>
        <w:jc w:val="start"/>
      </w:pPr>
      <w:r>
        <w:rPr>
          <w:rFonts w:ascii="Segoe UI" w:hAnsi="Segoe UI" w:cs="Segoe UI" w:eastAsia="Segoe UI"/>
          <w:b/>
          <w:color w:val="967B53"/>
          <w:sz w:val="23"/>
          <w:szCs w:val="23"/>
          <w:rtl w:val="true"/>
          <w:bCs w:val="true"/>
        </w:rPr>
        <w:t>سبب التصحيح ومراجعة المعلومة</w:t>
      </w:r>
    </w:p>
    <w:p>
      <w:pPr>
        <w:keepNext/>
        <w:widowControl/>
        <w:spacing w:before="0" w:after="140" w:line="300" w:lineRule="auto"/>
        <w:bidi w:val="true"/>
        <w:jc w:val="both"/>
      </w:pPr>
      <w:r>
        <w:rPr>
          <w:rFonts w:ascii="Segoe UI" w:hAnsi="Segoe UI" w:cs="Segoe UI" w:eastAsia="Segoe UI"/>
          <w:b w:val="0"/>
          <w:color w:val="30383D"/>
          <w:sz w:val="24"/>
          <w:szCs w:val="24"/>
          <w:rtl w:val="true"/>
          <w:bCs w:val="false"/>
        </w:rPr>
        <w:t>حُفظ خبر موسى عند الكثيب الأحمر بنص مسلم، وفُصل عن الحديث في حفظ أجساد الأنبياء وعن حديث حياتهم في القبور؛ هي أدلة مختلفة وليست جملة واحدة من حديث واحد. لم تُفسر هذه الحياة بأنها عودة عادية إلى حياة الدنيا، ولم يُجعل تعبير «بيشوف تاريخ النبوة» تفصيلًا حسيًّا زائدًا في الحديث.</w:t>
      </w:r>
    </w:p>
    <w:p>
      <w:pPr>
        <w:keepNext w:val="0"/>
        <w:keepLines/>
        <w:widowControl/>
        <w:bidi w:val="true"/>
        <w:spacing w:after="300" w:before="20" w:line="288" w:lineRule="auto"/>
        <w:jc w:val="start"/>
      </w:pPr>
      <w:r>
        <w:rPr>
          <w:rFonts w:ascii="Segoe UI" w:hAnsi="Segoe UI" w:cs="Segoe UI" w:eastAsia="Segoe UI"/>
          <w:b w:val="0"/>
          <w:i w:val="0"/>
          <w:color w:val="68777D"/>
          <w:sz w:val="17"/>
          <w:szCs w:val="17"/>
          <w:rtl w:val="true"/>
          <w:bCs w:val="false"/>
          <w:iCs w:val="false"/>
        </w:rPr>
        <w:t>موضعه في التفريغ ٢:٣٨:١٧ إلى ٢:٣٨:٥٠   |   المصادر</w:t>
      </w:r>
      <w:r>
        <w:rPr>
          <w:rFonts w:ascii="Segoe UI" w:hAnsi="Segoe UI" w:cs="Segoe UI" w:eastAsia="Segoe UI"/>
          <w:b w:val="0"/>
          <w:i w:val="0"/>
          <w:color w:val="68777D"/>
          <w:sz w:val="17"/>
          <w:szCs w:val="17"/>
          <w:rtl w:val="true"/>
          <w:bCs w:val="false"/>
          <w:iCs w:val="false"/>
        </w:rPr>
        <w:t xml:space="preserve">  </w:t>
      </w:r>
      <w:hyperlink w:anchor="src_222">
        <w:r>
          <w:rPr>
            <w:rFonts w:ascii="Segoe UI" w:hAnsi="Segoe UI" w:cs="Segoe UI" w:eastAsia="Segoe UI"/>
            <w:b w:val="0"/>
            <w:color w:val="315F5B"/>
            <w:sz w:val="21"/>
            <w:szCs w:val="21"/>
            <w:rtl w:val="true"/>
            <w:bCs w:val="false"/>
          </w:rPr>
          <w:t>[٢٢٢] صحيح مسلم ٢٣٧٥ أ موسى يصلي في قبره ليلة الإسراء؛ </w:t>
        </w:r>
      </w:hyperlink>
      <w:r>
        <w:rPr>
          <w:rFonts w:ascii="Segoe UI" w:hAnsi="Segoe UI" w:cs="Segoe UI" w:eastAsia="Segoe UI"/>
          <w:b w:val="0"/>
          <w:i w:val="0"/>
          <w:color w:val="68777D"/>
          <w:sz w:val="17"/>
          <w:szCs w:val="17"/>
          <w:rtl w:val="true"/>
          <w:bCs w:val="false"/>
          <w:iCs w:val="false"/>
        </w:rPr>
        <w:t xml:space="preserve">  </w:t>
      </w:r>
      <w:hyperlink w:anchor="src_223">
        <w:r>
          <w:rPr>
            <w:rFonts w:ascii="Segoe UI" w:hAnsi="Segoe UI" w:cs="Segoe UI" w:eastAsia="Segoe UI"/>
            <w:b w:val="0"/>
            <w:color w:val="315F5B"/>
            <w:sz w:val="21"/>
            <w:szCs w:val="21"/>
            <w:rtl w:val="true"/>
            <w:bCs w:val="false"/>
          </w:rPr>
          <w:t>[٢٢٣] سنن أبي داود ١٠٤٧ تحريم أجساد الأنبياء على الأرض؛ </w:t>
        </w:r>
      </w:hyperlink>
      <w:r>
        <w:rPr>
          <w:rFonts w:ascii="Segoe UI" w:hAnsi="Segoe UI" w:cs="Segoe UI" w:eastAsia="Segoe UI"/>
          <w:b w:val="0"/>
          <w:i w:val="0"/>
          <w:color w:val="68777D"/>
          <w:sz w:val="17"/>
          <w:szCs w:val="17"/>
          <w:rtl w:val="true"/>
          <w:bCs w:val="false"/>
          <w:iCs w:val="false"/>
        </w:rPr>
        <w:t xml:space="preserve">  </w:t>
      </w:r>
      <w:hyperlink w:anchor="src_246">
        <w:r>
          <w:rPr>
            <w:rFonts w:ascii="Segoe UI" w:hAnsi="Segoe UI" w:cs="Segoe UI" w:eastAsia="Segoe UI"/>
            <w:b w:val="0"/>
            <w:color w:val="315F5B"/>
            <w:sz w:val="21"/>
            <w:szCs w:val="21"/>
            <w:rtl w:val="true"/>
            <w:bCs w:val="false"/>
          </w:rPr>
          <w:t>[٢٤٦] صحيح الجامع للألباني حديث الأنبياء أحياء في قبورهم يصلون؛ </w:t>
        </w:r>
      </w:hyperlink>
    </w:p>
    <w:p>
      <w:bookmarkStart w:id="144" w:name="block_153"/>
      <w:pPr>
        <w:pStyle w:val="Heading2"/>
        <w:keepNext/>
        <w:widowControl/>
        <w:bidi w:val="true"/>
        <w:spacing w:before="300" w:after="140" w:line="283" w:lineRule="auto"/>
        <w:jc w:val="start"/>
      </w:pPr>
      <w:r>
        <w:rPr>
          <w:rFonts w:ascii="Segoe UI" w:hAnsi="Segoe UI" w:cs="Segoe UI" w:eastAsia="Segoe UI"/>
          <w:b/>
          <w:i w:val="0"/>
          <w:color w:val="967B53"/>
          <w:sz w:val="34"/>
          <w:szCs w:val="34"/>
          <w:rtl w:val="true"/>
          <w:bCs w:val="true"/>
          <w:iCs w:val="false"/>
        </w:rPr>
        <w:t xml:space="preserve">١٥٣  </w:t>
      </w:r>
      <w:bookmarkEnd w:id="144"/>
      <w:r>
        <w:rPr>
          <w:rFonts w:ascii="Segoe UI" w:hAnsi="Segoe UI" w:cs="Segoe UI" w:eastAsia="Segoe UI"/>
          <w:b/>
          <w:i w:val="0"/>
          <w:color w:val="315F5B"/>
          <w:sz w:val="34"/>
          <w:szCs w:val="34"/>
          <w:rtl w:val="true"/>
          <w:bCs w:val="true"/>
          <w:iCs w:val="false"/>
        </w:rPr>
        <w:t>ماشطة ابنة فرعون وثباتها</w:t>
      </w:r>
    </w:p>
    <w:p>
      <w:pPr>
        <w:keepNext/>
        <w:widowControl/>
        <w:spacing w:before="40" w:after="120" w:line="276" w:lineRule="auto"/>
        <w:bidi w:val="true"/>
        <w:jc w:val="start"/>
      </w:pPr>
      <w:r>
        <w:rPr>
          <w:rFonts w:ascii="Segoe UI" w:hAnsi="Segoe UI" w:cs="Segoe UI" w:eastAsia="Segoe UI"/>
          <w:b/>
          <w:color w:val="967B53"/>
          <w:sz w:val="23"/>
          <w:szCs w:val="23"/>
          <w:rtl w:val="true"/>
          <w:bCs w:val="true"/>
        </w:rPr>
        <w:t>النص المصحّح للمذاكرة</w:t>
      </w:r>
    </w:p>
    <w:p>
      <w:pPr>
        <w:keepNext w:val="0"/>
        <w:keepLines w:val="0"/>
        <w:widowControl/>
        <w:bidi w:val="true"/>
        <w:spacing w:before="0" w:after="180" w:line="307" w:lineRule="auto"/>
        <w:jc w:val="both"/>
      </w:pPr>
      <w:r>
        <w:rPr>
          <w:rFonts w:ascii="Segoe UI" w:hAnsi="Segoe UI" w:cs="Segoe UI" w:eastAsia="Segoe UI"/>
          <w:b w:val="0"/>
          <w:i w:val="0"/>
          <w:color w:val="30383D"/>
          <w:sz w:val="28"/>
          <w:szCs w:val="28"/>
          <w:rtl w:val="true"/>
          <w:bCs w:val="false"/>
          <w:iCs w:val="false"/>
        </w:rPr>
        <w:t>وفي مسند أحمد عن ابن عباس خبر ماشطة ابنة فرعون وأولادها، وحسّن الأرناؤوط إسناده. في الخبر أن النبي ﷺ وجد ليلة الإسراء رائحة طيبة، فسأل جبريل عنها، فقال: «هذه رائحة ماشطة ابنة فرعون وأولادها».</w:t>
      </w:r>
    </w:p>
    <w:p>
      <w:pPr>
        <w:keepNext w:val="0"/>
        <w:keepLines w:val="0"/>
        <w:widowControl/>
        <w:bidi w:val="true"/>
        <w:spacing w:before="0" w:after="180" w:line="307" w:lineRule="auto"/>
        <w:jc w:val="both"/>
      </w:pPr>
      <w:r>
        <w:rPr>
          <w:rFonts w:ascii="Segoe UI" w:hAnsi="Segoe UI" w:cs="Segoe UI" w:eastAsia="Segoe UI"/>
          <w:b w:val="0"/>
          <w:i w:val="0"/>
          <w:color w:val="30383D"/>
          <w:sz w:val="28"/>
          <w:szCs w:val="28"/>
          <w:rtl w:val="true"/>
          <w:bCs w:val="false"/>
          <w:iCs w:val="false"/>
        </w:rPr>
        <w:t>كانت تمشط ابنة فرعون، فسقطت المدرى من يدها، فقالت: «بسم الله». فسألتها ابنة فرعون، فقالت إن ربها ورب أبيها الله، ثم أُخبر فرعون، فدعاها وسألها، فأقرت بأن ربها وربه الله.</w:t>
      </w:r>
    </w:p>
    <w:p>
      <w:pPr>
        <w:keepNext w:val="0"/>
        <w:keepLines w:val="0"/>
        <w:widowControl/>
        <w:bidi w:val="true"/>
        <w:spacing w:before="0" w:after="180" w:line="307" w:lineRule="auto"/>
        <w:jc w:val="both"/>
      </w:pPr>
      <w:r>
        <w:rPr>
          <w:rFonts w:ascii="Segoe UI" w:hAnsi="Segoe UI" w:cs="Segoe UI" w:eastAsia="Segoe UI"/>
          <w:b w:val="0"/>
          <w:i w:val="0"/>
          <w:color w:val="30383D"/>
          <w:sz w:val="28"/>
          <w:szCs w:val="28"/>
          <w:rtl w:val="true"/>
          <w:bCs w:val="false"/>
          <w:iCs w:val="false"/>
        </w:rPr>
        <w:t>فأمر ببقرة من نحاس فأُحميت، ثم أمر أن تُلقى هي وأولادها فيها. وطلبت أن يجمع عظامها وعظام ولدها في ثوب واحد ويدفنهم. ولما وصل الأمر إلى رضيعها كأنها تقاعست من أجله، فقال: «يا أمه، اقتحمي، فإن عذاب الدنيا أهون من عذاب الآخرة»، فاقتحمت.</w:t>
      </w:r>
    </w:p>
    <w:p>
      <w:pPr>
        <w:keepNext/>
        <w:keepLines w:val="0"/>
        <w:widowControl/>
        <w:bidi w:val="true"/>
        <w:spacing w:before="0" w:after="180" w:line="307" w:lineRule="auto"/>
        <w:jc w:val="both"/>
      </w:pPr>
      <w:r>
        <w:rPr>
          <w:rFonts w:ascii="Segoe UI" w:hAnsi="Segoe UI" w:cs="Segoe UI" w:eastAsia="Segoe UI"/>
          <w:b w:val="0"/>
          <w:i w:val="0"/>
          <w:color w:val="30383D"/>
          <w:sz w:val="28"/>
          <w:szCs w:val="28"/>
          <w:rtl w:val="true"/>
          <w:bCs w:val="false"/>
          <w:iCs w:val="false"/>
        </w:rPr>
        <w:t>وعقب ابن عباس في الرواية بقوله: «تكلم أربعة صغار: عيسى ابن مريم، وصاحب جريج، وشاهد يوسف، وابن ماشطة ابنة فرعون». ده كلام ابن عباس في هذا الأثر؛ مش حديث مستقل قال فيه النبي إن كل المذكورين كانوا في المهد.</w:t>
      </w:r>
    </w:p>
    <w:p>
      <w:pPr>
        <w:keepNext/>
        <w:widowControl/>
        <w:spacing w:before="140" w:after="120" w:line="276" w:lineRule="auto"/>
        <w:bidi w:val="true"/>
        <w:jc w:val="start"/>
      </w:pPr>
      <w:r>
        <w:rPr>
          <w:rFonts w:ascii="Segoe UI" w:hAnsi="Segoe UI" w:cs="Segoe UI" w:eastAsia="Segoe UI"/>
          <w:b/>
          <w:color w:val="967B53"/>
          <w:sz w:val="23"/>
          <w:szCs w:val="23"/>
          <w:rtl w:val="true"/>
          <w:bCs w:val="true"/>
        </w:rPr>
        <w:t>النص الأصلي كما ورد في السكريبت للمقارنة فقط</w:t>
      </w:r>
    </w:p>
    <w:p>
      <w:pPr>
        <w:keepNext w:val="0"/>
        <w:widowControl/>
        <w:spacing w:before="0" w:after="140" w:line="307" w:lineRule="auto"/>
        <w:bidi w:val="true"/>
        <w:jc w:val="both"/>
      </w:pPr>
      <w:r>
        <w:rPr>
          <w:rFonts w:ascii="Segoe UI" w:hAnsi="Segoe UI" w:cs="Segoe UI" w:eastAsia="Segoe UI"/>
          <w:b w:val="0"/>
          <w:color w:val="68777D"/>
          <w:sz w:val="25"/>
          <w:szCs w:val="25"/>
          <w:rtl w:val="true"/>
          <w:bCs w:val="false"/>
        </w:rPr>
        <w:t>وهو ماشي مع سيدنا جبريل شم ريحه حلوه قوي ايه الريحه دي قال له دي ريحه قبر ماشطه بنت فرعون ماشطه بنت فرعون اللي بتصرح لبنت فرعون شعرها ايه الحكايه يا جبريل قال له كانت بتصرح لها شعرها وكانت مؤمنه فوقع المشط منها فبجيب المشط قالت بسم الله فبنت فرعون قالت الله ابي قالت له لا قالت لها لا ربي وربك ورب ابيك قالت لها اخبر ابي قالت نعم</w:t>
      </w:r>
    </w:p>
    <w:p>
      <w:pPr>
        <w:keepNext w:val="0"/>
        <w:widowControl/>
        <w:spacing w:before="0" w:after="140" w:line="307" w:lineRule="auto"/>
        <w:bidi w:val="true"/>
        <w:jc w:val="both"/>
      </w:pPr>
      <w:r>
        <w:rPr>
          <w:rFonts w:ascii="Segoe UI" w:hAnsi="Segoe UI" w:cs="Segoe UI" w:eastAsia="Segoe UI"/>
          <w:b w:val="0"/>
          <w:color w:val="68777D"/>
          <w:sz w:val="25"/>
          <w:szCs w:val="25"/>
          <w:rtl w:val="true"/>
          <w:bCs w:val="false"/>
        </w:rPr>
        <w:t>فراحت قالت لابوها ده بتقول بسم الله اله غيرك قال لها اله غيري قالت نعم ربي وربك الله فجاب بقره بقره يعني زي قدر كبير كده من نحاس ومالها زيت وخلى الزيت يغلي وقام جايبها هو وعيالها وبدا يرمي العيال قدامها قالت له ليه طلب عندك ايه الطلب ده ان تجمع عظامي انا واولادي فتدفق واحد قال لك علي هذا اتفقنا وكان في ايديها طفل رضيع لسه هيرميها بالطفل</w:t>
      </w:r>
    </w:p>
    <w:p>
      <w:pPr>
        <w:keepNext w:val="0"/>
        <w:widowControl/>
        <w:spacing w:before="0" w:after="140" w:line="307" w:lineRule="auto"/>
        <w:bidi w:val="true"/>
        <w:jc w:val="both"/>
      </w:pPr>
      <w:r>
        <w:rPr>
          <w:rFonts w:ascii="Segoe UI" w:hAnsi="Segoe UI" w:cs="Segoe UI" w:eastAsia="Segoe UI"/>
          <w:b w:val="0"/>
          <w:color w:val="68777D"/>
          <w:sz w:val="25"/>
          <w:szCs w:val="25"/>
          <w:rtl w:val="true"/>
          <w:bCs w:val="false"/>
        </w:rPr>
        <w:t>فترددت كده طبيعي انسان عنده دافع بقاء فالطفل الرضيع تكلم وقال اثبتي يا امي فانك على الحق فترم وسيدنا ابن عباس وهو بيحكي القصه دي قال ان ده من الاربعه اللي تكلموا في الطفوله في المهد سيدنا عيسى بن مريم كما في صوره مريم عندنا و الطفل بتاع جريج ابقى يبحث عن الحاجات دي وشاهد اللي شهد لسيدنا يوسف وقت امراه العزيز والرابع الطفل او الغلام بتاع</w:t>
      </w:r>
    </w:p>
    <w:p>
      <w:pPr>
        <w:keepNext/>
        <w:widowControl/>
        <w:spacing w:before="140" w:after="120" w:line="276" w:lineRule="auto"/>
        <w:bidi w:val="true"/>
        <w:jc w:val="start"/>
      </w:pPr>
      <w:r>
        <w:rPr>
          <w:rFonts w:ascii="Segoe UI" w:hAnsi="Segoe UI" w:cs="Segoe UI" w:eastAsia="Segoe UI"/>
          <w:b/>
          <w:color w:val="967B53"/>
          <w:sz w:val="23"/>
          <w:szCs w:val="23"/>
          <w:rtl w:val="true"/>
          <w:bCs w:val="true"/>
        </w:rPr>
        <w:t>سبب التصحيح ومراجعة المعلومة</w:t>
      </w:r>
    </w:p>
    <w:p>
      <w:pPr>
        <w:keepNext/>
        <w:widowControl/>
        <w:spacing w:before="0" w:after="140" w:line="300" w:lineRule="auto"/>
        <w:bidi w:val="true"/>
        <w:jc w:val="both"/>
      </w:pPr>
      <w:r>
        <w:rPr>
          <w:rFonts w:ascii="Segoe UI" w:hAnsi="Segoe UI" w:cs="Segoe UI" w:eastAsia="Segoe UI"/>
          <w:b w:val="0"/>
          <w:color w:val="30383D"/>
          <w:sz w:val="24"/>
          <w:szCs w:val="24"/>
          <w:rtl w:val="true"/>
          <w:bCs w:val="false"/>
        </w:rPr>
        <w:t>حُفظ أصل قصة الماشطة اعتمادًا على تحسين الأرناؤوط للإسناد، وضُبطت ألفاظها. لم تُضف «قبر» إلى الرائحة، ولا ملء الإناء بالزيت المغلي؛ لفظ المسند «ببقرة من نحاس فأحميت». لم يُحسم معنى «بقرة» بأنها شكل حيوان أو قدر بمواصفات مخصوصة. لفظ الرضيع المعتمد هنا «يا أمه اقتحمي فإن عذاب الدنيا أهون من عذاب الآخرة»، بدل تركيب «اثبتي يا أمي فإنك على الحق» كأنه لفظ هذا الطريق نفسه. «تكلم أربعة صغار» نُسبت إلى ابن عباس، ولم تُحوّل إلى حصر نبوي للمتكلمين في المهد أو حكم بأن لفظ «صغار» يساوي دائمًا «رضع».</w:t>
      </w:r>
    </w:p>
    <w:p>
      <w:pPr>
        <w:keepNext w:val="0"/>
        <w:keepLines/>
        <w:widowControl/>
        <w:bidi w:val="true"/>
        <w:spacing w:after="300" w:before="20" w:line="288" w:lineRule="auto"/>
        <w:jc w:val="start"/>
      </w:pPr>
      <w:r>
        <w:rPr>
          <w:rFonts w:ascii="Segoe UI" w:hAnsi="Segoe UI" w:cs="Segoe UI" w:eastAsia="Segoe UI"/>
          <w:b w:val="0"/>
          <w:i w:val="0"/>
          <w:color w:val="68777D"/>
          <w:sz w:val="17"/>
          <w:szCs w:val="17"/>
          <w:rtl w:val="true"/>
          <w:bCs w:val="false"/>
          <w:iCs w:val="false"/>
        </w:rPr>
        <w:t>موضعه في التفريغ ٢:٣٨:٥٠ إلى ٢:٤٠:١٥   |   المصادر</w:t>
      </w:r>
      <w:r>
        <w:rPr>
          <w:rFonts w:ascii="Segoe UI" w:hAnsi="Segoe UI" w:cs="Segoe UI" w:eastAsia="Segoe UI"/>
          <w:b w:val="0"/>
          <w:i w:val="0"/>
          <w:color w:val="68777D"/>
          <w:sz w:val="17"/>
          <w:szCs w:val="17"/>
          <w:rtl w:val="true"/>
          <w:bCs w:val="false"/>
          <w:iCs w:val="false"/>
        </w:rPr>
        <w:t xml:space="preserve">  </w:t>
      </w:r>
      <w:hyperlink w:anchor="src_224">
        <w:r>
          <w:rPr>
            <w:rFonts w:ascii="Segoe UI" w:hAnsi="Segoe UI" w:cs="Segoe UI" w:eastAsia="Segoe UI"/>
            <w:b w:val="0"/>
            <w:color w:val="315F5B"/>
            <w:sz w:val="21"/>
            <w:szCs w:val="21"/>
            <w:rtl w:val="true"/>
            <w:bCs w:val="false"/>
          </w:rPr>
          <w:t>[٢٢٤] مسند أحمد ٢٨٢١ قصة ماشطة ابنة فرعون ونقل تحسين الأرناؤوط؛ </w:t>
        </w:r>
      </w:hyperlink>
    </w:p>
    <w:p>
      <w:bookmarkStart w:id="145" w:name="block_154"/>
      <w:pPr>
        <w:pStyle w:val="Heading2"/>
        <w:keepNext/>
        <w:widowControl/>
        <w:bidi w:val="true"/>
        <w:spacing w:before="300" w:after="140" w:line="283" w:lineRule="auto"/>
        <w:jc w:val="start"/>
      </w:pPr>
      <w:r>
        <w:rPr>
          <w:rFonts w:ascii="Segoe UI" w:hAnsi="Segoe UI" w:cs="Segoe UI" w:eastAsia="Segoe UI"/>
          <w:b/>
          <w:i w:val="0"/>
          <w:color w:val="967B53"/>
          <w:sz w:val="34"/>
          <w:szCs w:val="34"/>
          <w:rtl w:val="true"/>
          <w:bCs w:val="true"/>
          <w:iCs w:val="false"/>
        </w:rPr>
        <w:t xml:space="preserve">١٥٤  </w:t>
      </w:r>
      <w:bookmarkEnd w:id="145"/>
      <w:r>
        <w:rPr>
          <w:rFonts w:ascii="Segoe UI" w:hAnsi="Segoe UI" w:cs="Segoe UI" w:eastAsia="Segoe UI"/>
          <w:b/>
          <w:i w:val="0"/>
          <w:color w:val="315F5B"/>
          <w:sz w:val="34"/>
          <w:szCs w:val="34"/>
          <w:rtl w:val="true"/>
          <w:bCs w:val="true"/>
          <w:iCs w:val="false"/>
        </w:rPr>
        <w:t>بيت المقدس ولقاء الأنبياء</w:t>
      </w:r>
    </w:p>
    <w:p>
      <w:pPr>
        <w:keepNext/>
        <w:widowControl/>
        <w:spacing w:before="40" w:after="120" w:line="276" w:lineRule="auto"/>
        <w:bidi w:val="true"/>
        <w:jc w:val="start"/>
      </w:pPr>
      <w:r>
        <w:rPr>
          <w:rFonts w:ascii="Segoe UI" w:hAnsi="Segoe UI" w:cs="Segoe UI" w:eastAsia="Segoe UI"/>
          <w:b/>
          <w:color w:val="967B53"/>
          <w:sz w:val="23"/>
          <w:szCs w:val="23"/>
          <w:rtl w:val="true"/>
          <w:bCs w:val="true"/>
        </w:rPr>
        <w:t>النص المصحّح للمذاكرة</w:t>
      </w:r>
    </w:p>
    <w:p>
      <w:pPr>
        <w:keepNext w:val="0"/>
        <w:keepLines w:val="0"/>
        <w:widowControl/>
        <w:bidi w:val="true"/>
        <w:spacing w:before="0" w:after="180" w:line="307" w:lineRule="auto"/>
        <w:jc w:val="both"/>
      </w:pPr>
      <w:r>
        <w:rPr>
          <w:rFonts w:ascii="Segoe UI" w:hAnsi="Segoe UI" w:cs="Segoe UI" w:eastAsia="Segoe UI"/>
          <w:b w:val="0"/>
          <w:i w:val="0"/>
          <w:color w:val="30383D"/>
          <w:sz w:val="28"/>
          <w:szCs w:val="28"/>
          <w:rtl w:val="true"/>
          <w:bCs w:val="false"/>
          <w:iCs w:val="false"/>
        </w:rPr>
        <w:t>وفي صحيح مسلم أن النبي ﷺ قال: «فركبته حتى أتيت بيت المقدس، فربطته بالحلقة التي يربط به الأنبياء». ثم دخل المسجد وصلى فيه ركعتين.</w:t>
      </w:r>
    </w:p>
    <w:p>
      <w:pPr>
        <w:keepNext w:val="0"/>
        <w:keepLines w:val="0"/>
        <w:widowControl/>
        <w:bidi w:val="true"/>
        <w:spacing w:before="0" w:after="180" w:line="307" w:lineRule="auto"/>
        <w:jc w:val="both"/>
      </w:pPr>
      <w:r>
        <w:rPr>
          <w:rFonts w:ascii="Segoe UI" w:hAnsi="Segoe UI" w:cs="Segoe UI" w:eastAsia="Segoe UI"/>
          <w:b w:val="0"/>
          <w:i w:val="0"/>
          <w:color w:val="30383D"/>
          <w:sz w:val="28"/>
          <w:szCs w:val="28"/>
          <w:rtl w:val="true"/>
          <w:bCs w:val="false"/>
          <w:iCs w:val="false"/>
        </w:rPr>
        <w:t>وفي حديث آخر في صحيح مسلم وصف اجتماعًا بالأنبياء؛ فرأى موسى قائمًا يصلي، ووصفه بأنه «رجل ضرب جعد كأنه من رجال شنوءة». ورأى عيسى ابن مريم، وأقرب الناس به شبهًا عروة بن مسعود الثقفي. ورأى إبراهيم، وأشبه الناس به النبي ﷺ نفسه.</w:t>
      </w:r>
    </w:p>
    <w:p>
      <w:pPr>
        <w:keepNext/>
        <w:keepLines w:val="0"/>
        <w:widowControl/>
        <w:bidi w:val="true"/>
        <w:spacing w:before="0" w:after="180" w:line="307" w:lineRule="auto"/>
        <w:jc w:val="both"/>
      </w:pPr>
      <w:r>
        <w:rPr>
          <w:rFonts w:ascii="Segoe UI" w:hAnsi="Segoe UI" w:cs="Segoe UI" w:eastAsia="Segoe UI"/>
          <w:b w:val="0"/>
          <w:i w:val="0"/>
          <w:color w:val="30383D"/>
          <w:sz w:val="28"/>
          <w:szCs w:val="28"/>
          <w:rtl w:val="true"/>
          <w:bCs w:val="false"/>
          <w:iCs w:val="false"/>
        </w:rPr>
        <w:t xml:space="preserve">أما عدد الأنبياء كله، فلا نجزم له هنا برقم مائة وأربعة وعشرين ألفًا؛ ابن كثير يذكر النقد في طرق أخبار العدد. وفي القرآن أسماء الأنبياء المعروفين، وعدّ ابن كثير منهم خمسة وعشرين اسمًا، مع نقله الخلاف في ذي الكفل. وقال تعالى: </w:t>
      </w:r>
      <w:r>
        <w:rPr>
          <w:rFonts w:ascii="Traditional Arabic" w:hAnsi="Traditional Arabic" w:cs="Traditional Arabic" w:eastAsia="Traditional Arabic"/>
          <w:b w:val="0"/>
          <w:i w:val="0"/>
          <w:color w:val="385E59"/>
          <w:sz w:val="36"/>
          <w:szCs w:val="36"/>
          <w:rtl w:val="true"/>
          <w:bCs w:val="false"/>
          <w:iCs w:val="false"/>
        </w:rPr>
        <w:t>﴿وَرُسُلًا قَدْ قَصَصْنَاهُمْ عَلَيْكَ مِنْ قَبْلُ وَرُسُلًا لَمْ نَقْصُصْهُمْ عَلَيْكَ﴾</w:t>
      </w:r>
      <w:r>
        <w:rPr>
          <w:rFonts w:ascii="Segoe UI" w:hAnsi="Segoe UI" w:cs="Segoe UI" w:eastAsia="Segoe UI"/>
          <w:b w:val="0"/>
          <w:i w:val="0"/>
          <w:color w:val="30383D"/>
          <w:sz w:val="28"/>
          <w:szCs w:val="28"/>
          <w:rtl w:val="true"/>
          <w:bCs w:val="false"/>
          <w:iCs w:val="false"/>
        </w:rPr>
        <w:t xml:space="preserve"> [النساء: ١٦٤].</w:t>
      </w:r>
    </w:p>
    <w:p>
      <w:pPr>
        <w:keepNext/>
        <w:widowControl/>
        <w:spacing w:before="140" w:after="120" w:line="276" w:lineRule="auto"/>
        <w:bidi w:val="true"/>
        <w:jc w:val="start"/>
      </w:pPr>
      <w:r>
        <w:rPr>
          <w:rFonts w:ascii="Segoe UI" w:hAnsi="Segoe UI" w:cs="Segoe UI" w:eastAsia="Segoe UI"/>
          <w:b/>
          <w:color w:val="967B53"/>
          <w:sz w:val="23"/>
          <w:szCs w:val="23"/>
          <w:rtl w:val="true"/>
          <w:bCs w:val="true"/>
        </w:rPr>
        <w:t>النص الأصلي كما ورد في السكريبت للمقارنة فقط</w:t>
      </w:r>
    </w:p>
    <w:p>
      <w:pPr>
        <w:keepNext w:val="0"/>
        <w:widowControl/>
        <w:spacing w:before="0" w:after="140" w:line="307" w:lineRule="auto"/>
        <w:bidi w:val="true"/>
        <w:jc w:val="both"/>
      </w:pPr>
      <w:r>
        <w:rPr>
          <w:rFonts w:ascii="Segoe UI" w:hAnsi="Segoe UI" w:cs="Segoe UI" w:eastAsia="Segoe UI"/>
          <w:b w:val="0"/>
          <w:color w:val="68777D"/>
          <w:sz w:val="25"/>
          <w:szCs w:val="25"/>
          <w:rtl w:val="true"/>
          <w:bCs w:val="false"/>
        </w:rPr>
        <w:t>ماشطه بنت فرعون يوصل سيدنا النبي بعد ما يشوف تاريخ الدعوات والصبر والتضحيه وهو ماشي يوصل لبيت المقدس ينزل صلى الله عليه واله وسلم ويربط البراق في حائط البراق ويخش يلاقي كل الانبياء عدد الانبياء اللي نعرفهم اللي ذكرهم سيدنا النبي 124 ال نبي ورسول نعرف اسماء منهم 25 ذكروا في القران يقول فدخلت فاذا موسى وعيسى وابراهيم موسى ضرب جعد كرجال</w:t>
      </w:r>
    </w:p>
    <w:p>
      <w:pPr>
        <w:keepNext w:val="0"/>
        <w:widowControl/>
        <w:spacing w:before="0" w:after="140" w:line="307" w:lineRule="auto"/>
        <w:bidi w:val="true"/>
        <w:jc w:val="both"/>
      </w:pPr>
      <w:r>
        <w:rPr>
          <w:rFonts w:ascii="Segoe UI" w:hAnsi="Segoe UI" w:cs="Segoe UI" w:eastAsia="Segoe UI"/>
          <w:b w:val="0"/>
          <w:color w:val="68777D"/>
          <w:sz w:val="25"/>
          <w:szCs w:val="25"/>
          <w:rtl w:val="true"/>
          <w:bCs w:val="false"/>
        </w:rPr>
        <w:t>شنوءه ضرب جعد يعني طويل ورفيع وشعره اكرد شويه زي قبيله شنوءه اللي هي في اليمن واما عيسى فاشبع بن مسعود الثقافي الصحابه كانوا عارفين مين عروه ده راجل كده ايه ابيضاني وشعره فاتح شويه كده ورايت ابراهيم كلهم يصلون اشبه الناس به صاحبكم سيدنا ابراهيم كان شبه النبي عليه الصلاه والسلام حتى جاءت وقت الصلاه فصليت بهم ونكمل مع بعض</w:t>
      </w:r>
    </w:p>
    <w:p>
      <w:pPr>
        <w:keepNext/>
        <w:widowControl/>
        <w:spacing w:before="140" w:after="120" w:line="276" w:lineRule="auto"/>
        <w:bidi w:val="true"/>
        <w:jc w:val="start"/>
      </w:pPr>
      <w:r>
        <w:rPr>
          <w:rFonts w:ascii="Segoe UI" w:hAnsi="Segoe UI" w:cs="Segoe UI" w:eastAsia="Segoe UI"/>
          <w:b/>
          <w:color w:val="967B53"/>
          <w:sz w:val="23"/>
          <w:szCs w:val="23"/>
          <w:rtl w:val="true"/>
          <w:bCs w:val="true"/>
        </w:rPr>
        <w:t>سبب التصحيح ومراجعة المعلومة</w:t>
      </w:r>
    </w:p>
    <w:p>
      <w:pPr>
        <w:keepNext/>
        <w:widowControl/>
        <w:spacing w:before="0" w:after="140" w:line="300" w:lineRule="auto"/>
        <w:bidi w:val="true"/>
        <w:jc w:val="both"/>
      </w:pPr>
      <w:r>
        <w:rPr>
          <w:rFonts w:ascii="Segoe UI" w:hAnsi="Segoe UI" w:cs="Segoe UI" w:eastAsia="Segoe UI"/>
          <w:b w:val="0"/>
          <w:color w:val="30383D"/>
          <w:sz w:val="24"/>
          <w:szCs w:val="24"/>
          <w:rtl w:val="true"/>
          <w:bCs w:val="false"/>
        </w:rPr>
        <w:t>ضُبط ربط البراق بالحلقة كما في مسلم؛ لم تُحدد الحلقة تاريخيًّا من هذا الحديث بأنها الموضع المعاصر المسمى حائط البراق بعينه. «عروه بن مسعود» هو عروة بن مسعود الثقفي، لا «بن مسعود» دون اسمه. لم تُضف أوصاف لون الشعر والبشرة لعيسى أو عروة من عند الشارح، ولا يُجعل وصف «ضرب جعد» إثباتًا لكل تصوير التفريغ. لم يُثبت العدد الإجمالي ١٢٤ ألفًا كحقيقة محسومة؛ عُرضت أسماء القرآن مع فصلها عن أخبار العدد، وبقيت زيادة العدد العام غير معتمدة هنا.</w:t>
      </w:r>
    </w:p>
    <w:p>
      <w:pPr>
        <w:keepNext w:val="0"/>
        <w:keepLines/>
        <w:widowControl/>
        <w:bidi w:val="true"/>
        <w:spacing w:after="300" w:before="20" w:line="288" w:lineRule="auto"/>
        <w:jc w:val="start"/>
      </w:pPr>
      <w:r>
        <w:rPr>
          <w:rFonts w:ascii="Segoe UI" w:hAnsi="Segoe UI" w:cs="Segoe UI" w:eastAsia="Segoe UI"/>
          <w:b w:val="0"/>
          <w:i w:val="0"/>
          <w:color w:val="68777D"/>
          <w:sz w:val="17"/>
          <w:szCs w:val="17"/>
          <w:rtl w:val="true"/>
          <w:bCs w:val="false"/>
          <w:iCs w:val="false"/>
        </w:rPr>
        <w:t>موضعه في التفريغ ٢:٤٠:١٥ إلى ٢:٤١:٣٠   |   المصادر</w:t>
      </w:r>
      <w:r>
        <w:rPr>
          <w:rFonts w:ascii="Segoe UI" w:hAnsi="Segoe UI" w:cs="Segoe UI" w:eastAsia="Segoe UI"/>
          <w:b w:val="0"/>
          <w:i w:val="0"/>
          <w:color w:val="68777D"/>
          <w:sz w:val="17"/>
          <w:szCs w:val="17"/>
          <w:rtl w:val="true"/>
          <w:bCs w:val="false"/>
          <w:iCs w:val="false"/>
        </w:rPr>
        <w:t xml:space="preserve">  </w:t>
      </w:r>
      <w:hyperlink w:anchor="src_219">
        <w:r>
          <w:rPr>
            <w:rFonts w:ascii="Segoe UI" w:hAnsi="Segoe UI" w:cs="Segoe UI" w:eastAsia="Segoe UI"/>
            <w:b w:val="0"/>
            <w:color w:val="315F5B"/>
            <w:sz w:val="21"/>
            <w:szCs w:val="21"/>
            <w:rtl w:val="true"/>
            <w:bCs w:val="false"/>
          </w:rPr>
          <w:t>[٢١٩] صحيح مسلم ١٦٢ أ البراق وبيت المقدس والمعراج وفرض الصلوات؛ </w:t>
        </w:r>
      </w:hyperlink>
      <w:r>
        <w:rPr>
          <w:rFonts w:ascii="Segoe UI" w:hAnsi="Segoe UI" w:cs="Segoe UI" w:eastAsia="Segoe UI"/>
          <w:b w:val="0"/>
          <w:i w:val="0"/>
          <w:color w:val="68777D"/>
          <w:sz w:val="17"/>
          <w:szCs w:val="17"/>
          <w:rtl w:val="true"/>
          <w:bCs w:val="false"/>
          <w:iCs w:val="false"/>
        </w:rPr>
        <w:t xml:space="preserve">  </w:t>
      </w:r>
      <w:hyperlink w:anchor="src_225">
        <w:r>
          <w:rPr>
            <w:rFonts w:ascii="Segoe UI" w:hAnsi="Segoe UI" w:cs="Segoe UI" w:eastAsia="Segoe UI"/>
            <w:b w:val="0"/>
            <w:color w:val="315F5B"/>
            <w:sz w:val="21"/>
            <w:szCs w:val="21"/>
            <w:rtl w:val="true"/>
            <w:bCs w:val="false"/>
          </w:rPr>
          <w:t>[٢٢٥] صحيح مسلم ١٧٢ صلاة النبي إمامًا بالأنبياء ووصف موسى وعيسى وإبراهيم؛ </w:t>
        </w:r>
      </w:hyperlink>
      <w:r>
        <w:rPr>
          <w:rFonts w:ascii="Segoe UI" w:hAnsi="Segoe UI" w:cs="Segoe UI" w:eastAsia="Segoe UI"/>
          <w:b w:val="0"/>
          <w:i w:val="0"/>
          <w:color w:val="68777D"/>
          <w:sz w:val="17"/>
          <w:szCs w:val="17"/>
          <w:rtl w:val="true"/>
          <w:bCs w:val="false"/>
          <w:iCs w:val="false"/>
        </w:rPr>
        <w:t xml:space="preserve">  </w:t>
      </w:r>
      <w:hyperlink w:anchor="src_226">
        <w:r>
          <w:rPr>
            <w:rFonts w:ascii="Segoe UI" w:hAnsi="Segoe UI" w:cs="Segoe UI" w:eastAsia="Segoe UI"/>
            <w:b w:val="0"/>
            <w:color w:val="315F5B"/>
            <w:sz w:val="21"/>
            <w:szCs w:val="21"/>
            <w:rtl w:val="true"/>
            <w:bCs w:val="false"/>
          </w:rPr>
          <w:t>[٢٢٦] تفسير ابن كثير للنساء ١٦٤ أسماء الأنبياء ونقد أخبار عددهم؛ </w:t>
        </w:r>
      </w:hyperlink>
    </w:p>
    <w:p>
      <w:bookmarkStart w:id="146" w:name="block_155"/>
      <w:pPr>
        <w:pStyle w:val="Heading2"/>
        <w:keepNext/>
        <w:widowControl/>
        <w:bidi w:val="true"/>
        <w:spacing w:before="300" w:after="140" w:line="283" w:lineRule="auto"/>
        <w:jc w:val="start"/>
      </w:pPr>
      <w:r>
        <w:rPr>
          <w:rFonts w:ascii="Segoe UI" w:hAnsi="Segoe UI" w:cs="Segoe UI" w:eastAsia="Segoe UI"/>
          <w:b/>
          <w:i w:val="0"/>
          <w:color w:val="967B53"/>
          <w:sz w:val="34"/>
          <w:szCs w:val="34"/>
          <w:rtl w:val="true"/>
          <w:bCs w:val="true"/>
          <w:iCs w:val="false"/>
        </w:rPr>
        <w:t xml:space="preserve">١٥٥  </w:t>
      </w:r>
      <w:bookmarkEnd w:id="146"/>
      <w:r>
        <w:rPr>
          <w:rFonts w:ascii="Segoe UI" w:hAnsi="Segoe UI" w:cs="Segoe UI" w:eastAsia="Segoe UI"/>
          <w:b/>
          <w:i w:val="0"/>
          <w:color w:val="315F5B"/>
          <w:sz w:val="34"/>
          <w:szCs w:val="34"/>
          <w:rtl w:val="true"/>
          <w:bCs w:val="true"/>
          <w:iCs w:val="false"/>
        </w:rPr>
        <w:t>إمامته بالأنبياء واختيار اللبن</w:t>
      </w:r>
    </w:p>
    <w:p>
      <w:pPr>
        <w:keepNext/>
        <w:widowControl/>
        <w:spacing w:before="40" w:after="120" w:line="276" w:lineRule="auto"/>
        <w:bidi w:val="true"/>
        <w:jc w:val="start"/>
      </w:pPr>
      <w:r>
        <w:rPr>
          <w:rFonts w:ascii="Segoe UI" w:hAnsi="Segoe UI" w:cs="Segoe UI" w:eastAsia="Segoe UI"/>
          <w:b/>
          <w:color w:val="967B53"/>
          <w:sz w:val="23"/>
          <w:szCs w:val="23"/>
          <w:rtl w:val="true"/>
          <w:bCs w:val="true"/>
        </w:rPr>
        <w:t>النص المصحّح للمذاكرة</w:t>
      </w:r>
    </w:p>
    <w:p>
      <w:pPr>
        <w:keepNext w:val="0"/>
        <w:keepLines w:val="0"/>
        <w:widowControl/>
        <w:bidi w:val="true"/>
        <w:spacing w:before="0" w:after="180" w:line="307" w:lineRule="auto"/>
        <w:jc w:val="both"/>
      </w:pPr>
      <w:r>
        <w:rPr>
          <w:rFonts w:ascii="Segoe UI" w:hAnsi="Segoe UI" w:cs="Segoe UI" w:eastAsia="Segoe UI"/>
          <w:b w:val="0"/>
          <w:i w:val="0"/>
          <w:color w:val="30383D"/>
          <w:sz w:val="28"/>
          <w:szCs w:val="28"/>
          <w:rtl w:val="true"/>
          <w:bCs w:val="false"/>
          <w:iCs w:val="false"/>
        </w:rPr>
        <w:t>وفي حديث أبي هريرة في صحيح مسلم قال النبي ﷺ عن الأنبياء: «فحانت الصلاة فأممتهم». فنثبت إمامته بهم، من غير تحديد عدد صفوفهم أو عدد الحاضرين أو السور المقروءة بما لم يذكره الحديث.</w:t>
      </w:r>
    </w:p>
    <w:p>
      <w:pPr>
        <w:keepNext w:val="0"/>
        <w:keepLines w:val="0"/>
        <w:widowControl/>
        <w:bidi w:val="true"/>
        <w:spacing w:before="0" w:after="180" w:line="307" w:lineRule="auto"/>
        <w:jc w:val="both"/>
      </w:pPr>
      <w:r>
        <w:rPr>
          <w:rFonts w:ascii="Segoe UI" w:hAnsi="Segoe UI" w:cs="Segoe UI" w:eastAsia="Segoe UI"/>
          <w:b w:val="0"/>
          <w:i w:val="0"/>
          <w:color w:val="30383D"/>
          <w:sz w:val="28"/>
          <w:szCs w:val="28"/>
          <w:rtl w:val="true"/>
          <w:bCs w:val="false"/>
          <w:iCs w:val="false"/>
        </w:rPr>
        <w:t>وفي حديث أنس في مسلم: جاءه جبريل بإناء من خمر وإناء من لبن، فاختار اللبن، فقال جبريل: «اخترت الفطرة». ثم عُرج به إلى السماء.</w:t>
      </w:r>
    </w:p>
    <w:p>
      <w:pPr>
        <w:keepNext/>
        <w:keepLines w:val="0"/>
        <w:widowControl/>
        <w:bidi w:val="true"/>
        <w:spacing w:before="0" w:after="180" w:line="307" w:lineRule="auto"/>
        <w:jc w:val="both"/>
      </w:pPr>
      <w:r>
        <w:rPr>
          <w:rFonts w:ascii="Segoe UI" w:hAnsi="Segoe UI" w:cs="Segoe UI" w:eastAsia="Segoe UI"/>
          <w:b w:val="0"/>
          <w:i w:val="0"/>
          <w:color w:val="30383D"/>
          <w:sz w:val="28"/>
          <w:szCs w:val="28"/>
          <w:rtl w:val="true"/>
          <w:bCs w:val="false"/>
          <w:iCs w:val="false"/>
        </w:rPr>
        <w:t>ده تكريم للنبي ﷺ وخبر عن اختياره الذي أثنى عليه جبريل. لكن مش كل تقريب وعظي في الحكاية يبقى لفظًا في الحديث أو وعدًا صريحًا بتفصيل حادثة مستقبلية.</w:t>
      </w:r>
    </w:p>
    <w:p>
      <w:pPr>
        <w:keepNext/>
        <w:widowControl/>
        <w:spacing w:before="140" w:after="120" w:line="276" w:lineRule="auto"/>
        <w:bidi w:val="true"/>
        <w:jc w:val="start"/>
      </w:pPr>
      <w:r>
        <w:rPr>
          <w:rFonts w:ascii="Segoe UI" w:hAnsi="Segoe UI" w:cs="Segoe UI" w:eastAsia="Segoe UI"/>
          <w:b/>
          <w:color w:val="967B53"/>
          <w:sz w:val="23"/>
          <w:szCs w:val="23"/>
          <w:rtl w:val="true"/>
          <w:bCs w:val="true"/>
        </w:rPr>
        <w:t>النص الأصلي كما ورد في السكريبت للمقارنة فقط</w:t>
      </w:r>
    </w:p>
    <w:p>
      <w:pPr>
        <w:keepNext w:val="0"/>
        <w:widowControl/>
        <w:spacing w:before="0" w:after="140" w:line="307" w:lineRule="auto"/>
        <w:bidi w:val="true"/>
        <w:jc w:val="both"/>
      </w:pPr>
      <w:r>
        <w:rPr>
          <w:rFonts w:ascii="Segoe UI" w:hAnsi="Segoe UI" w:cs="Segoe UI" w:eastAsia="Segoe UI"/>
          <w:b w:val="0"/>
          <w:color w:val="68777D"/>
          <w:sz w:val="25"/>
          <w:szCs w:val="25"/>
          <w:rtl w:val="true"/>
          <w:bCs w:val="false"/>
        </w:rPr>
        <w:t>القصه وقفنا عند مجيء وقت الصلاه والانبياء كلهم يقدموا سيدنا النبي عليه الصلاه والسلام في محراب بيت المقدس عشان يصلي بهم امام جبر خاطر لسيدنا النبي والمسجد مليان مليان بالبشر بس دول مش مش بشر دول انبياء عارف يعني ايه انبياء يعني رحله الكون كله من اول سيدنا ادم لغايه سيدنا عيسى قبل سيدنا النبي عليه الصلاه والسلام صفوف صفوف صفوف</w:t>
      </w:r>
    </w:p>
    <w:p>
      <w:pPr>
        <w:keepNext w:val="0"/>
        <w:widowControl/>
        <w:spacing w:before="0" w:after="140" w:line="307" w:lineRule="auto"/>
        <w:bidi w:val="true"/>
        <w:jc w:val="both"/>
      </w:pPr>
      <w:r>
        <w:rPr>
          <w:rFonts w:ascii="Segoe UI" w:hAnsi="Segoe UI" w:cs="Segoe UI" w:eastAsia="Segoe UI"/>
          <w:b w:val="0"/>
          <w:color w:val="68777D"/>
          <w:sz w:val="25"/>
          <w:szCs w:val="25"/>
          <w:rtl w:val="true"/>
          <w:bCs w:val="false"/>
        </w:rPr>
        <w:t>124000 بيقرا بيهم النبي دلوقتي الفاتحه والصوره ثم يركع ويسجد وكانه بيتسلم قياده العالم العالم الروحاني العالم اللي بيوصل القلب برب العالمين سبحانه وتعالى ج خاطر لسيدنا محمد وبشاره الفتح ان ربنا هيوريك المشهد ده في الدنيا وحصل وراء الناس يدخلون في دين الله افواجا وحج مع عدد بعد كم سنه قريب من العدد ده يطلع سيدنا النبي عليه الصلاه والسلام</w:t>
      </w:r>
    </w:p>
    <w:p>
      <w:pPr>
        <w:keepNext w:val="0"/>
        <w:widowControl/>
        <w:spacing w:before="0" w:after="140" w:line="307" w:lineRule="auto"/>
        <w:bidi w:val="true"/>
        <w:jc w:val="both"/>
      </w:pPr>
      <w:r>
        <w:rPr>
          <w:rFonts w:ascii="Segoe UI" w:hAnsi="Segoe UI" w:cs="Segoe UI" w:eastAsia="Segoe UI"/>
          <w:b w:val="0"/>
          <w:color w:val="68777D"/>
          <w:sz w:val="25"/>
          <w:szCs w:val="25"/>
          <w:rtl w:val="true"/>
          <w:bCs w:val="false"/>
        </w:rPr>
        <w:t>علشان يركب البراق تاني وقبل ما يركب البراق يجيب له سيدنا جبريل كما في الحديث اناء من لبن واناء من خمر افضل اشرب فيختار صلى الله عليه واله وسلم وسلم اناء اللبن فيشرب فسيدنا جبريل يقول له اخترت الفطره وفي قصه او في روايه اخرى هديت الى الفطره وهديت امتك مادام اخترت اللبن عمر ما الخمر كانت الفطره انت</w:t>
      </w:r>
    </w:p>
    <w:p>
      <w:pPr>
        <w:keepNext/>
        <w:widowControl/>
        <w:spacing w:before="140" w:after="120" w:line="276" w:lineRule="auto"/>
        <w:bidi w:val="true"/>
        <w:jc w:val="start"/>
      </w:pPr>
      <w:r>
        <w:rPr>
          <w:rFonts w:ascii="Segoe UI" w:hAnsi="Segoe UI" w:cs="Segoe UI" w:eastAsia="Segoe UI"/>
          <w:b/>
          <w:color w:val="967B53"/>
          <w:sz w:val="23"/>
          <w:szCs w:val="23"/>
          <w:rtl w:val="true"/>
          <w:bCs w:val="true"/>
        </w:rPr>
        <w:t>سبب التصحيح ومراجعة المعلومة</w:t>
      </w:r>
    </w:p>
    <w:p>
      <w:pPr>
        <w:keepNext/>
        <w:widowControl/>
        <w:spacing w:before="0" w:after="140" w:line="300" w:lineRule="auto"/>
        <w:bidi w:val="true"/>
        <w:jc w:val="both"/>
      </w:pPr>
      <w:r>
        <w:rPr>
          <w:rFonts w:ascii="Segoe UI" w:hAnsi="Segoe UI" w:cs="Segoe UI" w:eastAsia="Segoe UI"/>
          <w:b w:val="0"/>
          <w:color w:val="30383D"/>
          <w:sz w:val="24"/>
          <w:szCs w:val="24"/>
          <w:rtl w:val="true"/>
          <w:bCs w:val="false"/>
        </w:rPr>
        <w:t>حُفظت إمامة النبي بالأنبياء. لم يُثبت أن عددهم جميعًا ١٢٤ ألفًا، ولا مشهد محراب بعينه، ولا قراءة الفاتحة وسورة محددة، ولا أن عدد حجة الوداع يقاربهم؛ ليس في الحديث هذا. لم يُنف عن الأنبياء كونهم بشرًا بسبب وصفهم بالنبوة. لفظ اختيار اللبن فُصل عن التفسير الوعظي «الطريق الصح والرزق الحلال»، ولم يُثبت ركوب البراق مرة أخرى للصعود من حديث يقول «ثم عرج بنا» من غير بيان وسيلة العروج فيه.</w:t>
      </w:r>
    </w:p>
    <w:p>
      <w:pPr>
        <w:keepNext w:val="0"/>
        <w:keepLines/>
        <w:widowControl/>
        <w:bidi w:val="true"/>
        <w:spacing w:after="300" w:before="20" w:line="288" w:lineRule="auto"/>
        <w:jc w:val="start"/>
      </w:pPr>
      <w:r>
        <w:rPr>
          <w:rFonts w:ascii="Segoe UI" w:hAnsi="Segoe UI" w:cs="Segoe UI" w:eastAsia="Segoe UI"/>
          <w:b w:val="0"/>
          <w:i w:val="0"/>
          <w:color w:val="68777D"/>
          <w:sz w:val="17"/>
          <w:szCs w:val="17"/>
          <w:rtl w:val="true"/>
          <w:bCs w:val="false"/>
          <w:iCs w:val="false"/>
        </w:rPr>
        <w:t>موضعه في التفريغ ٢:٤١:٣٠ إلى ٢:٤٣:٠٢   |   المصادر</w:t>
      </w:r>
      <w:r>
        <w:rPr>
          <w:rFonts w:ascii="Segoe UI" w:hAnsi="Segoe UI" w:cs="Segoe UI" w:eastAsia="Segoe UI"/>
          <w:b w:val="0"/>
          <w:i w:val="0"/>
          <w:color w:val="68777D"/>
          <w:sz w:val="17"/>
          <w:szCs w:val="17"/>
          <w:rtl w:val="true"/>
          <w:bCs w:val="false"/>
          <w:iCs w:val="false"/>
        </w:rPr>
        <w:t xml:space="preserve">  </w:t>
      </w:r>
      <w:hyperlink w:anchor="src_219">
        <w:r>
          <w:rPr>
            <w:rFonts w:ascii="Segoe UI" w:hAnsi="Segoe UI" w:cs="Segoe UI" w:eastAsia="Segoe UI"/>
            <w:b w:val="0"/>
            <w:color w:val="315F5B"/>
            <w:sz w:val="21"/>
            <w:szCs w:val="21"/>
            <w:rtl w:val="true"/>
            <w:bCs w:val="false"/>
          </w:rPr>
          <w:t>[٢١٩] صحيح مسلم ١٦٢ أ البراق وبيت المقدس والمعراج وفرض الصلوات؛ </w:t>
        </w:r>
      </w:hyperlink>
      <w:r>
        <w:rPr>
          <w:rFonts w:ascii="Segoe UI" w:hAnsi="Segoe UI" w:cs="Segoe UI" w:eastAsia="Segoe UI"/>
          <w:b w:val="0"/>
          <w:i w:val="0"/>
          <w:color w:val="68777D"/>
          <w:sz w:val="17"/>
          <w:szCs w:val="17"/>
          <w:rtl w:val="true"/>
          <w:bCs w:val="false"/>
          <w:iCs w:val="false"/>
        </w:rPr>
        <w:t xml:space="preserve">  </w:t>
      </w:r>
      <w:hyperlink w:anchor="src_225">
        <w:r>
          <w:rPr>
            <w:rFonts w:ascii="Segoe UI" w:hAnsi="Segoe UI" w:cs="Segoe UI" w:eastAsia="Segoe UI"/>
            <w:b w:val="0"/>
            <w:color w:val="315F5B"/>
            <w:sz w:val="21"/>
            <w:szCs w:val="21"/>
            <w:rtl w:val="true"/>
            <w:bCs w:val="false"/>
          </w:rPr>
          <w:t>[٢٢٥] صحيح مسلم ١٧٢ صلاة النبي إمامًا بالأنبياء ووصف موسى وعيسى وإبراهيم؛ </w:t>
        </w:r>
      </w:hyperlink>
    </w:p>
    <w:p>
      <w:bookmarkStart w:id="147" w:name="block_156"/>
      <w:pPr>
        <w:pStyle w:val="Heading2"/>
        <w:keepNext/>
        <w:widowControl/>
        <w:bidi w:val="true"/>
        <w:spacing w:before="300" w:after="140" w:line="283" w:lineRule="auto"/>
        <w:jc w:val="start"/>
      </w:pPr>
      <w:r>
        <w:rPr>
          <w:rFonts w:ascii="Segoe UI" w:hAnsi="Segoe UI" w:cs="Segoe UI" w:eastAsia="Segoe UI"/>
          <w:b/>
          <w:i w:val="0"/>
          <w:color w:val="967B53"/>
          <w:sz w:val="34"/>
          <w:szCs w:val="34"/>
          <w:rtl w:val="true"/>
          <w:bCs w:val="true"/>
          <w:iCs w:val="false"/>
        </w:rPr>
        <w:t xml:space="preserve">١٥٦  </w:t>
      </w:r>
      <w:bookmarkEnd w:id="147"/>
      <w:r>
        <w:rPr>
          <w:rFonts w:ascii="Segoe UI" w:hAnsi="Segoe UI" w:cs="Segoe UI" w:eastAsia="Segoe UI"/>
          <w:b/>
          <w:i w:val="0"/>
          <w:color w:val="315F5B"/>
          <w:sz w:val="34"/>
          <w:szCs w:val="34"/>
          <w:rtl w:val="true"/>
          <w:bCs w:val="true"/>
          <w:iCs w:val="false"/>
        </w:rPr>
        <w:t>الاستفتاح ولقاء الأنبياء في السماوات</w:t>
      </w:r>
    </w:p>
    <w:p>
      <w:pPr>
        <w:keepNext/>
        <w:widowControl/>
        <w:spacing w:before="40" w:after="120" w:line="276" w:lineRule="auto"/>
        <w:bidi w:val="true"/>
        <w:jc w:val="start"/>
      </w:pPr>
      <w:r>
        <w:rPr>
          <w:rFonts w:ascii="Segoe UI" w:hAnsi="Segoe UI" w:cs="Segoe UI" w:eastAsia="Segoe UI"/>
          <w:b/>
          <w:color w:val="967B53"/>
          <w:sz w:val="23"/>
          <w:szCs w:val="23"/>
          <w:rtl w:val="true"/>
          <w:bCs w:val="true"/>
        </w:rPr>
        <w:t>النص المصحّح للمذاكرة</w:t>
      </w:r>
    </w:p>
    <w:p>
      <w:pPr>
        <w:keepNext w:val="0"/>
        <w:keepLines w:val="0"/>
        <w:widowControl/>
        <w:bidi w:val="true"/>
        <w:spacing w:before="0" w:after="180" w:line="307" w:lineRule="auto"/>
        <w:jc w:val="both"/>
      </w:pPr>
      <w:r>
        <w:rPr>
          <w:rFonts w:ascii="Segoe UI" w:hAnsi="Segoe UI" w:cs="Segoe UI" w:eastAsia="Segoe UI"/>
          <w:b w:val="0"/>
          <w:i w:val="0"/>
          <w:color w:val="30383D"/>
          <w:sz w:val="28"/>
          <w:szCs w:val="28"/>
          <w:rtl w:val="true"/>
          <w:bCs w:val="false"/>
          <w:iCs w:val="false"/>
        </w:rPr>
        <w:t>ثم عرج جبريل بالنبي ﷺ إلى السماء، فاستفتح، فسئل: «من أنت؟» قال: «جبريل». وسئل: «ومن معك؟» قال: «محمد». وسئل: «وقد بعث إليه؟» قال: «قد بعث إليه». ففُتح لهما.</w:t>
      </w:r>
    </w:p>
    <w:p>
      <w:pPr>
        <w:keepNext w:val="0"/>
        <w:keepLines w:val="0"/>
        <w:widowControl/>
        <w:bidi w:val="true"/>
        <w:spacing w:before="0" w:after="180" w:line="307" w:lineRule="auto"/>
        <w:jc w:val="both"/>
      </w:pPr>
      <w:r>
        <w:rPr>
          <w:rFonts w:ascii="Segoe UI" w:hAnsi="Segoe UI" w:cs="Segoe UI" w:eastAsia="Segoe UI"/>
          <w:b w:val="0"/>
          <w:i w:val="0"/>
          <w:color w:val="30383D"/>
          <w:sz w:val="28"/>
          <w:szCs w:val="28"/>
          <w:rtl w:val="true"/>
          <w:bCs w:val="false"/>
          <w:iCs w:val="false"/>
        </w:rPr>
        <w:t>وفي رواية البخاري جاء الترحيب: «مرحبًا به، فنعم المجيء جاء». وشرح ابن حجر أن سؤال الإرسال هنا عن الإذن في العروج، وليس استفسارًا عن أصل بعثته نبيًّا.</w:t>
      </w:r>
    </w:p>
    <w:p>
      <w:pPr>
        <w:keepNext/>
        <w:keepLines w:val="0"/>
        <w:widowControl/>
        <w:bidi w:val="true"/>
        <w:spacing w:before="0" w:after="180" w:line="307" w:lineRule="auto"/>
        <w:jc w:val="both"/>
      </w:pPr>
      <w:r>
        <w:rPr>
          <w:rFonts w:ascii="Segoe UI" w:hAnsi="Segoe UI" w:cs="Segoe UI" w:eastAsia="Segoe UI"/>
          <w:b w:val="0"/>
          <w:i w:val="0"/>
          <w:color w:val="30383D"/>
          <w:sz w:val="28"/>
          <w:szCs w:val="28"/>
          <w:rtl w:val="true"/>
          <w:bCs w:val="false"/>
          <w:iCs w:val="false"/>
        </w:rPr>
        <w:t>واللقاءات في الرواية كانت بهذا الترتيب: في السماء الأولى آدم، وفي الثانية عيسى ويحيى، وفي الثالثة يوسف، وفي الرابعة إدريس، وفي الخامسة هارون، وفي السادسة موسى. رحّبوا به ودعوا له بخير، وفي البخاري قول آدم «مرحبًا بالابن الصالح والنبي الصالح»، وقول الآخرين «مرحبًا بالأخ الصالح والنبي الصالح».</w:t>
      </w:r>
    </w:p>
    <w:p>
      <w:pPr>
        <w:keepNext/>
        <w:widowControl/>
        <w:spacing w:before="140" w:after="120" w:line="276" w:lineRule="auto"/>
        <w:bidi w:val="true"/>
        <w:jc w:val="start"/>
      </w:pPr>
      <w:r>
        <w:rPr>
          <w:rFonts w:ascii="Segoe UI" w:hAnsi="Segoe UI" w:cs="Segoe UI" w:eastAsia="Segoe UI"/>
          <w:b/>
          <w:color w:val="967B53"/>
          <w:sz w:val="23"/>
          <w:szCs w:val="23"/>
          <w:rtl w:val="true"/>
          <w:bCs w:val="true"/>
        </w:rPr>
        <w:t>النص الأصلي كما ورد في السكريبت للمقارنة فقط</w:t>
      </w:r>
    </w:p>
    <w:p>
      <w:pPr>
        <w:keepNext w:val="0"/>
        <w:widowControl/>
        <w:spacing w:before="0" w:after="140" w:line="307" w:lineRule="auto"/>
        <w:bidi w:val="true"/>
        <w:jc w:val="both"/>
      </w:pPr>
      <w:r>
        <w:rPr>
          <w:rFonts w:ascii="Segoe UI" w:hAnsi="Segoe UI" w:cs="Segoe UI" w:eastAsia="Segoe UI"/>
          <w:b w:val="0"/>
          <w:color w:val="68777D"/>
          <w:sz w:val="25"/>
          <w:szCs w:val="25"/>
          <w:rtl w:val="true"/>
          <w:bCs w:val="false"/>
        </w:rPr>
        <w:t>اخترت الطريق الصح اللي فيه الرزق الحلال يركب البراق وبعدين والنجم اذا هوى ما ضل صاحبكم وما غوى وما ينطق عن الهوى ان هو الا وحي يوحى علمه شديد القوى ذو مر فاستوى وهو بالافق الاعلى يطلع صلى الله عليه وسلم على طول على السماء واول ما جبريل يخبط على السماء السماوات السبع ليها زي حراس وملائكه فيقولوا له من معك فيقول لهم محمد فيقال اوقد ارسل اليه مش ارسل اليه بالنبوه الملائكه عارفه النبي ارسل</w:t>
      </w:r>
    </w:p>
    <w:p>
      <w:pPr>
        <w:keepNext w:val="0"/>
        <w:widowControl/>
        <w:spacing w:before="0" w:after="140" w:line="307" w:lineRule="auto"/>
        <w:bidi w:val="true"/>
        <w:jc w:val="both"/>
      </w:pPr>
      <w:r>
        <w:rPr>
          <w:rFonts w:ascii="Segoe UI" w:hAnsi="Segoe UI" w:cs="Segoe UI" w:eastAsia="Segoe UI"/>
          <w:b w:val="0"/>
          <w:color w:val="68777D"/>
          <w:sz w:val="25"/>
          <w:szCs w:val="25"/>
          <w:rtl w:val="true"/>
          <w:bCs w:val="false"/>
        </w:rPr>
        <w:t>اليه بزياره ربنا والصعود اوقد ارسل اليه يقول نعم فيطلع النبي فيشو سيدنا ادم في السماء الاولى فسيدنا ادم يقول له مرحبا بالابن الصالح والنبي الصالح ويشوف سيدنا ادم ثم يصعد للسماء الثانيه يخبط حرس السماء من معك مع يا محمد اوقد ارسل اليه ربنا بعت له عشان يجي قال نعم فيقول ولنعم المجيء جاء الحمد لله على السلامه ويسمع سيدنا النبي ترحيب الملائكه بيه فيشو في السماء الثانيه سيدنا عيسى وسيدنا يحيى يسلم عليهم يقولوا</w:t>
      </w:r>
    </w:p>
    <w:p>
      <w:pPr>
        <w:keepNext w:val="0"/>
        <w:widowControl/>
        <w:spacing w:before="0" w:after="140" w:line="307" w:lineRule="auto"/>
        <w:bidi w:val="true"/>
        <w:jc w:val="both"/>
      </w:pPr>
      <w:r>
        <w:rPr>
          <w:rFonts w:ascii="Segoe UI" w:hAnsi="Segoe UI" w:cs="Segoe UI" w:eastAsia="Segoe UI"/>
          <w:b w:val="0"/>
          <w:color w:val="68777D"/>
          <w:sz w:val="25"/>
          <w:szCs w:val="25"/>
          <w:rtl w:val="true"/>
          <w:bCs w:val="false"/>
        </w:rPr>
        <w:t>له مرحبا بالاخ الصالح والنبي الصالح السماء الثالثه فيتسلل اوقد ارسل اليه نعم ولنعم المجيء جاء على الراس والعين اتفضل فيلاقي سيدنا يوسف فسيدنا يوسف يقول له مرحبا بالاخ الصالح والنبي الصالح يطلع صلى الله عليه وسلم للسماء الرابعه نفس السؤال ولا نعم المجيء جاء مين ادريس عليكم السلام مرحبا بالاخ الصالح والنبي الصالح السماء الخمسه سيدنا هارون اخو سيدنا موسى مرحبا بالنبي الصالح والاخ الصالح السماء السادسه سيدنا موسى مرحبا بالنبي الصالح بص بيقرب والاخ</w:t>
      </w:r>
    </w:p>
    <w:p>
      <w:pPr>
        <w:keepNext/>
        <w:widowControl/>
        <w:spacing w:before="140" w:after="120" w:line="276" w:lineRule="auto"/>
        <w:bidi w:val="true"/>
        <w:jc w:val="start"/>
      </w:pPr>
      <w:r>
        <w:rPr>
          <w:rFonts w:ascii="Segoe UI" w:hAnsi="Segoe UI" w:cs="Segoe UI" w:eastAsia="Segoe UI"/>
          <w:b/>
          <w:color w:val="967B53"/>
          <w:sz w:val="23"/>
          <w:szCs w:val="23"/>
          <w:rtl w:val="true"/>
          <w:bCs w:val="true"/>
        </w:rPr>
        <w:t>سبب التصحيح ومراجعة المعلومة</w:t>
      </w:r>
    </w:p>
    <w:p>
      <w:pPr>
        <w:keepNext/>
        <w:widowControl/>
        <w:spacing w:before="0" w:after="140" w:line="300" w:lineRule="auto"/>
        <w:bidi w:val="true"/>
        <w:jc w:val="both"/>
      </w:pPr>
      <w:r>
        <w:rPr>
          <w:rFonts w:ascii="Segoe UI" w:hAnsi="Segoe UI" w:cs="Segoe UI" w:eastAsia="Segoe UI"/>
          <w:b w:val="0"/>
          <w:color w:val="30383D"/>
          <w:sz w:val="24"/>
          <w:szCs w:val="24"/>
          <w:rtl w:val="true"/>
          <w:bCs w:val="false"/>
        </w:rPr>
        <w:t>ضُبط ترتيب السماوات وأسماء الأنبياء، وحُفظ معنى الاستفتاح والاستئذان كما في الصحيح. لم تُنسب عبارات «الحمد لله على السلامة» و«على الرأس والعين» إلى الملائكة كألفاظ رواية. لم يُعرض أول سورة النجم تعليقًا حرفيًّا على كل درجة من الصعود أو يُجزم بأن كل آية منها تصف هذا التسلسل؛ دلالة الآيات تُفصل عن ترتيب الحديث.</w:t>
      </w:r>
    </w:p>
    <w:p>
      <w:pPr>
        <w:keepNext w:val="0"/>
        <w:keepLines/>
        <w:widowControl/>
        <w:bidi w:val="true"/>
        <w:spacing w:after="300" w:before="20" w:line="288" w:lineRule="auto"/>
        <w:jc w:val="start"/>
      </w:pPr>
      <w:r>
        <w:rPr>
          <w:rFonts w:ascii="Segoe UI" w:hAnsi="Segoe UI" w:cs="Segoe UI" w:eastAsia="Segoe UI"/>
          <w:b w:val="0"/>
          <w:i w:val="0"/>
          <w:color w:val="68777D"/>
          <w:sz w:val="17"/>
          <w:szCs w:val="17"/>
          <w:rtl w:val="true"/>
          <w:bCs w:val="false"/>
          <w:iCs w:val="false"/>
        </w:rPr>
        <w:t>موضعه في التفريغ ٢:٤٣:٠٢ إلى ٢:٤٤:٥٥   |   المصادر</w:t>
      </w:r>
      <w:r>
        <w:rPr>
          <w:rFonts w:ascii="Segoe UI" w:hAnsi="Segoe UI" w:cs="Segoe UI" w:eastAsia="Segoe UI"/>
          <w:b w:val="0"/>
          <w:i w:val="0"/>
          <w:color w:val="68777D"/>
          <w:sz w:val="17"/>
          <w:szCs w:val="17"/>
          <w:rtl w:val="true"/>
          <w:bCs w:val="false"/>
          <w:iCs w:val="false"/>
        </w:rPr>
        <w:t xml:space="preserve">  </w:t>
      </w:r>
      <w:hyperlink w:anchor="src_218">
        <w:r>
          <w:rPr>
            <w:rFonts w:ascii="Segoe UI" w:hAnsi="Segoe UI" w:cs="Segoe UI" w:eastAsia="Segoe UI"/>
            <w:b w:val="0"/>
            <w:color w:val="315F5B"/>
            <w:sz w:val="21"/>
            <w:szCs w:val="21"/>
            <w:rtl w:val="true"/>
            <w:bCs w:val="false"/>
          </w:rPr>
          <w:t>[٢١٨] فتح الباري لابن حجر باب المعراج واختلاف تاريخ الليلة؛ </w:t>
        </w:r>
      </w:hyperlink>
      <w:r>
        <w:rPr>
          <w:rFonts w:ascii="Segoe UI" w:hAnsi="Segoe UI" w:cs="Segoe UI" w:eastAsia="Segoe UI"/>
          <w:b w:val="0"/>
          <w:i w:val="0"/>
          <w:color w:val="68777D"/>
          <w:sz w:val="17"/>
          <w:szCs w:val="17"/>
          <w:rtl w:val="true"/>
          <w:bCs w:val="false"/>
          <w:iCs w:val="false"/>
        </w:rPr>
        <w:t xml:space="preserve">  </w:t>
      </w:r>
      <w:hyperlink w:anchor="src_219">
        <w:r>
          <w:rPr>
            <w:rFonts w:ascii="Segoe UI" w:hAnsi="Segoe UI" w:cs="Segoe UI" w:eastAsia="Segoe UI"/>
            <w:b w:val="0"/>
            <w:color w:val="315F5B"/>
            <w:sz w:val="21"/>
            <w:szCs w:val="21"/>
            <w:rtl w:val="true"/>
            <w:bCs w:val="false"/>
          </w:rPr>
          <w:t>[٢١٩] صحيح مسلم ١٦٢ أ البراق وبيت المقدس والمعراج وفرض الصلوات؛ </w:t>
        </w:r>
      </w:hyperlink>
      <w:r>
        <w:rPr>
          <w:rFonts w:ascii="Segoe UI" w:hAnsi="Segoe UI" w:cs="Segoe UI" w:eastAsia="Segoe UI"/>
          <w:b w:val="0"/>
          <w:i w:val="0"/>
          <w:color w:val="68777D"/>
          <w:sz w:val="17"/>
          <w:szCs w:val="17"/>
          <w:rtl w:val="true"/>
          <w:bCs w:val="false"/>
          <w:iCs w:val="false"/>
        </w:rPr>
        <w:t xml:space="preserve">  </w:t>
      </w:r>
      <w:hyperlink w:anchor="src_220">
        <w:r>
          <w:rPr>
            <w:rFonts w:ascii="Segoe UI" w:hAnsi="Segoe UI" w:cs="Segoe UI" w:eastAsia="Segoe UI"/>
            <w:b w:val="0"/>
            <w:color w:val="315F5B"/>
            <w:sz w:val="21"/>
            <w:szCs w:val="21"/>
            <w:rtl w:val="true"/>
            <w:bCs w:val="false"/>
          </w:rPr>
          <w:t>[٢٢٠] صحيح البخاري ٣٢٠٧ حديث مالك بن صعصعة في المعراج؛ </w:t>
        </w:r>
      </w:hyperlink>
      <w:r>
        <w:rPr>
          <w:rFonts w:ascii="Segoe UI" w:hAnsi="Segoe UI" w:cs="Segoe UI" w:eastAsia="Segoe UI"/>
          <w:b w:val="0"/>
          <w:i w:val="0"/>
          <w:color w:val="68777D"/>
          <w:sz w:val="17"/>
          <w:szCs w:val="17"/>
          <w:rtl w:val="true"/>
          <w:bCs w:val="false"/>
          <w:iCs w:val="false"/>
        </w:rPr>
        <w:t xml:space="preserve">  </w:t>
      </w:r>
      <w:hyperlink w:anchor="src_227">
        <w:r>
          <w:rPr>
            <w:rFonts w:ascii="Segoe UI" w:hAnsi="Segoe UI" w:cs="Segoe UI" w:eastAsia="Segoe UI"/>
            <w:b w:val="0"/>
            <w:color w:val="315F5B"/>
            <w:sz w:val="21"/>
            <w:szCs w:val="21"/>
            <w:rtl w:val="true"/>
            <w:bCs w:val="false"/>
          </w:rPr>
          <w:t>[٢٢٧] صحيح البخاري ٣٨٨٧ ترحيب الأنبياء وتخفيف الصلوات؛ </w:t>
        </w:r>
      </w:hyperlink>
    </w:p>
    <w:p>
      <w:bookmarkStart w:id="148" w:name="block_157"/>
      <w:pPr>
        <w:pStyle w:val="Heading2"/>
        <w:keepNext/>
        <w:widowControl/>
        <w:bidi w:val="true"/>
        <w:spacing w:before="300" w:after="140" w:line="283" w:lineRule="auto"/>
        <w:jc w:val="start"/>
      </w:pPr>
      <w:r>
        <w:rPr>
          <w:rFonts w:ascii="Segoe UI" w:hAnsi="Segoe UI" w:cs="Segoe UI" w:eastAsia="Segoe UI"/>
          <w:b/>
          <w:i w:val="0"/>
          <w:color w:val="967B53"/>
          <w:sz w:val="34"/>
          <w:szCs w:val="34"/>
          <w:rtl w:val="true"/>
          <w:bCs w:val="true"/>
          <w:iCs w:val="false"/>
        </w:rPr>
        <w:t xml:space="preserve">١٥٧  </w:t>
      </w:r>
      <w:bookmarkEnd w:id="148"/>
      <w:r>
        <w:rPr>
          <w:rFonts w:ascii="Segoe UI" w:hAnsi="Segoe UI" w:cs="Segoe UI" w:eastAsia="Segoe UI"/>
          <w:b/>
          <w:i w:val="0"/>
          <w:color w:val="315F5B"/>
          <w:sz w:val="34"/>
          <w:szCs w:val="34"/>
          <w:rtl w:val="true"/>
          <w:bCs w:val="true"/>
          <w:iCs w:val="false"/>
        </w:rPr>
        <w:t>بكاء موسى بعد تجاوزه</w:t>
      </w:r>
    </w:p>
    <w:p>
      <w:pPr>
        <w:keepNext/>
        <w:widowControl/>
        <w:spacing w:before="40" w:after="120" w:line="276" w:lineRule="auto"/>
        <w:bidi w:val="true"/>
        <w:jc w:val="start"/>
      </w:pPr>
      <w:r>
        <w:rPr>
          <w:rFonts w:ascii="Segoe UI" w:hAnsi="Segoe UI" w:cs="Segoe UI" w:eastAsia="Segoe UI"/>
          <w:b/>
          <w:color w:val="967B53"/>
          <w:sz w:val="23"/>
          <w:szCs w:val="23"/>
          <w:rtl w:val="true"/>
          <w:bCs w:val="true"/>
        </w:rPr>
        <w:t>النص المصحّح للمذاكرة</w:t>
      </w:r>
    </w:p>
    <w:p>
      <w:pPr>
        <w:keepNext w:val="0"/>
        <w:keepLines w:val="0"/>
        <w:widowControl/>
        <w:bidi w:val="true"/>
        <w:spacing w:before="0" w:after="180" w:line="307" w:lineRule="auto"/>
        <w:jc w:val="both"/>
      </w:pPr>
      <w:r>
        <w:rPr>
          <w:rFonts w:ascii="Segoe UI" w:hAnsi="Segoe UI" w:cs="Segoe UI" w:eastAsia="Segoe UI"/>
          <w:b w:val="0"/>
          <w:i w:val="0"/>
          <w:color w:val="30383D"/>
          <w:sz w:val="28"/>
          <w:szCs w:val="28"/>
          <w:rtl w:val="true"/>
          <w:bCs w:val="false"/>
          <w:iCs w:val="false"/>
        </w:rPr>
        <w:t>وفي رواية مالك بن صعصعة في البخاري، لما تجاوز النبي ﷺ موسى بكى موسى. فقيل له: «ما يبكيك؟». فقال: «أبكي لأن غلامًا بُعث بعدي يدخل الجنة من أمته أكثر ممن يدخلها من أمتي».</w:t>
      </w:r>
    </w:p>
    <w:p>
      <w:pPr>
        <w:keepNext/>
        <w:keepLines w:val="0"/>
        <w:widowControl/>
        <w:bidi w:val="true"/>
        <w:spacing w:before="0" w:after="180" w:line="307" w:lineRule="auto"/>
        <w:jc w:val="both"/>
      </w:pPr>
      <w:r>
        <w:rPr>
          <w:rFonts w:ascii="Segoe UI" w:hAnsi="Segoe UI" w:cs="Segoe UI" w:eastAsia="Segoe UI"/>
          <w:b w:val="0"/>
          <w:i w:val="0"/>
          <w:color w:val="30383D"/>
          <w:sz w:val="28"/>
          <w:szCs w:val="28"/>
          <w:rtl w:val="true"/>
          <w:bCs w:val="false"/>
          <w:iCs w:val="false"/>
        </w:rPr>
        <w:t>نكتفي بالسبب الذي ذكره الحديث، من غير ما نحوله إلى اتهام لموسى بالحسد أو نزعم معرفة تفاصيل مشاعره ساعة وفاته.</w:t>
      </w:r>
    </w:p>
    <w:p>
      <w:pPr>
        <w:keepNext/>
        <w:widowControl/>
        <w:spacing w:before="140" w:after="120" w:line="276" w:lineRule="auto"/>
        <w:bidi w:val="true"/>
        <w:jc w:val="start"/>
      </w:pPr>
      <w:r>
        <w:rPr>
          <w:rFonts w:ascii="Segoe UI" w:hAnsi="Segoe UI" w:cs="Segoe UI" w:eastAsia="Segoe UI"/>
          <w:b/>
          <w:color w:val="967B53"/>
          <w:sz w:val="23"/>
          <w:szCs w:val="23"/>
          <w:rtl w:val="true"/>
          <w:bCs w:val="true"/>
        </w:rPr>
        <w:t>النص الأصلي كما ورد في السكريبت للمقارنة فقط</w:t>
      </w:r>
    </w:p>
    <w:p>
      <w:pPr>
        <w:keepNext w:val="0"/>
        <w:widowControl/>
        <w:spacing w:before="0" w:after="140" w:line="307" w:lineRule="auto"/>
        <w:bidi w:val="true"/>
        <w:jc w:val="both"/>
      </w:pPr>
      <w:r>
        <w:rPr>
          <w:rFonts w:ascii="Segoe UI" w:hAnsi="Segoe UI" w:cs="Segoe UI" w:eastAsia="Segoe UI"/>
          <w:b w:val="0"/>
          <w:color w:val="68777D"/>
          <w:sz w:val="25"/>
          <w:szCs w:val="25"/>
          <w:rtl w:val="true"/>
          <w:bCs w:val="false"/>
        </w:rPr>
        <w:t>الصالح ثم السماء السابعه فلما يعدي سيدنا موسى وداخل على السماء السابعه يبكي سيدنا موسى كما في روايه الحديث م لك يا موسى يقول هذا النبي ارسل بعدي ويدخل من امته الجنه اكثر مما يدخل من امتي بني اسرائيل كان عندهم عند رهيب وسيدنا موسى انتقل مات وهم في التيه وهو زعلان منهم فافرق بيننا وبين القوم الفاس ومات سيدنا موسى وربنا بيقول فانها محرمه عليهم 40 سنه يتيهون في</w:t>
      </w:r>
    </w:p>
    <w:p>
      <w:pPr>
        <w:keepNext/>
        <w:widowControl/>
        <w:spacing w:before="140" w:after="120" w:line="276" w:lineRule="auto"/>
        <w:bidi w:val="true"/>
        <w:jc w:val="start"/>
      </w:pPr>
      <w:r>
        <w:rPr>
          <w:rFonts w:ascii="Segoe UI" w:hAnsi="Segoe UI" w:cs="Segoe UI" w:eastAsia="Segoe UI"/>
          <w:b/>
          <w:color w:val="967B53"/>
          <w:sz w:val="23"/>
          <w:szCs w:val="23"/>
          <w:rtl w:val="true"/>
          <w:bCs w:val="true"/>
        </w:rPr>
        <w:t>سبب التصحيح ومراجعة المعلومة</w:t>
      </w:r>
    </w:p>
    <w:p>
      <w:pPr>
        <w:keepNext/>
        <w:widowControl/>
        <w:spacing w:before="0" w:after="140" w:line="300" w:lineRule="auto"/>
        <w:bidi w:val="true"/>
        <w:jc w:val="both"/>
      </w:pPr>
      <w:r>
        <w:rPr>
          <w:rFonts w:ascii="Segoe UI" w:hAnsi="Segoe UI" w:cs="Segoe UI" w:eastAsia="Segoe UI"/>
          <w:b w:val="0"/>
          <w:color w:val="30383D"/>
          <w:sz w:val="24"/>
          <w:szCs w:val="24"/>
          <w:rtl w:val="true"/>
          <w:bCs w:val="false"/>
        </w:rPr>
        <w:t>حُفظ سبب البكاء المنقول في الحديث، وفُصل عن التعليق على عناد بني إسرائيل والتيه وطلب موسى الفصل بينه وبين القوم الفاسقين. لم يُجزم بأن سبب بكائه هنا هو نفس سبب وفاته أو أنه مات في هذا الغضب. هذه أمور مختلفة، ولا يجوز وصلها بما يوهم أنها جزء من حديث المعراج.</w:t>
      </w:r>
    </w:p>
    <w:p>
      <w:pPr>
        <w:keepNext w:val="0"/>
        <w:keepLines/>
        <w:widowControl/>
        <w:bidi w:val="true"/>
        <w:spacing w:after="300" w:before="20" w:line="288" w:lineRule="auto"/>
        <w:jc w:val="start"/>
      </w:pPr>
      <w:r>
        <w:rPr>
          <w:rFonts w:ascii="Segoe UI" w:hAnsi="Segoe UI" w:cs="Segoe UI" w:eastAsia="Segoe UI"/>
          <w:b w:val="0"/>
          <w:i w:val="0"/>
          <w:color w:val="68777D"/>
          <w:sz w:val="17"/>
          <w:szCs w:val="17"/>
          <w:rtl w:val="true"/>
          <w:bCs w:val="false"/>
          <w:iCs w:val="false"/>
        </w:rPr>
        <w:t>موضعه في التفريغ ٢:٤٤:٥٥ إلى ٢:٤٥:٢٥   |   المصادر</w:t>
      </w:r>
      <w:r>
        <w:rPr>
          <w:rFonts w:ascii="Segoe UI" w:hAnsi="Segoe UI" w:cs="Segoe UI" w:eastAsia="Segoe UI"/>
          <w:b w:val="0"/>
          <w:i w:val="0"/>
          <w:color w:val="68777D"/>
          <w:sz w:val="17"/>
          <w:szCs w:val="17"/>
          <w:rtl w:val="true"/>
          <w:bCs w:val="false"/>
          <w:iCs w:val="false"/>
        </w:rPr>
        <w:t xml:space="preserve">  </w:t>
      </w:r>
      <w:hyperlink w:anchor="src_227">
        <w:r>
          <w:rPr>
            <w:rFonts w:ascii="Segoe UI" w:hAnsi="Segoe UI" w:cs="Segoe UI" w:eastAsia="Segoe UI"/>
            <w:b w:val="0"/>
            <w:color w:val="315F5B"/>
            <w:sz w:val="21"/>
            <w:szCs w:val="21"/>
            <w:rtl w:val="true"/>
            <w:bCs w:val="false"/>
          </w:rPr>
          <w:t>[٢٢٧] صحيح البخاري ٣٨٨٧ ترحيب الأنبياء وتخفيف الصلوات؛ </w:t>
        </w:r>
      </w:hyperlink>
    </w:p>
    <w:p>
      <w:bookmarkStart w:id="149" w:name="block_158"/>
      <w:pPr>
        <w:pStyle w:val="Heading2"/>
        <w:keepNext/>
        <w:widowControl/>
        <w:bidi w:val="true"/>
        <w:spacing w:before="300" w:after="140" w:line="283" w:lineRule="auto"/>
        <w:jc w:val="start"/>
      </w:pPr>
      <w:r>
        <w:rPr>
          <w:rFonts w:ascii="Segoe UI" w:hAnsi="Segoe UI" w:cs="Segoe UI" w:eastAsia="Segoe UI"/>
          <w:b/>
          <w:i w:val="0"/>
          <w:color w:val="967B53"/>
          <w:sz w:val="34"/>
          <w:szCs w:val="34"/>
          <w:rtl w:val="true"/>
          <w:bCs w:val="true"/>
          <w:iCs w:val="false"/>
        </w:rPr>
        <w:t xml:space="preserve">١٥٨  </w:t>
      </w:r>
      <w:bookmarkEnd w:id="149"/>
      <w:r>
        <w:rPr>
          <w:rFonts w:ascii="Segoe UI" w:hAnsi="Segoe UI" w:cs="Segoe UI" w:eastAsia="Segoe UI"/>
          <w:b/>
          <w:i w:val="0"/>
          <w:color w:val="315F5B"/>
          <w:sz w:val="34"/>
          <w:szCs w:val="34"/>
          <w:rtl w:val="true"/>
          <w:bCs w:val="true"/>
          <w:iCs w:val="false"/>
        </w:rPr>
        <w:t>إبراهيم وغراس الجنة</w:t>
      </w:r>
    </w:p>
    <w:p>
      <w:pPr>
        <w:keepNext/>
        <w:widowControl/>
        <w:spacing w:before="40" w:after="120" w:line="276" w:lineRule="auto"/>
        <w:bidi w:val="true"/>
        <w:jc w:val="start"/>
      </w:pPr>
      <w:r>
        <w:rPr>
          <w:rFonts w:ascii="Segoe UI" w:hAnsi="Segoe UI" w:cs="Segoe UI" w:eastAsia="Segoe UI"/>
          <w:b/>
          <w:color w:val="967B53"/>
          <w:sz w:val="23"/>
          <w:szCs w:val="23"/>
          <w:rtl w:val="true"/>
          <w:bCs w:val="true"/>
        </w:rPr>
        <w:t>النص المصحّح للمذاكرة</w:t>
      </w:r>
    </w:p>
    <w:p>
      <w:pPr>
        <w:keepNext w:val="0"/>
        <w:keepLines w:val="0"/>
        <w:widowControl/>
        <w:bidi w:val="true"/>
        <w:spacing w:before="0" w:after="180" w:line="307" w:lineRule="auto"/>
        <w:jc w:val="both"/>
      </w:pPr>
      <w:r>
        <w:rPr>
          <w:rFonts w:ascii="Segoe UI" w:hAnsi="Segoe UI" w:cs="Segoe UI" w:eastAsia="Segoe UI"/>
          <w:b w:val="0"/>
          <w:i w:val="0"/>
          <w:color w:val="30383D"/>
          <w:sz w:val="28"/>
          <w:szCs w:val="28"/>
          <w:rtl w:val="true"/>
          <w:bCs w:val="false"/>
          <w:iCs w:val="false"/>
        </w:rPr>
        <w:t>وفي السماء السابعة لقي النبي ﷺ إبراهيم عليه السلام؛ وفي البخاري أنه قال له: «مرحبًا بالابن الصالح والنبي الصالح».</w:t>
      </w:r>
    </w:p>
    <w:p>
      <w:pPr>
        <w:keepNext w:val="0"/>
        <w:keepLines w:val="0"/>
        <w:widowControl/>
        <w:bidi w:val="true"/>
        <w:spacing w:before="0" w:after="180" w:line="307" w:lineRule="auto"/>
        <w:jc w:val="both"/>
      </w:pPr>
      <w:r>
        <w:rPr>
          <w:rFonts w:ascii="Segoe UI" w:hAnsi="Segoe UI" w:cs="Segoe UI" w:eastAsia="Segoe UI"/>
          <w:b w:val="0"/>
          <w:i w:val="0"/>
          <w:color w:val="30383D"/>
          <w:sz w:val="28"/>
          <w:szCs w:val="28"/>
          <w:rtl w:val="true"/>
          <w:bCs w:val="false"/>
          <w:iCs w:val="false"/>
        </w:rPr>
        <w:t>وروى الترمذي، وقال «حسن غريب»، أن النبي ﷺ قال: «لقيت إبراهيم ليلة أُسري بي، فقال: يا محمد أقرئ أمتك مني السلام، وأخبرهم أن الجنة طيبة التربة عذبة الماء، وأنها قيعان، وأن غراسها سبحان الله والحمد لله ولا إله إلا الله والله أكبر».</w:t>
      </w:r>
    </w:p>
    <w:p>
      <w:pPr>
        <w:keepNext/>
        <w:keepLines w:val="0"/>
        <w:widowControl/>
        <w:bidi w:val="true"/>
        <w:spacing w:before="0" w:after="180" w:line="307" w:lineRule="auto"/>
        <w:jc w:val="both"/>
      </w:pPr>
      <w:r>
        <w:rPr>
          <w:rFonts w:ascii="Segoe UI" w:hAnsi="Segoe UI" w:cs="Segoe UI" w:eastAsia="Segoe UI"/>
          <w:b w:val="0"/>
          <w:i w:val="0"/>
          <w:color w:val="30383D"/>
          <w:sz w:val="28"/>
          <w:szCs w:val="28"/>
          <w:rtl w:val="true"/>
          <w:bCs w:val="false"/>
          <w:iCs w:val="false"/>
        </w:rPr>
        <w:t>وجاء في رواية أبي أيوب الأمر بالإكثار من غراس الجنة وذكر «لا حول ولا قوة إلا بالله»، وقوّى الألباني الخبر بشواهده في بحثه. وثبت في البخاري، في حديث آخر عن أبي موسى، أن «لا حول ولا قوة إلا بالله» كنز من كنوز الجنة. فنكثر من الذكر، مع تمييز ألفاظ الروايات ومصادرها.</w:t>
      </w:r>
    </w:p>
    <w:p>
      <w:pPr>
        <w:keepNext/>
        <w:widowControl/>
        <w:spacing w:before="140" w:after="120" w:line="276" w:lineRule="auto"/>
        <w:bidi w:val="true"/>
        <w:jc w:val="start"/>
      </w:pPr>
      <w:r>
        <w:rPr>
          <w:rFonts w:ascii="Segoe UI" w:hAnsi="Segoe UI" w:cs="Segoe UI" w:eastAsia="Segoe UI"/>
          <w:b/>
          <w:color w:val="967B53"/>
          <w:sz w:val="23"/>
          <w:szCs w:val="23"/>
          <w:rtl w:val="true"/>
          <w:bCs w:val="true"/>
        </w:rPr>
        <w:t>النص الأصلي كما ورد في السكريبت للمقارنة فقط</w:t>
      </w:r>
    </w:p>
    <w:p>
      <w:pPr>
        <w:keepNext w:val="0"/>
        <w:widowControl/>
        <w:spacing w:before="0" w:after="140" w:line="307" w:lineRule="auto"/>
        <w:bidi w:val="true"/>
        <w:jc w:val="both"/>
      </w:pPr>
      <w:r>
        <w:rPr>
          <w:rFonts w:ascii="Segoe UI" w:hAnsi="Segoe UI" w:cs="Segoe UI" w:eastAsia="Segoe UI"/>
          <w:b w:val="0"/>
          <w:color w:val="68777D"/>
          <w:sz w:val="25"/>
          <w:szCs w:val="25"/>
          <w:rtl w:val="true"/>
          <w:bCs w:val="false"/>
        </w:rPr>
        <w:t>الارض يطلع للسماء السابعه ويقابل الشيخ الاكبر ابو الانبياء سيدنا ابراهيم اوقد ارسل اليه الملائكه تقول نعم فيقول ولنعم المجيء جاء مرحبا بالاخ الصالح سيدنا ابراهيم يقوله كده والنبي الصالح يا محمد اخبر امتك ان يلزموا غراس الجنه فانها طيبه التربه عذبه الماء قال وما غراس الجنه</w:t>
      </w:r>
    </w:p>
    <w:p>
      <w:pPr>
        <w:keepNext w:val="0"/>
        <w:widowControl/>
        <w:spacing w:before="0" w:after="140" w:line="307" w:lineRule="auto"/>
        <w:bidi w:val="true"/>
        <w:jc w:val="both"/>
      </w:pPr>
      <w:r>
        <w:rPr>
          <w:rFonts w:ascii="Segoe UI" w:hAnsi="Segoe UI" w:cs="Segoe UI" w:eastAsia="Segoe UI"/>
          <w:b w:val="0"/>
          <w:color w:val="68777D"/>
          <w:sz w:val="25"/>
          <w:szCs w:val="25"/>
          <w:rtl w:val="true"/>
          <w:bCs w:val="false"/>
        </w:rPr>
        <w:t>غراس يعني زي تمن اللي بتغر بها زرعك اللي بتغر بيه ملكك اللي بتحجز بها مكانك ما غراس الجنه قال لا حول ولا قوه الا بالله كنز من كنوز الجنه يبقى خليها ورد على سبحتك باستمرار ويصعد صلى الله عليه واله وسلم بعد ما يعدي سيدنا</w:t>
      </w:r>
    </w:p>
    <w:p>
      <w:pPr>
        <w:keepNext/>
        <w:widowControl/>
        <w:spacing w:before="140" w:after="120" w:line="276" w:lineRule="auto"/>
        <w:bidi w:val="true"/>
        <w:jc w:val="start"/>
      </w:pPr>
      <w:r>
        <w:rPr>
          <w:rFonts w:ascii="Segoe UI" w:hAnsi="Segoe UI" w:cs="Segoe UI" w:eastAsia="Segoe UI"/>
          <w:b/>
          <w:color w:val="967B53"/>
          <w:sz w:val="23"/>
          <w:szCs w:val="23"/>
          <w:rtl w:val="true"/>
          <w:bCs w:val="true"/>
        </w:rPr>
        <w:t>سبب التصحيح ومراجعة المعلومة</w:t>
      </w:r>
    </w:p>
    <w:p>
      <w:pPr>
        <w:keepNext/>
        <w:widowControl/>
        <w:spacing w:before="0" w:after="140" w:line="300" w:lineRule="auto"/>
        <w:bidi w:val="true"/>
        <w:jc w:val="both"/>
      </w:pPr>
      <w:r>
        <w:rPr>
          <w:rFonts w:ascii="Segoe UI" w:hAnsi="Segoe UI" w:cs="Segoe UI" w:eastAsia="Segoe UI"/>
          <w:b w:val="0"/>
          <w:color w:val="30383D"/>
          <w:sz w:val="24"/>
          <w:szCs w:val="24"/>
          <w:rtl w:val="true"/>
          <w:bCs w:val="false"/>
        </w:rPr>
        <w:t>«مرحبًا بالأخ الصالح» في لقاء إبراهيم صُححت إلى «بالابن الصالح». فُصل لفظ غراس الجنة في حديث ابن مسعود عند الترمذي عن رواية أبي أيوب، بدل تركيب «عذبة الماء» و«لا حول ولا قوة إلا بالله» كأنهما لفظ طريق واحد. لفظ «كنز من كنوز الجنة» ثابت في حديث أبي موسى، وليس تتمة قالها إبراهيم في النص المعتمد هنا. لم يُفسر الغراس بأنه ثمن حجز قطعة أرض بمفهوم معاملات الدنيا، ولم يُشرع عدد أو وقت أو استعمال سبحة باعتباره أمرًا ورد في هذا الحديث.</w:t>
      </w:r>
    </w:p>
    <w:p>
      <w:pPr>
        <w:keepNext w:val="0"/>
        <w:keepLines/>
        <w:widowControl/>
        <w:bidi w:val="true"/>
        <w:spacing w:after="300" w:before="20" w:line="288" w:lineRule="auto"/>
        <w:jc w:val="start"/>
      </w:pPr>
      <w:r>
        <w:rPr>
          <w:rFonts w:ascii="Segoe UI" w:hAnsi="Segoe UI" w:cs="Segoe UI" w:eastAsia="Segoe UI"/>
          <w:b w:val="0"/>
          <w:i w:val="0"/>
          <w:color w:val="68777D"/>
          <w:sz w:val="17"/>
          <w:szCs w:val="17"/>
          <w:rtl w:val="true"/>
          <w:bCs w:val="false"/>
          <w:iCs w:val="false"/>
        </w:rPr>
        <w:t>موضعه في التفريغ ٢:٤٥:٢٥ إلى ٢:٤٦:٢٠   |   المصادر</w:t>
      </w:r>
      <w:r>
        <w:rPr>
          <w:rFonts w:ascii="Segoe UI" w:hAnsi="Segoe UI" w:cs="Segoe UI" w:eastAsia="Segoe UI"/>
          <w:b w:val="0"/>
          <w:i w:val="0"/>
          <w:color w:val="68777D"/>
          <w:sz w:val="17"/>
          <w:szCs w:val="17"/>
          <w:rtl w:val="true"/>
          <w:bCs w:val="false"/>
          <w:iCs w:val="false"/>
        </w:rPr>
        <w:t xml:space="preserve">  </w:t>
      </w:r>
      <w:hyperlink w:anchor="src_227">
        <w:r>
          <w:rPr>
            <w:rFonts w:ascii="Segoe UI" w:hAnsi="Segoe UI" w:cs="Segoe UI" w:eastAsia="Segoe UI"/>
            <w:b w:val="0"/>
            <w:color w:val="315F5B"/>
            <w:sz w:val="21"/>
            <w:szCs w:val="21"/>
            <w:rtl w:val="true"/>
            <w:bCs w:val="false"/>
          </w:rPr>
          <w:t>[٢٢٧] صحيح البخاري ٣٨٨٧ ترحيب الأنبياء وتخفيف الصلوات؛ </w:t>
        </w:r>
      </w:hyperlink>
      <w:r>
        <w:rPr>
          <w:rFonts w:ascii="Segoe UI" w:hAnsi="Segoe UI" w:cs="Segoe UI" w:eastAsia="Segoe UI"/>
          <w:b w:val="0"/>
          <w:i w:val="0"/>
          <w:color w:val="68777D"/>
          <w:sz w:val="17"/>
          <w:szCs w:val="17"/>
          <w:rtl w:val="true"/>
          <w:bCs w:val="false"/>
          <w:iCs w:val="false"/>
        </w:rPr>
        <w:t xml:space="preserve">  </w:t>
      </w:r>
      <w:hyperlink w:anchor="src_228">
        <w:r>
          <w:rPr>
            <w:rFonts w:ascii="Segoe UI" w:hAnsi="Segoe UI" w:cs="Segoe UI" w:eastAsia="Segoe UI"/>
            <w:b w:val="0"/>
            <w:color w:val="315F5B"/>
            <w:sz w:val="21"/>
            <w:szCs w:val="21"/>
            <w:rtl w:val="true"/>
            <w:bCs w:val="false"/>
          </w:rPr>
          <w:t>[٢٢٨] جامع الترمذي ٣٤٦٢ حديث إبراهيم وغراس الجنة وحكم الترمذي؛ </w:t>
        </w:r>
      </w:hyperlink>
      <w:r>
        <w:rPr>
          <w:rFonts w:ascii="Segoe UI" w:hAnsi="Segoe UI" w:cs="Segoe UI" w:eastAsia="Segoe UI"/>
          <w:b w:val="0"/>
          <w:i w:val="0"/>
          <w:color w:val="68777D"/>
          <w:sz w:val="17"/>
          <w:szCs w:val="17"/>
          <w:rtl w:val="true"/>
          <w:bCs w:val="false"/>
          <w:iCs w:val="false"/>
        </w:rPr>
        <w:t xml:space="preserve">  </w:t>
      </w:r>
      <w:hyperlink w:anchor="src_229">
        <w:r>
          <w:rPr>
            <w:rFonts w:ascii="Segoe UI" w:hAnsi="Segoe UI" w:cs="Segoe UI" w:eastAsia="Segoe UI"/>
            <w:b w:val="0"/>
            <w:color w:val="315F5B"/>
            <w:sz w:val="21"/>
            <w:szCs w:val="21"/>
            <w:rtl w:val="true"/>
            <w:bCs w:val="false"/>
          </w:rPr>
          <w:t>[٢٢٩] صحيح البخاري ٦٣٨٤ لا حول ولا قوة إلا بالله كنز من كنوز الجنة؛ </w:t>
        </w:r>
      </w:hyperlink>
      <w:r>
        <w:rPr>
          <w:rFonts w:ascii="Segoe UI" w:hAnsi="Segoe UI" w:cs="Segoe UI" w:eastAsia="Segoe UI"/>
          <w:b w:val="0"/>
          <w:i w:val="0"/>
          <w:color w:val="68777D"/>
          <w:sz w:val="17"/>
          <w:szCs w:val="17"/>
          <w:rtl w:val="true"/>
          <w:bCs w:val="false"/>
          <w:iCs w:val="false"/>
        </w:rPr>
        <w:t xml:space="preserve">  </w:t>
      </w:r>
      <w:hyperlink w:anchor="src_247">
        <w:r>
          <w:rPr>
            <w:rFonts w:ascii="Segoe UI" w:hAnsi="Segoe UI" w:cs="Segoe UI" w:eastAsia="Segoe UI"/>
            <w:b w:val="0"/>
            <w:color w:val="315F5B"/>
            <w:sz w:val="21"/>
            <w:szCs w:val="21"/>
            <w:rtl w:val="true"/>
            <w:bCs w:val="false"/>
          </w:rPr>
          <w:t>[٢٤٧] السلسلة الصحيحة للألباني ١٠٥ بحث شواهد حديث غراس الجنة ونص حديث أبي أيوب؛ </w:t>
        </w:r>
      </w:hyperlink>
    </w:p>
    <w:p>
      <w:bookmarkStart w:id="150" w:name="block_159"/>
      <w:pPr>
        <w:pStyle w:val="Heading2"/>
        <w:keepNext/>
        <w:widowControl/>
        <w:bidi w:val="true"/>
        <w:spacing w:before="300" w:after="140" w:line="283" w:lineRule="auto"/>
        <w:jc w:val="start"/>
      </w:pPr>
      <w:r>
        <w:rPr>
          <w:rFonts w:ascii="Segoe UI" w:hAnsi="Segoe UI" w:cs="Segoe UI" w:eastAsia="Segoe UI"/>
          <w:b/>
          <w:i w:val="0"/>
          <w:color w:val="967B53"/>
          <w:sz w:val="34"/>
          <w:szCs w:val="34"/>
          <w:rtl w:val="true"/>
          <w:bCs w:val="true"/>
          <w:iCs w:val="false"/>
        </w:rPr>
        <w:t xml:space="preserve">١٥٩  </w:t>
      </w:r>
      <w:bookmarkEnd w:id="150"/>
      <w:r>
        <w:rPr>
          <w:rFonts w:ascii="Segoe UI" w:hAnsi="Segoe UI" w:cs="Segoe UI" w:eastAsia="Segoe UI"/>
          <w:b/>
          <w:i w:val="0"/>
          <w:color w:val="315F5B"/>
          <w:sz w:val="34"/>
          <w:szCs w:val="34"/>
          <w:rtl w:val="true"/>
          <w:bCs w:val="true"/>
          <w:iCs w:val="false"/>
        </w:rPr>
        <w:t>سدرة المنتهى وجنة المأوى</w:t>
      </w:r>
    </w:p>
    <w:p>
      <w:pPr>
        <w:keepNext/>
        <w:widowControl/>
        <w:spacing w:before="40" w:after="120" w:line="276" w:lineRule="auto"/>
        <w:bidi w:val="true"/>
        <w:jc w:val="start"/>
      </w:pPr>
      <w:r>
        <w:rPr>
          <w:rFonts w:ascii="Segoe UI" w:hAnsi="Segoe UI" w:cs="Segoe UI" w:eastAsia="Segoe UI"/>
          <w:b/>
          <w:color w:val="967B53"/>
          <w:sz w:val="23"/>
          <w:szCs w:val="23"/>
          <w:rtl w:val="true"/>
          <w:bCs w:val="true"/>
        </w:rPr>
        <w:t>النص المصحّح للمذاكرة</w:t>
      </w:r>
    </w:p>
    <w:p>
      <w:pPr>
        <w:keepNext w:val="0"/>
        <w:keepLines w:val="0"/>
        <w:widowControl/>
        <w:bidi w:val="true"/>
        <w:spacing w:before="0" w:after="180" w:line="307" w:lineRule="auto"/>
        <w:jc w:val="both"/>
      </w:pPr>
      <w:r>
        <w:rPr>
          <w:rFonts w:ascii="Segoe UI" w:hAnsi="Segoe UI" w:cs="Segoe UI" w:eastAsia="Segoe UI"/>
          <w:b w:val="0"/>
          <w:i w:val="0"/>
          <w:color w:val="30383D"/>
          <w:sz w:val="28"/>
          <w:szCs w:val="28"/>
          <w:rtl w:val="true"/>
          <w:bCs w:val="false"/>
          <w:iCs w:val="false"/>
        </w:rPr>
        <w:t xml:space="preserve">قال تعالى: </w:t>
      </w:r>
      <w:r>
        <w:rPr>
          <w:rFonts w:ascii="Traditional Arabic" w:hAnsi="Traditional Arabic" w:cs="Traditional Arabic" w:eastAsia="Traditional Arabic"/>
          <w:b w:val="0"/>
          <w:i w:val="0"/>
          <w:color w:val="385E59"/>
          <w:sz w:val="36"/>
          <w:szCs w:val="36"/>
          <w:rtl w:val="true"/>
          <w:bCs w:val="false"/>
          <w:iCs w:val="false"/>
        </w:rPr>
        <w:t>﴿وَلَقَدْ رَآهُ نَزْلَةً أُخْرَى عِنْدَ سِدْرَةِ الْمُنْتَهَى عِنْدَهَا جَنَّةُ الْمَأْوَى إِذْ يَغْشَى السِّدْرَةَ مَا يَغْشَى مَا زَاغَ الْبَصَرُ وَمَا طَغَى لَقَدْ رَأَى مِنْ آيَاتِ رَبِّهِ الْكُبْرَى﴾</w:t>
      </w:r>
      <w:r>
        <w:rPr>
          <w:rFonts w:ascii="Segoe UI" w:hAnsi="Segoe UI" w:cs="Segoe UI" w:eastAsia="Segoe UI"/>
          <w:b w:val="0"/>
          <w:i w:val="0"/>
          <w:color w:val="30383D"/>
          <w:sz w:val="28"/>
          <w:szCs w:val="28"/>
          <w:rtl w:val="true"/>
          <w:bCs w:val="false"/>
          <w:iCs w:val="false"/>
        </w:rPr>
        <w:t xml:space="preserve"> [النجم: ١٣–١٨].</w:t>
      </w:r>
    </w:p>
    <w:p>
      <w:pPr>
        <w:keepNext w:val="0"/>
        <w:keepLines w:val="0"/>
        <w:widowControl/>
        <w:bidi w:val="true"/>
        <w:spacing w:before="0" w:after="180" w:line="307" w:lineRule="auto"/>
        <w:jc w:val="both"/>
      </w:pPr>
      <w:r>
        <w:rPr>
          <w:rFonts w:ascii="Segoe UI" w:hAnsi="Segoe UI" w:cs="Segoe UI" w:eastAsia="Segoe UI"/>
          <w:b w:val="0"/>
          <w:i w:val="0"/>
          <w:color w:val="30383D"/>
          <w:sz w:val="28"/>
          <w:szCs w:val="28"/>
          <w:rtl w:val="true"/>
          <w:bCs w:val="false"/>
          <w:iCs w:val="false"/>
        </w:rPr>
        <w:t>وفي حديث أنس في مسلم أن ورق السدرة كآذان الفيلة، وثمرها كالقلال، فلما غشيها من أمر الله ما غشيها تغيرت، حتى قال ﷺ: «فما أحد من خلق الله يستطيع أن ينعتها من حسنها».</w:t>
      </w:r>
    </w:p>
    <w:p>
      <w:pPr>
        <w:keepNext/>
        <w:keepLines w:val="0"/>
        <w:widowControl/>
        <w:bidi w:val="true"/>
        <w:spacing w:before="0" w:after="180" w:line="307" w:lineRule="auto"/>
        <w:jc w:val="both"/>
      </w:pPr>
      <w:r>
        <w:rPr>
          <w:rFonts w:ascii="Segoe UI" w:hAnsi="Segoe UI" w:cs="Segoe UI" w:eastAsia="Segoe UI"/>
          <w:b w:val="0"/>
          <w:i w:val="0"/>
          <w:color w:val="30383D"/>
          <w:sz w:val="28"/>
          <w:szCs w:val="28"/>
          <w:rtl w:val="true"/>
          <w:bCs w:val="false"/>
          <w:iCs w:val="false"/>
        </w:rPr>
        <w:t>نثبت ما وصفه القرآن والحديث من هذا المشهد، من غير زيادة موقع السدرة عند العرش أو تفسير تغيّرها بأنه تزيّن مقصود لاستقباله لم ينص عليه الخبر.</w:t>
      </w:r>
    </w:p>
    <w:p>
      <w:pPr>
        <w:keepNext/>
        <w:widowControl/>
        <w:spacing w:before="140" w:after="120" w:line="276" w:lineRule="auto"/>
        <w:bidi w:val="true"/>
        <w:jc w:val="start"/>
      </w:pPr>
      <w:r>
        <w:rPr>
          <w:rFonts w:ascii="Segoe UI" w:hAnsi="Segoe UI" w:cs="Segoe UI" w:eastAsia="Segoe UI"/>
          <w:b/>
          <w:color w:val="967B53"/>
          <w:sz w:val="23"/>
          <w:szCs w:val="23"/>
          <w:rtl w:val="true"/>
          <w:bCs w:val="true"/>
        </w:rPr>
        <w:t>النص الأصلي كما ورد في السكريبت للمقارنة فقط</w:t>
      </w:r>
    </w:p>
    <w:p>
      <w:pPr>
        <w:keepNext w:val="0"/>
        <w:widowControl/>
        <w:spacing w:before="0" w:after="140" w:line="307" w:lineRule="auto"/>
        <w:bidi w:val="true"/>
        <w:jc w:val="both"/>
      </w:pPr>
      <w:r>
        <w:rPr>
          <w:rFonts w:ascii="Segoe UI" w:hAnsi="Segoe UI" w:cs="Segoe UI" w:eastAsia="Segoe UI"/>
          <w:b w:val="0"/>
          <w:color w:val="68777D"/>
          <w:sz w:val="25"/>
          <w:szCs w:val="25"/>
          <w:rtl w:val="true"/>
          <w:bCs w:val="false"/>
        </w:rPr>
        <w:t>ابراهيم ويوصل عند شجره نبا نبا ثم عند العرش عند الجنه قال تعالى عند سدره المنتهى عندها جنه الماوى اذ يغشى السدره ما يغشى لما النبي وصل جه عليها الوان ما خطرت على قلب بشر وكانها بتتزيت هذه الشجره اللي عند العرش اللي عند جنه الماوى لاستقبال سيدنا النبي عليه الصلاه</w:t>
      </w:r>
    </w:p>
    <w:p>
      <w:pPr>
        <w:keepNext/>
        <w:widowControl/>
        <w:spacing w:before="140" w:after="120" w:line="276" w:lineRule="auto"/>
        <w:bidi w:val="true"/>
        <w:jc w:val="start"/>
      </w:pPr>
      <w:r>
        <w:rPr>
          <w:rFonts w:ascii="Segoe UI" w:hAnsi="Segoe UI" w:cs="Segoe UI" w:eastAsia="Segoe UI"/>
          <w:b/>
          <w:color w:val="967B53"/>
          <w:sz w:val="23"/>
          <w:szCs w:val="23"/>
          <w:rtl w:val="true"/>
          <w:bCs w:val="true"/>
        </w:rPr>
        <w:t>سبب التصحيح ومراجعة المعلومة</w:t>
      </w:r>
    </w:p>
    <w:p>
      <w:pPr>
        <w:keepNext/>
        <w:widowControl/>
        <w:spacing w:before="0" w:after="140" w:line="300" w:lineRule="auto"/>
        <w:bidi w:val="true"/>
        <w:jc w:val="both"/>
      </w:pPr>
      <w:r>
        <w:rPr>
          <w:rFonts w:ascii="Segoe UI" w:hAnsi="Segoe UI" w:cs="Segoe UI" w:eastAsia="Segoe UI"/>
          <w:b w:val="0"/>
          <w:color w:val="30383D"/>
          <w:sz w:val="24"/>
          <w:szCs w:val="24"/>
          <w:rtl w:val="true"/>
          <w:bCs w:val="false"/>
        </w:rPr>
        <w:t>ضُبطت آيات النجم، وفُصل وصف جمال السدرة عن عبارات «ألوان ما خطرت على قلب بشر» و«بتتزين لاستقبال النبي»؛ المعتمد هنا لفظ مسلم. لا تنص الآيات المذكورة على أنها عند العرش. ضمير الرؤية في الآيات فُهم مع حديث عائشة في مسلم الذي تذكر فيه جواب النبي «إنما هو جبريل»، ولم يُجعل هذا النص وحده حكمًا جامعًا لكل تفاصيل مسألة الرؤية.</w:t>
      </w:r>
    </w:p>
    <w:p>
      <w:pPr>
        <w:keepNext w:val="0"/>
        <w:keepLines/>
        <w:widowControl/>
        <w:bidi w:val="true"/>
        <w:spacing w:after="300" w:before="20" w:line="288" w:lineRule="auto"/>
        <w:jc w:val="start"/>
      </w:pPr>
      <w:r>
        <w:rPr>
          <w:rFonts w:ascii="Segoe UI" w:hAnsi="Segoe UI" w:cs="Segoe UI" w:eastAsia="Segoe UI"/>
          <w:b w:val="0"/>
          <w:i w:val="0"/>
          <w:color w:val="68777D"/>
          <w:sz w:val="17"/>
          <w:szCs w:val="17"/>
          <w:rtl w:val="true"/>
          <w:bCs w:val="false"/>
          <w:iCs w:val="false"/>
        </w:rPr>
        <w:t>موضعه في التفريغ ٢:٤٦:٢٠ إلى ٢:٤٦:٤٨   |   المصادر</w:t>
      </w:r>
      <w:r>
        <w:rPr>
          <w:rFonts w:ascii="Segoe UI" w:hAnsi="Segoe UI" w:cs="Segoe UI" w:eastAsia="Segoe UI"/>
          <w:b w:val="0"/>
          <w:i w:val="0"/>
          <w:color w:val="68777D"/>
          <w:sz w:val="17"/>
          <w:szCs w:val="17"/>
          <w:rtl w:val="true"/>
          <w:bCs w:val="false"/>
          <w:iCs w:val="false"/>
        </w:rPr>
        <w:t xml:space="preserve">  </w:t>
      </w:r>
      <w:hyperlink w:anchor="src_219">
        <w:r>
          <w:rPr>
            <w:rFonts w:ascii="Segoe UI" w:hAnsi="Segoe UI" w:cs="Segoe UI" w:eastAsia="Segoe UI"/>
            <w:b w:val="0"/>
            <w:color w:val="315F5B"/>
            <w:sz w:val="21"/>
            <w:szCs w:val="21"/>
            <w:rtl w:val="true"/>
            <w:bCs w:val="false"/>
          </w:rPr>
          <w:t>[٢١٩] صحيح مسلم ١٦٢ أ البراق وبيت المقدس والمعراج وفرض الصلوات؛ </w:t>
        </w:r>
      </w:hyperlink>
      <w:r>
        <w:rPr>
          <w:rFonts w:ascii="Segoe UI" w:hAnsi="Segoe UI" w:cs="Segoe UI" w:eastAsia="Segoe UI"/>
          <w:b w:val="0"/>
          <w:i w:val="0"/>
          <w:color w:val="68777D"/>
          <w:sz w:val="17"/>
          <w:szCs w:val="17"/>
          <w:rtl w:val="true"/>
          <w:bCs w:val="false"/>
          <w:iCs w:val="false"/>
        </w:rPr>
        <w:t xml:space="preserve">  </w:t>
      </w:r>
      <w:hyperlink w:anchor="src_230">
        <w:r>
          <w:rPr>
            <w:rFonts w:ascii="Segoe UI" w:hAnsi="Segoe UI" w:cs="Segoe UI" w:eastAsia="Segoe UI"/>
            <w:b w:val="0"/>
            <w:color w:val="315F5B"/>
            <w:sz w:val="21"/>
            <w:szCs w:val="21"/>
            <w:rtl w:val="true"/>
            <w:bCs w:val="false"/>
          </w:rPr>
          <w:t>[٢٣٠] سورة النجم الآيات ١٣ إلى ١٨؛ </w:t>
        </w:r>
      </w:hyperlink>
      <w:r>
        <w:rPr>
          <w:rFonts w:ascii="Segoe UI" w:hAnsi="Segoe UI" w:cs="Segoe UI" w:eastAsia="Segoe UI"/>
          <w:b w:val="0"/>
          <w:i w:val="0"/>
          <w:color w:val="68777D"/>
          <w:sz w:val="17"/>
          <w:szCs w:val="17"/>
          <w:rtl w:val="true"/>
          <w:bCs w:val="false"/>
          <w:iCs w:val="false"/>
        </w:rPr>
        <w:t xml:space="preserve">  </w:t>
      </w:r>
      <w:hyperlink w:anchor="src_241">
        <w:r>
          <w:rPr>
            <w:rFonts w:ascii="Segoe UI" w:hAnsi="Segoe UI" w:cs="Segoe UI" w:eastAsia="Segoe UI"/>
            <w:b w:val="0"/>
            <w:color w:val="315F5B"/>
            <w:sz w:val="21"/>
            <w:szCs w:val="21"/>
            <w:rtl w:val="true"/>
            <w:bCs w:val="false"/>
          </w:rPr>
          <w:t>[٢٤١] صحيح مسلم ١٧٧ أ سؤال عائشة عن رؤية جبريل على صورته؛ </w:t>
        </w:r>
      </w:hyperlink>
    </w:p>
    <w:p>
      <w:bookmarkStart w:id="1028" w:name="block_160"/>
      <w:pPr>
        <w:pStyle w:val="Heading2"/>
        <w:keepNext/>
        <w:widowControl/>
        <w:spacing w:before="300" w:after="140" w:line="283" w:lineRule="auto"/>
        <w:bidi w:val="true"/>
        <w:jc w:val="start"/>
      </w:pPr>
      <w:r>
        <w:rPr>
          <w:rFonts w:ascii="Segoe UI" w:hAnsi="Segoe UI" w:cs="Segoe UI" w:eastAsia="Segoe UI"/>
          <w:b/>
          <w:color w:val="315F5B"/>
          <w:sz w:val="34"/>
          <w:szCs w:val="34"/>
          <w:rtl w:val="true"/>
          <w:bCs w:val="true"/>
        </w:rPr>
        <w:t>١٦٠  مراجعة خبر الصدقة والقرض على باب الجنة</w:t>
      </w:r>
      <w:bookmarkEnd w:id="1028"/>
    </w:p>
    <w:p>
      <w:pPr>
        <w:keepNext/>
        <w:widowControl/>
        <w:spacing w:before="40" w:after="120" w:line="276" w:lineRule="auto"/>
        <w:bidi w:val="true"/>
        <w:jc w:val="start"/>
      </w:pPr>
      <w:r>
        <w:rPr>
          <w:rFonts w:ascii="Segoe UI" w:hAnsi="Segoe UI" w:cs="Segoe UI" w:eastAsia="Segoe UI"/>
          <w:b/>
          <w:color w:val="967B53"/>
          <w:sz w:val="23"/>
          <w:szCs w:val="23"/>
          <w:rtl w:val="true"/>
          <w:bCs w:val="true"/>
        </w:rPr>
        <w:t>الحكم بعد المراجعة هذا الخبر غير معتمد للحفظ</w:t>
      </w:r>
    </w:p>
    <w:p>
      <w:pPr>
        <w:keepNext/>
        <w:keepLines w:val="0"/>
        <w:widowControl/>
        <w:spacing w:before="0" w:after="180" w:line="307" w:lineRule="auto"/>
        <w:bidi w:val="true"/>
        <w:jc w:val="both"/>
      </w:pPr>
      <w:r>
        <w:rPr>
          <w:rFonts w:ascii="Segoe UI" w:hAnsi="Segoe UI" w:cs="Segoe UI" w:eastAsia="Segoe UI"/>
          <w:b w:val="0"/>
          <w:color w:val="30383D"/>
          <w:sz w:val="28"/>
          <w:szCs w:val="28"/>
          <w:rtl w:val="true"/>
          <w:bCs w:val="false"/>
        </w:rPr>
        <w:t>الخبر في الكتابة على باب الجنة لم يُدرج في المتن المثبت.</w:t>
      </w:r>
    </w:p>
    <w:p>
      <w:pPr>
        <w:keepNext/>
        <w:widowControl/>
        <w:spacing w:before="140" w:after="120" w:line="276" w:lineRule="auto"/>
        <w:bidi w:val="true"/>
        <w:jc w:val="start"/>
      </w:pPr>
      <w:r>
        <w:rPr>
          <w:rFonts w:ascii="Segoe UI" w:hAnsi="Segoe UI" w:cs="Segoe UI" w:eastAsia="Segoe UI"/>
          <w:b/>
          <w:color w:val="967B53"/>
          <w:sz w:val="23"/>
          <w:szCs w:val="23"/>
          <w:rtl w:val="true"/>
          <w:bCs w:val="true"/>
        </w:rPr>
        <w:t>النص الأصلي كما ورد في السكريبت للمقارنة فقط</w:t>
      </w:r>
    </w:p>
    <w:p>
      <w:pPr>
        <w:keepNext w:val="0"/>
        <w:widowControl/>
        <w:spacing w:before="0" w:after="140" w:line="307" w:lineRule="auto"/>
        <w:bidi w:val="true"/>
        <w:jc w:val="both"/>
      </w:pPr>
      <w:r>
        <w:rPr>
          <w:rFonts w:ascii="Segoe UI" w:hAnsi="Segoe UI" w:cs="Segoe UI" w:eastAsia="Segoe UI"/>
          <w:b w:val="0"/>
          <w:color w:val="68777D"/>
          <w:sz w:val="25"/>
          <w:szCs w:val="25"/>
          <w:rtl w:val="true"/>
          <w:bCs w:val="false"/>
        </w:rPr>
        <w:t>والسلام فنظرا النبي الى ابواب الجنه فراى مكتوب عليها الصدقه بعشر امثالها والقرض بثمانيه عشر فقال يا جبريل ما بال القرض اعلى من الصدقه قال لان السائل الذي يطلب الصدقه يسال وعنده اما المستقرض فانما يسال وما عنده شيء الخطوه الجايه هتبقى مع ربنا</w:t>
      </w:r>
    </w:p>
    <w:p>
      <w:pPr>
        <w:keepNext/>
        <w:widowControl/>
        <w:spacing w:before="140" w:after="120" w:line="276" w:lineRule="auto"/>
        <w:bidi w:val="true"/>
        <w:jc w:val="start"/>
      </w:pPr>
      <w:r>
        <w:rPr>
          <w:rFonts w:ascii="Segoe UI" w:hAnsi="Segoe UI" w:cs="Segoe UI" w:eastAsia="Segoe UI"/>
          <w:b/>
          <w:color w:val="967B53"/>
          <w:sz w:val="23"/>
          <w:szCs w:val="23"/>
          <w:rtl w:val="true"/>
          <w:bCs w:val="true"/>
        </w:rPr>
        <w:t>سبب التصحيح ومراجعة المعلومة</w:t>
      </w:r>
    </w:p>
    <w:p>
      <w:pPr>
        <w:keepNext/>
        <w:widowControl/>
        <w:spacing w:before="0" w:after="140" w:line="300" w:lineRule="auto"/>
        <w:bidi w:val="true"/>
        <w:jc w:val="both"/>
      </w:pPr>
      <w:r>
        <w:rPr>
          <w:rFonts w:ascii="Segoe UI" w:hAnsi="Segoe UI" w:cs="Segoe UI" w:eastAsia="Segoe UI"/>
          <w:b w:val="0"/>
          <w:color w:val="30383D"/>
          <w:sz w:val="24"/>
          <w:szCs w:val="24"/>
          <w:rtl w:val="true"/>
          <w:bCs w:val="false"/>
        </w:rPr>
        <w:t>مشهد قراءة «الصدقة بعشر أمثالها والقرض بثمانية عشر» على باب الجنة، والحوار المعلل بأن السائل عنده والمستقرض لا يسأل إلا لحاجة، لم يُعتمدا هنا كخبر ثابت في المعراج. طريق أنس عند ابن ماجه فيه خالد بن يزيد بن أبي مالك، ونُقل نقد ابن القيسراني له. لا يكفي وجود أصل فضل الصدقة والقرض لإثبات هذا المشهد والتعليل بعينهما. لم يُحكم على كل طرق الباب بحكم واحد، ولا أُخذ من هذا الخبر الضعيف أن كل سائل صدقة غني أو أن كل مستدين محتاج بالضرورة.</w:t>
      </w:r>
    </w:p>
    <w:p>
      <w:pPr>
        <w:keepNext w:val="0"/>
        <w:keepLines/>
        <w:widowControl/>
        <w:spacing w:before="0" w:after="300" w:line="288" w:lineRule="auto"/>
        <w:bidi w:val="true"/>
        <w:jc w:val="start"/>
      </w:pPr>
      <w:r>
        <w:rPr>
          <w:rFonts w:ascii="Segoe UI" w:hAnsi="Segoe UI" w:cs="Segoe UI" w:eastAsia="Segoe UI"/>
          <w:b w:val="0"/>
          <w:color w:val="68777D"/>
          <w:sz w:val="17"/>
          <w:szCs w:val="17"/>
          <w:rtl w:val="true"/>
          <w:bCs w:val="false"/>
        </w:rPr>
        <w:t>موضعه في التفريغ ٢:٤٦:٤٨ إلى ٢:٤٧:٢٤   |   المصادر</w:t>
      </w:r>
      <w:r>
        <w:rPr>
          <w:rFonts w:ascii="Segoe UI" w:hAnsi="Segoe UI" w:cs="Segoe UI" w:eastAsia="Segoe UI"/>
          <w:b w:val="0"/>
          <w:color w:val="68777D"/>
          <w:sz w:val="17"/>
          <w:szCs w:val="17"/>
          <w:rtl w:val="true"/>
          <w:bCs w:val="false"/>
        </w:rPr>
        <w:t xml:space="preserve">  </w:t>
      </w:r>
      <w:hyperlink w:anchor="src_231">
        <w:r>
          <w:rPr>
            <w:rFonts w:ascii="Segoe UI" w:hAnsi="Segoe UI" w:cs="Segoe UI" w:eastAsia="Segoe UI"/>
            <w:b w:val="0"/>
            <w:color w:val="315F5B"/>
            <w:sz w:val="21"/>
            <w:szCs w:val="21"/>
            <w:rtl w:val="true"/>
            <w:bCs w:val="false"/>
          </w:rPr>
          <w:t>[٢٣١] سنن ابن ماجه ٢٤٣١ خبر الصدقة بعشر والقرض بثمانية عشر؛ </w:t>
        </w:r>
      </w:hyperlink>
      <w:r>
        <w:rPr>
          <w:rFonts w:ascii="Segoe UI" w:hAnsi="Segoe UI" w:cs="Segoe UI" w:eastAsia="Segoe UI"/>
          <w:b w:val="0"/>
          <w:color w:val="68777D"/>
          <w:sz w:val="17"/>
          <w:szCs w:val="17"/>
          <w:rtl w:val="true"/>
          <w:bCs w:val="false"/>
        </w:rPr>
        <w:t xml:space="preserve">  </w:t>
      </w:r>
      <w:hyperlink w:anchor="src_232">
        <w:r>
          <w:rPr>
            <w:rFonts w:ascii="Segoe UI" w:hAnsi="Segoe UI" w:cs="Segoe UI" w:eastAsia="Segoe UI"/>
            <w:b w:val="0"/>
            <w:color w:val="315F5B"/>
            <w:sz w:val="21"/>
            <w:szCs w:val="21"/>
            <w:rtl w:val="true"/>
            <w:bCs w:val="false"/>
          </w:rPr>
          <w:t>[٢٣٢] نقد ابن القيسراني لطريق خبر القرض وفيه خالد بن يزيد؛ </w:t>
        </w:r>
      </w:hyperlink>
    </w:p>
    <w:p>
      <w:bookmarkStart w:id="151" w:name="block_161"/>
      <w:pPr>
        <w:pStyle w:val="Heading2"/>
        <w:keepNext/>
        <w:widowControl/>
        <w:bidi w:val="true"/>
        <w:spacing w:before="300" w:after="140" w:line="283" w:lineRule="auto"/>
        <w:jc w:val="start"/>
      </w:pPr>
      <w:r>
        <w:rPr>
          <w:rFonts w:ascii="Segoe UI" w:hAnsi="Segoe UI" w:cs="Segoe UI" w:eastAsia="Segoe UI"/>
          <w:b/>
          <w:i w:val="0"/>
          <w:color w:val="967B53"/>
          <w:sz w:val="34"/>
          <w:szCs w:val="34"/>
          <w:rtl w:val="true"/>
          <w:bCs w:val="true"/>
          <w:iCs w:val="false"/>
        </w:rPr>
        <w:t xml:space="preserve">١٦١  </w:t>
      </w:r>
      <w:bookmarkEnd w:id="151"/>
      <w:r>
        <w:rPr>
          <w:rFonts w:ascii="Segoe UI" w:hAnsi="Segoe UI" w:cs="Segoe UI" w:eastAsia="Segoe UI"/>
          <w:b/>
          <w:i w:val="0"/>
          <w:color w:val="315F5B"/>
          <w:sz w:val="34"/>
          <w:szCs w:val="34"/>
          <w:rtl w:val="true"/>
          <w:bCs w:val="true"/>
          <w:iCs w:val="false"/>
        </w:rPr>
        <w:t>البيت المعمور</w:t>
      </w:r>
    </w:p>
    <w:p>
      <w:pPr>
        <w:keepNext/>
        <w:widowControl/>
        <w:spacing w:before="40" w:after="120" w:line="276" w:lineRule="auto"/>
        <w:bidi w:val="true"/>
        <w:jc w:val="start"/>
      </w:pPr>
      <w:r>
        <w:rPr>
          <w:rFonts w:ascii="Segoe UI" w:hAnsi="Segoe UI" w:cs="Segoe UI" w:eastAsia="Segoe UI"/>
          <w:b/>
          <w:color w:val="967B53"/>
          <w:sz w:val="23"/>
          <w:szCs w:val="23"/>
          <w:rtl w:val="true"/>
          <w:bCs w:val="true"/>
        </w:rPr>
        <w:t>النص المصحّح للمذاكرة</w:t>
      </w:r>
    </w:p>
    <w:p>
      <w:pPr>
        <w:keepNext w:val="0"/>
        <w:keepLines w:val="0"/>
        <w:widowControl/>
        <w:bidi w:val="true"/>
        <w:spacing w:before="0" w:after="180" w:line="307" w:lineRule="auto"/>
        <w:jc w:val="both"/>
      </w:pPr>
      <w:r>
        <w:rPr>
          <w:rFonts w:ascii="Segoe UI" w:hAnsi="Segoe UI" w:cs="Segoe UI" w:eastAsia="Segoe UI"/>
          <w:b w:val="0"/>
          <w:i w:val="0"/>
          <w:color w:val="30383D"/>
          <w:sz w:val="28"/>
          <w:szCs w:val="28"/>
          <w:rtl w:val="true"/>
          <w:bCs w:val="false"/>
          <w:iCs w:val="false"/>
        </w:rPr>
        <w:t>وفي صحيح مسلم رأى النبي ﷺ إبراهيم عليه السلام مسندًا ظهره إلى البيت المعمور، وإذا هو يدخله كل يوم سبعون ألف ملك لا يعودون إليه.</w:t>
      </w:r>
    </w:p>
    <w:p>
      <w:pPr>
        <w:keepNext/>
        <w:keepLines w:val="0"/>
        <w:widowControl/>
        <w:bidi w:val="true"/>
        <w:spacing w:before="0" w:after="180" w:line="307" w:lineRule="auto"/>
        <w:jc w:val="both"/>
      </w:pPr>
      <w:r>
        <w:rPr>
          <w:rFonts w:ascii="Segoe UI" w:hAnsi="Segoe UI" w:cs="Segoe UI" w:eastAsia="Segoe UI"/>
          <w:b w:val="0"/>
          <w:i w:val="0"/>
          <w:color w:val="30383D"/>
          <w:sz w:val="28"/>
          <w:szCs w:val="28"/>
          <w:rtl w:val="true"/>
          <w:bCs w:val="false"/>
          <w:iCs w:val="false"/>
        </w:rPr>
        <w:t>وفي البخاري جاء البيان أنهم يصلون فيه. ده القدر الذي نثبته من عبادتهم، من غير تحويل الصلاة المذكورة إلى تفاصيل حج وطواف لم يقلها هذا النص.</w:t>
      </w:r>
    </w:p>
    <w:p>
      <w:pPr>
        <w:keepNext/>
        <w:widowControl/>
        <w:spacing w:before="140" w:after="120" w:line="276" w:lineRule="auto"/>
        <w:bidi w:val="true"/>
        <w:jc w:val="start"/>
      </w:pPr>
      <w:r>
        <w:rPr>
          <w:rFonts w:ascii="Segoe UI" w:hAnsi="Segoe UI" w:cs="Segoe UI" w:eastAsia="Segoe UI"/>
          <w:b/>
          <w:color w:val="967B53"/>
          <w:sz w:val="23"/>
          <w:szCs w:val="23"/>
          <w:rtl w:val="true"/>
          <w:bCs w:val="true"/>
        </w:rPr>
        <w:t>النص الأصلي كما ورد في السكريبت للمقارنة فقط</w:t>
      </w:r>
    </w:p>
    <w:p>
      <w:pPr>
        <w:keepNext w:val="0"/>
        <w:widowControl/>
        <w:spacing w:before="0" w:after="140" w:line="307" w:lineRule="auto"/>
        <w:bidi w:val="true"/>
        <w:jc w:val="both"/>
      </w:pPr>
      <w:r>
        <w:rPr>
          <w:rFonts w:ascii="Segoe UI" w:hAnsi="Segoe UI" w:cs="Segoe UI" w:eastAsia="Segoe UI"/>
          <w:b w:val="0"/>
          <w:color w:val="68777D"/>
          <w:sz w:val="25"/>
          <w:szCs w:val="25"/>
          <w:rtl w:val="true"/>
          <w:bCs w:val="false"/>
        </w:rPr>
        <w:t>وفي رحله النبي عليه الصلاه والسلام نسيت اقول لك قبل ما يوصل لسدره المنتهى بعد ما عدى سيدنا ابراهيم في السماء السابعه رفع له البيت المعمور فقلت ما هذا يا جبريل قال هذا هو البيت المعمور وكانه كعبه الملائكه يدخله في اليوم سبعون الف ملك يحجون او يطوفون ثم يخرجون لا يعودون الى يوم القيامه لان ربنا عنده اعداد من الملائكه ما تخطرش على قلب بشر ده ربنا عنده اعداد من</w:t>
      </w:r>
    </w:p>
    <w:p>
      <w:pPr>
        <w:keepNext/>
        <w:widowControl/>
        <w:spacing w:before="140" w:after="120" w:line="276" w:lineRule="auto"/>
        <w:bidi w:val="true"/>
        <w:jc w:val="start"/>
      </w:pPr>
      <w:r>
        <w:rPr>
          <w:rFonts w:ascii="Segoe UI" w:hAnsi="Segoe UI" w:cs="Segoe UI" w:eastAsia="Segoe UI"/>
          <w:b/>
          <w:color w:val="967B53"/>
          <w:sz w:val="23"/>
          <w:szCs w:val="23"/>
          <w:rtl w:val="true"/>
          <w:bCs w:val="true"/>
        </w:rPr>
        <w:t>سبب التصحيح ومراجعة المعلومة</w:t>
      </w:r>
    </w:p>
    <w:p>
      <w:pPr>
        <w:keepNext/>
        <w:widowControl/>
        <w:spacing w:before="0" w:after="140" w:line="300" w:lineRule="auto"/>
        <w:bidi w:val="true"/>
        <w:jc w:val="both"/>
      </w:pPr>
      <w:r>
        <w:rPr>
          <w:rFonts w:ascii="Segoe UI" w:hAnsi="Segoe UI" w:cs="Segoe UI" w:eastAsia="Segoe UI"/>
          <w:b w:val="0"/>
          <w:color w:val="30383D"/>
          <w:sz w:val="24"/>
          <w:szCs w:val="24"/>
          <w:rtl w:val="true"/>
          <w:bCs w:val="false"/>
        </w:rPr>
        <w:t>حُفظ عدد السبعين ألفًا كل يوم وعدم عودتهم إلى البيت المعمور في الرواية. استُبدل الجزم بأنهم يحجون أو يطوفون بلفظ البخاري «يصلي فيه». لم تُعرض مقارنة أعداد الملائكة بأعداد الحيوانات والطيور بوصفها معلومة إحصائية أو قياسًا يثبت الغيب، ولا جُعل كل تقديم وتأخير في حكي الفيديو ترتيبًا ملزمًا للروايات الصحيحة.</w:t>
      </w:r>
    </w:p>
    <w:p>
      <w:pPr>
        <w:keepNext w:val="0"/>
        <w:keepLines/>
        <w:widowControl/>
        <w:bidi w:val="true"/>
        <w:spacing w:after="300" w:before="20" w:line="288" w:lineRule="auto"/>
        <w:jc w:val="start"/>
      </w:pPr>
      <w:r>
        <w:rPr>
          <w:rFonts w:ascii="Segoe UI" w:hAnsi="Segoe UI" w:cs="Segoe UI" w:eastAsia="Segoe UI"/>
          <w:b w:val="0"/>
          <w:i w:val="0"/>
          <w:color w:val="68777D"/>
          <w:sz w:val="17"/>
          <w:szCs w:val="17"/>
          <w:rtl w:val="true"/>
          <w:bCs w:val="false"/>
          <w:iCs w:val="false"/>
        </w:rPr>
        <w:t>موضعه في التفريغ ٢:٤٧:٢٤ إلى ٢:٤٧:٥٦   |   المصادر</w:t>
      </w:r>
      <w:r>
        <w:rPr>
          <w:rFonts w:ascii="Segoe UI" w:hAnsi="Segoe UI" w:cs="Segoe UI" w:eastAsia="Segoe UI"/>
          <w:b w:val="0"/>
          <w:i w:val="0"/>
          <w:color w:val="68777D"/>
          <w:sz w:val="17"/>
          <w:szCs w:val="17"/>
          <w:rtl w:val="true"/>
          <w:bCs w:val="false"/>
          <w:iCs w:val="false"/>
        </w:rPr>
        <w:t xml:space="preserve">  </w:t>
      </w:r>
      <w:hyperlink w:anchor="src_219">
        <w:r>
          <w:rPr>
            <w:rFonts w:ascii="Segoe UI" w:hAnsi="Segoe UI" w:cs="Segoe UI" w:eastAsia="Segoe UI"/>
            <w:b w:val="0"/>
            <w:color w:val="315F5B"/>
            <w:sz w:val="21"/>
            <w:szCs w:val="21"/>
            <w:rtl w:val="true"/>
            <w:bCs w:val="false"/>
          </w:rPr>
          <w:t>[٢١٩] صحيح مسلم ١٦٢ أ البراق وبيت المقدس والمعراج وفرض الصلوات؛ </w:t>
        </w:r>
      </w:hyperlink>
      <w:r>
        <w:rPr>
          <w:rFonts w:ascii="Segoe UI" w:hAnsi="Segoe UI" w:cs="Segoe UI" w:eastAsia="Segoe UI"/>
          <w:b w:val="0"/>
          <w:i w:val="0"/>
          <w:color w:val="68777D"/>
          <w:sz w:val="17"/>
          <w:szCs w:val="17"/>
          <w:rtl w:val="true"/>
          <w:bCs w:val="false"/>
          <w:iCs w:val="false"/>
        </w:rPr>
        <w:t xml:space="preserve">  </w:t>
      </w:r>
      <w:hyperlink w:anchor="src_220">
        <w:r>
          <w:rPr>
            <w:rFonts w:ascii="Segoe UI" w:hAnsi="Segoe UI" w:cs="Segoe UI" w:eastAsia="Segoe UI"/>
            <w:b w:val="0"/>
            <w:color w:val="315F5B"/>
            <w:sz w:val="21"/>
            <w:szCs w:val="21"/>
            <w:rtl w:val="true"/>
            <w:bCs w:val="false"/>
          </w:rPr>
          <w:t>[٢٢٠] صحيح البخاري ٣٢٠٧ حديث مالك بن صعصعة في المعراج؛ </w:t>
        </w:r>
      </w:hyperlink>
    </w:p>
    <w:p>
      <w:bookmarkStart w:id="152" w:name="block_162"/>
      <w:pPr>
        <w:pStyle w:val="Heading2"/>
        <w:keepNext/>
        <w:widowControl/>
        <w:bidi w:val="true"/>
        <w:spacing w:before="300" w:after="140" w:line="283" w:lineRule="auto"/>
        <w:jc w:val="start"/>
      </w:pPr>
      <w:r>
        <w:rPr>
          <w:rFonts w:ascii="Segoe UI" w:hAnsi="Segoe UI" w:cs="Segoe UI" w:eastAsia="Segoe UI"/>
          <w:b/>
          <w:i w:val="0"/>
          <w:color w:val="967B53"/>
          <w:sz w:val="34"/>
          <w:szCs w:val="34"/>
          <w:rtl w:val="true"/>
          <w:bCs w:val="true"/>
          <w:iCs w:val="false"/>
        </w:rPr>
        <w:t xml:space="preserve">١٦٢  </w:t>
      </w:r>
      <w:bookmarkEnd w:id="152"/>
      <w:r>
        <w:rPr>
          <w:rFonts w:ascii="Segoe UI" w:hAnsi="Segoe UI" w:cs="Segoe UI" w:eastAsia="Segoe UI"/>
          <w:b/>
          <w:i w:val="0"/>
          <w:color w:val="315F5B"/>
          <w:sz w:val="34"/>
          <w:szCs w:val="34"/>
          <w:rtl w:val="true"/>
          <w:bCs w:val="true"/>
          <w:iCs w:val="false"/>
        </w:rPr>
        <w:t>نهر الكوثر</w:t>
      </w:r>
    </w:p>
    <w:p>
      <w:pPr>
        <w:keepNext/>
        <w:widowControl/>
        <w:spacing w:before="40" w:after="120" w:line="276" w:lineRule="auto"/>
        <w:bidi w:val="true"/>
        <w:jc w:val="start"/>
      </w:pPr>
      <w:r>
        <w:rPr>
          <w:rFonts w:ascii="Segoe UI" w:hAnsi="Segoe UI" w:cs="Segoe UI" w:eastAsia="Segoe UI"/>
          <w:b/>
          <w:color w:val="967B53"/>
          <w:sz w:val="23"/>
          <w:szCs w:val="23"/>
          <w:rtl w:val="true"/>
          <w:bCs w:val="true"/>
        </w:rPr>
        <w:t>النص المصحّح للمذاكرة</w:t>
      </w:r>
    </w:p>
    <w:p>
      <w:pPr>
        <w:keepNext w:val="0"/>
        <w:keepLines w:val="0"/>
        <w:widowControl/>
        <w:bidi w:val="true"/>
        <w:spacing w:before="0" w:after="180" w:line="307" w:lineRule="auto"/>
        <w:jc w:val="both"/>
      </w:pPr>
      <w:r>
        <w:rPr>
          <w:rFonts w:ascii="Segoe UI" w:hAnsi="Segoe UI" w:cs="Segoe UI" w:eastAsia="Segoe UI"/>
          <w:b w:val="0"/>
          <w:i w:val="0"/>
          <w:color w:val="30383D"/>
          <w:sz w:val="28"/>
          <w:szCs w:val="28"/>
          <w:rtl w:val="true"/>
          <w:bCs w:val="false"/>
          <w:iCs w:val="false"/>
        </w:rPr>
        <w:t>ومن المشاهد الثابتة في البخاري قول النبي ﷺ: «أتيت على نهر حافتاه قباب اللؤلؤ مجوفًا، فقلت: ما هذا يا جبريل؟ قال: هذا الكوثر».</w:t>
      </w:r>
    </w:p>
    <w:p>
      <w:pPr>
        <w:keepNext w:val="0"/>
        <w:keepLines w:val="0"/>
        <w:widowControl/>
        <w:bidi w:val="true"/>
        <w:spacing w:before="0" w:after="180" w:line="307" w:lineRule="auto"/>
        <w:jc w:val="both"/>
      </w:pPr>
      <w:r>
        <w:rPr>
          <w:rFonts w:ascii="Segoe UI" w:hAnsi="Segoe UI" w:cs="Segoe UI" w:eastAsia="Segoe UI"/>
          <w:b w:val="0"/>
          <w:i w:val="0"/>
          <w:color w:val="30383D"/>
          <w:sz w:val="28"/>
          <w:szCs w:val="28"/>
          <w:rtl w:val="true"/>
          <w:bCs w:val="false"/>
          <w:iCs w:val="false"/>
        </w:rPr>
        <w:t>وفي حديث أنس عند الترمذي، الذي قال عنه «حسن غريب»، وصف الكوثر بأنه نهر أعطاه الله للنبي ﷺ في الجنة، «أشد بياضًا من اللبن، وأحلى من العسل».</w:t>
      </w:r>
    </w:p>
    <w:p>
      <w:pPr>
        <w:keepNext/>
        <w:keepLines w:val="0"/>
        <w:widowControl/>
        <w:bidi w:val="true"/>
        <w:spacing w:before="0" w:after="180" w:line="307" w:lineRule="auto"/>
        <w:jc w:val="both"/>
      </w:pPr>
      <w:r>
        <w:rPr>
          <w:rFonts w:ascii="Segoe UI" w:hAnsi="Segoe UI" w:cs="Segoe UI" w:eastAsia="Segoe UI"/>
          <w:b w:val="0"/>
          <w:i w:val="0"/>
          <w:color w:val="30383D"/>
          <w:sz w:val="28"/>
          <w:szCs w:val="28"/>
          <w:rtl w:val="true"/>
          <w:bCs w:val="false"/>
          <w:iCs w:val="false"/>
        </w:rPr>
        <w:t>فنحفظ البشارة ووصف النهر كما وردا، ولا نخلط بينهما وبين كل عبارة تصويرية في الحكاية عن البيوت والفلل أو تحديد مشاعر النبي والغرض من كل هدية على وجه القطع.</w:t>
      </w:r>
    </w:p>
    <w:p>
      <w:pPr>
        <w:keepNext/>
        <w:widowControl/>
        <w:spacing w:before="140" w:after="120" w:line="276" w:lineRule="auto"/>
        <w:bidi w:val="true"/>
        <w:jc w:val="start"/>
      </w:pPr>
      <w:r>
        <w:rPr>
          <w:rFonts w:ascii="Segoe UI" w:hAnsi="Segoe UI" w:cs="Segoe UI" w:eastAsia="Segoe UI"/>
          <w:b/>
          <w:color w:val="967B53"/>
          <w:sz w:val="23"/>
          <w:szCs w:val="23"/>
          <w:rtl w:val="true"/>
          <w:bCs w:val="true"/>
        </w:rPr>
        <w:t>النص الأصلي كما ورد في السكريبت للمقارنة فقط</w:t>
      </w:r>
    </w:p>
    <w:p>
      <w:pPr>
        <w:keepNext w:val="0"/>
        <w:widowControl/>
        <w:spacing w:before="0" w:after="140" w:line="307" w:lineRule="auto"/>
        <w:bidi w:val="true"/>
        <w:jc w:val="both"/>
      </w:pPr>
      <w:r>
        <w:rPr>
          <w:rFonts w:ascii="Segoe UI" w:hAnsi="Segoe UI" w:cs="Segoe UI" w:eastAsia="Segoe UI"/>
          <w:b w:val="0"/>
          <w:color w:val="68777D"/>
          <w:sz w:val="25"/>
          <w:szCs w:val="25"/>
          <w:rtl w:val="true"/>
          <w:bCs w:val="false"/>
        </w:rPr>
        <w:t>الحيوانات والطيور والحشرات ما تخطرش اصلا على قلب بشر فما بلك بخلق اعظم وهم الملائكه ثم يصعد النبي عليه الصلاه والسلام فيرى نهرا على ضفافه قباب اللؤلؤ البيوت والفلل اللي على الميه من لؤلؤ ماؤه احلى من العسل واصفى وابيض من اللبن ايه ده يا جبريل قال هذا هو نهر الكوثر النهر اللي زمان لما سيدنا النبي عليه الصلاه والسلام كانوا بذو في</w:t>
      </w:r>
    </w:p>
    <w:p>
      <w:pPr>
        <w:keepNext w:val="0"/>
        <w:widowControl/>
        <w:spacing w:before="0" w:after="140" w:line="307" w:lineRule="auto"/>
        <w:bidi w:val="true"/>
        <w:jc w:val="both"/>
      </w:pPr>
      <w:r>
        <w:rPr>
          <w:rFonts w:ascii="Segoe UI" w:hAnsi="Segoe UI" w:cs="Segoe UI" w:eastAsia="Segoe UI"/>
          <w:b w:val="0"/>
          <w:color w:val="68777D"/>
          <w:sz w:val="25"/>
          <w:szCs w:val="25"/>
          <w:rtl w:val="true"/>
          <w:bCs w:val="false"/>
        </w:rPr>
        <w:t>نفسيته يقولوا له انت ابتر يعني اولادك ماتوا فلما انت تنتقل وتموت ما حدش هيفتكرك ما عندكش حد من الذريه فربنا قال له انا اعطيناك الكوثر اهو عشان تشرب امتك هديه للنبي والمنتفع بها امته صلى الله عليه وسلم لعلم الله ان ده طبطبه وجبر خاطر لسيدنا النبي لما يدي له هديه عشان نحنا لقمه انشغاله بنا عليه الصلاه والسلام ثم يصعد قال</w:t>
      </w:r>
    </w:p>
    <w:p>
      <w:pPr>
        <w:keepNext/>
        <w:widowControl/>
        <w:spacing w:before="140" w:after="120" w:line="276" w:lineRule="auto"/>
        <w:bidi w:val="true"/>
        <w:jc w:val="start"/>
      </w:pPr>
      <w:r>
        <w:rPr>
          <w:rFonts w:ascii="Segoe UI" w:hAnsi="Segoe UI" w:cs="Segoe UI" w:eastAsia="Segoe UI"/>
          <w:b/>
          <w:color w:val="967B53"/>
          <w:sz w:val="23"/>
          <w:szCs w:val="23"/>
          <w:rtl w:val="true"/>
          <w:bCs w:val="true"/>
        </w:rPr>
        <w:t>سبب التصحيح ومراجعة المعلومة</w:t>
      </w:r>
    </w:p>
    <w:p>
      <w:pPr>
        <w:keepNext/>
        <w:widowControl/>
        <w:spacing w:before="0" w:after="140" w:line="300" w:lineRule="auto"/>
        <w:bidi w:val="true"/>
        <w:jc w:val="both"/>
      </w:pPr>
      <w:r>
        <w:rPr>
          <w:rFonts w:ascii="Segoe UI" w:hAnsi="Segoe UI" w:cs="Segoe UI" w:eastAsia="Segoe UI"/>
          <w:b w:val="0"/>
          <w:color w:val="30383D"/>
          <w:sz w:val="24"/>
          <w:szCs w:val="24"/>
          <w:rtl w:val="true"/>
          <w:bCs w:val="false"/>
        </w:rPr>
        <w:t>أُثبتت قباب اللؤلؤ من البخاري، ووصف البياض والحلاوة من حديث الترمذي، مع الفصل بين المصدرين. صُححت «أصفى وأبيض من اللبن» إلى اللفظ المستشهد به «أشد بياضًا من اللبن»، ولم يُزد وصف الصفاء بلا نص. حُذفت استعارة الفلل بوصفها تفسيرًا حرفيًّا. لم يُجعل النهر وحوض الشرب وكل تفاصيلهما لفظًا واحدًا في هذا الحديث، ولم يُجزم بترتيب نزول سورة الكوثر من مجرد موضع القصة هنا.</w:t>
      </w:r>
    </w:p>
    <w:p>
      <w:pPr>
        <w:keepNext w:val="0"/>
        <w:keepLines/>
        <w:widowControl/>
        <w:bidi w:val="true"/>
        <w:spacing w:after="300" w:before="20" w:line="288" w:lineRule="auto"/>
        <w:jc w:val="start"/>
      </w:pPr>
      <w:r>
        <w:rPr>
          <w:rFonts w:ascii="Segoe UI" w:hAnsi="Segoe UI" w:cs="Segoe UI" w:eastAsia="Segoe UI"/>
          <w:b w:val="0"/>
          <w:i w:val="0"/>
          <w:color w:val="68777D"/>
          <w:sz w:val="17"/>
          <w:szCs w:val="17"/>
          <w:rtl w:val="true"/>
          <w:bCs w:val="false"/>
          <w:iCs w:val="false"/>
        </w:rPr>
        <w:t>موضعه في التفريغ ٢:٤٧:٥٦ إلى ٢:٤٨:٥٥   |   المصادر</w:t>
      </w:r>
      <w:r>
        <w:rPr>
          <w:rFonts w:ascii="Segoe UI" w:hAnsi="Segoe UI" w:cs="Segoe UI" w:eastAsia="Segoe UI"/>
          <w:b w:val="0"/>
          <w:i w:val="0"/>
          <w:color w:val="68777D"/>
          <w:sz w:val="17"/>
          <w:szCs w:val="17"/>
          <w:rtl w:val="true"/>
          <w:bCs w:val="false"/>
          <w:iCs w:val="false"/>
        </w:rPr>
        <w:t xml:space="preserve">  </w:t>
      </w:r>
      <w:hyperlink w:anchor="src_233">
        <w:r>
          <w:rPr>
            <w:rFonts w:ascii="Segoe UI" w:hAnsi="Segoe UI" w:cs="Segoe UI" w:eastAsia="Segoe UI"/>
            <w:b w:val="0"/>
            <w:color w:val="315F5B"/>
            <w:sz w:val="21"/>
            <w:szCs w:val="21"/>
            <w:rtl w:val="true"/>
            <w:bCs w:val="false"/>
          </w:rPr>
          <w:t>[٢٣٣] صحيح البخاري ٤٩٦٤ نهر الكوثر وقباب اللؤلؤ؛ </w:t>
        </w:r>
      </w:hyperlink>
      <w:r>
        <w:rPr>
          <w:rFonts w:ascii="Segoe UI" w:hAnsi="Segoe UI" w:cs="Segoe UI" w:eastAsia="Segoe UI"/>
          <w:b w:val="0"/>
          <w:i w:val="0"/>
          <w:color w:val="68777D"/>
          <w:sz w:val="17"/>
          <w:szCs w:val="17"/>
          <w:rtl w:val="true"/>
          <w:bCs w:val="false"/>
          <w:iCs w:val="false"/>
        </w:rPr>
        <w:t xml:space="preserve">  </w:t>
      </w:r>
      <w:hyperlink w:anchor="src_234">
        <w:r>
          <w:rPr>
            <w:rFonts w:ascii="Segoe UI" w:hAnsi="Segoe UI" w:cs="Segoe UI" w:eastAsia="Segoe UI"/>
            <w:b w:val="0"/>
            <w:color w:val="315F5B"/>
            <w:sz w:val="21"/>
            <w:szCs w:val="21"/>
            <w:rtl w:val="true"/>
            <w:bCs w:val="false"/>
          </w:rPr>
          <w:t>[٢٣٤] جامع الترمذي ٢٥٤٢ وصف الكوثر أحلى من العسل وأشد بياضًا من اللبن؛ </w:t>
        </w:r>
      </w:hyperlink>
    </w:p>
    <w:p>
      <w:bookmarkStart w:id="153" w:name="block_163"/>
      <w:pPr>
        <w:pStyle w:val="Heading2"/>
        <w:keepNext/>
        <w:widowControl/>
        <w:bidi w:val="true"/>
        <w:spacing w:before="300" w:after="140" w:line="283" w:lineRule="auto"/>
        <w:jc w:val="start"/>
      </w:pPr>
      <w:r>
        <w:rPr>
          <w:rFonts w:ascii="Segoe UI" w:hAnsi="Segoe UI" w:cs="Segoe UI" w:eastAsia="Segoe UI"/>
          <w:b/>
          <w:i w:val="0"/>
          <w:color w:val="967B53"/>
          <w:sz w:val="34"/>
          <w:szCs w:val="34"/>
          <w:rtl w:val="true"/>
          <w:bCs w:val="true"/>
          <w:iCs w:val="false"/>
        </w:rPr>
        <w:t xml:space="preserve">١٦٣  </w:t>
      </w:r>
      <w:bookmarkEnd w:id="153"/>
      <w:r>
        <w:rPr>
          <w:rFonts w:ascii="Segoe UI" w:hAnsi="Segoe UI" w:cs="Segoe UI" w:eastAsia="Segoe UI"/>
          <w:b/>
          <w:i w:val="0"/>
          <w:color w:val="315F5B"/>
          <w:sz w:val="34"/>
          <w:szCs w:val="34"/>
          <w:rtl w:val="true"/>
          <w:bCs w:val="true"/>
          <w:iCs w:val="false"/>
        </w:rPr>
        <w:t>تنزيه الله وضبط الاستشهاد بسورة النجم</w:t>
      </w:r>
    </w:p>
    <w:p>
      <w:pPr>
        <w:keepNext/>
        <w:widowControl/>
        <w:spacing w:before="40" w:after="120" w:line="276" w:lineRule="auto"/>
        <w:bidi w:val="true"/>
        <w:jc w:val="start"/>
      </w:pPr>
      <w:r>
        <w:rPr>
          <w:rFonts w:ascii="Segoe UI" w:hAnsi="Segoe UI" w:cs="Segoe UI" w:eastAsia="Segoe UI"/>
          <w:b/>
          <w:color w:val="967B53"/>
          <w:sz w:val="23"/>
          <w:szCs w:val="23"/>
          <w:rtl w:val="true"/>
          <w:bCs w:val="true"/>
        </w:rPr>
        <w:t>النص المصحّح للمذاكرة</w:t>
      </w:r>
    </w:p>
    <w:p>
      <w:pPr>
        <w:keepNext w:val="0"/>
        <w:keepLines w:val="0"/>
        <w:widowControl/>
        <w:bidi w:val="true"/>
        <w:spacing w:before="0" w:after="180" w:line="307" w:lineRule="auto"/>
        <w:jc w:val="both"/>
      </w:pPr>
      <w:r>
        <w:rPr>
          <w:rFonts w:ascii="Segoe UI" w:hAnsi="Segoe UI" w:cs="Segoe UI" w:eastAsia="Segoe UI"/>
          <w:b w:val="0"/>
          <w:i w:val="0"/>
          <w:color w:val="30383D"/>
          <w:sz w:val="28"/>
          <w:szCs w:val="28"/>
          <w:rtl w:val="true"/>
          <w:bCs w:val="false"/>
          <w:iCs w:val="false"/>
        </w:rPr>
        <w:t xml:space="preserve">ونؤمن بالمعراج كما جاء في الخبر، مع تنزيه الله عن مماثلة خلقه؛ قال تعالى: </w:t>
      </w:r>
      <w:r>
        <w:rPr>
          <w:rFonts w:ascii="Traditional Arabic" w:hAnsi="Traditional Arabic" w:cs="Traditional Arabic" w:eastAsia="Traditional Arabic"/>
          <w:b w:val="0"/>
          <w:i w:val="0"/>
          <w:color w:val="385E59"/>
          <w:sz w:val="36"/>
          <w:szCs w:val="36"/>
          <w:rtl w:val="true"/>
          <w:bCs w:val="false"/>
          <w:iCs w:val="false"/>
        </w:rPr>
        <w:t>﴿لَيْسَ كَمِثْلِهِ شَيْءٌ وَهُوَ السَّمِيعُ الْبَصِيرُ﴾</w:t>
      </w:r>
      <w:r>
        <w:rPr>
          <w:rFonts w:ascii="Segoe UI" w:hAnsi="Segoe UI" w:cs="Segoe UI" w:eastAsia="Segoe UI"/>
          <w:b w:val="0"/>
          <w:i w:val="0"/>
          <w:color w:val="30383D"/>
          <w:sz w:val="28"/>
          <w:szCs w:val="28"/>
          <w:rtl w:val="true"/>
          <w:bCs w:val="false"/>
          <w:iCs w:val="false"/>
        </w:rPr>
        <w:t xml:space="preserve"> [الشورى: ١١]. وفي متن الطحاوية: «لا تحويه الجهات الست كسائر المبتدعات».</w:t>
      </w:r>
    </w:p>
    <w:p>
      <w:pPr>
        <w:keepNext w:val="0"/>
        <w:keepLines w:val="0"/>
        <w:widowControl/>
        <w:bidi w:val="true"/>
        <w:spacing w:before="0" w:after="180" w:line="307" w:lineRule="auto"/>
        <w:jc w:val="both"/>
      </w:pPr>
      <w:r>
        <w:rPr>
          <w:rFonts w:ascii="Segoe UI" w:hAnsi="Segoe UI" w:cs="Segoe UI" w:eastAsia="Segoe UI"/>
          <w:b w:val="0"/>
          <w:i w:val="0"/>
          <w:color w:val="30383D"/>
          <w:sz w:val="28"/>
          <w:szCs w:val="28"/>
          <w:rtl w:val="true"/>
          <w:bCs w:val="false"/>
          <w:iCs w:val="false"/>
        </w:rPr>
        <w:t>أما تفصيل «قرب مكانة لا قرب مكان» فهو شرح عقدي في التفريغ، مش لفظ حديث المعراج. فنميّز بين شرح المحاضر وبين ما ننقله نصًّا عن النبي ﷺ.</w:t>
      </w:r>
    </w:p>
    <w:p>
      <w:pPr>
        <w:keepNext/>
        <w:keepLines w:val="0"/>
        <w:widowControl/>
        <w:bidi w:val="true"/>
        <w:spacing w:before="0" w:after="180" w:line="307" w:lineRule="auto"/>
        <w:jc w:val="both"/>
      </w:pPr>
      <w:r>
        <w:rPr>
          <w:rFonts w:ascii="Segoe UI" w:hAnsi="Segoe UI" w:cs="Segoe UI" w:eastAsia="Segoe UI"/>
          <w:b w:val="0"/>
          <w:i w:val="0"/>
          <w:color w:val="30383D"/>
          <w:sz w:val="28"/>
          <w:szCs w:val="28"/>
          <w:rtl w:val="true"/>
          <w:bCs w:val="false"/>
          <w:iCs w:val="false"/>
        </w:rPr>
        <w:t xml:space="preserve">وقوله تعالى: </w:t>
      </w:r>
      <w:r>
        <w:rPr>
          <w:rFonts w:ascii="Traditional Arabic" w:hAnsi="Traditional Arabic" w:cs="Traditional Arabic" w:eastAsia="Traditional Arabic"/>
          <w:b w:val="0"/>
          <w:i w:val="0"/>
          <w:color w:val="385E59"/>
          <w:sz w:val="36"/>
          <w:szCs w:val="36"/>
          <w:rtl w:val="true"/>
          <w:bCs w:val="false"/>
          <w:iCs w:val="false"/>
        </w:rPr>
        <w:t>﴿فَكَانَ قَابَ قَوْسَيْنِ أَوْ أَدْنَى﴾</w:t>
      </w:r>
      <w:r>
        <w:rPr>
          <w:rFonts w:ascii="Segoe UI" w:hAnsi="Segoe UI" w:cs="Segoe UI" w:eastAsia="Segoe UI"/>
          <w:b w:val="0"/>
          <w:i w:val="0"/>
          <w:color w:val="30383D"/>
          <w:sz w:val="28"/>
          <w:szCs w:val="28"/>
          <w:rtl w:val="true"/>
          <w:bCs w:val="false"/>
          <w:iCs w:val="false"/>
        </w:rPr>
        <w:t xml:space="preserve"> [النجم: ٩] لا يُستعمل هنا وحده لتصوير مسافة بين الله والنبي. ابن كثير يذكر أن الدنو في تفسير عائشة وابن مسعود وغيرهما هو دنو جبريل من النبي ﷺ، ويذكر الأقوال الأخرى بتفصيلها. ونرجع في فرض الصلاة إلى لفظ الحديث نفسه: «فأوحى الله إليّ ما أوحى، ففرض عليّ خمسين صلاة في كل يوم وليلة».</w:t>
      </w:r>
    </w:p>
    <w:p>
      <w:pPr>
        <w:keepNext/>
        <w:widowControl/>
        <w:spacing w:before="140" w:after="120" w:line="276" w:lineRule="auto"/>
        <w:bidi w:val="true"/>
        <w:jc w:val="start"/>
      </w:pPr>
      <w:r>
        <w:rPr>
          <w:rFonts w:ascii="Segoe UI" w:hAnsi="Segoe UI" w:cs="Segoe UI" w:eastAsia="Segoe UI"/>
          <w:b/>
          <w:color w:val="967B53"/>
          <w:sz w:val="23"/>
          <w:szCs w:val="23"/>
          <w:rtl w:val="true"/>
          <w:bCs w:val="true"/>
        </w:rPr>
        <w:t>النص الأصلي كما ورد في السكريبت للمقارنة فقط</w:t>
      </w:r>
    </w:p>
    <w:p>
      <w:pPr>
        <w:keepNext w:val="0"/>
        <w:widowControl/>
        <w:spacing w:before="0" w:after="140" w:line="307" w:lineRule="auto"/>
        <w:bidi w:val="true"/>
        <w:jc w:val="both"/>
      </w:pPr>
      <w:r>
        <w:rPr>
          <w:rFonts w:ascii="Segoe UI" w:hAnsi="Segoe UI" w:cs="Segoe UI" w:eastAsia="Segoe UI"/>
          <w:b w:val="0"/>
          <w:color w:val="68777D"/>
          <w:sz w:val="25"/>
          <w:szCs w:val="25"/>
          <w:rtl w:val="true"/>
          <w:bCs w:val="false"/>
        </w:rPr>
        <w:t>فصعدت لغايه ربنا وهنا في معلومه في العقيده هو ربنا مش في مكان والنبي بيقرب منه لان الله سبحانه وتعالى موجود لا في مكان يعني ربنا مش جسم عشان يبقى هنا والنبي بيصعد انما صعد الى الله قرب مكانه وليس قرب مكان الله سبحانه وتعالى لا تحويه الجهات الست زي ما بيقول سيدنا الامام الطحاوي في العقيده الطحاويه فهو مش هنا والنبي عمال يقرب يقرب لغايه ما لا</w:t>
      </w:r>
    </w:p>
    <w:p>
      <w:pPr>
        <w:keepNext w:val="0"/>
        <w:widowControl/>
        <w:spacing w:before="0" w:after="140" w:line="307" w:lineRule="auto"/>
        <w:bidi w:val="true"/>
        <w:jc w:val="both"/>
      </w:pPr>
      <w:r>
        <w:rPr>
          <w:rFonts w:ascii="Segoe UI" w:hAnsi="Segoe UI" w:cs="Segoe UI" w:eastAsia="Segoe UI"/>
          <w:b w:val="0"/>
          <w:color w:val="68777D"/>
          <w:sz w:val="25"/>
          <w:szCs w:val="25"/>
          <w:rtl w:val="true"/>
          <w:bCs w:val="false"/>
        </w:rPr>
        <w:t>انما اقترب من ربه قرب مكانه وليس قرب مكان زي ما المشايخ علمونا في دروس العقيده يعني زي ما ربنا بيقول في القران فكان قاب قوسين او ادنى فاوحى الى عبده ما اوحى اوحت له بايه يا رب الصلوات الخمسه واخر ايتين في سوره البقره وال الايه اللي بتقول ان ربنا بيغفر كل شيء الا الشرك ان الله لا يغفر ان يشرك به ويغفر ما دون ذلك</w:t>
      </w:r>
    </w:p>
    <w:p>
      <w:pPr>
        <w:keepNext/>
        <w:widowControl/>
        <w:spacing w:before="140" w:after="120" w:line="276" w:lineRule="auto"/>
        <w:bidi w:val="true"/>
        <w:jc w:val="start"/>
      </w:pPr>
      <w:r>
        <w:rPr>
          <w:rFonts w:ascii="Segoe UI" w:hAnsi="Segoe UI" w:cs="Segoe UI" w:eastAsia="Segoe UI"/>
          <w:b/>
          <w:color w:val="967B53"/>
          <w:sz w:val="23"/>
          <w:szCs w:val="23"/>
          <w:rtl w:val="true"/>
          <w:bCs w:val="true"/>
        </w:rPr>
        <w:t>سبب التصحيح ومراجعة المعلومة</w:t>
      </w:r>
    </w:p>
    <w:p>
      <w:pPr>
        <w:keepNext/>
        <w:widowControl/>
        <w:spacing w:before="0" w:after="140" w:line="300" w:lineRule="auto"/>
        <w:bidi w:val="true"/>
        <w:jc w:val="both"/>
      </w:pPr>
      <w:r>
        <w:rPr>
          <w:rFonts w:ascii="Segoe UI" w:hAnsi="Segoe UI" w:cs="Segoe UI" w:eastAsia="Segoe UI"/>
          <w:b w:val="0"/>
          <w:color w:val="30383D"/>
          <w:sz w:val="24"/>
          <w:szCs w:val="24"/>
          <w:rtl w:val="true"/>
          <w:bCs w:val="false"/>
        </w:rPr>
        <w:t>حُفظ اقتباس الطحاوي بصيغته ومنسوبًا إليه، مع فصل العبارات الاصطلاحية عن الحديث، ولم يُحكم على تفسير مدرسة عقدية بأنه نفس لفظ الرواية أو محل اتفاق بين كل الشراح. صُحح الاستشهاد بآية «قاب قوسين» كأنها قطعًا تصف قرب النبي من الله في المعراج؛ ابن كثير يفصل دنو جبريل المذكور فيها عن خبر الإسراء. لم تُنسب عبارة «صعدت لغاية ربنا» إلى النبي كاقتباس من النص المعتمد. ولم يُثبت أن آية «إن الله لا يغفر أن يشرك به» نزلت في هذه الليلة؛ حديث عطايا الليلة يذكر المغفرة، لا هذا التأريخ لنزول الآية بعينها.</w:t>
      </w:r>
    </w:p>
    <w:p>
      <w:pPr>
        <w:keepNext w:val="0"/>
        <w:keepLines/>
        <w:widowControl/>
        <w:bidi w:val="true"/>
        <w:spacing w:after="300" w:before="20" w:line="288" w:lineRule="auto"/>
        <w:jc w:val="start"/>
      </w:pPr>
      <w:r>
        <w:rPr>
          <w:rFonts w:ascii="Segoe UI" w:hAnsi="Segoe UI" w:cs="Segoe UI" w:eastAsia="Segoe UI"/>
          <w:b w:val="0"/>
          <w:i w:val="0"/>
          <w:color w:val="68777D"/>
          <w:sz w:val="17"/>
          <w:szCs w:val="17"/>
          <w:rtl w:val="true"/>
          <w:bCs w:val="false"/>
          <w:iCs w:val="false"/>
        </w:rPr>
        <w:t>موضعه في التفريغ ٢:٤٨:٥٥ إلى ٢:٤٩:٥٥   |   المصادر</w:t>
      </w:r>
      <w:r>
        <w:rPr>
          <w:rFonts w:ascii="Segoe UI" w:hAnsi="Segoe UI" w:cs="Segoe UI" w:eastAsia="Segoe UI"/>
          <w:b w:val="0"/>
          <w:i w:val="0"/>
          <w:color w:val="68777D"/>
          <w:sz w:val="17"/>
          <w:szCs w:val="17"/>
          <w:rtl w:val="true"/>
          <w:bCs w:val="false"/>
          <w:iCs w:val="false"/>
        </w:rPr>
        <w:t xml:space="preserve">  </w:t>
      </w:r>
      <w:hyperlink w:anchor="src_219">
        <w:r>
          <w:rPr>
            <w:rFonts w:ascii="Segoe UI" w:hAnsi="Segoe UI" w:cs="Segoe UI" w:eastAsia="Segoe UI"/>
            <w:b w:val="0"/>
            <w:color w:val="315F5B"/>
            <w:sz w:val="21"/>
            <w:szCs w:val="21"/>
            <w:rtl w:val="true"/>
            <w:bCs w:val="false"/>
          </w:rPr>
          <w:t>[٢١٩] صحيح مسلم ١٦٢ أ البراق وبيت المقدس والمعراج وفرض الصلوات؛ </w:t>
        </w:r>
      </w:hyperlink>
      <w:r>
        <w:rPr>
          <w:rFonts w:ascii="Segoe UI" w:hAnsi="Segoe UI" w:cs="Segoe UI" w:eastAsia="Segoe UI"/>
          <w:b w:val="0"/>
          <w:i w:val="0"/>
          <w:color w:val="68777D"/>
          <w:sz w:val="17"/>
          <w:szCs w:val="17"/>
          <w:rtl w:val="true"/>
          <w:bCs w:val="false"/>
          <w:iCs w:val="false"/>
        </w:rPr>
        <w:t xml:space="preserve">  </w:t>
      </w:r>
      <w:hyperlink w:anchor="src_235">
        <w:r>
          <w:rPr>
            <w:rFonts w:ascii="Segoe UI" w:hAnsi="Segoe UI" w:cs="Segoe UI" w:eastAsia="Segoe UI"/>
            <w:b w:val="0"/>
            <w:color w:val="315F5B"/>
            <w:sz w:val="21"/>
            <w:szCs w:val="21"/>
            <w:rtl w:val="true"/>
            <w:bCs w:val="false"/>
          </w:rPr>
          <w:t>[٢٣٥] متن العقيدة الطحاوية الإسراء والمعراج وتنزيه الله؛ </w:t>
        </w:r>
      </w:hyperlink>
      <w:r>
        <w:rPr>
          <w:rFonts w:ascii="Segoe UI" w:hAnsi="Segoe UI" w:cs="Segoe UI" w:eastAsia="Segoe UI"/>
          <w:b w:val="0"/>
          <w:i w:val="0"/>
          <w:color w:val="68777D"/>
          <w:sz w:val="17"/>
          <w:szCs w:val="17"/>
          <w:rtl w:val="true"/>
          <w:bCs w:val="false"/>
          <w:iCs w:val="false"/>
        </w:rPr>
        <w:t xml:space="preserve">  </w:t>
      </w:r>
      <w:hyperlink w:anchor="src_236">
        <w:r>
          <w:rPr>
            <w:rFonts w:ascii="Segoe UI" w:hAnsi="Segoe UI" w:cs="Segoe UI" w:eastAsia="Segoe UI"/>
            <w:b w:val="0"/>
            <w:color w:val="315F5B"/>
            <w:sz w:val="21"/>
            <w:szCs w:val="21"/>
            <w:rtl w:val="true"/>
            <w:bCs w:val="false"/>
          </w:rPr>
          <w:t>[٢٣٦] سورة الشورى ١١ ليس كمثله شيء وهو السميع البصير؛ </w:t>
        </w:r>
      </w:hyperlink>
      <w:r>
        <w:rPr>
          <w:rFonts w:ascii="Segoe UI" w:hAnsi="Segoe UI" w:cs="Segoe UI" w:eastAsia="Segoe UI"/>
          <w:b w:val="0"/>
          <w:i w:val="0"/>
          <w:color w:val="68777D"/>
          <w:sz w:val="17"/>
          <w:szCs w:val="17"/>
          <w:rtl w:val="true"/>
          <w:bCs w:val="false"/>
          <w:iCs w:val="false"/>
        </w:rPr>
        <w:t xml:space="preserve">  </w:t>
      </w:r>
      <w:hyperlink w:anchor="src_237">
        <w:r>
          <w:rPr>
            <w:rFonts w:ascii="Segoe UI" w:hAnsi="Segoe UI" w:cs="Segoe UI" w:eastAsia="Segoe UI"/>
            <w:b w:val="0"/>
            <w:color w:val="315F5B"/>
            <w:sz w:val="21"/>
            <w:szCs w:val="21"/>
            <w:rtl w:val="true"/>
            <w:bCs w:val="false"/>
          </w:rPr>
          <w:t>[٢٣٧] تفسير ابن كثير للنجم ٩ الدنو المذكور في الآية وأقوال السلف؛ </w:t>
        </w:r>
      </w:hyperlink>
      <w:r>
        <w:rPr>
          <w:rFonts w:ascii="Segoe UI" w:hAnsi="Segoe UI" w:cs="Segoe UI" w:eastAsia="Segoe UI"/>
          <w:b w:val="0"/>
          <w:i w:val="0"/>
          <w:color w:val="68777D"/>
          <w:sz w:val="17"/>
          <w:szCs w:val="17"/>
          <w:rtl w:val="true"/>
          <w:bCs w:val="false"/>
          <w:iCs w:val="false"/>
        </w:rPr>
        <w:t xml:space="preserve">  </w:t>
      </w:r>
      <w:hyperlink w:anchor="src_71">
        <w:r>
          <w:rPr>
            <w:rFonts w:ascii="Segoe UI" w:hAnsi="Segoe UI" w:cs="Segoe UI" w:eastAsia="Segoe UI"/>
            <w:b w:val="0"/>
            <w:color w:val="315F5B"/>
            <w:sz w:val="21"/>
            <w:szCs w:val="21"/>
            <w:rtl w:val="true"/>
            <w:bCs w:val="false"/>
          </w:rPr>
          <w:t>[٧١] صحيح البخاري ٣٢٣٢ رؤية جبريل وله ستمائة جناح؛ </w:t>
        </w:r>
      </w:hyperlink>
      <w:r>
        <w:rPr>
          <w:rFonts w:ascii="Segoe UI" w:hAnsi="Segoe UI" w:cs="Segoe UI" w:eastAsia="Segoe UI"/>
          <w:b w:val="0"/>
          <w:i w:val="0"/>
          <w:color w:val="68777D"/>
          <w:sz w:val="17"/>
          <w:szCs w:val="17"/>
          <w:rtl w:val="true"/>
          <w:bCs w:val="false"/>
          <w:iCs w:val="false"/>
        </w:rPr>
        <w:t xml:space="preserve">  </w:t>
      </w:r>
      <w:hyperlink w:anchor="src_241">
        <w:r>
          <w:rPr>
            <w:rFonts w:ascii="Segoe UI" w:hAnsi="Segoe UI" w:cs="Segoe UI" w:eastAsia="Segoe UI"/>
            <w:b w:val="0"/>
            <w:color w:val="315F5B"/>
            <w:sz w:val="21"/>
            <w:szCs w:val="21"/>
            <w:rtl w:val="true"/>
            <w:bCs w:val="false"/>
          </w:rPr>
          <w:t>[٢٤١] صحيح مسلم ١٧٧ أ سؤال عائشة عن رؤية جبريل على صورته؛ </w:t>
        </w:r>
      </w:hyperlink>
    </w:p>
    <w:p>
      <w:bookmarkStart w:id="154" w:name="block_164"/>
      <w:pPr>
        <w:pStyle w:val="Heading2"/>
        <w:keepNext/>
        <w:widowControl/>
        <w:bidi w:val="true"/>
        <w:spacing w:before="300" w:after="140" w:line="283" w:lineRule="auto"/>
        <w:jc w:val="start"/>
      </w:pPr>
      <w:r>
        <w:rPr>
          <w:rFonts w:ascii="Segoe UI" w:hAnsi="Segoe UI" w:cs="Segoe UI" w:eastAsia="Segoe UI"/>
          <w:b/>
          <w:i w:val="0"/>
          <w:color w:val="967B53"/>
          <w:sz w:val="34"/>
          <w:szCs w:val="34"/>
          <w:rtl w:val="true"/>
          <w:bCs w:val="true"/>
          <w:iCs w:val="false"/>
        </w:rPr>
        <w:t xml:space="preserve">١٦٤  </w:t>
      </w:r>
      <w:bookmarkEnd w:id="154"/>
      <w:r>
        <w:rPr>
          <w:rFonts w:ascii="Segoe UI" w:hAnsi="Segoe UI" w:cs="Segoe UI" w:eastAsia="Segoe UI"/>
          <w:b/>
          <w:i w:val="0"/>
          <w:color w:val="315F5B"/>
          <w:sz w:val="34"/>
          <w:szCs w:val="34"/>
          <w:rtl w:val="true"/>
          <w:bCs w:val="true"/>
          <w:iCs w:val="false"/>
        </w:rPr>
        <w:t>فرض الصلوات والتخفيف إلى خمس</w:t>
      </w:r>
    </w:p>
    <w:p>
      <w:pPr>
        <w:keepNext/>
        <w:widowControl/>
        <w:spacing w:before="40" w:after="120" w:line="276" w:lineRule="auto"/>
        <w:bidi w:val="true"/>
        <w:jc w:val="start"/>
      </w:pPr>
      <w:r>
        <w:rPr>
          <w:rFonts w:ascii="Segoe UI" w:hAnsi="Segoe UI" w:cs="Segoe UI" w:eastAsia="Segoe UI"/>
          <w:b/>
          <w:color w:val="967B53"/>
          <w:sz w:val="23"/>
          <w:szCs w:val="23"/>
          <w:rtl w:val="true"/>
          <w:bCs w:val="true"/>
        </w:rPr>
        <w:t>النص المصحّح للمذاكرة</w:t>
      </w:r>
    </w:p>
    <w:p>
      <w:pPr>
        <w:keepNext w:val="0"/>
        <w:keepLines w:val="0"/>
        <w:widowControl/>
        <w:bidi w:val="true"/>
        <w:spacing w:before="0" w:after="180" w:line="307" w:lineRule="auto"/>
        <w:jc w:val="both"/>
      </w:pPr>
      <w:r>
        <w:rPr>
          <w:rFonts w:ascii="Segoe UI" w:hAnsi="Segoe UI" w:cs="Segoe UI" w:eastAsia="Segoe UI"/>
          <w:b w:val="0"/>
          <w:i w:val="0"/>
          <w:color w:val="30383D"/>
          <w:sz w:val="28"/>
          <w:szCs w:val="28"/>
          <w:rtl w:val="true"/>
          <w:bCs w:val="false"/>
          <w:iCs w:val="false"/>
        </w:rPr>
        <w:t>فُرضت على النبي ﷺ وأمته خمسون صلاة في اليوم والليلة. ولما نزل إلى موسى عليه السلام، قال له أن يرجع ويسأل ربه التخفيف؛ لأن أمته لا تطيق ذلك، وذكر تجربته مع بني إسرائيل.</w:t>
      </w:r>
    </w:p>
    <w:p>
      <w:pPr>
        <w:keepNext w:val="0"/>
        <w:keepLines w:val="0"/>
        <w:widowControl/>
        <w:bidi w:val="true"/>
        <w:spacing w:before="0" w:after="180" w:line="307" w:lineRule="auto"/>
        <w:jc w:val="both"/>
      </w:pPr>
      <w:r>
        <w:rPr>
          <w:rFonts w:ascii="Segoe UI" w:hAnsi="Segoe UI" w:cs="Segoe UI" w:eastAsia="Segoe UI"/>
          <w:b w:val="0"/>
          <w:i w:val="0"/>
          <w:color w:val="30383D"/>
          <w:sz w:val="28"/>
          <w:szCs w:val="28"/>
          <w:rtl w:val="true"/>
          <w:bCs w:val="false"/>
          <w:iCs w:val="false"/>
        </w:rPr>
        <w:t>فرجع النبي ﷺ وسأل ربه التخفيف. وفي رواية البخاري تخفيفها من خمسين إلى أربعين، ثم ثلاثين، ثم عشرين، ثم عشر، ثم خمس. وفي رواية مسلم ذكر حط خمس في المراجعة؛ فنروي كل لفظ من مصدره ولا نصنع من الروايتين حسابًا واحدًا يلغي إحداهما.</w:t>
      </w:r>
    </w:p>
    <w:p>
      <w:pPr>
        <w:keepNext w:val="0"/>
        <w:keepLines w:val="0"/>
        <w:widowControl/>
        <w:bidi w:val="true"/>
        <w:spacing w:before="0" w:after="180" w:line="307" w:lineRule="auto"/>
        <w:jc w:val="both"/>
      </w:pPr>
      <w:r>
        <w:rPr>
          <w:rFonts w:ascii="Segoe UI" w:hAnsi="Segoe UI" w:cs="Segoe UI" w:eastAsia="Segoe UI"/>
          <w:b w:val="0"/>
          <w:i w:val="0"/>
          <w:color w:val="30383D"/>
          <w:sz w:val="28"/>
          <w:szCs w:val="28"/>
          <w:rtl w:val="true"/>
          <w:bCs w:val="false"/>
          <w:iCs w:val="false"/>
        </w:rPr>
        <w:t>واستقر الفرض على خمس صلوات. وفي مسلم: «يا محمد، إنهن خمس صلوات كل يوم وليلة، لكل صلاة عشر، فذلك خمسون صلاة». ولما أشار موسى بالرجوع مرة أخرى، قال النبي ﷺ إنه قد رجع إلى ربه حتى استحيا منه.</w:t>
      </w:r>
    </w:p>
    <w:p>
      <w:pPr>
        <w:keepNext/>
        <w:keepLines w:val="0"/>
        <w:widowControl/>
        <w:bidi w:val="true"/>
        <w:spacing w:before="0" w:after="180" w:line="307" w:lineRule="auto"/>
        <w:jc w:val="both"/>
      </w:pPr>
      <w:r>
        <w:rPr>
          <w:rFonts w:ascii="Segoe UI" w:hAnsi="Segoe UI" w:cs="Segoe UI" w:eastAsia="Segoe UI"/>
          <w:b w:val="0"/>
          <w:i w:val="0"/>
          <w:color w:val="30383D"/>
          <w:sz w:val="28"/>
          <w:szCs w:val="28"/>
          <w:rtl w:val="true"/>
          <w:bCs w:val="false"/>
          <w:iCs w:val="false"/>
        </w:rPr>
        <w:t>فدي رحمة الله وتخفيفه عن عباده: خمس في العمل، وخمسون في الأجر، كما في الحديث؛ ونحافظ عليها باعتبارها الفريضة التي استقرت.</w:t>
      </w:r>
    </w:p>
    <w:p>
      <w:pPr>
        <w:keepNext/>
        <w:widowControl/>
        <w:spacing w:before="140" w:after="120" w:line="276" w:lineRule="auto"/>
        <w:bidi w:val="true"/>
        <w:jc w:val="start"/>
      </w:pPr>
      <w:r>
        <w:rPr>
          <w:rFonts w:ascii="Segoe UI" w:hAnsi="Segoe UI" w:cs="Segoe UI" w:eastAsia="Segoe UI"/>
          <w:b/>
          <w:color w:val="967B53"/>
          <w:sz w:val="23"/>
          <w:szCs w:val="23"/>
          <w:rtl w:val="true"/>
          <w:bCs w:val="true"/>
        </w:rPr>
        <w:t>النص الأصلي كما ورد في السكريبت للمقارنة فقط</w:t>
      </w:r>
    </w:p>
    <w:p>
      <w:pPr>
        <w:keepNext w:val="0"/>
        <w:widowControl/>
        <w:spacing w:before="0" w:after="140" w:line="307" w:lineRule="auto"/>
        <w:bidi w:val="true"/>
        <w:jc w:val="both"/>
      </w:pPr>
      <w:r>
        <w:rPr>
          <w:rFonts w:ascii="Segoe UI" w:hAnsi="Segoe UI" w:cs="Segoe UI" w:eastAsia="Segoe UI"/>
          <w:b w:val="0"/>
          <w:color w:val="68777D"/>
          <w:sz w:val="25"/>
          <w:szCs w:val="25"/>
          <w:rtl w:val="true"/>
          <w:bCs w:val="false"/>
        </w:rPr>
        <w:t>لمن يشاء بس الصلوات الخمسه لما سيدنا النبي طلع فربنا قال له افترضت على امتك 50 صلاه عايز اقابل حبايبي 50 مره يطلبوا اللي هم عايزينه واغفر لهم ويدعوني ويشعروا بسكينه المواجهه وهم واقفين قدام ربنا ونور ربنا بيخش في قلبهم بحبهم اشوفهم 50 مره حاضر يا رب هنزل اقول لهم ينزل سيدنا موسى يقول له ماذا افترض عليك ربك قال له 50 صلاه قال اني عالجت بني اسرائيل انا تعبت قوي مع بني اسرائيل وان</w:t>
      </w:r>
    </w:p>
    <w:p>
      <w:pPr>
        <w:keepNext w:val="0"/>
        <w:widowControl/>
        <w:spacing w:before="0" w:after="140" w:line="307" w:lineRule="auto"/>
        <w:bidi w:val="true"/>
        <w:jc w:val="both"/>
      </w:pPr>
      <w:r>
        <w:rPr>
          <w:rFonts w:ascii="Segoe UI" w:hAnsi="Segoe UI" w:cs="Segoe UI" w:eastAsia="Segoe UI"/>
          <w:b w:val="0"/>
          <w:color w:val="68777D"/>
          <w:sz w:val="25"/>
          <w:szCs w:val="25"/>
          <w:rtl w:val="true"/>
          <w:bCs w:val="false"/>
        </w:rPr>
        <w:t>امتك لا تطيق ذلك فاسال ربك التخفيف من خبرتي في بني اسرائيل يا محمد مش هيسمعوا الكلام انا عندي تجربه مع بني اسرائيل قول له يقلل شويه فطلع عند ربنا نزلهم 10 ب 40 فنزل على سيدنا موسى قال له قال لك ايه قال له خففه بقوا 40 قال سربك التخفيف فان اني عالجت بني اسرائيل وان امتك لا تطيق ذلك ممكن يا رب يقلله شويه انت بتحبنا وعايز تشوفنا بس ممكن يقلوا شويه عشان الناس</w:t>
      </w:r>
    </w:p>
    <w:p>
      <w:pPr>
        <w:keepNext w:val="0"/>
        <w:widowControl/>
        <w:spacing w:before="0" w:after="140" w:line="307" w:lineRule="auto"/>
        <w:bidi w:val="true"/>
        <w:jc w:val="both"/>
      </w:pPr>
      <w:r>
        <w:rPr>
          <w:rFonts w:ascii="Segoe UI" w:hAnsi="Segoe UI" w:cs="Segoe UI" w:eastAsia="Segoe UI"/>
          <w:b w:val="0"/>
          <w:color w:val="68777D"/>
          <w:sz w:val="25"/>
          <w:szCs w:val="25"/>
          <w:rtl w:val="true"/>
          <w:bCs w:val="false"/>
        </w:rPr>
        <w:t>تستجيب وتبقى مقبله في الوقت اللي حضرتك عايزه ينزلوا ل 30 وبعدين سيدنا موسى يقول له خليه يخفف يقوله رب لو سمحت ينزل ل 20 لع وفي اخر مره ربنا يقول لسيدنا النبي عليه الصلاه والسلام قضي امري خمس صلوات باجر 50 وينزل سيدنا النبي وسيدنا موسى يقول له ان الله افترض على بني اسرائيل فريضتين فلم يصلوا وكان سيدنا موسى عارف احوال بعضنا حتى الخمسه ممكن يكون واحد فينا ما بيصليش فسيدنا النبي</w:t>
      </w:r>
    </w:p>
    <w:p>
      <w:pPr>
        <w:keepNext/>
        <w:widowControl/>
        <w:spacing w:before="140" w:after="120" w:line="276" w:lineRule="auto"/>
        <w:bidi w:val="true"/>
        <w:jc w:val="start"/>
      </w:pPr>
      <w:r>
        <w:rPr>
          <w:rFonts w:ascii="Segoe UI" w:hAnsi="Segoe UI" w:cs="Segoe UI" w:eastAsia="Segoe UI"/>
          <w:b/>
          <w:color w:val="967B53"/>
          <w:sz w:val="23"/>
          <w:szCs w:val="23"/>
          <w:rtl w:val="true"/>
          <w:bCs w:val="true"/>
        </w:rPr>
        <w:t>سبب التصحيح ومراجعة المعلومة</w:t>
      </w:r>
    </w:p>
    <w:p>
      <w:pPr>
        <w:keepNext/>
        <w:widowControl/>
        <w:spacing w:before="0" w:after="140" w:line="300" w:lineRule="auto"/>
        <w:bidi w:val="true"/>
        <w:jc w:val="both"/>
      </w:pPr>
      <w:r>
        <w:rPr>
          <w:rFonts w:ascii="Segoe UI" w:hAnsi="Segoe UI" w:cs="Segoe UI" w:eastAsia="Segoe UI"/>
          <w:b w:val="0"/>
          <w:color w:val="30383D"/>
          <w:sz w:val="24"/>
          <w:szCs w:val="24"/>
          <w:rtl w:val="true"/>
          <w:bCs w:val="false"/>
        </w:rPr>
        <w:t>حُفظ أصل الخمسين ثم الخمس وأجر الخمسين، وأُضيفت مرحلة العشر التي تجاوزها التفريغ قبل الوصول إلى الخمس. فُصلت رواية التخفيف بعشر في البخاري عن التخفيف بخمس في مسلم، بلا ادعاء تطابق كل تفصيل عددي. حُذفت العبارات المخترعة على لسان الله «عايز أقابل حبايبي» و«بحبهم أشوفهم خمسين مرة» وعلى لسان النبي «لو سمحت»؛ ليست ألفاظ وحي ولا حديث. لم تُثبت عبارة موسى عن فريضتين على بني إسرائيل أو علمه بأحوال كل أفراد الأمة في المستقبل من النصوص المعتمدة هنا. وحُفظ الاستحياء والتسليم بلفظهما بدل تصوير الحوار من عندنا.</w:t>
      </w:r>
    </w:p>
    <w:p>
      <w:pPr>
        <w:keepNext w:val="0"/>
        <w:keepLines/>
        <w:widowControl/>
        <w:bidi w:val="true"/>
        <w:spacing w:after="300" w:before="20" w:line="288" w:lineRule="auto"/>
        <w:jc w:val="start"/>
      </w:pPr>
      <w:r>
        <w:rPr>
          <w:rFonts w:ascii="Segoe UI" w:hAnsi="Segoe UI" w:cs="Segoe UI" w:eastAsia="Segoe UI"/>
          <w:b w:val="0"/>
          <w:i w:val="0"/>
          <w:color w:val="68777D"/>
          <w:sz w:val="17"/>
          <w:szCs w:val="17"/>
          <w:rtl w:val="true"/>
          <w:bCs w:val="false"/>
          <w:iCs w:val="false"/>
        </w:rPr>
        <w:t>موضعه في التفريغ ٢:٤٩:٥٥ إلى ٢:٥١:٣٥   |   المصادر</w:t>
      </w:r>
      <w:r>
        <w:rPr>
          <w:rFonts w:ascii="Segoe UI" w:hAnsi="Segoe UI" w:cs="Segoe UI" w:eastAsia="Segoe UI"/>
          <w:b w:val="0"/>
          <w:i w:val="0"/>
          <w:color w:val="68777D"/>
          <w:sz w:val="17"/>
          <w:szCs w:val="17"/>
          <w:rtl w:val="true"/>
          <w:bCs w:val="false"/>
          <w:iCs w:val="false"/>
        </w:rPr>
        <w:t xml:space="preserve">  </w:t>
      </w:r>
      <w:hyperlink w:anchor="src_219">
        <w:r>
          <w:rPr>
            <w:rFonts w:ascii="Segoe UI" w:hAnsi="Segoe UI" w:cs="Segoe UI" w:eastAsia="Segoe UI"/>
            <w:b w:val="0"/>
            <w:color w:val="315F5B"/>
            <w:sz w:val="21"/>
            <w:szCs w:val="21"/>
            <w:rtl w:val="true"/>
            <w:bCs w:val="false"/>
          </w:rPr>
          <w:t>[٢١٩] صحيح مسلم ١٦٢ أ البراق وبيت المقدس والمعراج وفرض الصلوات؛ </w:t>
        </w:r>
      </w:hyperlink>
      <w:r>
        <w:rPr>
          <w:rFonts w:ascii="Segoe UI" w:hAnsi="Segoe UI" w:cs="Segoe UI" w:eastAsia="Segoe UI"/>
          <w:b w:val="0"/>
          <w:i w:val="0"/>
          <w:color w:val="68777D"/>
          <w:sz w:val="17"/>
          <w:szCs w:val="17"/>
          <w:rtl w:val="true"/>
          <w:bCs w:val="false"/>
          <w:iCs w:val="false"/>
        </w:rPr>
        <w:t xml:space="preserve">  </w:t>
      </w:r>
      <w:hyperlink w:anchor="src_220">
        <w:r>
          <w:rPr>
            <w:rFonts w:ascii="Segoe UI" w:hAnsi="Segoe UI" w:cs="Segoe UI" w:eastAsia="Segoe UI"/>
            <w:b w:val="0"/>
            <w:color w:val="315F5B"/>
            <w:sz w:val="21"/>
            <w:szCs w:val="21"/>
            <w:rtl w:val="true"/>
            <w:bCs w:val="false"/>
          </w:rPr>
          <w:t>[٢٢٠] صحيح البخاري ٣٢٠٧ حديث مالك بن صعصعة في المعراج؛ </w:t>
        </w:r>
      </w:hyperlink>
      <w:r>
        <w:rPr>
          <w:rFonts w:ascii="Segoe UI" w:hAnsi="Segoe UI" w:cs="Segoe UI" w:eastAsia="Segoe UI"/>
          <w:b w:val="0"/>
          <w:i w:val="0"/>
          <w:color w:val="68777D"/>
          <w:sz w:val="17"/>
          <w:szCs w:val="17"/>
          <w:rtl w:val="true"/>
          <w:bCs w:val="false"/>
          <w:iCs w:val="false"/>
        </w:rPr>
        <w:t xml:space="preserve">  </w:t>
      </w:r>
      <w:hyperlink w:anchor="src_227">
        <w:r>
          <w:rPr>
            <w:rFonts w:ascii="Segoe UI" w:hAnsi="Segoe UI" w:cs="Segoe UI" w:eastAsia="Segoe UI"/>
            <w:b w:val="0"/>
            <w:color w:val="315F5B"/>
            <w:sz w:val="21"/>
            <w:szCs w:val="21"/>
            <w:rtl w:val="true"/>
            <w:bCs w:val="false"/>
          </w:rPr>
          <w:t>[٢٢٧] صحيح البخاري ٣٨٨٧ ترحيب الأنبياء وتخفيف الصلوات؛ </w:t>
        </w:r>
      </w:hyperlink>
    </w:p>
    <w:p>
      <w:bookmarkStart w:id="155" w:name="block_165"/>
      <w:pPr>
        <w:pStyle w:val="Heading2"/>
        <w:keepNext/>
        <w:widowControl/>
        <w:bidi w:val="true"/>
        <w:spacing w:before="300" w:after="140" w:line="283" w:lineRule="auto"/>
        <w:jc w:val="start"/>
      </w:pPr>
      <w:r>
        <w:rPr>
          <w:rFonts w:ascii="Segoe UI" w:hAnsi="Segoe UI" w:cs="Segoe UI" w:eastAsia="Segoe UI"/>
          <w:b/>
          <w:i w:val="0"/>
          <w:color w:val="967B53"/>
          <w:sz w:val="34"/>
          <w:szCs w:val="34"/>
          <w:rtl w:val="true"/>
          <w:bCs w:val="true"/>
          <w:iCs w:val="false"/>
        </w:rPr>
        <w:t xml:space="preserve">١٦٥  </w:t>
      </w:r>
      <w:bookmarkEnd w:id="155"/>
      <w:r>
        <w:rPr>
          <w:rFonts w:ascii="Segoe UI" w:hAnsi="Segoe UI" w:cs="Segoe UI" w:eastAsia="Segoe UI"/>
          <w:b/>
          <w:i w:val="0"/>
          <w:color w:val="315F5B"/>
          <w:sz w:val="34"/>
          <w:szCs w:val="34"/>
          <w:rtl w:val="true"/>
          <w:bCs w:val="true"/>
          <w:iCs w:val="false"/>
        </w:rPr>
        <w:t>خواتيم البقرة وبشارة المغفرة</w:t>
      </w:r>
    </w:p>
    <w:p>
      <w:pPr>
        <w:keepNext/>
        <w:widowControl/>
        <w:spacing w:before="40" w:after="120" w:line="276" w:lineRule="auto"/>
        <w:bidi w:val="true"/>
        <w:jc w:val="start"/>
      </w:pPr>
      <w:r>
        <w:rPr>
          <w:rFonts w:ascii="Segoe UI" w:hAnsi="Segoe UI" w:cs="Segoe UI" w:eastAsia="Segoe UI"/>
          <w:b/>
          <w:color w:val="967B53"/>
          <w:sz w:val="23"/>
          <w:szCs w:val="23"/>
          <w:rtl w:val="true"/>
          <w:bCs w:val="true"/>
        </w:rPr>
        <w:t>النص المصحّح للمذاكرة</w:t>
      </w:r>
    </w:p>
    <w:p>
      <w:pPr>
        <w:keepNext w:val="0"/>
        <w:keepLines w:val="0"/>
        <w:widowControl/>
        <w:bidi w:val="true"/>
        <w:spacing w:before="0" w:after="180" w:line="307" w:lineRule="auto"/>
        <w:jc w:val="both"/>
      </w:pPr>
      <w:r>
        <w:rPr>
          <w:rFonts w:ascii="Segoe UI" w:hAnsi="Segoe UI" w:cs="Segoe UI" w:eastAsia="Segoe UI"/>
          <w:b w:val="0"/>
          <w:i w:val="0"/>
          <w:color w:val="30383D"/>
          <w:sz w:val="28"/>
          <w:szCs w:val="28"/>
          <w:rtl w:val="true"/>
          <w:bCs w:val="false"/>
          <w:iCs w:val="false"/>
        </w:rPr>
        <w:t>وفي صحيح مسلم عن عبد الله بن مسعود أن النبي ﷺ أُعطي ثلاثًا: الصلوات الخمس، وخواتيم سورة البقرة، وغُفر لمن لم يشرك بالله من أمته شيئًا المقحمات؛ أي الذنوب العظيمة المهلكة. نثبت هذه البشارة كما جاءت، ولا نجعلها إذنًا بالإصرار على الذنب أو إسقاط الفرائض.</w:t>
      </w:r>
    </w:p>
    <w:p>
      <w:pPr>
        <w:keepNext w:val="0"/>
        <w:keepLines w:val="0"/>
        <w:widowControl/>
        <w:bidi w:val="true"/>
        <w:spacing w:before="0" w:after="180" w:line="307" w:lineRule="auto"/>
        <w:jc w:val="both"/>
      </w:pPr>
      <w:r>
        <w:rPr>
          <w:rFonts w:ascii="Segoe UI" w:hAnsi="Segoe UI" w:cs="Segoe UI" w:eastAsia="Segoe UI"/>
          <w:b w:val="0"/>
          <w:i w:val="0"/>
          <w:color w:val="30383D"/>
          <w:sz w:val="28"/>
          <w:szCs w:val="28"/>
          <w:rtl w:val="true"/>
          <w:bCs w:val="false"/>
          <w:iCs w:val="false"/>
        </w:rPr>
        <w:t>وثبت في البخاري عن أبي مسعود أن النبي ﷺ قال: «من قرأ بالآيتين من آخر سورة البقرة في ليلة كفتاه». وهما الآيتان من «آمن الرسول» إلى آخر السورة.</w:t>
      </w:r>
    </w:p>
    <w:p>
      <w:pPr>
        <w:keepNext/>
        <w:keepLines w:val="0"/>
        <w:widowControl/>
        <w:bidi w:val="true"/>
        <w:spacing w:before="0" w:after="180" w:line="307" w:lineRule="auto"/>
        <w:jc w:val="both"/>
      </w:pPr>
      <w:r>
        <w:rPr>
          <w:rFonts w:ascii="Segoe UI" w:hAnsi="Segoe UI" w:cs="Segoe UI" w:eastAsia="Segoe UI"/>
          <w:b w:val="0"/>
          <w:i w:val="0"/>
          <w:color w:val="30383D"/>
          <w:sz w:val="28"/>
          <w:szCs w:val="28"/>
          <w:rtl w:val="true"/>
          <w:bCs w:val="false"/>
          <w:iCs w:val="false"/>
        </w:rPr>
        <w:t>وفي معنى «كفتاه» أقوال للشراح، منها الكفاية في قيام الليل ومنها الكفاية من الشر؛ فلا نجزم أن لفظ الحديث نفسه يقول إن قراءتهما تُعطي حتمًا أجر قيام الليل كله. المقصود أن نحرص على فضلهما، وننقل لفظ النبي ﷺ بدقة.</w:t>
      </w:r>
    </w:p>
    <w:p>
      <w:pPr>
        <w:keepNext/>
        <w:widowControl/>
        <w:spacing w:before="140" w:after="120" w:line="276" w:lineRule="auto"/>
        <w:bidi w:val="true"/>
        <w:jc w:val="start"/>
      </w:pPr>
      <w:r>
        <w:rPr>
          <w:rFonts w:ascii="Segoe UI" w:hAnsi="Segoe UI" w:cs="Segoe UI" w:eastAsia="Segoe UI"/>
          <w:b/>
          <w:color w:val="967B53"/>
          <w:sz w:val="23"/>
          <w:szCs w:val="23"/>
          <w:rtl w:val="true"/>
          <w:bCs w:val="true"/>
        </w:rPr>
        <w:t>النص الأصلي كما ورد في السكريبت للمقارنة فقط</w:t>
      </w:r>
    </w:p>
    <w:p>
      <w:pPr>
        <w:keepNext w:val="0"/>
        <w:widowControl/>
        <w:spacing w:before="0" w:after="140" w:line="307" w:lineRule="auto"/>
        <w:bidi w:val="true"/>
        <w:jc w:val="both"/>
      </w:pPr>
      <w:r>
        <w:rPr>
          <w:rFonts w:ascii="Segoe UI" w:hAnsi="Segoe UI" w:cs="Segoe UI" w:eastAsia="Segoe UI"/>
          <w:b w:val="0"/>
          <w:color w:val="68777D"/>
          <w:sz w:val="25"/>
          <w:szCs w:val="25"/>
          <w:rtl w:val="true"/>
          <w:bCs w:val="false"/>
        </w:rPr>
        <w:t>يستحي وما يطلعش لربنا وينزل بالخمس صلوات اللي احنا بنصليه دلوقتي الحاجه الثانيه اللي ربنا اوحى بيها لسيدنا النبي عليه الصلاه والسلام خواتيم سوره البقره من اول امن الرسول اخر ايتين اللي يقراه في الليل كفتاه كفتاه ما اهمه واغم او كفتاه قيام الليل اللي يقراه الايتيم بياخذوا دقيقه ولا دقيقه ونص من اول امن الرسول لاخر سوره البقره كانه صلى طول الليل كفتاه قيام الليل والبشرى العظيمه ان الله لا يغفر ان يشرك به ويغفر ما دون ذلك لمن يشاء بيقول سيدنا محمد وهو في المكان</w:t>
      </w:r>
    </w:p>
    <w:p>
      <w:pPr>
        <w:keepNext/>
        <w:widowControl/>
        <w:spacing w:before="140" w:after="120" w:line="276" w:lineRule="auto"/>
        <w:bidi w:val="true"/>
        <w:jc w:val="start"/>
      </w:pPr>
      <w:r>
        <w:rPr>
          <w:rFonts w:ascii="Segoe UI" w:hAnsi="Segoe UI" w:cs="Segoe UI" w:eastAsia="Segoe UI"/>
          <w:b/>
          <w:color w:val="967B53"/>
          <w:sz w:val="23"/>
          <w:szCs w:val="23"/>
          <w:rtl w:val="true"/>
          <w:bCs w:val="true"/>
        </w:rPr>
        <w:t>سبب التصحيح ومراجعة المعلومة</w:t>
      </w:r>
    </w:p>
    <w:p>
      <w:pPr>
        <w:keepNext/>
        <w:widowControl/>
        <w:spacing w:before="0" w:after="140" w:line="300" w:lineRule="auto"/>
        <w:bidi w:val="true"/>
        <w:jc w:val="both"/>
      </w:pPr>
      <w:r>
        <w:rPr>
          <w:rFonts w:ascii="Segoe UI" w:hAnsi="Segoe UI" w:cs="Segoe UI" w:eastAsia="Segoe UI"/>
          <w:b w:val="0"/>
          <w:color w:val="30383D"/>
          <w:sz w:val="24"/>
          <w:szCs w:val="24"/>
          <w:rtl w:val="true"/>
          <w:bCs w:val="false"/>
        </w:rPr>
        <w:t>ضُبطت العطايا الثلاث من حديث ابن مسعود، وفُصلت عن حديث فضل قراءة الآيتين عن أبي مسعود؛ الراويان مختلفان. «كفتاه» حُفظت بلفظها، وتفسيرها بقيام الليل عُرض قولًا ضمن أقوال لا وعدًا صريحًا بأن قراءة دقيقة أو دقيقتين تساوي حتمًا أجر صلاة الليل كله. لم يُحدد زمن ثابت لقراءتهما. وخبر المغفرة لم يُحوّل إلى تقرير أن كل غير مشرك لا يُعاقب على كبيرة أو أن آية النساء نزلت في المعراج.</w:t>
      </w:r>
    </w:p>
    <w:p>
      <w:pPr>
        <w:keepNext w:val="0"/>
        <w:keepLines/>
        <w:widowControl/>
        <w:bidi w:val="true"/>
        <w:spacing w:after="300" w:before="20" w:line="288" w:lineRule="auto"/>
        <w:jc w:val="start"/>
      </w:pPr>
      <w:r>
        <w:rPr>
          <w:rFonts w:ascii="Segoe UI" w:hAnsi="Segoe UI" w:cs="Segoe UI" w:eastAsia="Segoe UI"/>
          <w:b w:val="0"/>
          <w:i w:val="0"/>
          <w:color w:val="68777D"/>
          <w:sz w:val="17"/>
          <w:szCs w:val="17"/>
          <w:rtl w:val="true"/>
          <w:bCs w:val="false"/>
          <w:iCs w:val="false"/>
        </w:rPr>
        <w:t>موضعه في التفريغ ٢:٥١:٣٥ إلى ٢:٥٢:١٥   |   المصادر</w:t>
      </w:r>
      <w:r>
        <w:rPr>
          <w:rFonts w:ascii="Segoe UI" w:hAnsi="Segoe UI" w:cs="Segoe UI" w:eastAsia="Segoe UI"/>
          <w:b w:val="0"/>
          <w:i w:val="0"/>
          <w:color w:val="68777D"/>
          <w:sz w:val="17"/>
          <w:szCs w:val="17"/>
          <w:rtl w:val="true"/>
          <w:bCs w:val="false"/>
          <w:iCs w:val="false"/>
        </w:rPr>
        <w:t xml:space="preserve">  </w:t>
      </w:r>
      <w:hyperlink w:anchor="src_238">
        <w:r>
          <w:rPr>
            <w:rFonts w:ascii="Segoe UI" w:hAnsi="Segoe UI" w:cs="Segoe UI" w:eastAsia="Segoe UI"/>
            <w:b w:val="0"/>
            <w:color w:val="315F5B"/>
            <w:sz w:val="21"/>
            <w:szCs w:val="21"/>
            <w:rtl w:val="true"/>
            <w:bCs w:val="false"/>
          </w:rPr>
          <w:t>[٢٣٨] صحيح مسلم ١٧٣ الصلوات الخمس وخواتيم البقرة والمغفرة؛ </w:t>
        </w:r>
      </w:hyperlink>
      <w:r>
        <w:rPr>
          <w:rFonts w:ascii="Segoe UI" w:hAnsi="Segoe UI" w:cs="Segoe UI" w:eastAsia="Segoe UI"/>
          <w:b w:val="0"/>
          <w:i w:val="0"/>
          <w:color w:val="68777D"/>
          <w:sz w:val="17"/>
          <w:szCs w:val="17"/>
          <w:rtl w:val="true"/>
          <w:bCs w:val="false"/>
          <w:iCs w:val="false"/>
        </w:rPr>
        <w:t xml:space="preserve">  </w:t>
      </w:r>
      <w:hyperlink w:anchor="src_239">
        <w:r>
          <w:rPr>
            <w:rFonts w:ascii="Segoe UI" w:hAnsi="Segoe UI" w:cs="Segoe UI" w:eastAsia="Segoe UI"/>
            <w:b w:val="0"/>
            <w:color w:val="315F5B"/>
            <w:sz w:val="21"/>
            <w:szCs w:val="21"/>
            <w:rtl w:val="true"/>
            <w:bCs w:val="false"/>
          </w:rPr>
          <w:t>[٢٣٩] صحيح البخاري ٥٠٠٩ فضل قراءة الآيتين من آخر البقرة في ليلة؛ </w:t>
        </w:r>
      </w:hyperlink>
      <w:r>
        <w:rPr>
          <w:rFonts w:ascii="Segoe UI" w:hAnsi="Segoe UI" w:cs="Segoe UI" w:eastAsia="Segoe UI"/>
          <w:b w:val="0"/>
          <w:i w:val="0"/>
          <w:color w:val="68777D"/>
          <w:sz w:val="17"/>
          <w:szCs w:val="17"/>
          <w:rtl w:val="true"/>
          <w:bCs w:val="false"/>
          <w:iCs w:val="false"/>
        </w:rPr>
        <w:t xml:space="preserve">  </w:t>
      </w:r>
      <w:hyperlink w:anchor="src_240">
        <w:r>
          <w:rPr>
            <w:rFonts w:ascii="Segoe UI" w:hAnsi="Segoe UI" w:cs="Segoe UI" w:eastAsia="Segoe UI"/>
            <w:b w:val="0"/>
            <w:color w:val="315F5B"/>
            <w:sz w:val="21"/>
            <w:szCs w:val="21"/>
            <w:rtl w:val="true"/>
            <w:bCs w:val="false"/>
          </w:rPr>
          <w:t>[٢٤٠] فتح الباري لابن حجر شرح حديث كفتاه وتعدد تفسيره؛ </w:t>
        </w:r>
      </w:hyperlink>
    </w:p>
    <w:p>
      <w:bookmarkStart w:id="156" w:name="block_166"/>
      <w:pPr>
        <w:pStyle w:val="Heading2"/>
        <w:keepNext/>
        <w:widowControl/>
        <w:bidi w:val="true"/>
        <w:spacing w:before="300" w:after="140" w:line="283" w:lineRule="auto"/>
        <w:jc w:val="start"/>
      </w:pPr>
      <w:r>
        <w:rPr>
          <w:rFonts w:ascii="Segoe UI" w:hAnsi="Segoe UI" w:cs="Segoe UI" w:eastAsia="Segoe UI"/>
          <w:b/>
          <w:i w:val="0"/>
          <w:color w:val="967B53"/>
          <w:sz w:val="34"/>
          <w:szCs w:val="34"/>
          <w:rtl w:val="true"/>
          <w:bCs w:val="true"/>
          <w:iCs w:val="false"/>
        </w:rPr>
        <w:t xml:space="preserve">١٦٦  </w:t>
      </w:r>
      <w:bookmarkEnd w:id="156"/>
      <w:r>
        <w:rPr>
          <w:rFonts w:ascii="Segoe UI" w:hAnsi="Segoe UI" w:cs="Segoe UI" w:eastAsia="Segoe UI"/>
          <w:b/>
          <w:i w:val="0"/>
          <w:color w:val="315F5B"/>
          <w:sz w:val="34"/>
          <w:szCs w:val="34"/>
          <w:rtl w:val="true"/>
          <w:bCs w:val="true"/>
          <w:iCs w:val="false"/>
        </w:rPr>
        <w:t>رؤية جبريل وخشيته وبلاغ الوحي</w:t>
      </w:r>
    </w:p>
    <w:p>
      <w:pPr>
        <w:keepNext/>
        <w:widowControl/>
        <w:spacing w:before="40" w:after="120" w:line="276" w:lineRule="auto"/>
        <w:bidi w:val="true"/>
        <w:jc w:val="start"/>
      </w:pPr>
      <w:r>
        <w:rPr>
          <w:rFonts w:ascii="Segoe UI" w:hAnsi="Segoe UI" w:cs="Segoe UI" w:eastAsia="Segoe UI"/>
          <w:b/>
          <w:color w:val="967B53"/>
          <w:sz w:val="23"/>
          <w:szCs w:val="23"/>
          <w:rtl w:val="true"/>
          <w:bCs w:val="true"/>
        </w:rPr>
        <w:t>النص المصحّح للمذاكرة</w:t>
      </w:r>
    </w:p>
    <w:p>
      <w:pPr>
        <w:keepNext w:val="0"/>
        <w:keepLines w:val="0"/>
        <w:widowControl/>
        <w:bidi w:val="true"/>
        <w:spacing w:before="0" w:after="180" w:line="307" w:lineRule="auto"/>
        <w:jc w:val="both"/>
      </w:pPr>
      <w:r>
        <w:rPr>
          <w:rFonts w:ascii="Segoe UI" w:hAnsi="Segoe UI" w:cs="Segoe UI" w:eastAsia="Segoe UI"/>
          <w:b w:val="0"/>
          <w:i w:val="0"/>
          <w:color w:val="30383D"/>
          <w:sz w:val="28"/>
          <w:szCs w:val="28"/>
          <w:rtl w:val="true"/>
          <w:bCs w:val="false"/>
          <w:iCs w:val="false"/>
        </w:rPr>
        <w:t>وفي صحيح البخاري عن ابن مسعود أن النبي ﷺ رأى جبريل له ستمائة جناح. وفي صحيح مسلم عن عائشة أن النبي ﷺ بيّن أنه رآه على صورته التي خُلق عليها مرتين.</w:t>
      </w:r>
    </w:p>
    <w:p>
      <w:pPr>
        <w:keepNext w:val="0"/>
        <w:keepLines w:val="0"/>
        <w:widowControl/>
        <w:bidi w:val="true"/>
        <w:spacing w:before="0" w:after="180" w:line="307" w:lineRule="auto"/>
        <w:jc w:val="both"/>
      </w:pPr>
      <w:r>
        <w:rPr>
          <w:rFonts w:ascii="Segoe UI" w:hAnsi="Segoe UI" w:cs="Segoe UI" w:eastAsia="Segoe UI"/>
          <w:b w:val="0"/>
          <w:i w:val="0"/>
          <w:color w:val="30383D"/>
          <w:sz w:val="28"/>
          <w:szCs w:val="28"/>
          <w:rtl w:val="true"/>
          <w:bCs w:val="false"/>
          <w:iCs w:val="false"/>
        </w:rPr>
        <w:t>ورُوي عن جابر: «مررت بجبريل ليلة أُسري بي بالملإ الأعلى، وهو كالحلس البالي من خشية الله عز وجل». وقوّاه الألباني بمجموع طريقيه، فقال إن الحديث بهما حسن أو صحيح. فنحفظ معنى خشيته من ربه، من غير ربطه بتفصيل مكان توقفه أو تعليل ذلك بما لم يرد في هذا الخبر.</w:t>
      </w:r>
    </w:p>
    <w:p>
      <w:pPr>
        <w:keepNext/>
        <w:keepLines w:val="0"/>
        <w:widowControl/>
        <w:bidi w:val="true"/>
        <w:spacing w:before="0" w:after="180" w:line="307" w:lineRule="auto"/>
        <w:jc w:val="both"/>
      </w:pPr>
      <w:r>
        <w:rPr>
          <w:rFonts w:ascii="Segoe UI" w:hAnsi="Segoe UI" w:cs="Segoe UI" w:eastAsia="Segoe UI"/>
          <w:b w:val="0"/>
          <w:i w:val="0"/>
          <w:color w:val="30383D"/>
          <w:sz w:val="28"/>
          <w:szCs w:val="28"/>
          <w:rtl w:val="true"/>
          <w:bCs w:val="false"/>
          <w:iCs w:val="false"/>
        </w:rPr>
        <w:t xml:space="preserve">وقال تعالى: </w:t>
      </w:r>
      <w:r>
        <w:rPr>
          <w:rFonts w:ascii="Traditional Arabic" w:hAnsi="Traditional Arabic" w:cs="Traditional Arabic" w:eastAsia="Traditional Arabic"/>
          <w:b w:val="0"/>
          <w:i w:val="0"/>
          <w:color w:val="385E59"/>
          <w:sz w:val="36"/>
          <w:szCs w:val="36"/>
          <w:rtl w:val="true"/>
          <w:bCs w:val="false"/>
          <w:iCs w:val="false"/>
        </w:rPr>
        <w:t>﴿وَلَقَدْ رَآهُ بِالْأُفُقِ الْمُبِينِ﴾</w:t>
      </w:r>
      <w:r>
        <w:rPr>
          <w:rFonts w:ascii="Segoe UI" w:hAnsi="Segoe UI" w:cs="Segoe UI" w:eastAsia="Segoe UI"/>
          <w:b w:val="0"/>
          <w:i w:val="0"/>
          <w:color w:val="30383D"/>
          <w:sz w:val="28"/>
          <w:szCs w:val="28"/>
          <w:rtl w:val="true"/>
          <w:bCs w:val="false"/>
          <w:iCs w:val="false"/>
        </w:rPr>
        <w:t xml:space="preserve"> [التكوير: ٢٣]، و</w:t>
      </w:r>
      <w:r>
        <w:rPr>
          <w:rFonts w:ascii="Traditional Arabic" w:hAnsi="Traditional Arabic" w:cs="Traditional Arabic" w:eastAsia="Traditional Arabic"/>
          <w:b w:val="0"/>
          <w:i w:val="0"/>
          <w:color w:val="385E59"/>
          <w:sz w:val="36"/>
          <w:szCs w:val="36"/>
          <w:rtl w:val="true"/>
          <w:bCs w:val="false"/>
          <w:iCs w:val="false"/>
        </w:rPr>
        <w:t>﴿وَمَا هُوَ عَلَى الْغَيْبِ بِضَنِينٍ﴾</w:t>
      </w:r>
      <w:r>
        <w:rPr>
          <w:rFonts w:ascii="Segoe UI" w:hAnsi="Segoe UI" w:cs="Segoe UI" w:eastAsia="Segoe UI"/>
          <w:b w:val="0"/>
          <w:i w:val="0"/>
          <w:color w:val="30383D"/>
          <w:sz w:val="28"/>
          <w:szCs w:val="28"/>
          <w:rtl w:val="true"/>
          <w:bCs w:val="false"/>
          <w:iCs w:val="false"/>
        </w:rPr>
        <w:t xml:space="preserve"> [التكوير: ٢٤]. وفي تفسير ابن كثير أن قراءة «بضنين» معناها أنه ﷺ لا يبخل بشيء من الوحي عن الناس، وعلى قراءة «بظنين» ليس بمتهم فيما يبلّغه عن الله. دي أمانة بلاغ الوحي عمومًا، ولا نخص الآية بحكاية المعراج وحدها.</w:t>
      </w:r>
    </w:p>
    <w:p>
      <w:pPr>
        <w:keepNext/>
        <w:widowControl/>
        <w:spacing w:before="140" w:after="120" w:line="276" w:lineRule="auto"/>
        <w:bidi w:val="true"/>
        <w:jc w:val="start"/>
      </w:pPr>
      <w:r>
        <w:rPr>
          <w:rFonts w:ascii="Segoe UI" w:hAnsi="Segoe UI" w:cs="Segoe UI" w:eastAsia="Segoe UI"/>
          <w:b/>
          <w:color w:val="967B53"/>
          <w:sz w:val="23"/>
          <w:szCs w:val="23"/>
          <w:rtl w:val="true"/>
          <w:bCs w:val="true"/>
        </w:rPr>
        <w:t>النص الأصلي كما ورد في السكريبت للمقارنة فقط</w:t>
      </w:r>
    </w:p>
    <w:p>
      <w:pPr>
        <w:keepNext w:val="0"/>
        <w:widowControl/>
        <w:spacing w:before="0" w:after="140" w:line="307" w:lineRule="auto"/>
        <w:bidi w:val="true"/>
        <w:jc w:val="both"/>
      </w:pPr>
      <w:r>
        <w:rPr>
          <w:rFonts w:ascii="Segoe UI" w:hAnsi="Segoe UI" w:cs="Segoe UI" w:eastAsia="Segoe UI"/>
          <w:b w:val="0"/>
          <w:color w:val="68777D"/>
          <w:sz w:val="25"/>
          <w:szCs w:val="25"/>
          <w:rtl w:val="true"/>
          <w:bCs w:val="false"/>
        </w:rPr>
        <w:t>العظيم ده قبل ما يخش في هذا المكان اللي فيه المواجهه مع ربنا جبريل وقف لان المكان اللي هيصعد ليه سيدنا النبي ما دخلوش حد الا بس سيدنا النبي عليه الصلاه والسلام فنظرت فاذا جبريل له 600 جناح ضخم ولكني رايته كالحلس البالي من خشيه الله حلس البالي زي ما يكون هدوم قديمه كده متكومه كده فشاف سيدنا جبريل في</w:t>
      </w:r>
    </w:p>
    <w:p>
      <w:pPr>
        <w:keepNext w:val="0"/>
        <w:widowControl/>
        <w:spacing w:before="0" w:after="140" w:line="307" w:lineRule="auto"/>
        <w:bidi w:val="true"/>
        <w:jc w:val="both"/>
      </w:pPr>
      <w:r>
        <w:rPr>
          <w:rFonts w:ascii="Segoe UI" w:hAnsi="Segoe UI" w:cs="Segoe UI" w:eastAsia="Segoe UI"/>
          <w:b w:val="0"/>
          <w:color w:val="68777D"/>
          <w:sz w:val="25"/>
          <w:szCs w:val="25"/>
          <w:rtl w:val="true"/>
          <w:bCs w:val="false"/>
        </w:rPr>
        <w:t>المكانه دي كالحل البالي من خشيه الله ربنا بيقول في القران وما صاحبكم بمجنون ولقد راه بالافق المبين وما هو على الغيب بضنين يعني النبي ما بخل ش عليكم بانه يحكي القصه ضنين يعني يبخل وما هو بقول شيطان الرجيم فاين تذهبون ان هو الا ذكر للعالمين لمن شاء منكم اي يستقيم وهينزل سيدنا النبي عشان يواجه الناس ويحكي لهم</w:t>
      </w:r>
    </w:p>
    <w:p>
      <w:pPr>
        <w:keepNext/>
        <w:widowControl/>
        <w:spacing w:before="140" w:after="120" w:line="276" w:lineRule="auto"/>
        <w:bidi w:val="true"/>
        <w:jc w:val="start"/>
      </w:pPr>
      <w:r>
        <w:rPr>
          <w:rFonts w:ascii="Segoe UI" w:hAnsi="Segoe UI" w:cs="Segoe UI" w:eastAsia="Segoe UI"/>
          <w:b/>
          <w:color w:val="967B53"/>
          <w:sz w:val="23"/>
          <w:szCs w:val="23"/>
          <w:rtl w:val="true"/>
          <w:bCs w:val="true"/>
        </w:rPr>
        <w:t>سبب التصحيح ومراجعة المعلومة</w:t>
      </w:r>
    </w:p>
    <w:p>
      <w:pPr>
        <w:keepNext/>
        <w:widowControl/>
        <w:spacing w:before="0" w:after="140" w:line="300" w:lineRule="auto"/>
        <w:bidi w:val="true"/>
        <w:jc w:val="both"/>
      </w:pPr>
      <w:r>
        <w:rPr>
          <w:rFonts w:ascii="Segoe UI" w:hAnsi="Segoe UI" w:cs="Segoe UI" w:eastAsia="Segoe UI"/>
          <w:b w:val="0"/>
          <w:color w:val="30383D"/>
          <w:sz w:val="24"/>
          <w:szCs w:val="24"/>
          <w:rtl w:val="true"/>
          <w:bCs w:val="false"/>
        </w:rPr>
        <w:t>حُفظ عدد أجنحة جبريل بالحديث الصحيح، وفُصل عن خبر الحلس البالي الذي قواه الألباني بمجموع طرقه. لم يُثبت أن جبريل وقف لأن مكانًا بعينه لم يدخله أي مخلوق سوى النبي، أو أن وصف خشوعه كان عند هذا الحد تحديدًا. ولم تُنسب إلى الحديث جملة «قبل ما يخش مكان المواجهة». ضُبطت آيتا التكوير، وتفسير «بضنين» لم يُحصر في أن النبي لا يبخل برواية قصة الإسراء وحدها؛ هو بلاغ الوحي، مع ذكر القراءة الأخرى ومعناها كما في التفسير.</w:t>
      </w:r>
    </w:p>
    <w:p>
      <w:pPr>
        <w:keepNext w:val="0"/>
        <w:keepLines/>
        <w:widowControl/>
        <w:bidi w:val="true"/>
        <w:spacing w:after="300" w:before="20" w:line="288" w:lineRule="auto"/>
        <w:jc w:val="start"/>
      </w:pPr>
      <w:r>
        <w:rPr>
          <w:rFonts w:ascii="Segoe UI" w:hAnsi="Segoe UI" w:cs="Segoe UI" w:eastAsia="Segoe UI"/>
          <w:b w:val="0"/>
          <w:i w:val="0"/>
          <w:color w:val="68777D"/>
          <w:sz w:val="17"/>
          <w:szCs w:val="17"/>
          <w:rtl w:val="true"/>
          <w:bCs w:val="false"/>
          <w:iCs w:val="false"/>
        </w:rPr>
        <w:t>موضعه في التفريغ ٢:٥٢:١٥ إلى ٢:٥٣:٢٦   |   المصادر</w:t>
      </w:r>
      <w:r>
        <w:rPr>
          <w:rFonts w:ascii="Segoe UI" w:hAnsi="Segoe UI" w:cs="Segoe UI" w:eastAsia="Segoe UI"/>
          <w:b w:val="0"/>
          <w:i w:val="0"/>
          <w:color w:val="68777D"/>
          <w:sz w:val="17"/>
          <w:szCs w:val="17"/>
          <w:rtl w:val="true"/>
          <w:bCs w:val="false"/>
          <w:iCs w:val="false"/>
        </w:rPr>
        <w:t xml:space="preserve">  </w:t>
      </w:r>
      <w:hyperlink w:anchor="src_71">
        <w:r>
          <w:rPr>
            <w:rFonts w:ascii="Segoe UI" w:hAnsi="Segoe UI" w:cs="Segoe UI" w:eastAsia="Segoe UI"/>
            <w:b w:val="0"/>
            <w:color w:val="315F5B"/>
            <w:sz w:val="21"/>
            <w:szCs w:val="21"/>
            <w:rtl w:val="true"/>
            <w:bCs w:val="false"/>
          </w:rPr>
          <w:t>[٧١] صحيح البخاري ٣٢٣٢ رؤية جبريل وله ستمائة جناح؛ </w:t>
        </w:r>
      </w:hyperlink>
      <w:r>
        <w:rPr>
          <w:rFonts w:ascii="Segoe UI" w:hAnsi="Segoe UI" w:cs="Segoe UI" w:eastAsia="Segoe UI"/>
          <w:b w:val="0"/>
          <w:i w:val="0"/>
          <w:color w:val="68777D"/>
          <w:sz w:val="17"/>
          <w:szCs w:val="17"/>
          <w:rtl w:val="true"/>
          <w:bCs w:val="false"/>
          <w:iCs w:val="false"/>
        </w:rPr>
        <w:t xml:space="preserve">  </w:t>
      </w:r>
      <w:hyperlink w:anchor="src_241">
        <w:r>
          <w:rPr>
            <w:rFonts w:ascii="Segoe UI" w:hAnsi="Segoe UI" w:cs="Segoe UI" w:eastAsia="Segoe UI"/>
            <w:b w:val="0"/>
            <w:color w:val="315F5B"/>
            <w:sz w:val="21"/>
            <w:szCs w:val="21"/>
            <w:rtl w:val="true"/>
            <w:bCs w:val="false"/>
          </w:rPr>
          <w:t>[٢٤١] صحيح مسلم ١٧٧ أ سؤال عائشة عن رؤية جبريل على صورته؛ </w:t>
        </w:r>
      </w:hyperlink>
      <w:r>
        <w:rPr>
          <w:rFonts w:ascii="Segoe UI" w:hAnsi="Segoe UI" w:cs="Segoe UI" w:eastAsia="Segoe UI"/>
          <w:b w:val="0"/>
          <w:i w:val="0"/>
          <w:color w:val="68777D"/>
          <w:sz w:val="17"/>
          <w:szCs w:val="17"/>
          <w:rtl w:val="true"/>
          <w:bCs w:val="false"/>
          <w:iCs w:val="false"/>
        </w:rPr>
        <w:t xml:space="preserve">  </w:t>
      </w:r>
      <w:hyperlink w:anchor="src_242">
        <w:r>
          <w:rPr>
            <w:rFonts w:ascii="Segoe UI" w:hAnsi="Segoe UI" w:cs="Segoe UI" w:eastAsia="Segoe UI"/>
            <w:b w:val="0"/>
            <w:color w:val="315F5B"/>
            <w:sz w:val="21"/>
            <w:szCs w:val="21"/>
            <w:rtl w:val="true"/>
            <w:bCs w:val="false"/>
          </w:rPr>
          <w:t>[٢٤٢] السلسلة الصحيحة للألباني ٢٢٨٩ خبر جبريل كالحلس البالي وتقويته بمجموع طرقه؛ </w:t>
        </w:r>
      </w:hyperlink>
      <w:r>
        <w:rPr>
          <w:rFonts w:ascii="Segoe UI" w:hAnsi="Segoe UI" w:cs="Segoe UI" w:eastAsia="Segoe UI"/>
          <w:b w:val="0"/>
          <w:i w:val="0"/>
          <w:color w:val="68777D"/>
          <w:sz w:val="17"/>
          <w:szCs w:val="17"/>
          <w:rtl w:val="true"/>
          <w:bCs w:val="false"/>
          <w:iCs w:val="false"/>
        </w:rPr>
        <w:t xml:space="preserve">  </w:t>
      </w:r>
      <w:hyperlink w:anchor="src_244">
        <w:r>
          <w:rPr>
            <w:rFonts w:ascii="Segoe UI" w:hAnsi="Segoe UI" w:cs="Segoe UI" w:eastAsia="Segoe UI"/>
            <w:b w:val="0"/>
            <w:color w:val="315F5B"/>
            <w:sz w:val="21"/>
            <w:szCs w:val="21"/>
            <w:rtl w:val="true"/>
            <w:bCs w:val="false"/>
          </w:rPr>
          <w:t>[٢٤٤] تفسير ابن كثير للتكوير ٢٣ رؤية جبريل بالأفق المبين؛ </w:t>
        </w:r>
      </w:hyperlink>
      <w:r>
        <w:rPr>
          <w:rFonts w:ascii="Segoe UI" w:hAnsi="Segoe UI" w:cs="Segoe UI" w:eastAsia="Segoe UI"/>
          <w:b w:val="0"/>
          <w:i w:val="0"/>
          <w:color w:val="68777D"/>
          <w:sz w:val="17"/>
          <w:szCs w:val="17"/>
          <w:rtl w:val="true"/>
          <w:bCs w:val="false"/>
          <w:iCs w:val="false"/>
        </w:rPr>
        <w:t xml:space="preserve">  </w:t>
      </w:r>
      <w:hyperlink w:anchor="src_245">
        <w:r>
          <w:rPr>
            <w:rFonts w:ascii="Segoe UI" w:hAnsi="Segoe UI" w:cs="Segoe UI" w:eastAsia="Segoe UI"/>
            <w:b w:val="0"/>
            <w:color w:val="315F5B"/>
            <w:sz w:val="21"/>
            <w:szCs w:val="21"/>
            <w:rtl w:val="true"/>
            <w:bCs w:val="false"/>
          </w:rPr>
          <w:t>[٢٤٥] تفسير ابن كثير للتكوير ٢٤ معنى بضنين؛ </w:t>
        </w:r>
      </w:hyperlink>
    </w:p>
    <w:p>
      <w:bookmarkStart w:name="study_lesson_10" w:id="995"/>
      <w:pPr>
        <w:pStyle w:val="Heading1"/>
        <w:keepNext/>
        <w:pageBreakBefore/>
        <w:widowControl/>
        <w:bidi w:val="true"/>
        <w:spacing w:before="0" w:after="360" w:line="288" w:lineRule="auto"/>
        <w:jc w:val="start"/>
      </w:pPr>
      <w:r>
        <w:rPr>
          <w:rFonts w:ascii="Segoe UI" w:hAnsi="Segoe UI" w:cs="Segoe UI" w:eastAsia="Segoe UI"/>
          <w:b/>
          <w:i w:val="0"/>
          <w:color w:val="315F5B"/>
          <w:sz w:val="44"/>
          <w:szCs w:val="44"/>
          <w:rtl w:val="true"/>
          <w:bCs w:val="true"/>
          <w:iCs w:val="false"/>
        </w:rPr>
        <w:t>إبلاغ قريش والدعوة إلى القبائل وشرح سورة عبس</w:t>
      </w:r>
      <w:bookmarkEnd w:id="995"/>
    </w:p>
    <w:p>
      <w:bookmarkStart w:id="157" w:name="block_167"/>
      <w:pPr>
        <w:pStyle w:val="Heading2"/>
        <w:keepNext/>
        <w:widowControl/>
        <w:bidi w:val="true"/>
        <w:spacing w:before="300" w:after="140" w:line="283" w:lineRule="auto"/>
        <w:jc w:val="start"/>
      </w:pPr>
      <w:r>
        <w:rPr>
          <w:rFonts w:ascii="Segoe UI" w:hAnsi="Segoe UI" w:cs="Segoe UI" w:eastAsia="Segoe UI"/>
          <w:b/>
          <w:i w:val="0"/>
          <w:color w:val="967B53"/>
          <w:sz w:val="34"/>
          <w:szCs w:val="34"/>
          <w:rtl w:val="true"/>
          <w:bCs w:val="true"/>
          <w:iCs w:val="false"/>
        </w:rPr>
        <w:t xml:space="preserve">١٦٧  </w:t>
      </w:r>
      <w:bookmarkEnd w:id="157"/>
      <w:r>
        <w:rPr>
          <w:rFonts w:ascii="Segoe UI" w:hAnsi="Segoe UI" w:cs="Segoe UI" w:eastAsia="Segoe UI"/>
          <w:b/>
          <w:i w:val="0"/>
          <w:color w:val="315F5B"/>
          <w:sz w:val="34"/>
          <w:szCs w:val="34"/>
          <w:rtl w:val="true"/>
          <w:bCs w:val="true"/>
          <w:iCs w:val="false"/>
        </w:rPr>
        <w:t>التحذير من الغيبة والوقوع في الأعراض</w:t>
      </w:r>
    </w:p>
    <w:p>
      <w:pPr>
        <w:keepNext/>
        <w:widowControl/>
        <w:spacing w:before="40" w:after="120" w:line="276" w:lineRule="auto"/>
        <w:bidi w:val="true"/>
        <w:jc w:val="start"/>
      </w:pPr>
      <w:r>
        <w:rPr>
          <w:rFonts w:ascii="Segoe UI" w:hAnsi="Segoe UI" w:cs="Segoe UI" w:eastAsia="Segoe UI"/>
          <w:b/>
          <w:color w:val="967B53"/>
          <w:sz w:val="23"/>
          <w:szCs w:val="23"/>
          <w:rtl w:val="true"/>
          <w:bCs w:val="true"/>
        </w:rPr>
        <w:t>النص المصحّح للمذاكرة</w:t>
      </w:r>
    </w:p>
    <w:p>
      <w:pPr>
        <w:keepNext w:val="0"/>
        <w:keepLines w:val="0"/>
        <w:widowControl/>
        <w:bidi w:val="true"/>
        <w:spacing w:before="0" w:after="180" w:line="307" w:lineRule="auto"/>
        <w:jc w:val="both"/>
      </w:pPr>
      <w:r>
        <w:rPr>
          <w:rFonts w:ascii="Segoe UI" w:hAnsi="Segoe UI" w:cs="Segoe UI" w:eastAsia="Segoe UI"/>
          <w:b w:val="0"/>
          <w:i w:val="0"/>
          <w:color w:val="30383D"/>
          <w:sz w:val="28"/>
          <w:szCs w:val="28"/>
          <w:rtl w:val="true"/>
          <w:bCs w:val="false"/>
          <w:iCs w:val="false"/>
        </w:rPr>
        <w:t>ومن مشاهد المعراج الثابتة أن النبي ﷺ مرّ بقوم لهم أظفار من نحاس، يخمشون بها وجوههم وصدورهم. ولما سأل جبريل عنهم، بيّن له أنهم الذين يغتابون الناس ويقعون في أعراضهم. رواه أبو داود، وصحح شعيب الأرناؤوط إسناد رواية أحمد.</w:t>
      </w:r>
    </w:p>
    <w:p>
      <w:pPr>
        <w:keepNext w:val="0"/>
        <w:keepLines w:val="0"/>
        <w:widowControl/>
        <w:bidi w:val="true"/>
        <w:spacing w:before="0" w:after="180" w:line="307" w:lineRule="auto"/>
        <w:jc w:val="both"/>
      </w:pPr>
      <w:r>
        <w:rPr>
          <w:rFonts w:ascii="Segoe UI" w:hAnsi="Segoe UI" w:cs="Segoe UI" w:eastAsia="Segoe UI"/>
          <w:b w:val="0"/>
          <w:i w:val="0"/>
          <w:color w:val="30383D"/>
          <w:sz w:val="28"/>
          <w:szCs w:val="28"/>
          <w:rtl w:val="true"/>
          <w:bCs w:val="false"/>
          <w:iCs w:val="false"/>
        </w:rPr>
        <w:t>فالوقوع في أعراض الناس وإيذاؤهم بالكلام أمر شديد. وننتبه هنا للفظ: القوم بيخمشوا وجوههم بأظفار من نحاس؛ مش إن النبي ﷺ هو اللي بيخمش وجوههم.</w:t>
      </w:r>
    </w:p>
    <w:p>
      <w:pPr>
        <w:keepNext/>
        <w:keepLines w:val="0"/>
        <w:widowControl/>
        <w:bidi w:val="true"/>
        <w:spacing w:before="0" w:after="180" w:line="307" w:lineRule="auto"/>
        <w:jc w:val="both"/>
      </w:pPr>
      <w:r>
        <w:rPr>
          <w:rFonts w:ascii="Segoe UI" w:hAnsi="Segoe UI" w:cs="Segoe UI" w:eastAsia="Segoe UI"/>
          <w:b w:val="0"/>
          <w:i w:val="0"/>
          <w:color w:val="30383D"/>
          <w:sz w:val="28"/>
          <w:szCs w:val="28"/>
          <w:rtl w:val="true"/>
          <w:bCs w:val="false"/>
          <w:iCs w:val="false"/>
        </w:rPr>
        <w:t>أما مشاهد عذاب الزناة وآكل الربا الواردة في حديث سمرة في صحيح البخاري، فوردت في رؤيا قصّها النبي ﷺ، ولا ننقلها إلى ليلة المعراج من غير دليل يحدد ذلك.</w:t>
      </w:r>
    </w:p>
    <w:p>
      <w:pPr>
        <w:keepNext/>
        <w:widowControl/>
        <w:spacing w:before="140" w:after="120" w:line="276" w:lineRule="auto"/>
        <w:bidi w:val="true"/>
        <w:jc w:val="start"/>
      </w:pPr>
      <w:r>
        <w:rPr>
          <w:rFonts w:ascii="Segoe UI" w:hAnsi="Segoe UI" w:cs="Segoe UI" w:eastAsia="Segoe UI"/>
          <w:b/>
          <w:color w:val="967B53"/>
          <w:sz w:val="23"/>
          <w:szCs w:val="23"/>
          <w:rtl w:val="true"/>
          <w:bCs w:val="true"/>
        </w:rPr>
        <w:t>النص الأصلي كما ورد في السكريبت للمقارنة فقط</w:t>
      </w:r>
    </w:p>
    <w:p>
      <w:pPr>
        <w:keepNext w:val="0"/>
        <w:widowControl/>
        <w:spacing w:before="0" w:after="140" w:line="307" w:lineRule="auto"/>
        <w:bidi w:val="true"/>
        <w:jc w:val="both"/>
      </w:pPr>
      <w:r>
        <w:rPr>
          <w:rFonts w:ascii="Segoe UI" w:hAnsi="Segoe UI" w:cs="Segoe UI" w:eastAsia="Segoe UI"/>
          <w:b w:val="0"/>
          <w:color w:val="68777D"/>
          <w:sz w:val="25"/>
          <w:szCs w:val="25"/>
          <w:rtl w:val="true"/>
          <w:bCs w:val="false"/>
        </w:rPr>
        <w:t>لكن قبل ما ينزل سيدنا النبي عليه الصلاه والسلام من السماء اراد ربنا انه يوري له بعض الوان العذاب في النار فراى سيدنا النبي عليه الصلاه والسلام عذاب اكل الربا اللي بيستغل احتياج الناس وبيست نزفه وعذاب اكل مال اليتيم واكل الح حرام وعذاب اللي بيغ تب ويقع في اعراض الناس وعذاب الزناء الذين لم يتوبوا الى الله صور كتير</w:t>
      </w:r>
    </w:p>
    <w:p>
      <w:pPr>
        <w:keepNext w:val="0"/>
        <w:widowControl/>
        <w:spacing w:before="0" w:after="140" w:line="307" w:lineRule="auto"/>
        <w:bidi w:val="true"/>
        <w:jc w:val="both"/>
      </w:pPr>
      <w:r>
        <w:rPr>
          <w:rFonts w:ascii="Segoe UI" w:hAnsi="Segoe UI" w:cs="Segoe UI" w:eastAsia="Segoe UI"/>
          <w:b w:val="0"/>
          <w:color w:val="68777D"/>
          <w:sz w:val="25"/>
          <w:szCs w:val="25"/>
          <w:rtl w:val="true"/>
          <w:bCs w:val="false"/>
        </w:rPr>
        <w:t>شافها منها رايت اقواما باظفاري اخمش وجوههم وصدورهم فقلت من هؤلاء يا جبريل قال هؤلاء الذين يغتابون الناس وياكلون لحومهم ويقعون في اعراضهم اللي بيدمر سمعه بني ادم بالكلام عليه في ضهره يخرب له بيته يخليه يسيب شغله يكره الناس فيه ياذيه اذيه شديده في سمعته ده العذاب لو لم يتب الى الله ويصلح اللي عمله وينزل صلى الله</w:t>
      </w:r>
    </w:p>
    <w:p>
      <w:pPr>
        <w:keepNext/>
        <w:widowControl/>
        <w:spacing w:before="140" w:after="120" w:line="276" w:lineRule="auto"/>
        <w:bidi w:val="true"/>
        <w:jc w:val="start"/>
      </w:pPr>
      <w:r>
        <w:rPr>
          <w:rFonts w:ascii="Segoe UI" w:hAnsi="Segoe UI" w:cs="Segoe UI" w:eastAsia="Segoe UI"/>
          <w:b/>
          <w:color w:val="967B53"/>
          <w:sz w:val="23"/>
          <w:szCs w:val="23"/>
          <w:rtl w:val="true"/>
          <w:bCs w:val="true"/>
        </w:rPr>
        <w:t>سبب التصحيح ومراجعة المعلومة</w:t>
      </w:r>
    </w:p>
    <w:p>
      <w:pPr>
        <w:keepNext/>
        <w:widowControl/>
        <w:spacing w:before="0" w:after="140" w:line="300" w:lineRule="auto"/>
        <w:bidi w:val="true"/>
        <w:jc w:val="both"/>
      </w:pPr>
      <w:r>
        <w:rPr>
          <w:rFonts w:ascii="Segoe UI" w:hAnsi="Segoe UI" w:cs="Segoe UI" w:eastAsia="Segoe UI"/>
          <w:b w:val="0"/>
          <w:color w:val="30383D"/>
          <w:sz w:val="24"/>
          <w:szCs w:val="24"/>
          <w:rtl w:val="true"/>
          <w:bCs w:val="false"/>
        </w:rPr>
        <w:t>«بأظفاري أخمش وجوههم» صُححت إلى قوم لهم أظفار من نحاس يخمشون وجوههم وصدورهم. لم تُثبت القائمة المجمّعة كلها بوصفها مشاهد محددة حدثت قبل النزول من السماء؛ لكل خبر مصدره. خبر بطون أكلة الربا في ابن ماجه ٢٢٧٣ ضعيف، وحديث سمرة الصحيح رؤيا مستقلة، فلا يُخلط بينهما. لم يُعرض عذاب كل مغتاب بعينه كحكم حتمي عليه؛ الحديث وعيد، وليس تفويضًا لنا بالحكم على مصير أشخاص محددين.</w:t>
      </w:r>
    </w:p>
    <w:p>
      <w:pPr>
        <w:keepNext w:val="0"/>
        <w:keepLines/>
        <w:widowControl/>
        <w:bidi w:val="true"/>
        <w:spacing w:after="300" w:before="20" w:line="288" w:lineRule="auto"/>
        <w:jc w:val="start"/>
      </w:pPr>
      <w:r>
        <w:rPr>
          <w:rFonts w:ascii="Segoe UI" w:hAnsi="Segoe UI" w:cs="Segoe UI" w:eastAsia="Segoe UI"/>
          <w:b w:val="0"/>
          <w:i w:val="0"/>
          <w:color w:val="68777D"/>
          <w:sz w:val="17"/>
          <w:szCs w:val="17"/>
          <w:rtl w:val="true"/>
          <w:bCs w:val="false"/>
          <w:iCs w:val="false"/>
        </w:rPr>
        <w:t>موضعه في التفريغ ٢:٥٣:٢٦ إلى ٢:٥٤:٣٣   |   المصادر</w:t>
      </w:r>
      <w:r>
        <w:rPr>
          <w:rFonts w:ascii="Segoe UI" w:hAnsi="Segoe UI" w:cs="Segoe UI" w:eastAsia="Segoe UI"/>
          <w:b w:val="0"/>
          <w:i w:val="0"/>
          <w:color w:val="68777D"/>
          <w:sz w:val="17"/>
          <w:szCs w:val="17"/>
          <w:rtl w:val="true"/>
          <w:bCs w:val="false"/>
          <w:iCs w:val="false"/>
        </w:rPr>
        <w:t xml:space="preserve">  </w:t>
      </w:r>
      <w:hyperlink w:anchor="src_248">
        <w:r>
          <w:rPr>
            <w:rFonts w:ascii="Segoe UI" w:hAnsi="Segoe UI" w:cs="Segoe UI" w:eastAsia="Segoe UI"/>
            <w:b w:val="0"/>
            <w:color w:val="315F5B"/>
            <w:sz w:val="21"/>
            <w:szCs w:val="21"/>
            <w:rtl w:val="true"/>
            <w:bCs w:val="false"/>
          </w:rPr>
          <w:t>[٢٤٨] سنن أبي داود ٤٨٧٨ مشهد الذين يغتابون الناس؛ </w:t>
        </w:r>
      </w:hyperlink>
      <w:r>
        <w:rPr>
          <w:rFonts w:ascii="Segoe UI" w:hAnsi="Segoe UI" w:cs="Segoe UI" w:eastAsia="Segoe UI"/>
          <w:b w:val="0"/>
          <w:i w:val="0"/>
          <w:color w:val="68777D"/>
          <w:sz w:val="17"/>
          <w:szCs w:val="17"/>
          <w:rtl w:val="true"/>
          <w:bCs w:val="false"/>
          <w:iCs w:val="false"/>
        </w:rPr>
        <w:t xml:space="preserve">  </w:t>
      </w:r>
      <w:hyperlink w:anchor="src_249">
        <w:r>
          <w:rPr>
            <w:rFonts w:ascii="Segoe UI" w:hAnsi="Segoe UI" w:cs="Segoe UI" w:eastAsia="Segoe UI"/>
            <w:b w:val="0"/>
            <w:color w:val="315F5B"/>
            <w:sz w:val="21"/>
            <w:szCs w:val="21"/>
            <w:rtl w:val="true"/>
            <w:bCs w:val="false"/>
          </w:rPr>
          <w:t>[٢٤٩] تخريج مسند أحمد ١٣٣٤٠ تصحيح إسناد حديث أظفار النحاس؛ </w:t>
        </w:r>
      </w:hyperlink>
      <w:r>
        <w:rPr>
          <w:rFonts w:ascii="Segoe UI" w:hAnsi="Segoe UI" w:cs="Segoe UI" w:eastAsia="Segoe UI"/>
          <w:b w:val="0"/>
          <w:i w:val="0"/>
          <w:color w:val="68777D"/>
          <w:sz w:val="17"/>
          <w:szCs w:val="17"/>
          <w:rtl w:val="true"/>
          <w:bCs w:val="false"/>
          <w:iCs w:val="false"/>
        </w:rPr>
        <w:t xml:space="preserve">  </w:t>
      </w:r>
      <w:hyperlink w:anchor="src_250">
        <w:r>
          <w:rPr>
            <w:rFonts w:ascii="Segoe UI" w:hAnsi="Segoe UI" w:cs="Segoe UI" w:eastAsia="Segoe UI"/>
            <w:b w:val="0"/>
            <w:color w:val="315F5B"/>
            <w:sz w:val="21"/>
            <w:szCs w:val="21"/>
            <w:rtl w:val="true"/>
            <w:bCs w:val="false"/>
          </w:rPr>
          <w:t>[٢٥٠] سنن ابن ماجه ٢٢٧٣ ضعف خبر بطون أكلة الربا ليلة الإسراء؛ </w:t>
        </w:r>
      </w:hyperlink>
      <w:r>
        <w:rPr>
          <w:rFonts w:ascii="Segoe UI" w:hAnsi="Segoe UI" w:cs="Segoe UI" w:eastAsia="Segoe UI"/>
          <w:b w:val="0"/>
          <w:i w:val="0"/>
          <w:color w:val="68777D"/>
          <w:sz w:val="17"/>
          <w:szCs w:val="17"/>
          <w:rtl w:val="true"/>
          <w:bCs w:val="false"/>
          <w:iCs w:val="false"/>
        </w:rPr>
        <w:t xml:space="preserve">  </w:t>
      </w:r>
      <w:hyperlink w:anchor="src_251">
        <w:r>
          <w:rPr>
            <w:rFonts w:ascii="Segoe UI" w:hAnsi="Segoe UI" w:cs="Segoe UI" w:eastAsia="Segoe UI"/>
            <w:b w:val="0"/>
            <w:color w:val="315F5B"/>
            <w:sz w:val="21"/>
            <w:szCs w:val="21"/>
            <w:rtl w:val="true"/>
            <w:bCs w:val="false"/>
          </w:rPr>
          <w:t>[٢٥١] صحيح البخاري ٧٠٤٧ رؤيا سمرة وتفسير عذاب الزناة وآكل الربا؛ </w:t>
        </w:r>
      </w:hyperlink>
    </w:p>
    <w:p>
      <w:bookmarkStart w:id="158" w:name="block_168"/>
      <w:pPr>
        <w:pStyle w:val="Heading2"/>
        <w:keepNext/>
        <w:widowControl/>
        <w:bidi w:val="true"/>
        <w:spacing w:before="300" w:after="140" w:line="283" w:lineRule="auto"/>
        <w:jc w:val="start"/>
      </w:pPr>
      <w:r>
        <w:rPr>
          <w:rFonts w:ascii="Segoe UI" w:hAnsi="Segoe UI" w:cs="Segoe UI" w:eastAsia="Segoe UI"/>
          <w:b/>
          <w:i w:val="0"/>
          <w:color w:val="967B53"/>
          <w:sz w:val="34"/>
          <w:szCs w:val="34"/>
          <w:rtl w:val="true"/>
          <w:bCs w:val="true"/>
          <w:iCs w:val="false"/>
        </w:rPr>
        <w:t xml:space="preserve">١٦٨  </w:t>
      </w:r>
      <w:bookmarkEnd w:id="158"/>
      <w:r>
        <w:rPr>
          <w:rFonts w:ascii="Segoe UI" w:hAnsi="Segoe UI" w:cs="Segoe UI" w:eastAsia="Segoe UI"/>
          <w:b/>
          <w:i w:val="0"/>
          <w:color w:val="315F5B"/>
          <w:sz w:val="34"/>
          <w:szCs w:val="34"/>
          <w:rtl w:val="true"/>
          <w:bCs w:val="true"/>
          <w:iCs w:val="false"/>
        </w:rPr>
        <w:t>إخبار أبي جهل وقريش بالإسراء</w:t>
      </w:r>
    </w:p>
    <w:p>
      <w:pPr>
        <w:keepNext/>
        <w:widowControl/>
        <w:spacing w:before="40" w:after="120" w:line="276" w:lineRule="auto"/>
        <w:bidi w:val="true"/>
        <w:jc w:val="start"/>
      </w:pPr>
      <w:r>
        <w:rPr>
          <w:rFonts w:ascii="Segoe UI" w:hAnsi="Segoe UI" w:cs="Segoe UI" w:eastAsia="Segoe UI"/>
          <w:b/>
          <w:color w:val="967B53"/>
          <w:sz w:val="23"/>
          <w:szCs w:val="23"/>
          <w:rtl w:val="true"/>
          <w:bCs w:val="true"/>
        </w:rPr>
        <w:t>النص المصحّح للمذاكرة</w:t>
      </w:r>
    </w:p>
    <w:p>
      <w:pPr>
        <w:keepNext w:val="0"/>
        <w:keepLines w:val="0"/>
        <w:widowControl/>
        <w:bidi w:val="true"/>
        <w:spacing w:before="0" w:after="180" w:line="307" w:lineRule="auto"/>
        <w:jc w:val="both"/>
      </w:pPr>
      <w:r>
        <w:rPr>
          <w:rFonts w:ascii="Segoe UI" w:hAnsi="Segoe UI" w:cs="Segoe UI" w:eastAsia="Segoe UI"/>
          <w:b w:val="0"/>
          <w:i w:val="0"/>
          <w:color w:val="30383D"/>
          <w:sz w:val="28"/>
          <w:szCs w:val="28"/>
          <w:rtl w:val="true"/>
          <w:bCs w:val="false"/>
          <w:iCs w:val="false"/>
        </w:rPr>
        <w:t>وأصبح النبي ﷺ بمكة وهو يعلم أن الناس هيكذبوه، فقعد معتزلًا حزينًا. ومرّ به أبو جهل، فسأله مستهزئًا هل حدث شيء، فأخبره النبي ﷺ بالإسراء إلى بيت المقدس في تلك الليلة وبعودته إلى مكة.</w:t>
      </w:r>
    </w:p>
    <w:p>
      <w:pPr>
        <w:keepNext/>
        <w:keepLines w:val="0"/>
        <w:widowControl/>
        <w:bidi w:val="true"/>
        <w:spacing w:before="0" w:after="180" w:line="307" w:lineRule="auto"/>
        <w:jc w:val="both"/>
      </w:pPr>
      <w:r>
        <w:rPr>
          <w:rFonts w:ascii="Segoe UI" w:hAnsi="Segoe UI" w:cs="Segoe UI" w:eastAsia="Segoe UI"/>
          <w:b w:val="0"/>
          <w:i w:val="0"/>
          <w:color w:val="30383D"/>
          <w:sz w:val="28"/>
          <w:szCs w:val="28"/>
          <w:rtl w:val="true"/>
          <w:bCs w:val="false"/>
          <w:iCs w:val="false"/>
        </w:rPr>
        <w:t>أبو جهل لم يُظهر التكذيب في أول الكلام، وطلب أن يجمع الناس ليسمعوا الخبر منه. فجمعهم، وأخبرهم النبي ﷺ. فمنهم من صفق، ومنهم من وضع يده على رأسه متعجبًا مكذبًا. ورد هذا في حديث ابن عباس عند أحمد، وصحح محققو المسند إسناده.</w:t>
      </w:r>
    </w:p>
    <w:p>
      <w:pPr>
        <w:keepNext/>
        <w:widowControl/>
        <w:spacing w:before="140" w:after="120" w:line="276" w:lineRule="auto"/>
        <w:bidi w:val="true"/>
        <w:jc w:val="start"/>
      </w:pPr>
      <w:r>
        <w:rPr>
          <w:rFonts w:ascii="Segoe UI" w:hAnsi="Segoe UI" w:cs="Segoe UI" w:eastAsia="Segoe UI"/>
          <w:b/>
          <w:color w:val="967B53"/>
          <w:sz w:val="23"/>
          <w:szCs w:val="23"/>
          <w:rtl w:val="true"/>
          <w:bCs w:val="true"/>
        </w:rPr>
        <w:t>النص الأصلي كما ورد في السكريبت للمقارنة فقط</w:t>
      </w:r>
    </w:p>
    <w:p>
      <w:pPr>
        <w:keepNext w:val="0"/>
        <w:widowControl/>
        <w:spacing w:before="0" w:after="140" w:line="307" w:lineRule="auto"/>
        <w:bidi w:val="true"/>
        <w:jc w:val="both"/>
      </w:pPr>
      <w:r>
        <w:rPr>
          <w:rFonts w:ascii="Segoe UI" w:hAnsi="Segoe UI" w:cs="Segoe UI" w:eastAsia="Segoe UI"/>
          <w:b w:val="0"/>
          <w:color w:val="68777D"/>
          <w:sz w:val="25"/>
          <w:szCs w:val="25"/>
          <w:rtl w:val="true"/>
          <w:bCs w:val="false"/>
        </w:rPr>
        <w:t>عليه واله وسلم ويقعد وهو مشغول البال عند الكعبه مامور بالبلاغ لان في صلاه هيقولها للناس وفي احداث عايز يقولها للمؤمنين ويدعو غير المؤمن كمان لما راه عند ربنا في الملا الاعلى الملايكه والجنه والنار فمر بيه ابو جهل قال له مالك يا محمد مالي اراك مهموما احدث شيء قال نعم اسري بي من المسجد الحرام للمسجد الاقصى وحكى له القصه فسكت ابو جهل كالمستهزئ لا يريد ان يكذبه حتى لا يتوقف</w:t>
      </w:r>
    </w:p>
    <w:p>
      <w:pPr>
        <w:keepNext w:val="0"/>
        <w:widowControl/>
        <w:spacing w:before="0" w:after="140" w:line="307" w:lineRule="auto"/>
        <w:bidi w:val="true"/>
        <w:jc w:val="both"/>
      </w:pPr>
      <w:r>
        <w:rPr>
          <w:rFonts w:ascii="Segoe UI" w:hAnsi="Segoe UI" w:cs="Segoe UI" w:eastAsia="Segoe UI"/>
          <w:b w:val="0"/>
          <w:color w:val="68777D"/>
          <w:sz w:val="25"/>
          <w:szCs w:val="25"/>
          <w:rtl w:val="true"/>
          <w:bCs w:val="false"/>
        </w:rPr>
        <w:t>النبي عن الكلام قاله طب استنى استنى وبدا ينده رؤساء القبائل والناس فبدات الناس تتجمع فقال قال حدثهم يا محمد بما حدثتني فقال اسر بي الليله من المسجد الحرام للمسجد الاقصى وبدا يحكي فمنهم من يصفق ومنهم اللي هو مستعجب الحق شوف بيقول ايه ومنهم من يضع يده على راسه ومنهم من ينظر نظر المكذب ومنهم من يعترض وبيقول كلام كده كانه بيكذب سيدنا النبي عليه الصلاه والسلام وقام واحد قاله طب</w:t>
      </w:r>
    </w:p>
    <w:p>
      <w:pPr>
        <w:keepNext/>
        <w:widowControl/>
        <w:spacing w:before="140" w:after="120" w:line="276" w:lineRule="auto"/>
        <w:bidi w:val="true"/>
        <w:jc w:val="start"/>
      </w:pPr>
      <w:r>
        <w:rPr>
          <w:rFonts w:ascii="Segoe UI" w:hAnsi="Segoe UI" w:cs="Segoe UI" w:eastAsia="Segoe UI"/>
          <w:b/>
          <w:color w:val="967B53"/>
          <w:sz w:val="23"/>
          <w:szCs w:val="23"/>
          <w:rtl w:val="true"/>
          <w:bCs w:val="true"/>
        </w:rPr>
        <w:t>سبب التصحيح ومراجعة المعلومة</w:t>
      </w:r>
    </w:p>
    <w:p>
      <w:pPr>
        <w:keepNext/>
        <w:widowControl/>
        <w:spacing w:before="0" w:after="140" w:line="300" w:lineRule="auto"/>
        <w:bidi w:val="true"/>
        <w:jc w:val="both"/>
      </w:pPr>
      <w:r>
        <w:rPr>
          <w:rFonts w:ascii="Segoe UI" w:hAnsi="Segoe UI" w:cs="Segoe UI" w:eastAsia="Segoe UI"/>
          <w:b w:val="0"/>
          <w:color w:val="30383D"/>
          <w:sz w:val="24"/>
          <w:szCs w:val="24"/>
          <w:rtl w:val="true"/>
          <w:bCs w:val="false"/>
        </w:rPr>
        <w:t>حُفظ أصل المشهد لأن له إسنادًا صححه محققو المسند. اختُصرت الحوارات العامية إلى معناها، ولم تُعرض كألفاظ نبوية. لم تُنسب إلى الحديث علة انشغاله بأنها الإعلان عن عدد الصلوات، ولا الجزم بأن الحوار كله جرى عند الكعبة؛ الرواية المعتمدة هنا تثبت مكة، ثم يثبت حديث جابر قيامه في الحجر عند وصف المسجد.</w:t>
      </w:r>
    </w:p>
    <w:p>
      <w:pPr>
        <w:keepNext w:val="0"/>
        <w:keepLines/>
        <w:widowControl/>
        <w:bidi w:val="true"/>
        <w:spacing w:after="300" w:before="20" w:line="288" w:lineRule="auto"/>
        <w:jc w:val="start"/>
      </w:pPr>
      <w:r>
        <w:rPr>
          <w:rFonts w:ascii="Segoe UI" w:hAnsi="Segoe UI" w:cs="Segoe UI" w:eastAsia="Segoe UI"/>
          <w:b w:val="0"/>
          <w:i w:val="0"/>
          <w:color w:val="68777D"/>
          <w:sz w:val="17"/>
          <w:szCs w:val="17"/>
          <w:rtl w:val="true"/>
          <w:bCs w:val="false"/>
          <w:iCs w:val="false"/>
        </w:rPr>
        <w:t>موضعه في التفريغ ٢:٥٤:٣٣ إلى ٢:٥٥:٤٣   |   المصادر</w:t>
      </w:r>
      <w:r>
        <w:rPr>
          <w:rFonts w:ascii="Segoe UI" w:hAnsi="Segoe UI" w:cs="Segoe UI" w:eastAsia="Segoe UI"/>
          <w:b w:val="0"/>
          <w:i w:val="0"/>
          <w:color w:val="68777D"/>
          <w:sz w:val="17"/>
          <w:szCs w:val="17"/>
          <w:rtl w:val="true"/>
          <w:bCs w:val="false"/>
          <w:iCs w:val="false"/>
        </w:rPr>
        <w:t xml:space="preserve">  </w:t>
      </w:r>
      <w:hyperlink w:anchor="src_252">
        <w:r>
          <w:rPr>
            <w:rFonts w:ascii="Segoe UI" w:hAnsi="Segoe UI" w:cs="Segoe UI" w:eastAsia="Segoe UI"/>
            <w:b w:val="0"/>
            <w:color w:val="315F5B"/>
            <w:sz w:val="21"/>
            <w:szCs w:val="21"/>
            <w:rtl w:val="true"/>
            <w:bCs w:val="false"/>
          </w:rPr>
          <w:t>[٢٥٢] مسند أحمد ٢٨١٩ خبر أبي جهل وقريش وتحقيق الإسناد؛ </w:t>
        </w:r>
      </w:hyperlink>
    </w:p>
    <w:p>
      <w:bookmarkStart w:id="159" w:name="block_169"/>
      <w:pPr>
        <w:pStyle w:val="Heading2"/>
        <w:keepNext/>
        <w:widowControl/>
        <w:bidi w:val="true"/>
        <w:spacing w:before="300" w:after="140" w:line="283" w:lineRule="auto"/>
        <w:jc w:val="start"/>
      </w:pPr>
      <w:r>
        <w:rPr>
          <w:rFonts w:ascii="Segoe UI" w:hAnsi="Segoe UI" w:cs="Segoe UI" w:eastAsia="Segoe UI"/>
          <w:b/>
          <w:i w:val="0"/>
          <w:color w:val="967B53"/>
          <w:sz w:val="34"/>
          <w:szCs w:val="34"/>
          <w:rtl w:val="true"/>
          <w:bCs w:val="true"/>
          <w:iCs w:val="false"/>
        </w:rPr>
        <w:t xml:space="preserve">١٦٩  </w:t>
      </w:r>
      <w:bookmarkEnd w:id="159"/>
      <w:r>
        <w:rPr>
          <w:rFonts w:ascii="Segoe UI" w:hAnsi="Segoe UI" w:cs="Segoe UI" w:eastAsia="Segoe UI"/>
          <w:b/>
          <w:i w:val="0"/>
          <w:color w:val="315F5B"/>
          <w:sz w:val="34"/>
          <w:szCs w:val="34"/>
          <w:rtl w:val="true"/>
          <w:bCs w:val="true"/>
          <w:iCs w:val="false"/>
        </w:rPr>
        <w:t>وصف بيت المقدس لقريش</w:t>
      </w:r>
    </w:p>
    <w:p>
      <w:pPr>
        <w:keepNext/>
        <w:widowControl/>
        <w:spacing w:before="40" w:after="120" w:line="276" w:lineRule="auto"/>
        <w:bidi w:val="true"/>
        <w:jc w:val="start"/>
      </w:pPr>
      <w:r>
        <w:rPr>
          <w:rFonts w:ascii="Segoe UI" w:hAnsi="Segoe UI" w:cs="Segoe UI" w:eastAsia="Segoe UI"/>
          <w:b/>
          <w:color w:val="967B53"/>
          <w:sz w:val="23"/>
          <w:szCs w:val="23"/>
          <w:rtl w:val="true"/>
          <w:bCs w:val="true"/>
        </w:rPr>
        <w:t>النص المصحّح للمذاكرة</w:t>
      </w:r>
    </w:p>
    <w:p>
      <w:pPr>
        <w:keepNext w:val="0"/>
        <w:keepLines w:val="0"/>
        <w:widowControl/>
        <w:bidi w:val="true"/>
        <w:spacing w:before="0" w:after="180" w:line="307" w:lineRule="auto"/>
        <w:jc w:val="both"/>
      </w:pPr>
      <w:r>
        <w:rPr>
          <w:rFonts w:ascii="Segoe UI" w:hAnsi="Segoe UI" w:cs="Segoe UI" w:eastAsia="Segoe UI"/>
          <w:b w:val="0"/>
          <w:i w:val="0"/>
          <w:color w:val="30383D"/>
          <w:sz w:val="28"/>
          <w:szCs w:val="28"/>
          <w:rtl w:val="true"/>
          <w:bCs w:val="false"/>
          <w:iCs w:val="false"/>
        </w:rPr>
        <w:t>وسألوه عن وصف بيت المقدس، وفيهم من سافر إلى هناك ورأى المسجد. وفي رواية ابن عباس أنه أخذ يصفه حتى التبس عليه بعض الوصف، فجيء بالمسجد وهو ينظر، فوصفه لهم، وأقروا بصحة الوصف.</w:t>
      </w:r>
    </w:p>
    <w:p>
      <w:pPr>
        <w:keepNext w:val="0"/>
        <w:keepLines w:val="0"/>
        <w:widowControl/>
        <w:bidi w:val="true"/>
        <w:spacing w:before="0" w:after="180" w:line="307" w:lineRule="auto"/>
        <w:jc w:val="both"/>
      </w:pPr>
      <w:r>
        <w:rPr>
          <w:rFonts w:ascii="Segoe UI" w:hAnsi="Segoe UI" w:cs="Segoe UI" w:eastAsia="Segoe UI"/>
          <w:b w:val="0"/>
          <w:i w:val="0"/>
          <w:color w:val="30383D"/>
          <w:sz w:val="28"/>
          <w:szCs w:val="28"/>
          <w:rtl w:val="true"/>
          <w:bCs w:val="false"/>
          <w:iCs w:val="false"/>
        </w:rPr>
        <w:t>وفي صحيح البخاري قال النبي ﷺ: «فجلا الله لي بيت المقدس»، فكان يخبرهم عن معالمه وهو ينظر إليه.</w:t>
      </w:r>
    </w:p>
    <w:p>
      <w:pPr>
        <w:keepNext/>
        <w:keepLines w:val="0"/>
        <w:widowControl/>
        <w:bidi w:val="true"/>
        <w:spacing w:before="0" w:after="180" w:line="307" w:lineRule="auto"/>
        <w:jc w:val="both"/>
      </w:pPr>
      <w:r>
        <w:rPr>
          <w:rFonts w:ascii="Segoe UI" w:hAnsi="Segoe UI" w:cs="Segoe UI" w:eastAsia="Segoe UI"/>
          <w:b w:val="0"/>
          <w:i w:val="0"/>
          <w:color w:val="30383D"/>
          <w:sz w:val="28"/>
          <w:szCs w:val="28"/>
          <w:rtl w:val="true"/>
          <w:bCs w:val="false"/>
          <w:iCs w:val="false"/>
        </w:rPr>
        <w:t>وده خبر عن آية أراها الله لنبيه ﷺ. نحفظ المعنى كما ثبت، من غير ما نفسر كيفيتها بالتلفزيون أو إرسال الصور والإيميلات؛ الحديث نفسه ما حدّدش الكيفية دي.</w:t>
      </w:r>
    </w:p>
    <w:p>
      <w:pPr>
        <w:keepNext/>
        <w:widowControl/>
        <w:spacing w:before="140" w:after="120" w:line="276" w:lineRule="auto"/>
        <w:bidi w:val="true"/>
        <w:jc w:val="start"/>
      </w:pPr>
      <w:r>
        <w:rPr>
          <w:rFonts w:ascii="Segoe UI" w:hAnsi="Segoe UI" w:cs="Segoe UI" w:eastAsia="Segoe UI"/>
          <w:b/>
          <w:color w:val="967B53"/>
          <w:sz w:val="23"/>
          <w:szCs w:val="23"/>
          <w:rtl w:val="true"/>
          <w:bCs w:val="true"/>
        </w:rPr>
        <w:t>النص الأصلي كما ورد في السكريبت للمقارنة فقط</w:t>
      </w:r>
    </w:p>
    <w:p>
      <w:pPr>
        <w:keepNext w:val="0"/>
        <w:widowControl/>
        <w:spacing w:before="0" w:after="140" w:line="307" w:lineRule="auto"/>
        <w:bidi w:val="true"/>
        <w:jc w:val="both"/>
      </w:pPr>
      <w:r>
        <w:rPr>
          <w:rFonts w:ascii="Segoe UI" w:hAnsi="Segoe UI" w:cs="Segoe UI" w:eastAsia="Segoe UI"/>
          <w:b w:val="0"/>
          <w:color w:val="68777D"/>
          <w:sz w:val="25"/>
          <w:szCs w:val="25"/>
          <w:rtl w:val="true"/>
          <w:bCs w:val="false"/>
        </w:rPr>
        <w:t>اوصف لنا بيت المقدس انا بقى رحت هناك وانت ما رحتش قبل كده واحنا عارفين انك ما رحتش اوصف لنا بيت المقدس قال فظللت صلى الله عليه وسلم انعت يعني اصف فظللت انعت لهم بيت المقدس ثم التبس علي بعض طرقاته اللي انا فاكره من اللي شفته فرفع الله لي بيت المقدس اراه على كل شيء قدير احنا بنعرف تعملها انت لما تسمع المعجزات دي وتقول ازاي يعني ربنا جابه له احنا بجيبها في التلفزيون قدامنا فما ظنك بقدره الله لما ربنا يفتح على الناس ويخليهم</w:t>
      </w:r>
    </w:p>
    <w:p>
      <w:pPr>
        <w:keepNext w:val="0"/>
        <w:widowControl/>
        <w:spacing w:before="0" w:after="140" w:line="307" w:lineRule="auto"/>
        <w:bidi w:val="true"/>
        <w:jc w:val="both"/>
      </w:pPr>
      <w:r>
        <w:rPr>
          <w:rFonts w:ascii="Segoe UI" w:hAnsi="Segoe UI" w:cs="Segoe UI" w:eastAsia="Segoe UI"/>
          <w:b w:val="0"/>
          <w:color w:val="68777D"/>
          <w:sz w:val="25"/>
          <w:szCs w:val="25"/>
          <w:rtl w:val="true"/>
          <w:bCs w:val="false"/>
        </w:rPr>
        <w:t>خد بالك احنا ما بنعرفش نعمل اي حاجه في الدنيا الا باذن ربنا ربنا بيخلينا نكتشف علم من معلوماته ولا يحيطون بشيء من علمه الا بما شاء لما عرفنا ازاي نخترع الطيارات والصواريخ ونعرف نبعت الايميل 500 600 كلمه من التليفون يوصل اخر الدنيا بنفس الترتيب ما كناش نعرف ان الهواء ولا الاسلاك بيشيل الحاجات دي عرفنا سبحانه وتعالى من علمه فلما تسمع المعجزات دي البشر بيعملوا ايه ما بالك بربنا سبحانه وتعالى فرفع الله لي بيت المقدس فظللت انعت بل وقال لهم حاجه ثانيه</w:t>
      </w:r>
    </w:p>
    <w:p>
      <w:pPr>
        <w:keepNext/>
        <w:widowControl/>
        <w:spacing w:before="140" w:after="120" w:line="276" w:lineRule="auto"/>
        <w:bidi w:val="true"/>
        <w:jc w:val="start"/>
      </w:pPr>
      <w:r>
        <w:rPr>
          <w:rFonts w:ascii="Segoe UI" w:hAnsi="Segoe UI" w:cs="Segoe UI" w:eastAsia="Segoe UI"/>
          <w:b/>
          <w:color w:val="967B53"/>
          <w:sz w:val="23"/>
          <w:szCs w:val="23"/>
          <w:rtl w:val="true"/>
          <w:bCs w:val="true"/>
        </w:rPr>
        <w:t>سبب التصحيح ومراجعة المعلومة</w:t>
      </w:r>
    </w:p>
    <w:p>
      <w:pPr>
        <w:keepNext/>
        <w:widowControl/>
        <w:spacing w:before="0" w:after="140" w:line="300" w:lineRule="auto"/>
        <w:bidi w:val="true"/>
        <w:jc w:val="both"/>
      </w:pPr>
      <w:r>
        <w:rPr>
          <w:rFonts w:ascii="Segoe UI" w:hAnsi="Segoe UI" w:cs="Segoe UI" w:eastAsia="Segoe UI"/>
          <w:b w:val="0"/>
          <w:color w:val="30383D"/>
          <w:sz w:val="24"/>
          <w:szCs w:val="24"/>
          <w:rtl w:val="true"/>
          <w:bCs w:val="false"/>
        </w:rPr>
        <w:t>«التبس علي بعض طرقاته» ضُبطت إلى «بعض النعت» أي الوصف، فلم يُخصّص الالتباس بالطرق. حُفظ إقرار القوم بصحة الوصف. اختُصرت المقارنة بالتلفزيون والإيميلات لأنها لا تثبت كيفية المعجزة. لم يُجزم من الحوار المنقول أنه لم يزر بيت المقدس قط قبل تلك الليلة؛ الحديث المعتمد لا يحتاج هذه الزيادة لإثبات الآية.</w:t>
      </w:r>
    </w:p>
    <w:p>
      <w:pPr>
        <w:keepNext w:val="0"/>
        <w:keepLines/>
        <w:widowControl/>
        <w:bidi w:val="true"/>
        <w:spacing w:after="300" w:before="20" w:line="288" w:lineRule="auto"/>
        <w:jc w:val="start"/>
      </w:pPr>
      <w:r>
        <w:rPr>
          <w:rFonts w:ascii="Segoe UI" w:hAnsi="Segoe UI" w:cs="Segoe UI" w:eastAsia="Segoe UI"/>
          <w:b w:val="0"/>
          <w:i w:val="0"/>
          <w:color w:val="68777D"/>
          <w:sz w:val="17"/>
          <w:szCs w:val="17"/>
          <w:rtl w:val="true"/>
          <w:bCs w:val="false"/>
          <w:iCs w:val="false"/>
        </w:rPr>
        <w:t>موضعه في التفريغ ٢:٥٥:٤٣ إلى ٢:٥٦:٥٦   |   المصادر</w:t>
      </w:r>
      <w:r>
        <w:rPr>
          <w:rFonts w:ascii="Segoe UI" w:hAnsi="Segoe UI" w:cs="Segoe UI" w:eastAsia="Segoe UI"/>
          <w:b w:val="0"/>
          <w:i w:val="0"/>
          <w:color w:val="68777D"/>
          <w:sz w:val="17"/>
          <w:szCs w:val="17"/>
          <w:rtl w:val="true"/>
          <w:bCs w:val="false"/>
          <w:iCs w:val="false"/>
        </w:rPr>
        <w:t xml:space="preserve">  </w:t>
      </w:r>
      <w:hyperlink w:anchor="src_252">
        <w:r>
          <w:rPr>
            <w:rFonts w:ascii="Segoe UI" w:hAnsi="Segoe UI" w:cs="Segoe UI" w:eastAsia="Segoe UI"/>
            <w:b w:val="0"/>
            <w:color w:val="315F5B"/>
            <w:sz w:val="21"/>
            <w:szCs w:val="21"/>
            <w:rtl w:val="true"/>
            <w:bCs w:val="false"/>
          </w:rPr>
          <w:t>[٢٥٢] مسند أحمد ٢٨١٩ خبر أبي جهل وقريش وتحقيق الإسناد؛ </w:t>
        </w:r>
      </w:hyperlink>
      <w:r>
        <w:rPr>
          <w:rFonts w:ascii="Segoe UI" w:hAnsi="Segoe UI" w:cs="Segoe UI" w:eastAsia="Segoe UI"/>
          <w:b w:val="0"/>
          <w:i w:val="0"/>
          <w:color w:val="68777D"/>
          <w:sz w:val="17"/>
          <w:szCs w:val="17"/>
          <w:rtl w:val="true"/>
          <w:bCs w:val="false"/>
          <w:iCs w:val="false"/>
        </w:rPr>
        <w:t xml:space="preserve">  </w:t>
      </w:r>
      <w:hyperlink w:anchor="src_253">
        <w:r>
          <w:rPr>
            <w:rFonts w:ascii="Segoe UI" w:hAnsi="Segoe UI" w:cs="Segoe UI" w:eastAsia="Segoe UI"/>
            <w:b w:val="0"/>
            <w:color w:val="315F5B"/>
            <w:sz w:val="21"/>
            <w:szCs w:val="21"/>
            <w:rtl w:val="true"/>
            <w:bCs w:val="false"/>
          </w:rPr>
          <w:t>[٢٥٣] صحيح البخاري ٣٨٨٦ تجلية بيت المقدس للنبي؛ </w:t>
        </w:r>
      </w:hyperlink>
      <w:r>
        <w:rPr>
          <w:rFonts w:ascii="Segoe UI" w:hAnsi="Segoe UI" w:cs="Segoe UI" w:eastAsia="Segoe UI"/>
          <w:b w:val="0"/>
          <w:i w:val="0"/>
          <w:color w:val="68777D"/>
          <w:sz w:val="17"/>
          <w:szCs w:val="17"/>
          <w:rtl w:val="true"/>
          <w:bCs w:val="false"/>
          <w:iCs w:val="false"/>
        </w:rPr>
        <w:t xml:space="preserve">  </w:t>
      </w:r>
      <w:hyperlink w:anchor="src_225">
        <w:r>
          <w:rPr>
            <w:rFonts w:ascii="Segoe UI" w:hAnsi="Segoe UI" w:cs="Segoe UI" w:eastAsia="Segoe UI"/>
            <w:b w:val="0"/>
            <w:color w:val="315F5B"/>
            <w:sz w:val="21"/>
            <w:szCs w:val="21"/>
            <w:rtl w:val="true"/>
            <w:bCs w:val="false"/>
          </w:rPr>
          <w:t>[٢٢٥] صحيح مسلم ١٧٢ صلاة النبي إمامًا بالأنبياء ووصف موسى وعيسى وإبراهيم؛ </w:t>
        </w:r>
      </w:hyperlink>
    </w:p>
    <w:p>
      <w:bookmarkStart w:id="1029" w:name="block_170"/>
      <w:pPr>
        <w:pStyle w:val="Heading2"/>
        <w:keepNext/>
        <w:widowControl/>
        <w:spacing w:before="300" w:after="140" w:line="283" w:lineRule="auto"/>
        <w:bidi w:val="true"/>
        <w:jc w:val="start"/>
      </w:pPr>
      <w:r>
        <w:rPr>
          <w:rFonts w:ascii="Segoe UI" w:hAnsi="Segoe UI" w:cs="Segoe UI" w:eastAsia="Segoe UI"/>
          <w:b/>
          <w:color w:val="315F5B"/>
          <w:sz w:val="34"/>
          <w:szCs w:val="34"/>
          <w:rtl w:val="true"/>
          <w:bCs w:val="true"/>
        </w:rPr>
        <w:t>١٧٠  تفاصيل القافلة في أخبار الإسراء</w:t>
      </w:r>
      <w:bookmarkEnd w:id="1029"/>
    </w:p>
    <w:p>
      <w:pPr>
        <w:keepNext/>
        <w:widowControl/>
        <w:spacing w:before="40" w:after="120" w:line="276" w:lineRule="auto"/>
        <w:bidi w:val="true"/>
        <w:jc w:val="start"/>
      </w:pPr>
      <w:r>
        <w:rPr>
          <w:rFonts w:ascii="Segoe UI" w:hAnsi="Segoe UI" w:cs="Segoe UI" w:eastAsia="Segoe UI"/>
          <w:b/>
          <w:color w:val="967B53"/>
          <w:sz w:val="23"/>
          <w:szCs w:val="23"/>
          <w:rtl w:val="true"/>
          <w:bCs w:val="true"/>
        </w:rPr>
        <w:t>الحكم بعد المراجعة هذا الخبر غير معتمد للحفظ</w:t>
      </w:r>
    </w:p>
    <w:p>
      <w:pPr>
        <w:keepNext/>
        <w:keepLines w:val="0"/>
        <w:widowControl/>
        <w:spacing w:before="0" w:after="180" w:line="307" w:lineRule="auto"/>
        <w:bidi w:val="true"/>
        <w:jc w:val="both"/>
      </w:pPr>
      <w:r>
        <w:rPr>
          <w:rFonts w:ascii="Segoe UI" w:hAnsi="Segoe UI" w:cs="Segoe UI" w:eastAsia="Segoe UI"/>
          <w:b w:val="0"/>
          <w:color w:val="30383D"/>
          <w:sz w:val="28"/>
          <w:szCs w:val="28"/>
          <w:rtl w:val="true"/>
          <w:bCs w:val="false"/>
        </w:rPr>
        <w:t>لم تُدرج في نص المذاكرة تفاصيل القافلة والجمل الضائع وألوان الجمال والثياب وموعد الوصول. رواية أم هانئ التي تجمع خبر العير والبعير وأوصافًا منه حكم ابن كثير بأن إسنادها ضعيف؛ ولا يصح اعتماد هذا التجميع كخبر ثابت. الثابت الذي اعتمدناه هو وصف بيت المقدس في الصحيحين.</w:t>
      </w:r>
    </w:p>
    <w:p>
      <w:pPr>
        <w:keepNext/>
        <w:widowControl/>
        <w:spacing w:before="140" w:after="120" w:line="276" w:lineRule="auto"/>
        <w:bidi w:val="true"/>
        <w:jc w:val="start"/>
      </w:pPr>
      <w:r>
        <w:rPr>
          <w:rFonts w:ascii="Segoe UI" w:hAnsi="Segoe UI" w:cs="Segoe UI" w:eastAsia="Segoe UI"/>
          <w:b/>
          <w:color w:val="967B53"/>
          <w:sz w:val="23"/>
          <w:szCs w:val="23"/>
          <w:rtl w:val="true"/>
          <w:bCs w:val="true"/>
        </w:rPr>
        <w:t>النص الأصلي كما ورد في السكريبت للمقارنة فقط</w:t>
      </w:r>
    </w:p>
    <w:p>
      <w:pPr>
        <w:keepNext w:val="0"/>
        <w:widowControl/>
        <w:spacing w:before="0" w:after="140" w:line="307" w:lineRule="auto"/>
        <w:bidi w:val="true"/>
        <w:jc w:val="both"/>
      </w:pPr>
      <w:r>
        <w:rPr>
          <w:rFonts w:ascii="Segoe UI" w:hAnsi="Segoe UI" w:cs="Segoe UI" w:eastAsia="Segoe UI"/>
          <w:b w:val="0"/>
          <w:color w:val="68777D"/>
          <w:sz w:val="25"/>
          <w:szCs w:val="25"/>
          <w:rtl w:val="true"/>
          <w:bCs w:val="false"/>
        </w:rPr>
        <w:t>وانا راجع شفت قوم معينين ووصف لهم النبي عليه الصلاه والسلام الناس دول ولابسين ايه والوان الجمال بتاعتهم ما بين الجمل الابيض ولا الاسود ولا الاحمر كان عندهم ناقه ضايعه منهم وتقريبا هيوصلوا بعد مده فبعد شويه دخل القافله دي وحكوا لهم ان احنا فعلا كان ضايع منا جمل وده اللي اخرنا على م والنبي شافهم وهو راجع صلى الله عليه وسلم برضو مصدقهوش لان هم مش</w:t>
      </w:r>
    </w:p>
    <w:p>
      <w:pPr>
        <w:keepNext/>
        <w:widowControl/>
        <w:spacing w:before="140" w:after="120" w:line="276" w:lineRule="auto"/>
        <w:bidi w:val="true"/>
        <w:jc w:val="start"/>
      </w:pPr>
      <w:r>
        <w:rPr>
          <w:rFonts w:ascii="Segoe UI" w:hAnsi="Segoe UI" w:cs="Segoe UI" w:eastAsia="Segoe UI"/>
          <w:b/>
          <w:color w:val="967B53"/>
          <w:sz w:val="23"/>
          <w:szCs w:val="23"/>
          <w:rtl w:val="true"/>
          <w:bCs w:val="true"/>
        </w:rPr>
        <w:t>سبب التصحيح ومراجعة المعلومة</w:t>
      </w:r>
    </w:p>
    <w:p>
      <w:pPr>
        <w:keepNext/>
        <w:widowControl/>
        <w:spacing w:before="0" w:after="140" w:line="300" w:lineRule="auto"/>
        <w:bidi w:val="true"/>
        <w:jc w:val="both"/>
      </w:pPr>
      <w:r>
        <w:rPr>
          <w:rFonts w:ascii="Segoe UI" w:hAnsi="Segoe UI" w:cs="Segoe UI" w:eastAsia="Segoe UI"/>
          <w:b w:val="0"/>
          <w:color w:val="30383D"/>
          <w:sz w:val="24"/>
          <w:szCs w:val="24"/>
          <w:rtl w:val="true"/>
          <w:bCs w:val="false"/>
        </w:rPr>
        <w:t>استُبعدت تفاصيل القافلة من المتن، ولم تُستبدل بتفاصيل أخرى محتملة. هذا استبعاد للرواية التفصيلية التي لم تثبت، وليس إنكارًا للإسراء أو حكمًا بأن كل خبر عن عير في كل طريق مكذوب. سبب الاستبعاد وحكم ابن كثير مثبتان هنا للمقارنة، ولا تبقى القصة ضمن الوقائع المطلوبة للمذاكرة.</w:t>
      </w:r>
    </w:p>
    <w:p>
      <w:pPr>
        <w:keepNext w:val="0"/>
        <w:keepLines/>
        <w:widowControl/>
        <w:spacing w:before="0" w:after="300" w:line="288" w:lineRule="auto"/>
        <w:bidi w:val="true"/>
        <w:jc w:val="start"/>
      </w:pPr>
      <w:r>
        <w:rPr>
          <w:rFonts w:ascii="Segoe UI" w:hAnsi="Segoe UI" w:cs="Segoe UI" w:eastAsia="Segoe UI"/>
          <w:b w:val="0"/>
          <w:color w:val="68777D"/>
          <w:sz w:val="17"/>
          <w:szCs w:val="17"/>
          <w:rtl w:val="true"/>
          <w:bCs w:val="false"/>
        </w:rPr>
        <w:t>موضعه في التفريغ ٢:٥٦:٥٦ إلى ٢:٥٧:٢٤   |   المصادر</w:t>
      </w:r>
      <w:r>
        <w:rPr>
          <w:rFonts w:ascii="Segoe UI" w:hAnsi="Segoe UI" w:cs="Segoe UI" w:eastAsia="Segoe UI"/>
          <w:b w:val="0"/>
          <w:color w:val="68777D"/>
          <w:sz w:val="17"/>
          <w:szCs w:val="17"/>
          <w:rtl w:val="true"/>
          <w:bCs w:val="false"/>
        </w:rPr>
        <w:t xml:space="preserve">  </w:t>
      </w:r>
      <w:hyperlink w:anchor="src_253">
        <w:r>
          <w:rPr>
            <w:rFonts w:ascii="Segoe UI" w:hAnsi="Segoe UI" w:cs="Segoe UI" w:eastAsia="Segoe UI"/>
            <w:b w:val="0"/>
            <w:color w:val="315F5B"/>
            <w:sz w:val="21"/>
            <w:szCs w:val="21"/>
            <w:rtl w:val="true"/>
            <w:bCs w:val="false"/>
          </w:rPr>
          <w:t>[٢٥٣] صحيح البخاري ٣٨٨٦ تجلية بيت المقدس للنبي؛ </w:t>
        </w:r>
      </w:hyperlink>
      <w:r>
        <w:rPr>
          <w:rFonts w:ascii="Segoe UI" w:hAnsi="Segoe UI" w:cs="Segoe UI" w:eastAsia="Segoe UI"/>
          <w:b w:val="0"/>
          <w:color w:val="68777D"/>
          <w:sz w:val="17"/>
          <w:szCs w:val="17"/>
          <w:rtl w:val="true"/>
          <w:bCs w:val="false"/>
        </w:rPr>
        <w:t xml:space="preserve">  </w:t>
      </w:r>
      <w:hyperlink w:anchor="src_225">
        <w:r>
          <w:rPr>
            <w:rFonts w:ascii="Segoe UI" w:hAnsi="Segoe UI" w:cs="Segoe UI" w:eastAsia="Segoe UI"/>
            <w:b w:val="0"/>
            <w:color w:val="315F5B"/>
            <w:sz w:val="21"/>
            <w:szCs w:val="21"/>
            <w:rtl w:val="true"/>
            <w:bCs w:val="false"/>
          </w:rPr>
          <w:t>[٢٢٥] صحيح مسلم ١٧٢ صلاة النبي إمامًا بالأنبياء ووصف موسى وعيسى وإبراهيم؛ </w:t>
        </w:r>
      </w:hyperlink>
      <w:r>
        <w:rPr>
          <w:rFonts w:ascii="Segoe UI" w:hAnsi="Segoe UI" w:cs="Segoe UI" w:eastAsia="Segoe UI"/>
          <w:b w:val="0"/>
          <w:color w:val="68777D"/>
          <w:sz w:val="17"/>
          <w:szCs w:val="17"/>
          <w:rtl w:val="true"/>
          <w:bCs w:val="false"/>
        </w:rPr>
        <w:t xml:space="preserve">  </w:t>
      </w:r>
      <w:hyperlink w:anchor="src_254">
        <w:r>
          <w:rPr>
            <w:rFonts w:ascii="Segoe UI" w:hAnsi="Segoe UI" w:cs="Segoe UI" w:eastAsia="Segoe UI"/>
            <w:b w:val="0"/>
            <w:color w:val="315F5B"/>
            <w:sz w:val="21"/>
            <w:szCs w:val="21"/>
            <w:rtl w:val="true"/>
            <w:bCs w:val="false"/>
          </w:rPr>
          <w:t>[٢٥٤] البداية والنهاية لابن كثير ٣ على ١٠٨ تضعيف رواية أم هانئ وتفاصيل العير؛ </w:t>
        </w:r>
      </w:hyperlink>
    </w:p>
    <w:p>
      <w:bookmarkStart w:id="160" w:name="block_171"/>
      <w:pPr>
        <w:pStyle w:val="Heading2"/>
        <w:keepNext/>
        <w:widowControl/>
        <w:bidi w:val="true"/>
        <w:spacing w:before="300" w:after="140" w:line="283" w:lineRule="auto"/>
        <w:jc w:val="start"/>
      </w:pPr>
      <w:r>
        <w:rPr>
          <w:rFonts w:ascii="Segoe UI" w:hAnsi="Segoe UI" w:cs="Segoe UI" w:eastAsia="Segoe UI"/>
          <w:b/>
          <w:i w:val="0"/>
          <w:color w:val="967B53"/>
          <w:sz w:val="34"/>
          <w:szCs w:val="34"/>
          <w:rtl w:val="true"/>
          <w:bCs w:val="true"/>
          <w:iCs w:val="false"/>
        </w:rPr>
        <w:t xml:space="preserve">١٧١  </w:t>
      </w:r>
      <w:bookmarkEnd w:id="160"/>
      <w:r>
        <w:rPr>
          <w:rFonts w:ascii="Segoe UI" w:hAnsi="Segoe UI" w:cs="Segoe UI" w:eastAsia="Segoe UI"/>
          <w:b/>
          <w:i w:val="0"/>
          <w:color w:val="315F5B"/>
          <w:sz w:val="34"/>
          <w:szCs w:val="34"/>
          <w:rtl w:val="true"/>
          <w:bCs w:val="true"/>
          <w:iCs w:val="false"/>
        </w:rPr>
        <w:t>تصديق أبي بكر وثباته</w:t>
      </w:r>
    </w:p>
    <w:p>
      <w:pPr>
        <w:keepNext/>
        <w:widowControl/>
        <w:spacing w:before="40" w:after="120" w:line="276" w:lineRule="auto"/>
        <w:bidi w:val="true"/>
        <w:jc w:val="start"/>
      </w:pPr>
      <w:r>
        <w:rPr>
          <w:rFonts w:ascii="Segoe UI" w:hAnsi="Segoe UI" w:cs="Segoe UI" w:eastAsia="Segoe UI"/>
          <w:b/>
          <w:color w:val="967B53"/>
          <w:sz w:val="23"/>
          <w:szCs w:val="23"/>
          <w:rtl w:val="true"/>
          <w:bCs w:val="true"/>
        </w:rPr>
        <w:t>النص المصحّح للمذاكرة</w:t>
      </w:r>
    </w:p>
    <w:p>
      <w:pPr>
        <w:keepNext w:val="0"/>
        <w:keepLines w:val="0"/>
        <w:widowControl/>
        <w:bidi w:val="true"/>
        <w:spacing w:before="0" w:after="180" w:line="307" w:lineRule="auto"/>
        <w:jc w:val="both"/>
      </w:pPr>
      <w:r>
        <w:rPr>
          <w:rFonts w:ascii="Segoe UI" w:hAnsi="Segoe UI" w:cs="Segoe UI" w:eastAsia="Segoe UI"/>
          <w:b w:val="0"/>
          <w:i w:val="0"/>
          <w:color w:val="30383D"/>
          <w:sz w:val="28"/>
          <w:szCs w:val="28"/>
          <w:rtl w:val="true"/>
          <w:bCs w:val="false"/>
          <w:iCs w:val="false"/>
        </w:rPr>
        <w:t>وذهبوا إلى أبي بكر رضي الله عنه يخبرونه بما قاله النبي ﷺ عن الإسراء. فسألهم أولًا هل قال ذلك، فلما أكدوا له قال: «لئن كان قال ذلك لقد صدق». وبيّن لهم أنه يصدقه بخبر السماء، وهو أبعد من خبر السفر إلى بيت المقدس والرجوع في ليلة.</w:t>
      </w:r>
    </w:p>
    <w:p>
      <w:pPr>
        <w:keepNext w:val="0"/>
        <w:keepLines w:val="0"/>
        <w:widowControl/>
        <w:bidi w:val="true"/>
        <w:spacing w:before="0" w:after="180" w:line="307" w:lineRule="auto"/>
        <w:jc w:val="both"/>
      </w:pPr>
      <w:r>
        <w:rPr>
          <w:rFonts w:ascii="Segoe UI" w:hAnsi="Segoe UI" w:cs="Segoe UI" w:eastAsia="Segoe UI"/>
          <w:b w:val="0"/>
          <w:i w:val="0"/>
          <w:color w:val="30383D"/>
          <w:sz w:val="28"/>
          <w:szCs w:val="28"/>
          <w:rtl w:val="true"/>
          <w:bCs w:val="false"/>
          <w:iCs w:val="false"/>
        </w:rPr>
        <w:t>ورد خبر هذا الموقف في المستدرك عن عائشة، وصححه الحاكم، وأورده الألباني في السلسلة الصحيحة برقم ٣٠٦. وفي الرواية ربطُ تسميته بالصديق بهذا التصديق. ووصفه بالصديق ثابت أيضًا في صحيح البخاري.</w:t>
      </w:r>
    </w:p>
    <w:p>
      <w:pPr>
        <w:keepNext/>
        <w:keepLines w:val="0"/>
        <w:widowControl/>
        <w:bidi w:val="true"/>
        <w:spacing w:before="0" w:after="180" w:line="307" w:lineRule="auto"/>
        <w:jc w:val="both"/>
      </w:pPr>
      <w:r>
        <w:rPr>
          <w:rFonts w:ascii="Segoe UI" w:hAnsi="Segoe UI" w:cs="Segoe UI" w:eastAsia="Segoe UI"/>
          <w:b w:val="0"/>
          <w:i w:val="0"/>
          <w:color w:val="30383D"/>
          <w:sz w:val="28"/>
          <w:szCs w:val="28"/>
          <w:rtl w:val="true"/>
          <w:bCs w:val="false"/>
          <w:iCs w:val="false"/>
        </w:rPr>
        <w:t>فتصديق النبي ﷺ بما ثبت عنه هو أصل الموقف. وننتبه إن أبا بكر تثبّت أولًا من نسبة الكلام إليه، ثم صدّقه؛ مش معنى التصديق إننا نقبل أي كلام منسوب للنبي من غير مراجعة.</w:t>
      </w:r>
    </w:p>
    <w:p>
      <w:pPr>
        <w:keepNext/>
        <w:widowControl/>
        <w:spacing w:before="140" w:after="120" w:line="276" w:lineRule="auto"/>
        <w:bidi w:val="true"/>
        <w:jc w:val="start"/>
      </w:pPr>
      <w:r>
        <w:rPr>
          <w:rFonts w:ascii="Segoe UI" w:hAnsi="Segoe UI" w:cs="Segoe UI" w:eastAsia="Segoe UI"/>
          <w:b/>
          <w:color w:val="967B53"/>
          <w:sz w:val="23"/>
          <w:szCs w:val="23"/>
          <w:rtl w:val="true"/>
          <w:bCs w:val="true"/>
        </w:rPr>
        <w:t>النص الأصلي كما ورد في السكريبت للمقارنة فقط</w:t>
      </w:r>
    </w:p>
    <w:p>
      <w:pPr>
        <w:keepNext w:val="0"/>
        <w:widowControl/>
        <w:spacing w:before="0" w:after="140" w:line="307" w:lineRule="auto"/>
        <w:bidi w:val="true"/>
        <w:jc w:val="both"/>
      </w:pPr>
      <w:r>
        <w:rPr>
          <w:rFonts w:ascii="Segoe UI" w:hAnsi="Segoe UI" w:cs="Segoe UI" w:eastAsia="Segoe UI"/>
          <w:b w:val="0"/>
          <w:color w:val="68777D"/>
          <w:sz w:val="25"/>
          <w:szCs w:val="25"/>
          <w:rtl w:val="true"/>
          <w:bCs w:val="false"/>
        </w:rPr>
        <w:t>عايزين يصدقوا وراحوا الابو بكر يقولوا له بص شفت صاحبك بيقول انظر ما يقول صاحبك اسري به ونحن نضرب اكباد الابل يعني نقعد نضرب في الجمال كده عشان تمشي شهرا حتى نصل لبيت المقدس قال ان كان قال هذا فقد صدق اني اصدقه في امر السماء افلا اصدقه فيما يقول عادي مش النبي قال كده يبقى صح انا مش هحط النبي على مقياسي انا</w:t>
      </w:r>
    </w:p>
    <w:p>
      <w:pPr>
        <w:keepNext w:val="0"/>
        <w:widowControl/>
        <w:spacing w:before="0" w:after="140" w:line="307" w:lineRule="auto"/>
        <w:bidi w:val="true"/>
        <w:jc w:val="both"/>
      </w:pPr>
      <w:r>
        <w:rPr>
          <w:rFonts w:ascii="Segoe UI" w:hAnsi="Segoe UI" w:cs="Segoe UI" w:eastAsia="Segoe UI"/>
          <w:b w:val="0"/>
          <w:color w:val="68777D"/>
          <w:sz w:val="25"/>
          <w:szCs w:val="25"/>
          <w:rtl w:val="true"/>
          <w:bCs w:val="false"/>
        </w:rPr>
        <w:t>اللي احط نفسي على مقياس النبي هو قال يبقى عمل لان اعماله خاضعه لقدره ملك الملوك اللي ارسله سبحانه وتعالى ومن وقتها عبد الله بن عثمان اللي هو سيدنا ابو بكر الصديق اتسمى الصديق وخد لقب المصدق اعلى درجات التصديق لسيدنا النبي عليه الصلاه والسلام وتنتهي قصه الاسراء والمعراج وتقرب الايام جدا من هجره سيدنا محمد عليه الصلاه والسلام وبدايه عهد جديد لنور</w:t>
      </w:r>
    </w:p>
    <w:p>
      <w:pPr>
        <w:keepNext/>
        <w:widowControl/>
        <w:spacing w:before="140" w:after="120" w:line="276" w:lineRule="auto"/>
        <w:bidi w:val="true"/>
        <w:jc w:val="start"/>
      </w:pPr>
      <w:r>
        <w:rPr>
          <w:rFonts w:ascii="Segoe UI" w:hAnsi="Segoe UI" w:cs="Segoe UI" w:eastAsia="Segoe UI"/>
          <w:b/>
          <w:color w:val="967B53"/>
          <w:sz w:val="23"/>
          <w:szCs w:val="23"/>
          <w:rtl w:val="true"/>
          <w:bCs w:val="true"/>
        </w:rPr>
        <w:t>سبب التصحيح ومراجعة المعلومة</w:t>
      </w:r>
    </w:p>
    <w:p>
      <w:pPr>
        <w:keepNext/>
        <w:widowControl/>
        <w:spacing w:before="0" w:after="140" w:line="300" w:lineRule="auto"/>
        <w:bidi w:val="true"/>
        <w:jc w:val="both"/>
      </w:pPr>
      <w:r>
        <w:rPr>
          <w:rFonts w:ascii="Segoe UI" w:hAnsi="Segoe UI" w:cs="Segoe UI" w:eastAsia="Segoe UI"/>
          <w:b w:val="0"/>
          <w:color w:val="30383D"/>
          <w:sz w:val="24"/>
          <w:szCs w:val="24"/>
          <w:rtl w:val="true"/>
          <w:bCs w:val="false"/>
        </w:rPr>
        <w:t>حُفظ أصل موقف أبي بكر وثبوت لقبه. عُزي ربط اللقب بحادثة الإسراء إلى الرواية، ولم يُعرض تعبير «أعلى درجات التصديق» كأنه تعريف حديثي مروي. لم يُثبت لقب مستقل بلفظ «المصدق». أُبرز تثبته من نسبة الخبر قبل تصديقه، حتى لا يُفهم الكلام على أنه تصديق الروايات غير الثابتة. لم يحدد النص عدد الأيام بين الإسراء والهجرة، لأن موعد الإسراء سبق بيان الاختلاف فيه.</w:t>
      </w:r>
    </w:p>
    <w:p>
      <w:pPr>
        <w:keepNext w:val="0"/>
        <w:keepLines/>
        <w:widowControl/>
        <w:bidi w:val="true"/>
        <w:spacing w:after="300" w:before="20" w:line="288" w:lineRule="auto"/>
        <w:jc w:val="start"/>
      </w:pPr>
      <w:r>
        <w:rPr>
          <w:rFonts w:ascii="Segoe UI" w:hAnsi="Segoe UI" w:cs="Segoe UI" w:eastAsia="Segoe UI"/>
          <w:b w:val="0"/>
          <w:i w:val="0"/>
          <w:color w:val="68777D"/>
          <w:sz w:val="17"/>
          <w:szCs w:val="17"/>
          <w:rtl w:val="true"/>
          <w:bCs w:val="false"/>
          <w:iCs w:val="false"/>
        </w:rPr>
        <w:t>موضعه في التفريغ ٢:٥٧:٢٤ إلى ٢:٥٨:٣٥   |   المصادر</w:t>
      </w:r>
      <w:r>
        <w:rPr>
          <w:rFonts w:ascii="Segoe UI" w:hAnsi="Segoe UI" w:cs="Segoe UI" w:eastAsia="Segoe UI"/>
          <w:b w:val="0"/>
          <w:i w:val="0"/>
          <w:color w:val="68777D"/>
          <w:sz w:val="17"/>
          <w:szCs w:val="17"/>
          <w:rtl w:val="true"/>
          <w:bCs w:val="false"/>
          <w:iCs w:val="false"/>
        </w:rPr>
        <w:t xml:space="preserve">  </w:t>
      </w:r>
      <w:hyperlink w:anchor="src_255">
        <w:r>
          <w:rPr>
            <w:rFonts w:ascii="Segoe UI" w:hAnsi="Segoe UI" w:cs="Segoe UI" w:eastAsia="Segoe UI"/>
            <w:b w:val="0"/>
            <w:color w:val="315F5B"/>
            <w:sz w:val="21"/>
            <w:szCs w:val="21"/>
            <w:rtl w:val="true"/>
            <w:bCs w:val="false"/>
          </w:rPr>
          <w:t>[٢٥٥] المستدرك ٤٤٠٧ وخبر تصديق أبي بكر في الصحيحة ٣٠٦؛ </w:t>
        </w:r>
      </w:hyperlink>
      <w:r>
        <w:rPr>
          <w:rFonts w:ascii="Segoe UI" w:hAnsi="Segoe UI" w:cs="Segoe UI" w:eastAsia="Segoe UI"/>
          <w:b w:val="0"/>
          <w:i w:val="0"/>
          <w:color w:val="68777D"/>
          <w:sz w:val="17"/>
          <w:szCs w:val="17"/>
          <w:rtl w:val="true"/>
          <w:bCs w:val="false"/>
          <w:iCs w:val="false"/>
        </w:rPr>
        <w:t xml:space="preserve">  </w:t>
      </w:r>
      <w:hyperlink w:anchor="src_256">
        <w:r>
          <w:rPr>
            <w:rFonts w:ascii="Segoe UI" w:hAnsi="Segoe UI" w:cs="Segoe UI" w:eastAsia="Segoe UI"/>
            <w:b w:val="0"/>
            <w:color w:val="315F5B"/>
            <w:sz w:val="21"/>
            <w:szCs w:val="21"/>
            <w:rtl w:val="true"/>
            <w:bCs w:val="false"/>
          </w:rPr>
          <w:t>[٢٥٦] صحيح البخاري ٣٦٧٥ ثبوت وصف أبي بكر بالصديق؛ </w:t>
        </w:r>
      </w:hyperlink>
    </w:p>
    <w:p>
      <w:bookmarkStart w:id="161" w:name="block_172"/>
      <w:pPr>
        <w:pStyle w:val="Heading2"/>
        <w:keepNext/>
        <w:widowControl/>
        <w:bidi w:val="true"/>
        <w:spacing w:before="300" w:after="140" w:line="283" w:lineRule="auto"/>
        <w:jc w:val="start"/>
      </w:pPr>
      <w:r>
        <w:rPr>
          <w:rFonts w:ascii="Segoe UI" w:hAnsi="Segoe UI" w:cs="Segoe UI" w:eastAsia="Segoe UI"/>
          <w:b/>
          <w:i w:val="0"/>
          <w:color w:val="967B53"/>
          <w:sz w:val="34"/>
          <w:szCs w:val="34"/>
          <w:rtl w:val="true"/>
          <w:bCs w:val="true"/>
          <w:iCs w:val="false"/>
        </w:rPr>
        <w:t xml:space="preserve">١٧٢  </w:t>
      </w:r>
      <w:bookmarkEnd w:id="161"/>
      <w:r>
        <w:rPr>
          <w:rFonts w:ascii="Segoe UI" w:hAnsi="Segoe UI" w:cs="Segoe UI" w:eastAsia="Segoe UI"/>
          <w:b/>
          <w:i w:val="0"/>
          <w:color w:val="315F5B"/>
          <w:sz w:val="34"/>
          <w:szCs w:val="34"/>
          <w:rtl w:val="true"/>
          <w:bCs w:val="true"/>
          <w:iCs w:val="false"/>
        </w:rPr>
        <w:t>النور والهداية إلى الله</w:t>
      </w:r>
    </w:p>
    <w:p>
      <w:pPr>
        <w:keepNext/>
        <w:widowControl/>
        <w:spacing w:before="40" w:after="120" w:line="276" w:lineRule="auto"/>
        <w:bidi w:val="true"/>
        <w:jc w:val="start"/>
      </w:pPr>
      <w:r>
        <w:rPr>
          <w:rFonts w:ascii="Segoe UI" w:hAnsi="Segoe UI" w:cs="Segoe UI" w:eastAsia="Segoe UI"/>
          <w:b/>
          <w:color w:val="967B53"/>
          <w:sz w:val="23"/>
          <w:szCs w:val="23"/>
          <w:rtl w:val="true"/>
          <w:bCs w:val="true"/>
        </w:rPr>
        <w:t>النص المصحّح للمذاكرة</w:t>
      </w:r>
    </w:p>
    <w:p>
      <w:pPr>
        <w:keepNext w:val="0"/>
        <w:keepLines w:val="0"/>
        <w:widowControl/>
        <w:bidi w:val="true"/>
        <w:spacing w:before="0" w:after="180" w:line="307" w:lineRule="auto"/>
        <w:jc w:val="both"/>
      </w:pPr>
      <w:r>
        <w:rPr>
          <w:rFonts w:ascii="Segoe UI" w:hAnsi="Segoe UI" w:cs="Segoe UI" w:eastAsia="Segoe UI"/>
          <w:b w:val="0"/>
          <w:i w:val="0"/>
          <w:color w:val="30383D"/>
          <w:sz w:val="28"/>
          <w:szCs w:val="28"/>
          <w:rtl w:val="true"/>
          <w:bCs w:val="false"/>
          <w:iCs w:val="false"/>
        </w:rPr>
        <w:t xml:space="preserve">قال تعالى: </w:t>
      </w:r>
      <w:r>
        <w:rPr>
          <w:rFonts w:ascii="Traditional Arabic" w:hAnsi="Traditional Arabic" w:cs="Traditional Arabic" w:eastAsia="Traditional Arabic"/>
          <w:b w:val="0"/>
          <w:i w:val="0"/>
          <w:color w:val="385E59"/>
          <w:sz w:val="36"/>
          <w:szCs w:val="36"/>
          <w:rtl w:val="true"/>
          <w:bCs w:val="false"/>
          <w:iCs w:val="false"/>
        </w:rPr>
        <w:t>﴿قَدْ جَاءَكُمْ مِنَ اللَّهِ نُورٌ وَكِتَابٌ مُبِينٌ﴾</w:t>
      </w:r>
      <w:r>
        <w:rPr>
          <w:rFonts w:ascii="Segoe UI" w:hAnsi="Segoe UI" w:cs="Segoe UI" w:eastAsia="Segoe UI"/>
          <w:b w:val="0"/>
          <w:i w:val="0"/>
          <w:color w:val="30383D"/>
          <w:sz w:val="28"/>
          <w:szCs w:val="28"/>
          <w:rtl w:val="true"/>
          <w:bCs w:val="false"/>
          <w:iCs w:val="false"/>
        </w:rPr>
        <w:t xml:space="preserve"> [المائدة: ١٥]. ومن تفسير النور هنا عند الطبري: محمد ﷺ، الذي أضاء الله به الحق وأظهر به الإسلام. ووصفه الله أيضًا بأنه سراج منير في سورة الأحزاب.</w:t>
      </w:r>
    </w:p>
    <w:p>
      <w:pPr>
        <w:keepNext/>
        <w:keepLines w:val="0"/>
        <w:widowControl/>
        <w:bidi w:val="true"/>
        <w:spacing w:before="0" w:after="180" w:line="307" w:lineRule="auto"/>
        <w:jc w:val="both"/>
      </w:pPr>
      <w:r>
        <w:rPr>
          <w:rFonts w:ascii="Segoe UI" w:hAnsi="Segoe UI" w:cs="Segoe UI" w:eastAsia="Segoe UI"/>
          <w:b w:val="0"/>
          <w:i w:val="0"/>
          <w:color w:val="30383D"/>
          <w:sz w:val="28"/>
          <w:szCs w:val="28"/>
          <w:rtl w:val="true"/>
          <w:bCs w:val="false"/>
          <w:iCs w:val="false"/>
        </w:rPr>
        <w:t>فدعوة النبي ﷺ فيها هداية ورحمة وإخراج من ظلمات الشرك. لكن ما نعممش ونقول إن البشر قبل البعثة ما كانش عندهم أي رحمة أو خلق حسن، أو إن كل خير فعله أي إنسان في الدنيا يرجع تاريخيًّا إلى هذه البعثة؛ دي عبارات أوسع من الدليل.</w:t>
      </w:r>
    </w:p>
    <w:p>
      <w:pPr>
        <w:keepNext/>
        <w:widowControl/>
        <w:spacing w:before="140" w:after="120" w:line="276" w:lineRule="auto"/>
        <w:bidi w:val="true"/>
        <w:jc w:val="start"/>
      </w:pPr>
      <w:r>
        <w:rPr>
          <w:rFonts w:ascii="Segoe UI" w:hAnsi="Segoe UI" w:cs="Segoe UI" w:eastAsia="Segoe UI"/>
          <w:b/>
          <w:color w:val="967B53"/>
          <w:sz w:val="23"/>
          <w:szCs w:val="23"/>
          <w:rtl w:val="true"/>
          <w:bCs w:val="true"/>
        </w:rPr>
        <w:t>النص الأصلي كما ورد في السكريبت للمقارنة فقط</w:t>
      </w:r>
    </w:p>
    <w:p>
      <w:pPr>
        <w:keepNext w:val="0"/>
        <w:widowControl/>
        <w:spacing w:before="0" w:after="140" w:line="307" w:lineRule="auto"/>
        <w:bidi w:val="true"/>
        <w:jc w:val="both"/>
      </w:pPr>
      <w:r>
        <w:rPr>
          <w:rFonts w:ascii="Segoe UI" w:hAnsi="Segoe UI" w:cs="Segoe UI" w:eastAsia="Segoe UI"/>
          <w:b w:val="0"/>
          <w:color w:val="68777D"/>
          <w:sz w:val="25"/>
          <w:szCs w:val="25"/>
          <w:rtl w:val="true"/>
          <w:bCs w:val="false"/>
        </w:rPr>
        <w:t>النبي قد جاءكم من الله نور وكتاب مبين الكتاب المبين الواضح الهادي هو القران والنور هو رسول الله صلى الله عليه وسلم اللي كان سراجا منيرا ينور للناس الضلمه اللي كانوا عايشين فيها ظلمه الاذى والشرك وعدم وجود الانسانيه والعنصريه والبعد عن ربنا سبحانه وتعالى والبعد حتى عن المعامله الراقيه الرحيمه البشر كان حالهم صعب جدا قبل بعث سيدنا النبي عليه الصلاه والسلام والخير اللي احنا شايفينه في البشريه الفضل فيه يرجع لنور سيدنا محمد</w:t>
      </w:r>
    </w:p>
    <w:p>
      <w:pPr>
        <w:keepNext/>
        <w:widowControl/>
        <w:spacing w:before="140" w:after="120" w:line="276" w:lineRule="auto"/>
        <w:bidi w:val="true"/>
        <w:jc w:val="start"/>
      </w:pPr>
      <w:r>
        <w:rPr>
          <w:rFonts w:ascii="Segoe UI" w:hAnsi="Segoe UI" w:cs="Segoe UI" w:eastAsia="Segoe UI"/>
          <w:b/>
          <w:color w:val="967B53"/>
          <w:sz w:val="23"/>
          <w:szCs w:val="23"/>
          <w:rtl w:val="true"/>
          <w:bCs w:val="true"/>
        </w:rPr>
        <w:t>سبب التصحيح ومراجعة المعلومة</w:t>
      </w:r>
    </w:p>
    <w:p>
      <w:pPr>
        <w:keepNext/>
        <w:widowControl/>
        <w:spacing w:before="0" w:after="140" w:line="300" w:lineRule="auto"/>
        <w:bidi w:val="true"/>
        <w:jc w:val="both"/>
      </w:pPr>
      <w:r>
        <w:rPr>
          <w:rFonts w:ascii="Segoe UI" w:hAnsi="Segoe UI" w:cs="Segoe UI" w:eastAsia="Segoe UI"/>
          <w:b w:val="0"/>
          <w:color w:val="30383D"/>
          <w:sz w:val="24"/>
          <w:szCs w:val="24"/>
          <w:rtl w:val="true"/>
          <w:bCs w:val="false"/>
        </w:rPr>
        <w:t>حُفظ تفسير النور برسول الله مع نسبته للطبري، ولم يُجعل المعنى المختلف في تفسيره رأيًا وحيدًا ملزمًا. صُححت المبالغة في انعدام الإنسانية قبل البعثة ونسبة كل خير في البشرية إليها؛ ثبوت فضل الهداية لا يثبت هذا التعميم التاريخي. سبق في الملف ذكر بعض أخلاق العرب وحلف الفضول، فلا يُناقض ذلك هنا.</w:t>
      </w:r>
    </w:p>
    <w:p>
      <w:pPr>
        <w:keepNext w:val="0"/>
        <w:keepLines/>
        <w:widowControl/>
        <w:bidi w:val="true"/>
        <w:spacing w:after="300" w:before="20" w:line="288" w:lineRule="auto"/>
        <w:jc w:val="start"/>
      </w:pPr>
      <w:r>
        <w:rPr>
          <w:rFonts w:ascii="Segoe UI" w:hAnsi="Segoe UI" w:cs="Segoe UI" w:eastAsia="Segoe UI"/>
          <w:b w:val="0"/>
          <w:i w:val="0"/>
          <w:color w:val="68777D"/>
          <w:sz w:val="17"/>
          <w:szCs w:val="17"/>
          <w:rtl w:val="true"/>
          <w:bCs w:val="false"/>
          <w:iCs w:val="false"/>
        </w:rPr>
        <w:t>موضعه في التفريغ ٢:٥٨:٣٥ إلى ٢:٥٩:١٥   |   المصادر</w:t>
      </w:r>
      <w:r>
        <w:rPr>
          <w:rFonts w:ascii="Segoe UI" w:hAnsi="Segoe UI" w:cs="Segoe UI" w:eastAsia="Segoe UI"/>
          <w:b w:val="0"/>
          <w:i w:val="0"/>
          <w:color w:val="68777D"/>
          <w:sz w:val="17"/>
          <w:szCs w:val="17"/>
          <w:rtl w:val="true"/>
          <w:bCs w:val="false"/>
          <w:iCs w:val="false"/>
        </w:rPr>
        <w:t xml:space="preserve">  </w:t>
      </w:r>
      <w:hyperlink w:anchor="src_159">
        <w:r>
          <w:rPr>
            <w:rFonts w:ascii="Segoe UI" w:hAnsi="Segoe UI" w:cs="Segoe UI" w:eastAsia="Segoe UI"/>
            <w:b w:val="0"/>
            <w:color w:val="315F5B"/>
            <w:sz w:val="21"/>
            <w:szCs w:val="21"/>
            <w:rtl w:val="true"/>
            <w:bCs w:val="false"/>
          </w:rPr>
          <w:t>[١٥٩] تفسير الطبري للمائدة ١٥ النور محمد ﷺ والكتاب القرآن؛ </w:t>
        </w:r>
      </w:hyperlink>
      <w:r>
        <w:rPr>
          <w:rFonts w:ascii="Segoe UI" w:hAnsi="Segoe UI" w:cs="Segoe UI" w:eastAsia="Segoe UI"/>
          <w:b w:val="0"/>
          <w:i w:val="0"/>
          <w:color w:val="68777D"/>
          <w:sz w:val="17"/>
          <w:szCs w:val="17"/>
          <w:rtl w:val="true"/>
          <w:bCs w:val="false"/>
          <w:iCs w:val="false"/>
        </w:rPr>
        <w:t xml:space="preserve">  </w:t>
      </w:r>
      <w:hyperlink w:anchor="src_257">
        <w:r>
          <w:rPr>
            <w:rFonts w:ascii="Segoe UI" w:hAnsi="Segoe UI" w:cs="Segoe UI" w:eastAsia="Segoe UI"/>
            <w:b w:val="0"/>
            <w:color w:val="315F5B"/>
            <w:sz w:val="21"/>
            <w:szCs w:val="21"/>
            <w:rtl w:val="true"/>
            <w:bCs w:val="false"/>
          </w:rPr>
          <w:t>[٢٥٧] سورة الأحزاب ٤٦ وداعيا إلى الله بإذنه وسراجا منيرا؛ </w:t>
        </w:r>
      </w:hyperlink>
    </w:p>
    <w:p>
      <w:bookmarkStart w:id="162" w:name="block_173"/>
      <w:pPr>
        <w:pStyle w:val="Heading2"/>
        <w:keepNext/>
        <w:widowControl/>
        <w:bidi w:val="true"/>
        <w:spacing w:before="300" w:after="140" w:line="283" w:lineRule="auto"/>
        <w:jc w:val="start"/>
      </w:pPr>
      <w:r>
        <w:rPr>
          <w:rFonts w:ascii="Segoe UI" w:hAnsi="Segoe UI" w:cs="Segoe UI" w:eastAsia="Segoe UI"/>
          <w:b/>
          <w:i w:val="0"/>
          <w:color w:val="967B53"/>
          <w:sz w:val="34"/>
          <w:szCs w:val="34"/>
          <w:rtl w:val="true"/>
          <w:bCs w:val="true"/>
          <w:iCs w:val="false"/>
        </w:rPr>
        <w:t xml:space="preserve">١٧٣  </w:t>
      </w:r>
      <w:bookmarkEnd w:id="162"/>
      <w:r>
        <w:rPr>
          <w:rFonts w:ascii="Segoe UI" w:hAnsi="Segoe UI" w:cs="Segoe UI" w:eastAsia="Segoe UI"/>
          <w:b/>
          <w:i w:val="0"/>
          <w:color w:val="315F5B"/>
          <w:sz w:val="34"/>
          <w:szCs w:val="34"/>
          <w:rtl w:val="true"/>
          <w:bCs w:val="true"/>
          <w:iCs w:val="false"/>
        </w:rPr>
        <w:t>الدعوة إلى التوحيد في مواسم الناس</w:t>
      </w:r>
    </w:p>
    <w:p>
      <w:pPr>
        <w:keepNext/>
        <w:widowControl/>
        <w:spacing w:before="40" w:after="120" w:line="276" w:lineRule="auto"/>
        <w:bidi w:val="true"/>
        <w:jc w:val="start"/>
      </w:pPr>
      <w:r>
        <w:rPr>
          <w:rFonts w:ascii="Segoe UI" w:hAnsi="Segoe UI" w:cs="Segoe UI" w:eastAsia="Segoe UI"/>
          <w:b/>
          <w:color w:val="967B53"/>
          <w:sz w:val="23"/>
          <w:szCs w:val="23"/>
          <w:rtl w:val="true"/>
          <w:bCs w:val="true"/>
        </w:rPr>
        <w:t>النص المصحّح للمذاكرة</w:t>
      </w:r>
    </w:p>
    <w:p>
      <w:pPr>
        <w:keepNext w:val="0"/>
        <w:keepLines w:val="0"/>
        <w:widowControl/>
        <w:bidi w:val="true"/>
        <w:spacing w:before="0" w:after="180" w:line="307" w:lineRule="auto"/>
        <w:jc w:val="both"/>
      </w:pPr>
      <w:r>
        <w:rPr>
          <w:rFonts w:ascii="Segoe UI" w:hAnsi="Segoe UI" w:cs="Segoe UI" w:eastAsia="Segoe UI"/>
          <w:b w:val="0"/>
          <w:i w:val="0"/>
          <w:color w:val="30383D"/>
          <w:sz w:val="28"/>
          <w:szCs w:val="28"/>
          <w:rtl w:val="true"/>
          <w:bCs w:val="false"/>
          <w:iCs w:val="false"/>
        </w:rPr>
        <w:t>ومن مقدمات الهجرة أن النبي ﷺ كان يعرض نفسه على الناس ويطلب من يؤويه وينصره ليبلغ رسالة ربه. وروى جابر في سنن أبي داود أنه ﷺ طلب من يحمله إلى قومه، لأن قريشًا منعته من تبليغ كلام ربه.</w:t>
      </w:r>
    </w:p>
    <w:p>
      <w:pPr>
        <w:keepNext w:val="0"/>
        <w:keepLines w:val="0"/>
        <w:widowControl/>
        <w:bidi w:val="true"/>
        <w:spacing w:before="0" w:after="180" w:line="307" w:lineRule="auto"/>
        <w:jc w:val="both"/>
      </w:pPr>
      <w:r>
        <w:rPr>
          <w:rFonts w:ascii="Segoe UI" w:hAnsi="Segoe UI" w:cs="Segoe UI" w:eastAsia="Segoe UI"/>
          <w:b w:val="0"/>
          <w:i w:val="0"/>
          <w:color w:val="30383D"/>
          <w:sz w:val="28"/>
          <w:szCs w:val="28"/>
          <w:rtl w:val="true"/>
          <w:bCs w:val="false"/>
          <w:iCs w:val="false"/>
        </w:rPr>
        <w:t xml:space="preserve">ومشركو العرب كانوا يقرون بأن الله خلقهم، لكن الإقرار ده لم يمنع وقوعهم في الشرك. قال تعالى: </w:t>
      </w:r>
      <w:r>
        <w:rPr>
          <w:rFonts w:ascii="Traditional Arabic" w:hAnsi="Traditional Arabic" w:cs="Traditional Arabic" w:eastAsia="Traditional Arabic"/>
          <w:b w:val="0"/>
          <w:i w:val="0"/>
          <w:color w:val="385E59"/>
          <w:sz w:val="36"/>
          <w:szCs w:val="36"/>
          <w:rtl w:val="true"/>
          <w:bCs w:val="false"/>
          <w:iCs w:val="false"/>
        </w:rPr>
        <w:t>﴿وَلَئِنْ سَأَلْتَهُمْ مَنْ خَلَقَهُمْ لَيَقُولُنَّ اللَّهُ فَأَنَّى يُؤْفَكُونَ﴾</w:t>
      </w:r>
      <w:r>
        <w:rPr>
          <w:rFonts w:ascii="Segoe UI" w:hAnsi="Segoe UI" w:cs="Segoe UI" w:eastAsia="Segoe UI"/>
          <w:b w:val="0"/>
          <w:i w:val="0"/>
          <w:color w:val="30383D"/>
          <w:sz w:val="28"/>
          <w:szCs w:val="28"/>
          <w:rtl w:val="true"/>
          <w:bCs w:val="false"/>
          <w:iCs w:val="false"/>
        </w:rPr>
        <w:t xml:space="preserve"> [الزخرف: ٨٧]. ومن حجتهم في عبادة غير الله أنهم يريدون التقرب إليه، كما في سورة الزمر.</w:t>
      </w:r>
    </w:p>
    <w:p>
      <w:pPr>
        <w:keepNext/>
        <w:keepLines w:val="0"/>
        <w:widowControl/>
        <w:bidi w:val="true"/>
        <w:spacing w:before="0" w:after="180" w:line="307" w:lineRule="auto"/>
        <w:jc w:val="both"/>
      </w:pPr>
      <w:r>
        <w:rPr>
          <w:rFonts w:ascii="Segoe UI" w:hAnsi="Segoe UI" w:cs="Segoe UI" w:eastAsia="Segoe UI"/>
          <w:b w:val="0"/>
          <w:i w:val="0"/>
          <w:color w:val="30383D"/>
          <w:sz w:val="28"/>
          <w:szCs w:val="28"/>
          <w:rtl w:val="true"/>
          <w:bCs w:val="false"/>
          <w:iCs w:val="false"/>
        </w:rPr>
        <w:t xml:space="preserve">وكانوا يستنكرون دعوته إلى إفراد الله بالعبادة: </w:t>
      </w:r>
      <w:r>
        <w:rPr>
          <w:rFonts w:ascii="Traditional Arabic" w:hAnsi="Traditional Arabic" w:cs="Traditional Arabic" w:eastAsia="Traditional Arabic"/>
          <w:b w:val="0"/>
          <w:i w:val="0"/>
          <w:color w:val="385E59"/>
          <w:sz w:val="36"/>
          <w:szCs w:val="36"/>
          <w:rtl w:val="true"/>
          <w:bCs w:val="false"/>
          <w:iCs w:val="false"/>
        </w:rPr>
        <w:t>﴿أَجَعَلَ الْآلِهَةَ إِلَهًا وَاحِدًا إِنَّ هَذَا لَشَيْءٌ عُجَابٌ﴾</w:t>
      </w:r>
      <w:r>
        <w:rPr>
          <w:rFonts w:ascii="Segoe UI" w:hAnsi="Segoe UI" w:cs="Segoe UI" w:eastAsia="Segoe UI"/>
          <w:b w:val="0"/>
          <w:i w:val="0"/>
          <w:color w:val="30383D"/>
          <w:sz w:val="28"/>
          <w:szCs w:val="28"/>
          <w:rtl w:val="true"/>
          <w:bCs w:val="false"/>
          <w:iCs w:val="false"/>
        </w:rPr>
        <w:t xml:space="preserve"> [ص: ٥]. فالدعوة هي إلى عبادة الله وحده، مش مجرد الإقرار بأنه الخالق مع صرف العبادة لغيره.</w:t>
      </w:r>
    </w:p>
    <w:p>
      <w:pPr>
        <w:keepNext/>
        <w:widowControl/>
        <w:spacing w:before="140" w:after="120" w:line="276" w:lineRule="auto"/>
        <w:bidi w:val="true"/>
        <w:jc w:val="start"/>
      </w:pPr>
      <w:r>
        <w:rPr>
          <w:rFonts w:ascii="Segoe UI" w:hAnsi="Segoe UI" w:cs="Segoe UI" w:eastAsia="Segoe UI"/>
          <w:b/>
          <w:color w:val="967B53"/>
          <w:sz w:val="23"/>
          <w:szCs w:val="23"/>
          <w:rtl w:val="true"/>
          <w:bCs w:val="true"/>
        </w:rPr>
        <w:t>النص الأصلي كما ورد في السكريبت للمقارنة فقط</w:t>
      </w:r>
    </w:p>
    <w:p>
      <w:pPr>
        <w:keepNext w:val="0"/>
        <w:widowControl/>
        <w:spacing w:before="0" w:after="140" w:line="307" w:lineRule="auto"/>
        <w:bidi w:val="true"/>
        <w:jc w:val="both"/>
      </w:pPr>
      <w:r>
        <w:rPr>
          <w:rFonts w:ascii="Segoe UI" w:hAnsi="Segoe UI" w:cs="Segoe UI" w:eastAsia="Segoe UI"/>
          <w:b w:val="0"/>
          <w:color w:val="68777D"/>
          <w:sz w:val="25"/>
          <w:szCs w:val="25"/>
          <w:rtl w:val="true"/>
          <w:bCs w:val="false"/>
        </w:rPr>
        <w:t>عليه الصلاه والسلام الهجره بدات ازاي الهجره بدات ان سيدنا النبي عليه الصلاه والسلام كان كل سنه الناس تيجي تحج في مكه كان يمشي في وسط اسواقهم ويروح لبيوتهم في منى يدعوهم الى الله اللي بيحكي لنا القصه دي سيدنا جابر بن عبد الله الانصاري لان بيحكيلنا بس باثر رجعي هو الاسلام وصل ازاي للانصار في المدينه وحكايه الحج كنت حكيت لحضراتكم ان كان في بق قايا تشوه كده في المفاهيم والمعتقدات عند العرب فكان عندهم الكعبه بيت ربنا</w:t>
      </w:r>
    </w:p>
    <w:p>
      <w:pPr>
        <w:keepNext w:val="0"/>
        <w:widowControl/>
        <w:spacing w:before="0" w:after="140" w:line="307" w:lineRule="auto"/>
        <w:bidi w:val="true"/>
        <w:jc w:val="both"/>
      </w:pPr>
      <w:r>
        <w:rPr>
          <w:rFonts w:ascii="Segoe UI" w:hAnsi="Segoe UI" w:cs="Segoe UI" w:eastAsia="Segoe UI"/>
          <w:b w:val="0"/>
          <w:color w:val="68777D"/>
          <w:sz w:val="25"/>
          <w:szCs w:val="25"/>
          <w:rtl w:val="true"/>
          <w:bCs w:val="false"/>
        </w:rPr>
        <w:t>للبيت رب يحميه بس احنا بنعبد مع ربنا الهه ثانيه ولئن سالتهم من خلقهم ليقولن الله فانا يؤفكون طب بتعملوا كده ليه ايوه عشان في الهه ثانيه بتنفع وتضر وترزق وتحمي مع ربنا فسموا مشركين وكانوا يستغربوا اجعل الالهه الها واحدا ان هذا لشيء عجاب ايوه هو مش عجيب ده الحق لا اله الا الله فكانوا يجوا يحجوا كل قبيله للاصنام بتاعتها ويطوف حوالين الكعبه ببعض العبادات والاشياء اللي يمكن فيها طواف لكن بقتها من اختراع المشركين فالقبائل</w:t>
      </w:r>
    </w:p>
    <w:p>
      <w:pPr>
        <w:keepNext/>
        <w:widowControl/>
        <w:spacing w:before="140" w:after="120" w:line="276" w:lineRule="auto"/>
        <w:bidi w:val="true"/>
        <w:jc w:val="start"/>
      </w:pPr>
      <w:r>
        <w:rPr>
          <w:rFonts w:ascii="Segoe UI" w:hAnsi="Segoe UI" w:cs="Segoe UI" w:eastAsia="Segoe UI"/>
          <w:b/>
          <w:color w:val="967B53"/>
          <w:sz w:val="23"/>
          <w:szCs w:val="23"/>
          <w:rtl w:val="true"/>
          <w:bCs w:val="true"/>
        </w:rPr>
        <w:t>سبب التصحيح ومراجعة المعلومة</w:t>
      </w:r>
    </w:p>
    <w:p>
      <w:pPr>
        <w:keepNext/>
        <w:widowControl/>
        <w:spacing w:before="0" w:after="140" w:line="300" w:lineRule="auto"/>
        <w:bidi w:val="true"/>
        <w:jc w:val="both"/>
      </w:pPr>
      <w:r>
        <w:rPr>
          <w:rFonts w:ascii="Segoe UI" w:hAnsi="Segoe UI" w:cs="Segoe UI" w:eastAsia="Segoe UI"/>
          <w:b w:val="0"/>
          <w:color w:val="30383D"/>
          <w:sz w:val="24"/>
          <w:szCs w:val="24"/>
          <w:rtl w:val="true"/>
          <w:bCs w:val="false"/>
        </w:rPr>
        <w:t>حُفظت نسبة خبر عرض الدعوة إلى جابر، مع اعتماد نص أبي داود الصحيح. ضُبطت الآيتان. لم يُعمم أن كل مشرك كان يعتقد استقلال الأصنام بالخلق والرزق؛ القرآن نفسه يثبت إقرارهم بالخالق واحتجاجهم بالتقرب والشفاعة. لم يُكرّر خبر «للبيت رب يحميه» هنا كحديث ثابت، ولا تعميم أن كل ما بقي من المناسك اختراع لا أصل له.</w:t>
      </w:r>
    </w:p>
    <w:p>
      <w:pPr>
        <w:keepNext w:val="0"/>
        <w:keepLines/>
        <w:widowControl/>
        <w:bidi w:val="true"/>
        <w:spacing w:after="300" w:before="20" w:line="288" w:lineRule="auto"/>
        <w:jc w:val="start"/>
      </w:pPr>
      <w:r>
        <w:rPr>
          <w:rFonts w:ascii="Segoe UI" w:hAnsi="Segoe UI" w:cs="Segoe UI" w:eastAsia="Segoe UI"/>
          <w:b w:val="0"/>
          <w:i w:val="0"/>
          <w:color w:val="68777D"/>
          <w:sz w:val="17"/>
          <w:szCs w:val="17"/>
          <w:rtl w:val="true"/>
          <w:bCs w:val="false"/>
          <w:iCs w:val="false"/>
        </w:rPr>
        <w:t>موضعه في التفريغ ٢:٥٩:١٥ إلى ٣:٠٠:٣٥   |   المصادر</w:t>
      </w:r>
      <w:r>
        <w:rPr>
          <w:rFonts w:ascii="Segoe UI" w:hAnsi="Segoe UI" w:cs="Segoe UI" w:eastAsia="Segoe UI"/>
          <w:b w:val="0"/>
          <w:i w:val="0"/>
          <w:color w:val="68777D"/>
          <w:sz w:val="17"/>
          <w:szCs w:val="17"/>
          <w:rtl w:val="true"/>
          <w:bCs w:val="false"/>
          <w:iCs w:val="false"/>
        </w:rPr>
        <w:t xml:space="preserve">  </w:t>
      </w:r>
      <w:hyperlink w:anchor="src_258">
        <w:r>
          <w:rPr>
            <w:rFonts w:ascii="Segoe UI" w:hAnsi="Segoe UI" w:cs="Segoe UI" w:eastAsia="Segoe UI"/>
            <w:b w:val="0"/>
            <w:color w:val="315F5B"/>
            <w:sz w:val="21"/>
            <w:szCs w:val="21"/>
            <w:rtl w:val="true"/>
            <w:bCs w:val="false"/>
          </w:rPr>
          <w:t>[٢٥٨] سنن أبي داود ٤٧٣٤ حديث جابر في عرض النبي نفسه على الناس؛ </w:t>
        </w:r>
      </w:hyperlink>
      <w:r>
        <w:rPr>
          <w:rFonts w:ascii="Segoe UI" w:hAnsi="Segoe UI" w:cs="Segoe UI" w:eastAsia="Segoe UI"/>
          <w:b w:val="0"/>
          <w:i w:val="0"/>
          <w:color w:val="68777D"/>
          <w:sz w:val="17"/>
          <w:szCs w:val="17"/>
          <w:rtl w:val="true"/>
          <w:bCs w:val="false"/>
          <w:iCs w:val="false"/>
        </w:rPr>
        <w:t xml:space="preserve">  </w:t>
      </w:r>
      <w:hyperlink w:anchor="src_260">
        <w:r>
          <w:rPr>
            <w:rFonts w:ascii="Segoe UI" w:hAnsi="Segoe UI" w:cs="Segoe UI" w:eastAsia="Segoe UI"/>
            <w:b w:val="0"/>
            <w:color w:val="315F5B"/>
            <w:sz w:val="21"/>
            <w:szCs w:val="21"/>
            <w:rtl w:val="true"/>
            <w:bCs w:val="false"/>
          </w:rPr>
          <w:t>[٢٦٠] سورة الزخرف ٨٧ إقرار المشركين بأن الله خلقهم؛ </w:t>
        </w:r>
      </w:hyperlink>
      <w:r>
        <w:rPr>
          <w:rFonts w:ascii="Segoe UI" w:hAnsi="Segoe UI" w:cs="Segoe UI" w:eastAsia="Segoe UI"/>
          <w:b w:val="0"/>
          <w:i w:val="0"/>
          <w:color w:val="68777D"/>
          <w:sz w:val="17"/>
          <w:szCs w:val="17"/>
          <w:rtl w:val="true"/>
          <w:bCs w:val="false"/>
          <w:iCs w:val="false"/>
        </w:rPr>
        <w:t xml:space="preserve">  </w:t>
      </w:r>
      <w:hyperlink w:anchor="src_261">
        <w:r>
          <w:rPr>
            <w:rFonts w:ascii="Segoe UI" w:hAnsi="Segoe UI" w:cs="Segoe UI" w:eastAsia="Segoe UI"/>
            <w:b w:val="0"/>
            <w:color w:val="315F5B"/>
            <w:sz w:val="21"/>
            <w:szCs w:val="21"/>
            <w:rtl w:val="true"/>
            <w:bCs w:val="false"/>
          </w:rPr>
          <w:t>[٢٦١] سورة ص ٥ أجعل الآلهة إلها واحدا؛ </w:t>
        </w:r>
      </w:hyperlink>
      <w:r>
        <w:rPr>
          <w:rFonts w:ascii="Segoe UI" w:hAnsi="Segoe UI" w:cs="Segoe UI" w:eastAsia="Segoe UI"/>
          <w:b w:val="0"/>
          <w:i w:val="0"/>
          <w:color w:val="68777D"/>
          <w:sz w:val="17"/>
          <w:szCs w:val="17"/>
          <w:rtl w:val="true"/>
          <w:bCs w:val="false"/>
          <w:iCs w:val="false"/>
        </w:rPr>
        <w:t xml:space="preserve">  </w:t>
      </w:r>
      <w:hyperlink w:anchor="src_262">
        <w:r>
          <w:rPr>
            <w:rFonts w:ascii="Segoe UI" w:hAnsi="Segoe UI" w:cs="Segoe UI" w:eastAsia="Segoe UI"/>
            <w:b w:val="0"/>
            <w:color w:val="315F5B"/>
            <w:sz w:val="21"/>
            <w:szCs w:val="21"/>
            <w:rtl w:val="true"/>
            <w:bCs w:val="false"/>
          </w:rPr>
          <w:t>[٢٦٢] سورة الزمر ٣ دعوى التقرب إلى الله بعبادة الأولياء؛ </w:t>
        </w:r>
      </w:hyperlink>
    </w:p>
    <w:p>
      <w:bookmarkStart w:id="163" w:name="block_174"/>
      <w:pPr>
        <w:pStyle w:val="Heading2"/>
        <w:keepNext/>
        <w:widowControl/>
        <w:bidi w:val="true"/>
        <w:spacing w:before="300" w:after="140" w:line="283" w:lineRule="auto"/>
        <w:jc w:val="start"/>
      </w:pPr>
      <w:r>
        <w:rPr>
          <w:rFonts w:ascii="Segoe UI" w:hAnsi="Segoe UI" w:cs="Segoe UI" w:eastAsia="Segoe UI"/>
          <w:b/>
          <w:i w:val="0"/>
          <w:color w:val="967B53"/>
          <w:sz w:val="34"/>
          <w:szCs w:val="34"/>
          <w:rtl w:val="true"/>
          <w:bCs w:val="true"/>
          <w:iCs w:val="false"/>
        </w:rPr>
        <w:t xml:space="preserve">١٧٤  </w:t>
      </w:r>
      <w:bookmarkEnd w:id="163"/>
      <w:r>
        <w:rPr>
          <w:rFonts w:ascii="Segoe UI" w:hAnsi="Segoe UI" w:cs="Segoe UI" w:eastAsia="Segoe UI"/>
          <w:b/>
          <w:i w:val="0"/>
          <w:color w:val="315F5B"/>
          <w:sz w:val="34"/>
          <w:szCs w:val="34"/>
          <w:rtl w:val="true"/>
          <w:bCs w:val="true"/>
          <w:iCs w:val="false"/>
        </w:rPr>
        <w:t>اتباع أبي لهب للنبي في السوق</w:t>
      </w:r>
    </w:p>
    <w:p>
      <w:pPr>
        <w:keepNext/>
        <w:widowControl/>
        <w:spacing w:before="40" w:after="120" w:line="276" w:lineRule="auto"/>
        <w:bidi w:val="true"/>
        <w:jc w:val="start"/>
      </w:pPr>
      <w:r>
        <w:rPr>
          <w:rFonts w:ascii="Segoe UI" w:hAnsi="Segoe UI" w:cs="Segoe UI" w:eastAsia="Segoe UI"/>
          <w:b/>
          <w:color w:val="967B53"/>
          <w:sz w:val="23"/>
          <w:szCs w:val="23"/>
          <w:rtl w:val="true"/>
          <w:bCs w:val="true"/>
        </w:rPr>
        <w:t>النص المصحّح للمذاكرة</w:t>
      </w:r>
    </w:p>
    <w:p>
      <w:pPr>
        <w:keepNext w:val="0"/>
        <w:keepLines w:val="0"/>
        <w:widowControl/>
        <w:bidi w:val="true"/>
        <w:spacing w:before="0" w:after="180" w:line="307" w:lineRule="auto"/>
        <w:jc w:val="both"/>
      </w:pPr>
      <w:r>
        <w:rPr>
          <w:rFonts w:ascii="Segoe UI" w:hAnsi="Segoe UI" w:cs="Segoe UI" w:eastAsia="Segoe UI"/>
          <w:b w:val="0"/>
          <w:i w:val="0"/>
          <w:color w:val="30383D"/>
          <w:sz w:val="28"/>
          <w:szCs w:val="28"/>
          <w:rtl w:val="true"/>
          <w:bCs w:val="false"/>
          <w:iCs w:val="false"/>
        </w:rPr>
        <w:t>وكان أبو لهب يتبع النبي ﷺ ويكذّبه أمام الناس. روى ربيعة بن عباد الديلي أنه رأى ذلك في ذي المجاز، وسأل عن الرجل الذي يتبع النبي، فقيل له إنه عمه أبو لهب. وصحح شعيب الأرناؤوط هذا الخبر في تخريج المسند.</w:t>
      </w:r>
    </w:p>
    <w:p>
      <w:pPr>
        <w:keepNext/>
        <w:keepLines w:val="0"/>
        <w:widowControl/>
        <w:bidi w:val="true"/>
        <w:spacing w:before="0" w:after="180" w:line="307" w:lineRule="auto"/>
        <w:jc w:val="both"/>
      </w:pPr>
      <w:r>
        <w:rPr>
          <w:rFonts w:ascii="Segoe UI" w:hAnsi="Segoe UI" w:cs="Segoe UI" w:eastAsia="Segoe UI"/>
          <w:b w:val="0"/>
          <w:i w:val="0"/>
          <w:color w:val="30383D"/>
          <w:sz w:val="28"/>
          <w:szCs w:val="28"/>
          <w:rtl w:val="true"/>
          <w:bCs w:val="false"/>
          <w:iCs w:val="false"/>
        </w:rPr>
        <w:t>فمع أذى القريب وتكذيبه، استمر النبي ﷺ في تبليغ دعوته.</w:t>
      </w:r>
    </w:p>
    <w:p>
      <w:pPr>
        <w:keepNext/>
        <w:widowControl/>
        <w:spacing w:before="140" w:after="120" w:line="276" w:lineRule="auto"/>
        <w:bidi w:val="true"/>
        <w:jc w:val="start"/>
      </w:pPr>
      <w:r>
        <w:rPr>
          <w:rFonts w:ascii="Segoe UI" w:hAnsi="Segoe UI" w:cs="Segoe UI" w:eastAsia="Segoe UI"/>
          <w:b/>
          <w:color w:val="967B53"/>
          <w:sz w:val="23"/>
          <w:szCs w:val="23"/>
          <w:rtl w:val="true"/>
          <w:bCs w:val="true"/>
        </w:rPr>
        <w:t>النص الأصلي كما ورد في السكريبت للمقارنة فقط</w:t>
      </w:r>
    </w:p>
    <w:p>
      <w:pPr>
        <w:keepNext w:val="0"/>
        <w:widowControl/>
        <w:spacing w:before="0" w:after="140" w:line="307" w:lineRule="auto"/>
        <w:bidi w:val="true"/>
        <w:jc w:val="both"/>
      </w:pPr>
      <w:r>
        <w:rPr>
          <w:rFonts w:ascii="Segoe UI" w:hAnsi="Segoe UI" w:cs="Segoe UI" w:eastAsia="Segoe UI"/>
          <w:b w:val="0"/>
          <w:color w:val="68777D"/>
          <w:sz w:val="25"/>
          <w:szCs w:val="25"/>
          <w:rtl w:val="true"/>
          <w:bCs w:val="false"/>
        </w:rPr>
        <w:t>لما كانت بتيجي في موسم الحج كان سيدنا النبي يتمشى في وسط الاسواق فيقول لهم قولوا لا اله الا الله تفلحوا من يؤويني حتى ابلغ رسالات ربي فاتفق ابو لهب وابو جهل ان هم يمشوا ورا النبي في وسط الاسواق وفي وسط بيوت الناس يرموا عليه التراب ويقولوا لا تصدقوا هذا الفتى من قريش احذروا هذا الفتى من قريش فرق</w:t>
      </w:r>
    </w:p>
    <w:p>
      <w:pPr>
        <w:keepNext w:val="0"/>
        <w:widowControl/>
        <w:spacing w:before="0" w:after="140" w:line="307" w:lineRule="auto"/>
        <w:bidi w:val="true"/>
        <w:jc w:val="both"/>
      </w:pPr>
      <w:r>
        <w:rPr>
          <w:rFonts w:ascii="Segoe UI" w:hAnsi="Segoe UI" w:cs="Segoe UI" w:eastAsia="Segoe UI"/>
          <w:b w:val="0"/>
          <w:color w:val="68777D"/>
          <w:sz w:val="25"/>
          <w:szCs w:val="25"/>
          <w:rtl w:val="true"/>
          <w:bCs w:val="false"/>
        </w:rPr>
        <w:t>بيننا وسف ديننا وعاب الهتنا الكلام اللي بقى لنا سنين بنسمعه منهم لدرجه ان سيدنا النبي عليه الصلاه والسلام كان يمشي كده فمره كان ابو لهب ماشي وراه فواحد بيقول للثاني من هذا الاحول الي الذي يمشي وراء محمد فيقولون هذا ابو لهب عمه قسوه شديده جدا قصوه شديده بس يعني شايف الصعوبه دي اخرها في فتح كبير انت</w:t>
      </w:r>
    </w:p>
    <w:p>
      <w:pPr>
        <w:keepNext/>
        <w:widowControl/>
        <w:spacing w:before="140" w:after="120" w:line="276" w:lineRule="auto"/>
        <w:bidi w:val="true"/>
        <w:jc w:val="start"/>
      </w:pPr>
      <w:r>
        <w:rPr>
          <w:rFonts w:ascii="Segoe UI" w:hAnsi="Segoe UI" w:cs="Segoe UI" w:eastAsia="Segoe UI"/>
          <w:b/>
          <w:color w:val="967B53"/>
          <w:sz w:val="23"/>
          <w:szCs w:val="23"/>
          <w:rtl w:val="true"/>
          <w:bCs w:val="true"/>
        </w:rPr>
        <w:t>سبب التصحيح ومراجعة المعلومة</w:t>
      </w:r>
    </w:p>
    <w:p>
      <w:pPr>
        <w:keepNext/>
        <w:widowControl/>
        <w:spacing w:before="0" w:after="140" w:line="300" w:lineRule="auto"/>
        <w:bidi w:val="true"/>
        <w:jc w:val="both"/>
      </w:pPr>
      <w:r>
        <w:rPr>
          <w:rFonts w:ascii="Segoe UI" w:hAnsi="Segoe UI" w:cs="Segoe UI" w:eastAsia="Segoe UI"/>
          <w:b w:val="0"/>
          <w:color w:val="30383D"/>
          <w:sz w:val="24"/>
          <w:szCs w:val="24"/>
          <w:rtl w:val="true"/>
          <w:bCs w:val="false"/>
        </w:rPr>
        <w:t>حُفظ ما ثبت من اتباع أبي لهب للنبي وتكذيبه في السوق. لم يُثبت من هذا الحديث اتفاقًا منظّمًا بين أبي لهب وأبي جهل، ولا مشيهما معًا لرمي التراب عليه. للتراب وأذى أبي جهل أخبار أخرى، ولا تُدمج في رواية واحدة بلا دليل. حُذفت الجملة التي تعد كل شدة بعينها بفتح دنيوي كبير؛ الموعظة هنا الصبر والثبات دون وعد محدد لم يرد.</w:t>
      </w:r>
    </w:p>
    <w:p>
      <w:pPr>
        <w:keepNext w:val="0"/>
        <w:keepLines/>
        <w:widowControl/>
        <w:bidi w:val="true"/>
        <w:spacing w:after="300" w:before="20" w:line="288" w:lineRule="auto"/>
        <w:jc w:val="start"/>
      </w:pPr>
      <w:r>
        <w:rPr>
          <w:rFonts w:ascii="Segoe UI" w:hAnsi="Segoe UI" w:cs="Segoe UI" w:eastAsia="Segoe UI"/>
          <w:b w:val="0"/>
          <w:i w:val="0"/>
          <w:color w:val="68777D"/>
          <w:sz w:val="17"/>
          <w:szCs w:val="17"/>
          <w:rtl w:val="true"/>
          <w:bCs w:val="false"/>
          <w:iCs w:val="false"/>
        </w:rPr>
        <w:t>موضعه في التفريغ ٣:٠٠:٣٥ إلى ٣:٠١:٣٠   |   المصادر</w:t>
      </w:r>
      <w:r>
        <w:rPr>
          <w:rFonts w:ascii="Segoe UI" w:hAnsi="Segoe UI" w:cs="Segoe UI" w:eastAsia="Segoe UI"/>
          <w:b w:val="0"/>
          <w:i w:val="0"/>
          <w:color w:val="68777D"/>
          <w:sz w:val="17"/>
          <w:szCs w:val="17"/>
          <w:rtl w:val="true"/>
          <w:bCs w:val="false"/>
          <w:iCs w:val="false"/>
        </w:rPr>
        <w:t xml:space="preserve">  </w:t>
      </w:r>
      <w:hyperlink w:anchor="src_259">
        <w:r>
          <w:rPr>
            <w:rFonts w:ascii="Segoe UI" w:hAnsi="Segoe UI" w:cs="Segoe UI" w:eastAsia="Segoe UI"/>
            <w:b w:val="0"/>
            <w:color w:val="315F5B"/>
            <w:sz w:val="21"/>
            <w:szCs w:val="21"/>
            <w:rtl w:val="true"/>
            <w:bCs w:val="false"/>
          </w:rPr>
          <w:t>[٢٥٩] مسند أحمد ١٦٠٢٦ حديث ربيعة في اتباع أبي لهب للنبي وتصحيح الإسناد؛ </w:t>
        </w:r>
      </w:hyperlink>
    </w:p>
    <w:p>
      <w:bookmarkStart w:id="1030" w:name="block_175"/>
      <w:pPr>
        <w:pStyle w:val="Heading2"/>
        <w:keepNext/>
        <w:widowControl/>
        <w:spacing w:before="300" w:after="140" w:line="283" w:lineRule="auto"/>
        <w:bidi w:val="true"/>
        <w:jc w:val="start"/>
      </w:pPr>
      <w:r>
        <w:rPr>
          <w:rFonts w:ascii="Segoe UI" w:hAnsi="Segoe UI" w:cs="Segoe UI" w:eastAsia="Segoe UI"/>
          <w:b/>
          <w:color w:val="315F5B"/>
          <w:sz w:val="34"/>
          <w:szCs w:val="34"/>
          <w:rtl w:val="true"/>
          <w:bCs w:val="true"/>
        </w:rPr>
        <w:t>١٧٥  خبر اشتراط بني عامر الزعامة</w:t>
      </w:r>
      <w:bookmarkEnd w:id="1030"/>
    </w:p>
    <w:p>
      <w:pPr>
        <w:keepNext/>
        <w:widowControl/>
        <w:spacing w:before="40" w:after="120" w:line="276" w:lineRule="auto"/>
        <w:bidi w:val="true"/>
        <w:jc w:val="start"/>
      </w:pPr>
      <w:r>
        <w:rPr>
          <w:rFonts w:ascii="Segoe UI" w:hAnsi="Segoe UI" w:cs="Segoe UI" w:eastAsia="Segoe UI"/>
          <w:b/>
          <w:color w:val="967B53"/>
          <w:sz w:val="23"/>
          <w:szCs w:val="23"/>
          <w:rtl w:val="true"/>
          <w:bCs w:val="true"/>
        </w:rPr>
        <w:t>الحكم بعد المراجعة هذا الخبر غير معتمد للحفظ</w:t>
      </w:r>
    </w:p>
    <w:p>
      <w:pPr>
        <w:keepNext w:val="0"/>
        <w:keepLines w:val="0"/>
        <w:widowControl/>
        <w:spacing w:before="0" w:after="180" w:line="307" w:lineRule="auto"/>
        <w:bidi w:val="true"/>
        <w:jc w:val="both"/>
      </w:pPr>
      <w:r>
        <w:rPr>
          <w:rFonts w:ascii="Segoe UI" w:hAnsi="Segoe UI" w:cs="Segoe UI" w:eastAsia="Segoe UI"/>
          <w:b w:val="0"/>
          <w:color w:val="30383D"/>
          <w:sz w:val="28"/>
          <w:szCs w:val="28"/>
          <w:rtl w:val="true"/>
          <w:bCs w:val="false"/>
        </w:rPr>
        <w:t>خبر بني عامر واشتراطهم أن يكون لهم الأمر بعد النبي ﷺ رواه ابن إسحاق عن الزهري، والزهري لم يدرك الواقعة؛ فهذا الطريق مرسل. لذلك لم يُعتمد الحوار التفصيلي في المتن كواقعة ثابتة.</w:t>
      </w:r>
    </w:p>
    <w:p>
      <w:pPr>
        <w:keepNext/>
        <w:keepLines w:val="0"/>
        <w:widowControl/>
        <w:spacing w:before="0" w:after="180" w:line="307" w:lineRule="auto"/>
        <w:bidi w:val="true"/>
        <w:jc w:val="both"/>
      </w:pPr>
      <w:r>
        <w:rPr>
          <w:rFonts w:ascii="Segoe UI" w:hAnsi="Segoe UI" w:cs="Segoe UI" w:eastAsia="Segoe UI"/>
          <w:b w:val="0"/>
          <w:color w:val="30383D"/>
          <w:sz w:val="28"/>
          <w:szCs w:val="28"/>
          <w:rtl w:val="true"/>
          <w:bCs w:val="false"/>
        </w:rPr>
        <w:t>وفي كل حال، تفسير «الأمر من بعدك» بأنهم يأخذون النبوة خطأ؛ النص المنقول يتحدث عن القيادة، ومحمد ﷺ خاتم النبيين.</w:t>
      </w:r>
    </w:p>
    <w:p>
      <w:pPr>
        <w:keepNext/>
        <w:widowControl/>
        <w:spacing w:before="140" w:after="120" w:line="276" w:lineRule="auto"/>
        <w:bidi w:val="true"/>
        <w:jc w:val="start"/>
      </w:pPr>
      <w:r>
        <w:rPr>
          <w:rFonts w:ascii="Segoe UI" w:hAnsi="Segoe UI" w:cs="Segoe UI" w:eastAsia="Segoe UI"/>
          <w:b/>
          <w:color w:val="967B53"/>
          <w:sz w:val="23"/>
          <w:szCs w:val="23"/>
          <w:rtl w:val="true"/>
          <w:bCs w:val="true"/>
        </w:rPr>
        <w:t>النص الأصلي كما ورد في السكريبت للمقارنة فقط</w:t>
      </w:r>
    </w:p>
    <w:p>
      <w:pPr>
        <w:keepNext w:val="0"/>
        <w:widowControl/>
        <w:spacing w:before="0" w:after="140" w:line="307" w:lineRule="auto"/>
        <w:bidi w:val="true"/>
        <w:jc w:val="both"/>
      </w:pPr>
      <w:r>
        <w:rPr>
          <w:rFonts w:ascii="Segoe UI" w:hAnsi="Segoe UI" w:cs="Segoe UI" w:eastAsia="Segoe UI"/>
          <w:b w:val="0"/>
          <w:color w:val="68777D"/>
          <w:sz w:val="25"/>
          <w:szCs w:val="25"/>
          <w:rtl w:val="true"/>
          <w:bCs w:val="false"/>
        </w:rPr>
        <w:t>لما تسمعه تقول يا نهار ابيض على كرم ربنا من حيث لا نحتسب من ضمن القبائل اللي كانت موجوده بنو عامر ابن صعصعه هم اسمهم كده اسم العيله والقبيله كده راح سيدنا النبي يتكلم معاهم فعجب الكلام قوي منطقي ورحيم جدا الكلام ده احسن من الشرك اللي بنعمله فرئيس قبيله بنو عامر دول قال هذا الفتى من قريش لو</w:t>
      </w:r>
    </w:p>
    <w:p>
      <w:pPr>
        <w:keepNext w:val="0"/>
        <w:widowControl/>
        <w:spacing w:before="0" w:after="140" w:line="307" w:lineRule="auto"/>
        <w:bidi w:val="true"/>
        <w:jc w:val="both"/>
      </w:pPr>
      <w:r>
        <w:rPr>
          <w:rFonts w:ascii="Segoe UI" w:hAnsi="Segoe UI" w:cs="Segoe UI" w:eastAsia="Segoe UI"/>
          <w:b w:val="0"/>
          <w:color w:val="68777D"/>
          <w:sz w:val="25"/>
          <w:szCs w:val="25"/>
          <w:rtl w:val="true"/>
          <w:bCs w:val="false"/>
        </w:rPr>
        <w:t>اخذته لاكلت به العرب قل لي يا محمد الئن اظهر الله وانتصرت ايكون لنا الامر من بعدك ناخد احنا النبوه او الزعامه قال ان الامر لله يضعه حيث يشاء قال افته دف نحور هنا نحميك فنتعرف للاذى ولا يكون لنا الامر من بعدك قم يا اخ العرب افضل مش عايزين مني حاجه ويقوم سيدنا النبي عليه الصلاه والسلام</w:t>
      </w:r>
    </w:p>
    <w:p>
      <w:pPr>
        <w:keepNext/>
        <w:widowControl/>
        <w:spacing w:before="140" w:after="120" w:line="276" w:lineRule="auto"/>
        <w:bidi w:val="true"/>
        <w:jc w:val="start"/>
      </w:pPr>
      <w:r>
        <w:rPr>
          <w:rFonts w:ascii="Segoe UI" w:hAnsi="Segoe UI" w:cs="Segoe UI" w:eastAsia="Segoe UI"/>
          <w:b/>
          <w:color w:val="967B53"/>
          <w:sz w:val="23"/>
          <w:szCs w:val="23"/>
          <w:rtl w:val="true"/>
          <w:bCs w:val="true"/>
        </w:rPr>
        <w:t>سبب التصحيح ومراجعة المعلومة</w:t>
      </w:r>
    </w:p>
    <w:p>
      <w:pPr>
        <w:keepNext/>
        <w:widowControl/>
        <w:spacing w:before="0" w:after="140" w:line="300" w:lineRule="auto"/>
        <w:bidi w:val="true"/>
        <w:jc w:val="both"/>
      </w:pPr>
      <w:r>
        <w:rPr>
          <w:rFonts w:ascii="Segoe UI" w:hAnsi="Segoe UI" w:cs="Segoe UI" w:eastAsia="Segoe UI"/>
          <w:b w:val="0"/>
          <w:color w:val="30383D"/>
          <w:sz w:val="24"/>
          <w:szCs w:val="24"/>
          <w:rtl w:val="true"/>
          <w:bCs w:val="false"/>
        </w:rPr>
        <w:t>استُبعد الحوار من النص الدراسي لكون طريقه المعتمد هنا مرسلًا، ولم يُعرض قول «الأمر إلى الله يضعه حيث يشاء» حديثًا ثابتًا بهذا الطريق. صُحح الخلط بين الزعامة والنبوة؛ لا نبوة بعد خاتم النبيين. لا يصح تحويل الحذف إلى الجزم بأن القصة مختلقة؛ الحكم هنا على ثبوت الإسناد، لا على استحالة الحدث.</w:t>
      </w:r>
    </w:p>
    <w:p>
      <w:pPr>
        <w:keepNext w:val="0"/>
        <w:keepLines/>
        <w:widowControl/>
        <w:spacing w:before="0" w:after="300" w:line="288" w:lineRule="auto"/>
        <w:bidi w:val="true"/>
        <w:jc w:val="start"/>
      </w:pPr>
      <w:r>
        <w:rPr>
          <w:rFonts w:ascii="Segoe UI" w:hAnsi="Segoe UI" w:cs="Segoe UI" w:eastAsia="Segoe UI"/>
          <w:b w:val="0"/>
          <w:color w:val="68777D"/>
          <w:sz w:val="17"/>
          <w:szCs w:val="17"/>
          <w:rtl w:val="true"/>
          <w:bCs w:val="false"/>
        </w:rPr>
        <w:t>موضعه في التفريغ ٣:٠١:٣٠ إلى ٣:٠٢:٢٢   |   المصادر</w:t>
      </w:r>
      <w:r>
        <w:rPr>
          <w:rFonts w:ascii="Segoe UI" w:hAnsi="Segoe UI" w:cs="Segoe UI" w:eastAsia="Segoe UI"/>
          <w:b w:val="0"/>
          <w:color w:val="68777D"/>
          <w:sz w:val="17"/>
          <w:szCs w:val="17"/>
          <w:rtl w:val="true"/>
          <w:bCs w:val="false"/>
        </w:rPr>
        <w:t xml:space="preserve">  </w:t>
      </w:r>
      <w:hyperlink w:anchor="src_263">
        <w:r>
          <w:rPr>
            <w:rFonts w:ascii="Segoe UI" w:hAnsi="Segoe UI" w:cs="Segoe UI" w:eastAsia="Segoe UI"/>
            <w:b w:val="0"/>
            <w:color w:val="315F5B"/>
            <w:sz w:val="21"/>
            <w:szCs w:val="21"/>
            <w:rtl w:val="true"/>
            <w:bCs w:val="false"/>
          </w:rPr>
          <w:t>[٢٦٣] سيرة ابن هشام خبر بني عامر من رواية ابن إسحاق عن الزهري؛ </w:t>
        </w:r>
      </w:hyperlink>
      <w:r>
        <w:rPr>
          <w:rFonts w:ascii="Segoe UI" w:hAnsi="Segoe UI" w:cs="Segoe UI" w:eastAsia="Segoe UI"/>
          <w:b w:val="0"/>
          <w:color w:val="68777D"/>
          <w:sz w:val="17"/>
          <w:szCs w:val="17"/>
          <w:rtl w:val="true"/>
          <w:bCs w:val="false"/>
        </w:rPr>
        <w:t xml:space="preserve">  </w:t>
      </w:r>
      <w:hyperlink w:anchor="src_271">
        <w:r>
          <w:rPr>
            <w:rFonts w:ascii="Segoe UI" w:hAnsi="Segoe UI" w:cs="Segoe UI" w:eastAsia="Segoe UI"/>
            <w:b w:val="0"/>
            <w:color w:val="315F5B"/>
            <w:sz w:val="21"/>
            <w:szCs w:val="21"/>
            <w:rtl w:val="true"/>
            <w:bCs w:val="false"/>
          </w:rPr>
          <w:t>[٢٧١] سورة الأحزاب ٤٠ محمد رسول الله وخاتم النبيين؛ </w:t>
        </w:r>
      </w:hyperlink>
    </w:p>
    <w:p>
      <w:bookmarkStart w:id="1031" w:name="block_176"/>
      <w:pPr>
        <w:pStyle w:val="Heading2"/>
        <w:keepNext/>
        <w:widowControl/>
        <w:spacing w:before="300" w:after="140" w:line="283" w:lineRule="auto"/>
        <w:bidi w:val="true"/>
        <w:jc w:val="start"/>
      </w:pPr>
      <w:r>
        <w:rPr>
          <w:rFonts w:ascii="Segoe UI" w:hAnsi="Segoe UI" w:cs="Segoe UI" w:eastAsia="Segoe UI"/>
          <w:b/>
          <w:color w:val="315F5B"/>
          <w:sz w:val="34"/>
          <w:szCs w:val="34"/>
          <w:rtl w:val="true"/>
          <w:bCs w:val="true"/>
        </w:rPr>
        <w:t>١٧٦  خبر بني شيبان وحدود الاعتماد عليه</w:t>
      </w:r>
      <w:bookmarkEnd w:id="1031"/>
    </w:p>
    <w:p>
      <w:pPr>
        <w:keepNext/>
        <w:widowControl/>
        <w:spacing w:before="40" w:after="120" w:line="276" w:lineRule="auto"/>
        <w:bidi w:val="true"/>
        <w:jc w:val="start"/>
      </w:pPr>
      <w:r>
        <w:rPr>
          <w:rFonts w:ascii="Segoe UI" w:hAnsi="Segoe UI" w:cs="Segoe UI" w:eastAsia="Segoe UI"/>
          <w:b/>
          <w:color w:val="967B53"/>
          <w:sz w:val="23"/>
          <w:szCs w:val="23"/>
          <w:rtl w:val="true"/>
          <w:bCs w:val="true"/>
        </w:rPr>
        <w:t>الحكم بعد المراجعة هذا الخبر غير معتمد للحفظ</w:t>
      </w:r>
    </w:p>
    <w:p>
      <w:pPr>
        <w:keepNext w:val="0"/>
        <w:keepLines w:val="0"/>
        <w:widowControl/>
        <w:spacing w:before="0" w:after="180" w:line="307" w:lineRule="auto"/>
        <w:bidi w:val="true"/>
        <w:jc w:val="both"/>
      </w:pPr>
      <w:r>
        <w:rPr>
          <w:rFonts w:ascii="Segoe UI" w:hAnsi="Segoe UI" w:cs="Segoe UI" w:eastAsia="Segoe UI"/>
          <w:b w:val="0"/>
          <w:color w:val="30383D"/>
          <w:sz w:val="28"/>
          <w:szCs w:val="28"/>
          <w:rtl w:val="true"/>
          <w:bCs w:val="false"/>
        </w:rPr>
        <w:t>لم يُدرج الحوار الطويل مع بني شيبان في نص المذاكرة. حكم الألباني على الحديث الذي فيه عبارة «لا يقوم بدين الله إلا من حاطه من جميع جوانبه» بالضعف في السلسلة الضعيفة ٦٤٥٧؛ فلا نرويه هنا كحديث ثابت.</w:t>
      </w:r>
    </w:p>
    <w:p>
      <w:pPr>
        <w:keepNext/>
        <w:keepLines w:val="0"/>
        <w:widowControl/>
        <w:spacing w:before="0" w:after="180" w:line="307" w:lineRule="auto"/>
        <w:bidi w:val="true"/>
        <w:jc w:val="both"/>
      </w:pPr>
      <w:r>
        <w:rPr>
          <w:rFonts w:ascii="Segoe UI" w:hAnsi="Segoe UI" w:cs="Segoe UI" w:eastAsia="Segoe UI"/>
          <w:b w:val="0"/>
          <w:color w:val="30383D"/>
          <w:sz w:val="28"/>
          <w:szCs w:val="28"/>
          <w:rtl w:val="true"/>
          <w:bCs w:val="false"/>
        </w:rPr>
        <w:t>الآية التي ساقها التفريغ تبدأ بقوله تعالى في الأعراف ٣٣ عن تحريم الفواحش، لكن صحة الآية لا تثبت أنها قُرئت في هذا المجلس بعينه. وفي الرواية الطويلة المشهورة ذُكرت آيات أخرى، فلا نركب نصًّا موحدًا من أخبار مختلفة.</w:t>
      </w:r>
    </w:p>
    <w:p>
      <w:pPr>
        <w:keepNext/>
        <w:widowControl/>
        <w:spacing w:before="140" w:after="120" w:line="276" w:lineRule="auto"/>
        <w:bidi w:val="true"/>
        <w:jc w:val="start"/>
      </w:pPr>
      <w:r>
        <w:rPr>
          <w:rFonts w:ascii="Segoe UI" w:hAnsi="Segoe UI" w:cs="Segoe UI" w:eastAsia="Segoe UI"/>
          <w:b/>
          <w:color w:val="967B53"/>
          <w:sz w:val="23"/>
          <w:szCs w:val="23"/>
          <w:rtl w:val="true"/>
          <w:bCs w:val="true"/>
        </w:rPr>
        <w:t>النص الأصلي كما ورد في السكريبت للمقارنة فقط</w:t>
      </w:r>
    </w:p>
    <w:p>
      <w:pPr>
        <w:keepNext w:val="0"/>
        <w:widowControl/>
        <w:spacing w:before="0" w:after="140" w:line="307" w:lineRule="auto"/>
        <w:bidi w:val="true"/>
        <w:jc w:val="both"/>
      </w:pPr>
      <w:r>
        <w:rPr>
          <w:rFonts w:ascii="Segoe UI" w:hAnsi="Segoe UI" w:cs="Segoe UI" w:eastAsia="Segoe UI"/>
          <w:b w:val="0"/>
          <w:color w:val="68777D"/>
          <w:sz w:val="25"/>
          <w:szCs w:val="25"/>
          <w:rtl w:val="true"/>
          <w:bCs w:val="false"/>
        </w:rPr>
        <w:t>وبعدين يروح سيدنا النبي لبنو شيبان ابن ثعلبه يدعوهم الى الله فيقولوا له الى ما تدعوا فيتل عليهم القران قل انما حرم ربي الفواحش ما ظهر منها وما بطن والاثم والبغي بغير الحق وان تشركوا بالله ما لم ينزل به سلطانا وان تقولوا على الله ما لا تعلمون فرؤ سء القبائل يقولوا ما اجمل هذا الكلام وما اعدل هذا الكلام كلام مستقيم مع الفطره ولكن يا محمد قد ننصر</w:t>
      </w:r>
    </w:p>
    <w:p>
      <w:pPr>
        <w:keepNext w:val="0"/>
        <w:widowControl/>
        <w:spacing w:before="0" w:after="140" w:line="307" w:lineRule="auto"/>
        <w:bidi w:val="true"/>
        <w:jc w:val="both"/>
      </w:pPr>
      <w:r>
        <w:rPr>
          <w:rFonts w:ascii="Segoe UI" w:hAnsi="Segoe UI" w:cs="Segoe UI" w:eastAsia="Segoe UI"/>
          <w:b w:val="0"/>
          <w:color w:val="68777D"/>
          <w:sz w:val="25"/>
          <w:szCs w:val="25"/>
          <w:rtl w:val="true"/>
          <w:bCs w:val="false"/>
        </w:rPr>
        <w:t>على العرب فان عذر صاحبهم مقبول ودينه مغفور او ودينه مغفور احنا لو يعني وقفنا معاك ضد العرب ماشي نقدر عليهم ولكن ليس لنا عذر امام كسر مالناش دعوه بقى لو حبيت تدعو كسر اللي هم يعني الفرس وقيصر الروم مالناش دعوه روح انت لوحدك واحنا مش معاك فقال صلى الله عليه وسلم ما اساتم الرد اذ افصحت بالصدق شكرا ان ان انتم صادقين ولكن هذا الدين لا</w:t>
      </w:r>
    </w:p>
    <w:p>
      <w:pPr>
        <w:keepNext/>
        <w:widowControl/>
        <w:spacing w:before="140" w:after="120" w:line="276" w:lineRule="auto"/>
        <w:bidi w:val="true"/>
        <w:jc w:val="start"/>
      </w:pPr>
      <w:r>
        <w:rPr>
          <w:rFonts w:ascii="Segoe UI" w:hAnsi="Segoe UI" w:cs="Segoe UI" w:eastAsia="Segoe UI"/>
          <w:b/>
          <w:color w:val="967B53"/>
          <w:sz w:val="23"/>
          <w:szCs w:val="23"/>
          <w:rtl w:val="true"/>
          <w:bCs w:val="true"/>
        </w:rPr>
        <w:t>سبب التصحيح ومراجعة المعلومة</w:t>
      </w:r>
    </w:p>
    <w:p>
      <w:pPr>
        <w:keepNext/>
        <w:widowControl/>
        <w:spacing w:before="0" w:after="140" w:line="300" w:lineRule="auto"/>
        <w:bidi w:val="true"/>
        <w:jc w:val="both"/>
      </w:pPr>
      <w:r>
        <w:rPr>
          <w:rFonts w:ascii="Segoe UI" w:hAnsi="Segoe UI" w:cs="Segoe UI" w:eastAsia="Segoe UI"/>
          <w:b w:val="0"/>
          <w:color w:val="30383D"/>
          <w:sz w:val="24"/>
          <w:szCs w:val="24"/>
          <w:rtl w:val="true"/>
          <w:bCs w:val="false"/>
        </w:rPr>
        <w:t>استُبعدت تفاصيل عرض الحماية من العرب دون الفرس، والحوار، ونسبة العبارة إلى النبي جزمًا، بحسب الحكم الحديثي المذكور. لم تُنقل زيادة «قيصر الروم» كجزء ثابت من الحوار. فُصلت صحة الآية القرآنية عن صحة تحديد مناسبة قراءتها. حُفظت كل العبارات الأصلية في سجل المقارنة فقط، فلا تبقى خبرًا غير ثابت في المتن.</w:t>
      </w:r>
    </w:p>
    <w:p>
      <w:pPr>
        <w:keepNext w:val="0"/>
        <w:keepLines/>
        <w:widowControl/>
        <w:spacing w:before="0" w:after="300" w:line="288" w:lineRule="auto"/>
        <w:bidi w:val="true"/>
        <w:jc w:val="start"/>
      </w:pPr>
      <w:r>
        <w:rPr>
          <w:rFonts w:ascii="Segoe UI" w:hAnsi="Segoe UI" w:cs="Segoe UI" w:eastAsia="Segoe UI"/>
          <w:b w:val="0"/>
          <w:color w:val="68777D"/>
          <w:sz w:val="17"/>
          <w:szCs w:val="17"/>
          <w:rtl w:val="true"/>
          <w:bCs w:val="false"/>
        </w:rPr>
        <w:t>موضعه في التفريغ ٣:٠٢:٢٢ إلى ٣:٠٣:٢٠   |   المصادر</w:t>
      </w:r>
      <w:r>
        <w:rPr>
          <w:rFonts w:ascii="Segoe UI" w:hAnsi="Segoe UI" w:cs="Segoe UI" w:eastAsia="Segoe UI"/>
          <w:b w:val="0"/>
          <w:color w:val="68777D"/>
          <w:sz w:val="17"/>
          <w:szCs w:val="17"/>
          <w:rtl w:val="true"/>
          <w:bCs w:val="false"/>
        </w:rPr>
        <w:t xml:space="preserve">  </w:t>
      </w:r>
      <w:hyperlink w:anchor="src_264">
        <w:r>
          <w:rPr>
            <w:rFonts w:ascii="Segoe UI" w:hAnsi="Segoe UI" w:cs="Segoe UI" w:eastAsia="Segoe UI"/>
            <w:b w:val="0"/>
            <w:color w:val="315F5B"/>
            <w:sz w:val="21"/>
            <w:szCs w:val="21"/>
            <w:rtl w:val="true"/>
            <w:bCs w:val="false"/>
          </w:rPr>
          <w:t>[٢٦٤] السلسلة الضعيفة ٦٤٥٧ حكم الألباني على حديث بني شيبان؛ </w:t>
        </w:r>
      </w:hyperlink>
      <w:r>
        <w:rPr>
          <w:rFonts w:ascii="Segoe UI" w:hAnsi="Segoe UI" w:cs="Segoe UI" w:eastAsia="Segoe UI"/>
          <w:b w:val="0"/>
          <w:color w:val="68777D"/>
          <w:sz w:val="17"/>
          <w:szCs w:val="17"/>
          <w:rtl w:val="true"/>
          <w:bCs w:val="false"/>
        </w:rPr>
        <w:t xml:space="preserve">  </w:t>
      </w:r>
      <w:hyperlink w:anchor="src_270">
        <w:r>
          <w:rPr>
            <w:rFonts w:ascii="Segoe UI" w:hAnsi="Segoe UI" w:cs="Segoe UI" w:eastAsia="Segoe UI"/>
            <w:b w:val="0"/>
            <w:color w:val="315F5B"/>
            <w:sz w:val="21"/>
            <w:szCs w:val="21"/>
            <w:rtl w:val="true"/>
            <w:bCs w:val="false"/>
          </w:rPr>
          <w:t>[٢٧٠] سورة الأعراف ٣٣ النص الذي استشهد به التفريغ في خبر بني شيبان؛ </w:t>
        </w:r>
      </w:hyperlink>
    </w:p>
    <w:p>
      <w:bookmarkStart w:id="164" w:name="block_177"/>
      <w:pPr>
        <w:pStyle w:val="Heading2"/>
        <w:keepNext/>
        <w:widowControl/>
        <w:bidi w:val="true"/>
        <w:spacing w:before="300" w:after="140" w:line="283" w:lineRule="auto"/>
        <w:jc w:val="start"/>
      </w:pPr>
      <w:r>
        <w:rPr>
          <w:rFonts w:ascii="Segoe UI" w:hAnsi="Segoe UI" w:cs="Segoe UI" w:eastAsia="Segoe UI"/>
          <w:b/>
          <w:i w:val="0"/>
          <w:color w:val="967B53"/>
          <w:sz w:val="34"/>
          <w:szCs w:val="34"/>
          <w:rtl w:val="true"/>
          <w:bCs w:val="true"/>
          <w:iCs w:val="false"/>
        </w:rPr>
        <w:t xml:space="preserve">١٧٧  </w:t>
      </w:r>
      <w:bookmarkEnd w:id="164"/>
      <w:r>
        <w:rPr>
          <w:rFonts w:ascii="Segoe UI" w:hAnsi="Segoe UI" w:cs="Segoe UI" w:eastAsia="Segoe UI"/>
          <w:b/>
          <w:i w:val="0"/>
          <w:color w:val="315F5B"/>
          <w:sz w:val="34"/>
          <w:szCs w:val="34"/>
          <w:rtl w:val="true"/>
          <w:bCs w:val="true"/>
          <w:iCs w:val="false"/>
        </w:rPr>
        <w:t>أبو الحيسر وإياس بن معاذ</w:t>
      </w:r>
    </w:p>
    <w:p>
      <w:pPr>
        <w:keepNext/>
        <w:widowControl/>
        <w:spacing w:before="40" w:after="120" w:line="276" w:lineRule="auto"/>
        <w:bidi w:val="true"/>
        <w:jc w:val="start"/>
      </w:pPr>
      <w:r>
        <w:rPr>
          <w:rFonts w:ascii="Segoe UI" w:hAnsi="Segoe UI" w:cs="Segoe UI" w:eastAsia="Segoe UI"/>
          <w:b/>
          <w:color w:val="967B53"/>
          <w:sz w:val="23"/>
          <w:szCs w:val="23"/>
          <w:rtl w:val="true"/>
          <w:bCs w:val="true"/>
        </w:rPr>
        <w:t>النص المصحّح للمذاكرة</w:t>
      </w:r>
    </w:p>
    <w:p>
      <w:pPr>
        <w:keepNext w:val="0"/>
        <w:keepLines w:val="0"/>
        <w:widowControl/>
        <w:bidi w:val="true"/>
        <w:spacing w:before="0" w:after="180" w:line="307" w:lineRule="auto"/>
        <w:jc w:val="both"/>
      </w:pPr>
      <w:r>
        <w:rPr>
          <w:rFonts w:ascii="Segoe UI" w:hAnsi="Segoe UI" w:cs="Segoe UI" w:eastAsia="Segoe UI"/>
          <w:b w:val="0"/>
          <w:i w:val="0"/>
          <w:color w:val="30383D"/>
          <w:sz w:val="28"/>
          <w:szCs w:val="28"/>
          <w:rtl w:val="true"/>
          <w:bCs w:val="false"/>
          <w:iCs w:val="false"/>
        </w:rPr>
        <w:t>وقدم أبو الحيسر أنس بن رافع إلى مكة، ومعه فتية من بني عبد الأشهل، فيهم إياس بن معاذ، يطلبون التحالف مع قريش على الخزرج. فأتاهم النبي ﷺ ودعاهم إلى عبادة الله وحده، وذكر لهم الإسلام وقرأ عليهم القرآن.</w:t>
      </w:r>
    </w:p>
    <w:p>
      <w:pPr>
        <w:keepNext w:val="0"/>
        <w:keepLines w:val="0"/>
        <w:widowControl/>
        <w:bidi w:val="true"/>
        <w:spacing w:before="0" w:after="180" w:line="307" w:lineRule="auto"/>
        <w:jc w:val="both"/>
      </w:pPr>
      <w:r>
        <w:rPr>
          <w:rFonts w:ascii="Segoe UI" w:hAnsi="Segoe UI" w:cs="Segoe UI" w:eastAsia="Segoe UI"/>
          <w:b w:val="0"/>
          <w:i w:val="0"/>
          <w:color w:val="30383D"/>
          <w:sz w:val="28"/>
          <w:szCs w:val="28"/>
          <w:rtl w:val="true"/>
          <w:bCs w:val="false"/>
          <w:iCs w:val="false"/>
        </w:rPr>
        <w:t>فقال إياس، وكان شابًّا، إن ما سمعوه خير مما جاؤوا يطلبونه. فأخذ أبو الحيسر حفنة من البطحاء وضرب بها وجه إياس، ثم انصرف النبي ﷺ ورجعوا إلى المدينة.</w:t>
      </w:r>
    </w:p>
    <w:p>
      <w:pPr>
        <w:keepNext/>
        <w:keepLines w:val="0"/>
        <w:widowControl/>
        <w:bidi w:val="true"/>
        <w:spacing w:before="0" w:after="180" w:line="307" w:lineRule="auto"/>
        <w:jc w:val="both"/>
      </w:pPr>
      <w:r>
        <w:rPr>
          <w:rFonts w:ascii="Segoe UI" w:hAnsi="Segoe UI" w:cs="Segoe UI" w:eastAsia="Segoe UI"/>
          <w:b w:val="0"/>
          <w:i w:val="0"/>
          <w:color w:val="30383D"/>
          <w:sz w:val="28"/>
          <w:szCs w:val="28"/>
          <w:rtl w:val="true"/>
          <w:bCs w:val="false"/>
          <w:iCs w:val="false"/>
        </w:rPr>
        <w:t>رواه أحمد عن محمود بن لبيد، وحسّن محققو المسند إسناده. وفي ترتيب هذه الرواية وقعت بعاث بعد رجوعهم؛ فلا نقلب ترتيب الخبر ونقول إن بعاث كانت قد وقعت ثم جاؤوا يطلبون الحلف بسببها.</w:t>
      </w:r>
    </w:p>
    <w:p>
      <w:pPr>
        <w:keepNext/>
        <w:widowControl/>
        <w:spacing w:before="140" w:after="120" w:line="276" w:lineRule="auto"/>
        <w:bidi w:val="true"/>
        <w:jc w:val="start"/>
      </w:pPr>
      <w:r>
        <w:rPr>
          <w:rFonts w:ascii="Segoe UI" w:hAnsi="Segoe UI" w:cs="Segoe UI" w:eastAsia="Segoe UI"/>
          <w:b/>
          <w:color w:val="967B53"/>
          <w:sz w:val="23"/>
          <w:szCs w:val="23"/>
          <w:rtl w:val="true"/>
          <w:bCs w:val="true"/>
        </w:rPr>
        <w:t>النص الأصلي كما ورد في السكريبت للمقارنة فقط</w:t>
      </w:r>
    </w:p>
    <w:p>
      <w:pPr>
        <w:keepNext w:val="0"/>
        <w:widowControl/>
        <w:spacing w:before="0" w:after="140" w:line="307" w:lineRule="auto"/>
        <w:bidi w:val="true"/>
        <w:jc w:val="both"/>
      </w:pPr>
      <w:r>
        <w:rPr>
          <w:rFonts w:ascii="Segoe UI" w:hAnsi="Segoe UI" w:cs="Segoe UI" w:eastAsia="Segoe UI"/>
          <w:b w:val="0"/>
          <w:color w:val="68777D"/>
          <w:sz w:val="25"/>
          <w:szCs w:val="25"/>
          <w:rtl w:val="true"/>
          <w:bCs w:val="false"/>
        </w:rPr>
        <w:t>يقوم به الا من احاطه من جميع جوانبه وبعدين جه واحداني اسمه ابو الحيسر انس بن رافع ومعاه واحد اسمه اياس بن معاذ منين دول دول من المدينه من الاوس جايين يستعينوا بقريش عشان كان في حرب اسمها يوم بعاث بين الاوس والخزرج بيستعجل قريش على الخزرج فلما دخلوا مكه سيدنا النبي قابلهم وقال لهم هل لكم في خير مما جئتم له فابو الحيسر ده انس بن رافع قال قل يا محمد قال ادعوكم الى ان توحدوا الله ولا تشركوا به شيئا وتنبذ عباده الاصنام</w:t>
      </w:r>
    </w:p>
    <w:p>
      <w:pPr>
        <w:keepNext w:val="0"/>
        <w:widowControl/>
        <w:spacing w:before="0" w:after="140" w:line="307" w:lineRule="auto"/>
        <w:bidi w:val="true"/>
        <w:jc w:val="both"/>
      </w:pPr>
      <w:r>
        <w:rPr>
          <w:rFonts w:ascii="Segoe UI" w:hAnsi="Segoe UI" w:cs="Segoe UI" w:eastAsia="Segoe UI"/>
          <w:b w:val="0"/>
          <w:color w:val="68777D"/>
          <w:sz w:val="25"/>
          <w:szCs w:val="25"/>
          <w:rtl w:val="true"/>
          <w:bCs w:val="false"/>
        </w:rPr>
        <w:t>ودعاهم صلى الله عليه وسلم فايا س بن معاذ قال ما اجمل هذا الكلام انما يدعو لدين هو خير من ديننا امم ابو الحيسر ده انس بن رفع واخد شويه تراب وام راميهم في وش انس وش اياس ابن معاذ وقال اصمت فوالله ما جئنا لذلك انما ما جئنا لما هو خير من ذلك جينا عشان حرب مش ايمان قم يا اخ العرب وقام سيدنا النبي عليه الصلاه والسلام عماله تديق تديق بس لما تديق قوي كده تعرف ان الفتح كبير ومن حيث لا</w:t>
      </w:r>
    </w:p>
    <w:p>
      <w:pPr>
        <w:keepNext/>
        <w:widowControl/>
        <w:spacing w:before="140" w:after="120" w:line="276" w:lineRule="auto"/>
        <w:bidi w:val="true"/>
        <w:jc w:val="start"/>
      </w:pPr>
      <w:r>
        <w:rPr>
          <w:rFonts w:ascii="Segoe UI" w:hAnsi="Segoe UI" w:cs="Segoe UI" w:eastAsia="Segoe UI"/>
          <w:b/>
          <w:color w:val="967B53"/>
          <w:sz w:val="23"/>
          <w:szCs w:val="23"/>
          <w:rtl w:val="true"/>
          <w:bCs w:val="true"/>
        </w:rPr>
        <w:t>سبب التصحيح ومراجعة المعلومة</w:t>
      </w:r>
    </w:p>
    <w:p>
      <w:pPr>
        <w:keepNext/>
        <w:widowControl/>
        <w:spacing w:before="0" w:after="140" w:line="300" w:lineRule="auto"/>
        <w:bidi w:val="true"/>
        <w:jc w:val="both"/>
      </w:pPr>
      <w:r>
        <w:rPr>
          <w:rFonts w:ascii="Segoe UI" w:hAnsi="Segoe UI" w:cs="Segoe UI" w:eastAsia="Segoe UI"/>
          <w:b w:val="0"/>
          <w:color w:val="30383D"/>
          <w:sz w:val="24"/>
          <w:szCs w:val="24"/>
          <w:rtl w:val="true"/>
          <w:bCs w:val="false"/>
        </w:rPr>
        <w:t>ضُبط اسم أبي الحيسر أنس بن رافع، واسم إياس بن معاذ. جُعل المقذوف في وجهه إياس، لا أنس كما سبق إليه التفريغ ثم صححه. ضُبطت الحفنة إلى البطحاء أي صغار الحصى، ولم تُضف الحوارات العامية «قم يا أخ العرب» و«جينا عشان حرب مش إيمان» كألفاظ ثابتة. صُحح الترتيب بالنسبة لبعاث بحسب الرواية، ولم يُؤرخ المجلس بالنسبة للإسراء لمجرد ترتيب الحكي. اقتُصر على الجزء الذي يتناوله التفريغ، فلم تُضف تفاصيل وفاة إياس.</w:t>
      </w:r>
    </w:p>
    <w:p>
      <w:pPr>
        <w:keepNext w:val="0"/>
        <w:keepLines/>
        <w:widowControl/>
        <w:bidi w:val="true"/>
        <w:spacing w:after="300" w:before="20" w:line="288" w:lineRule="auto"/>
        <w:jc w:val="start"/>
      </w:pPr>
      <w:r>
        <w:rPr>
          <w:rFonts w:ascii="Segoe UI" w:hAnsi="Segoe UI" w:cs="Segoe UI" w:eastAsia="Segoe UI"/>
          <w:b w:val="0"/>
          <w:i w:val="0"/>
          <w:color w:val="68777D"/>
          <w:sz w:val="17"/>
          <w:szCs w:val="17"/>
          <w:rtl w:val="true"/>
          <w:bCs w:val="false"/>
          <w:iCs w:val="false"/>
        </w:rPr>
        <w:t>موضعه في التفريغ ٣:٠٣:٢٠ إلى ٣:٠٤:٤٢   |   المصادر</w:t>
      </w:r>
      <w:r>
        <w:rPr>
          <w:rFonts w:ascii="Segoe UI" w:hAnsi="Segoe UI" w:cs="Segoe UI" w:eastAsia="Segoe UI"/>
          <w:b w:val="0"/>
          <w:i w:val="0"/>
          <w:color w:val="68777D"/>
          <w:sz w:val="17"/>
          <w:szCs w:val="17"/>
          <w:rtl w:val="true"/>
          <w:bCs w:val="false"/>
          <w:iCs w:val="false"/>
        </w:rPr>
        <w:t xml:space="preserve">  </w:t>
      </w:r>
      <w:hyperlink w:anchor="src_265">
        <w:r>
          <w:rPr>
            <w:rFonts w:ascii="Segoe UI" w:hAnsi="Segoe UI" w:cs="Segoe UI" w:eastAsia="Segoe UI"/>
            <w:b w:val="0"/>
            <w:color w:val="315F5B"/>
            <w:sz w:val="21"/>
            <w:szCs w:val="21"/>
            <w:rtl w:val="true"/>
            <w:bCs w:val="false"/>
          </w:rPr>
          <w:t>[٢٦٥] مسند أحمد ٢٣٦١٩ خبر أبي الحيسر وإياس بن معاذ وحكم محققي المسند؛ </w:t>
        </w:r>
      </w:hyperlink>
    </w:p>
    <w:p>
      <w:bookmarkStart w:id="165" w:name="block_178"/>
      <w:pPr>
        <w:pStyle w:val="Heading2"/>
        <w:keepNext/>
        <w:widowControl/>
        <w:bidi w:val="true"/>
        <w:spacing w:before="300" w:after="140" w:line="283" w:lineRule="auto"/>
        <w:jc w:val="start"/>
      </w:pPr>
      <w:r>
        <w:rPr>
          <w:rFonts w:ascii="Segoe UI" w:hAnsi="Segoe UI" w:cs="Segoe UI" w:eastAsia="Segoe UI"/>
          <w:b/>
          <w:i w:val="0"/>
          <w:color w:val="967B53"/>
          <w:sz w:val="34"/>
          <w:szCs w:val="34"/>
          <w:rtl w:val="true"/>
          <w:bCs w:val="true"/>
          <w:iCs w:val="false"/>
        </w:rPr>
        <w:t xml:space="preserve">١٧٨  </w:t>
      </w:r>
      <w:bookmarkEnd w:id="165"/>
      <w:r>
        <w:rPr>
          <w:rFonts w:ascii="Segoe UI" w:hAnsi="Segoe UI" w:cs="Segoe UI" w:eastAsia="Segoe UI"/>
          <w:b/>
          <w:i w:val="0"/>
          <w:color w:val="315F5B"/>
          <w:sz w:val="34"/>
          <w:szCs w:val="34"/>
          <w:rtl w:val="true"/>
          <w:bCs w:val="true"/>
          <w:iCs w:val="false"/>
        </w:rPr>
        <w:t>سبب نزول صدر سورة عبس</w:t>
      </w:r>
    </w:p>
    <w:p>
      <w:pPr>
        <w:keepNext/>
        <w:widowControl/>
        <w:spacing w:before="40" w:after="120" w:line="276" w:lineRule="auto"/>
        <w:bidi w:val="true"/>
        <w:jc w:val="start"/>
      </w:pPr>
      <w:r>
        <w:rPr>
          <w:rFonts w:ascii="Segoe UI" w:hAnsi="Segoe UI" w:cs="Segoe UI" w:eastAsia="Segoe UI"/>
          <w:b/>
          <w:color w:val="967B53"/>
          <w:sz w:val="23"/>
          <w:szCs w:val="23"/>
          <w:rtl w:val="true"/>
          <w:bCs w:val="true"/>
        </w:rPr>
        <w:t>النص المصحّح للمذاكرة</w:t>
      </w:r>
    </w:p>
    <w:p>
      <w:pPr>
        <w:keepNext w:val="0"/>
        <w:keepLines w:val="0"/>
        <w:widowControl/>
        <w:bidi w:val="true"/>
        <w:spacing w:before="0" w:after="180" w:line="307" w:lineRule="auto"/>
        <w:jc w:val="both"/>
      </w:pPr>
      <w:r>
        <w:rPr>
          <w:rFonts w:ascii="Segoe UI" w:hAnsi="Segoe UI" w:cs="Segoe UI" w:eastAsia="Segoe UI"/>
          <w:b w:val="0"/>
          <w:i w:val="0"/>
          <w:color w:val="30383D"/>
          <w:sz w:val="28"/>
          <w:szCs w:val="28"/>
          <w:rtl w:val="true"/>
          <w:bCs w:val="false"/>
          <w:iCs w:val="false"/>
        </w:rPr>
        <w:t>وجاء في التفريغ بعد كده ذكر سورة عبس. وموضعها في الحكي هنا لا يحدد تاريخ نزولها بالنسبة للقاء الأنصار.</w:t>
      </w:r>
    </w:p>
    <w:p>
      <w:pPr>
        <w:keepNext w:val="0"/>
        <w:keepLines w:val="0"/>
        <w:widowControl/>
        <w:bidi w:val="true"/>
        <w:spacing w:before="0" w:after="180" w:line="307" w:lineRule="auto"/>
        <w:jc w:val="both"/>
      </w:pPr>
      <w:r>
        <w:rPr>
          <w:rFonts w:ascii="Segoe UI" w:hAnsi="Segoe UI" w:cs="Segoe UI" w:eastAsia="Segoe UI"/>
          <w:b w:val="0"/>
          <w:i w:val="0"/>
          <w:color w:val="30383D"/>
          <w:sz w:val="28"/>
          <w:szCs w:val="28"/>
          <w:rtl w:val="true"/>
          <w:bCs w:val="false"/>
          <w:iCs w:val="false"/>
        </w:rPr>
        <w:t>والصحيح في الرواية عن عائشة أن ابن أم مكتوم، وكان أعمى، جاء إلى النبي ﷺ يطلب الإرشاد، والنبي مشغول بدعوة رجل من عظماء المشركين. فأعرض عنه وأقبل على الآخر، فنزل صدر السورة عتابًا له ﷺ. رواه الترمذي، وصححه الألباني، وهو المعنى الذي يذكره ابن كثير في تفسيره.</w:t>
      </w:r>
    </w:p>
    <w:p>
      <w:pPr>
        <w:keepNext/>
        <w:keepLines w:val="0"/>
        <w:widowControl/>
        <w:bidi w:val="true"/>
        <w:spacing w:before="0" w:after="180" w:line="307" w:lineRule="auto"/>
        <w:jc w:val="both"/>
      </w:pPr>
      <w:r>
        <w:rPr>
          <w:rFonts w:ascii="Segoe UI" w:hAnsi="Segoe UI" w:cs="Segoe UI" w:eastAsia="Segoe UI"/>
          <w:b w:val="0"/>
          <w:i w:val="0"/>
          <w:color w:val="30383D"/>
          <w:sz w:val="28"/>
          <w:szCs w:val="28"/>
          <w:rtl w:val="true"/>
          <w:bCs w:val="false"/>
          <w:iCs w:val="false"/>
        </w:rPr>
        <w:t>فمش بنغيّر المخاطَب في الآيات إلى الوليد بن المغيرة لمجرد إن القلب يرتاح لكده. كان النبي ﷺ حريصًا على هداية من يدعوه، وجاء الوحي يعاتبه في هذا الموقف ويوجهه إلى الإقبال على المقبل على الهداية. وقد بلّغ أمته هذا الوحي كما نزل.</w:t>
      </w:r>
    </w:p>
    <w:p>
      <w:pPr>
        <w:keepNext/>
        <w:widowControl/>
        <w:spacing w:before="140" w:after="120" w:line="276" w:lineRule="auto"/>
        <w:bidi w:val="true"/>
        <w:jc w:val="start"/>
      </w:pPr>
      <w:r>
        <w:rPr>
          <w:rFonts w:ascii="Segoe UI" w:hAnsi="Segoe UI" w:cs="Segoe UI" w:eastAsia="Segoe UI"/>
          <w:b/>
          <w:color w:val="967B53"/>
          <w:sz w:val="23"/>
          <w:szCs w:val="23"/>
          <w:rtl w:val="true"/>
          <w:bCs w:val="true"/>
        </w:rPr>
        <w:t>النص الأصلي كما ورد في السكريبت للمقارنة فقط</w:t>
      </w:r>
    </w:p>
    <w:p>
      <w:pPr>
        <w:keepNext w:val="0"/>
        <w:widowControl/>
        <w:spacing w:before="0" w:after="140" w:line="307" w:lineRule="auto"/>
        <w:bidi w:val="true"/>
        <w:jc w:val="both"/>
      </w:pPr>
      <w:r>
        <w:rPr>
          <w:rFonts w:ascii="Segoe UI" w:hAnsi="Segoe UI" w:cs="Segoe UI" w:eastAsia="Segoe UI"/>
          <w:b w:val="0"/>
          <w:color w:val="68777D"/>
          <w:sz w:val="25"/>
          <w:szCs w:val="25"/>
          <w:rtl w:val="true"/>
          <w:bCs w:val="false"/>
        </w:rPr>
        <w:t>نحتسب ونكمل مع بعض اخر ايام لسيدنا النبي عليه الصلاه والسلام في مكه قبل المرحله الكبرى في حياه المسلمين في المدينه يقال ان في الوقت ده قبل ما النبي يقابل الانصار في الحج حصل موقف عبث وتولى ان النبي كان واقف في مكه مع صناديد قريش صناديد يعني الكبار الزعماء اللي هم كان عتبه بن ربيعه شيبه بن ربيعه الوليد ابن المغيره كبار قوي بيكلمهم عن ربنا وكانوا مركزين قوي فجي سيدنا عبد الله بن ام مكتوم وكان كفيفا وقال لسيدنا النبي علمني مما علمك الله علمني</w:t>
      </w:r>
    </w:p>
    <w:p>
      <w:pPr>
        <w:keepNext w:val="0"/>
        <w:widowControl/>
        <w:spacing w:before="0" w:after="140" w:line="307" w:lineRule="auto"/>
        <w:bidi w:val="true"/>
        <w:jc w:val="both"/>
      </w:pPr>
      <w:r>
        <w:rPr>
          <w:rFonts w:ascii="Segoe UI" w:hAnsi="Segoe UI" w:cs="Segoe UI" w:eastAsia="Segoe UI"/>
          <w:b w:val="0"/>
          <w:color w:val="68777D"/>
          <w:sz w:val="25"/>
          <w:szCs w:val="25"/>
          <w:rtl w:val="true"/>
          <w:bCs w:val="false"/>
        </w:rPr>
        <w:t>مما علمك الله المفسرين لهمم قولين في المساله دي ان اللي عبث وتولى الوليد بن المغيره والمشركين وبعضهم يقولوا لا ده كان سيدنا النبي عليه الصلاه والسلام انا قلبي يستريح ان مش اللي عبس سيدنا النبي عليه الصلاه والسلام وان فهم الايه ان العابس هو المشرك لان مش منط طبع النبي عليه الصلاه والسلام انه يتضايق انه يبقى مركز مع حد فحد يجي يقول لي حاجه فيكش في وشه عمرنا ما سمعناها عن النبي عليه الصلاه والسلام لا في اول حياته ولا في اخر حياته فنفهم كده</w:t>
      </w:r>
    </w:p>
    <w:p>
      <w:pPr>
        <w:keepNext w:val="0"/>
        <w:widowControl/>
        <w:spacing w:before="0" w:after="140" w:line="307" w:lineRule="auto"/>
        <w:bidi w:val="true"/>
        <w:jc w:val="both"/>
      </w:pPr>
      <w:r>
        <w:rPr>
          <w:rFonts w:ascii="Segoe UI" w:hAnsi="Segoe UI" w:cs="Segoe UI" w:eastAsia="Segoe UI"/>
          <w:b w:val="0"/>
          <w:color w:val="68777D"/>
          <w:sz w:val="25"/>
          <w:szCs w:val="25"/>
          <w:rtl w:val="true"/>
          <w:bCs w:val="false"/>
        </w:rPr>
        <w:t>عبث وتولى ان جاءه الاعمى يعني المشركين والنبي بيتكلم مهم الاغنياء العظماء اللي لو كانوا اسلموا كان هيرتفع العذاب عن ناس كتير في مكه وما بيحبوش موضوع ان حد يجي يتكلم من البسطاء الفقراء احنا الكبار الاغنياء نقعد في مجلس الاغنياء بس عنصر فاول ما النبي عليه الصلاه والسلام بص لام لابن ام مكتوم قام الوليد بن المغيره عبس وتولى ان جاءه الاعمى فربنا بيقول وما يدريك لعله يزك طب انت متضايق يا ابن المغيره وممكن يكون واحد ينزل عليه الاسلام ويسلم وقلبه يشرق بالايمان وما</w:t>
      </w:r>
    </w:p>
    <w:p>
      <w:pPr>
        <w:keepNext/>
        <w:widowControl/>
        <w:spacing w:before="140" w:after="120" w:line="276" w:lineRule="auto"/>
        <w:bidi w:val="true"/>
        <w:jc w:val="start"/>
      </w:pPr>
      <w:r>
        <w:rPr>
          <w:rFonts w:ascii="Segoe UI" w:hAnsi="Segoe UI" w:cs="Segoe UI" w:eastAsia="Segoe UI"/>
          <w:b/>
          <w:color w:val="967B53"/>
          <w:sz w:val="23"/>
          <w:szCs w:val="23"/>
          <w:rtl w:val="true"/>
          <w:bCs w:val="true"/>
        </w:rPr>
        <w:t>سبب التصحيح ومراجعة المعلومة</w:t>
      </w:r>
    </w:p>
    <w:p>
      <w:pPr>
        <w:keepNext/>
        <w:widowControl/>
        <w:spacing w:before="0" w:after="140" w:line="300" w:lineRule="auto"/>
        <w:bidi w:val="true"/>
        <w:jc w:val="both"/>
      </w:pPr>
      <w:r>
        <w:rPr>
          <w:rFonts w:ascii="Segoe UI" w:hAnsi="Segoe UI" w:cs="Segoe UI" w:eastAsia="Segoe UI"/>
          <w:b w:val="0"/>
          <w:color w:val="30383D"/>
          <w:sz w:val="24"/>
          <w:szCs w:val="24"/>
          <w:rtl w:val="true"/>
          <w:bCs w:val="false"/>
        </w:rPr>
        <w:t>«عبث وتولى» صُححت إلى «عبس وتولى». التفسير الذي رجحه المتحدث بأن العابس هو الوليد، وأن «وما يدريك» خطاب له، استُبدل بما تدل عليه الرواية الصحيحة وتفسير ابن كثير من عتاب النبي ﷺ. لم تُعامل مجرد الراحة القلبية كدليل يرد الرواية. لم يُجزم بأسماء مجموعة الزعماء؛ حديث عائشة المعتمد يذكر رجلًا من عظماء المشركين. لم يُفسر العتاب بأنه احتقار للفقراء أو طبع دائم؛ الرواية موقف معين مرتبط بانشغاله بالدعوة.</w:t>
      </w:r>
    </w:p>
    <w:p>
      <w:pPr>
        <w:keepNext w:val="0"/>
        <w:keepLines/>
        <w:widowControl/>
        <w:bidi w:val="true"/>
        <w:spacing w:after="300" w:before="20" w:line="288" w:lineRule="auto"/>
        <w:jc w:val="start"/>
      </w:pPr>
      <w:r>
        <w:rPr>
          <w:rFonts w:ascii="Segoe UI" w:hAnsi="Segoe UI" w:cs="Segoe UI" w:eastAsia="Segoe UI"/>
          <w:b w:val="0"/>
          <w:i w:val="0"/>
          <w:color w:val="68777D"/>
          <w:sz w:val="17"/>
          <w:szCs w:val="17"/>
          <w:rtl w:val="true"/>
          <w:bCs w:val="false"/>
          <w:iCs w:val="false"/>
        </w:rPr>
        <w:t>موضعه في التفريغ ٣:٠٤:٤٢ إلى ٣:٠٦:٣٧   |   المصادر</w:t>
      </w:r>
      <w:r>
        <w:rPr>
          <w:rFonts w:ascii="Segoe UI" w:hAnsi="Segoe UI" w:cs="Segoe UI" w:eastAsia="Segoe UI"/>
          <w:b w:val="0"/>
          <w:i w:val="0"/>
          <w:color w:val="68777D"/>
          <w:sz w:val="17"/>
          <w:szCs w:val="17"/>
          <w:rtl w:val="true"/>
          <w:bCs w:val="false"/>
          <w:iCs w:val="false"/>
        </w:rPr>
        <w:t xml:space="preserve">  </w:t>
      </w:r>
      <w:hyperlink w:anchor="src_266">
        <w:r>
          <w:rPr>
            <w:rFonts w:ascii="Segoe UI" w:hAnsi="Segoe UI" w:cs="Segoe UI" w:eastAsia="Segoe UI"/>
            <w:b w:val="0"/>
            <w:color w:val="315F5B"/>
            <w:sz w:val="21"/>
            <w:szCs w:val="21"/>
            <w:rtl w:val="true"/>
            <w:bCs w:val="false"/>
          </w:rPr>
          <w:t>[٢٦٦] حديث عائشة في سبب نزول عبس عند الترمذي ٣٣٣١ وابن حبان ٥٣٥ وتصحيحه؛ </w:t>
        </w:r>
      </w:hyperlink>
      <w:r>
        <w:rPr>
          <w:rFonts w:ascii="Segoe UI" w:hAnsi="Segoe UI" w:cs="Segoe UI" w:eastAsia="Segoe UI"/>
          <w:b w:val="0"/>
          <w:i w:val="0"/>
          <w:color w:val="68777D"/>
          <w:sz w:val="17"/>
          <w:szCs w:val="17"/>
          <w:rtl w:val="true"/>
          <w:bCs w:val="false"/>
          <w:iCs w:val="false"/>
        </w:rPr>
        <w:t xml:space="preserve">  </w:t>
      </w:r>
      <w:hyperlink w:anchor="src_267">
        <w:r>
          <w:rPr>
            <w:rFonts w:ascii="Segoe UI" w:hAnsi="Segoe UI" w:cs="Segoe UI" w:eastAsia="Segoe UI"/>
            <w:b w:val="0"/>
            <w:color w:val="315F5B"/>
            <w:sz w:val="21"/>
            <w:szCs w:val="21"/>
            <w:rtl w:val="true"/>
            <w:bCs w:val="false"/>
          </w:rPr>
          <w:t>[٢٦٧] تفسير ابن كثير لعبس ١ بيان سبب النزول؛ </w:t>
        </w:r>
      </w:hyperlink>
      <w:r>
        <w:rPr>
          <w:rFonts w:ascii="Segoe UI" w:hAnsi="Segoe UI" w:cs="Segoe UI" w:eastAsia="Segoe UI"/>
          <w:b w:val="0"/>
          <w:i w:val="0"/>
          <w:color w:val="68777D"/>
          <w:sz w:val="17"/>
          <w:szCs w:val="17"/>
          <w:rtl w:val="true"/>
          <w:bCs w:val="false"/>
          <w:iCs w:val="false"/>
        </w:rPr>
        <w:t xml:space="preserve">  </w:t>
      </w:r>
      <w:hyperlink w:anchor="src_241">
        <w:r>
          <w:rPr>
            <w:rFonts w:ascii="Segoe UI" w:hAnsi="Segoe UI" w:cs="Segoe UI" w:eastAsia="Segoe UI"/>
            <w:b w:val="0"/>
            <w:color w:val="315F5B"/>
            <w:sz w:val="21"/>
            <w:szCs w:val="21"/>
            <w:rtl w:val="true"/>
            <w:bCs w:val="false"/>
          </w:rPr>
          <w:t>[٢٤١] صحيح مسلم ١٧٧ أ سؤال عائشة عن رؤية جبريل على صورته؛ </w:t>
        </w:r>
      </w:hyperlink>
    </w:p>
    <w:p>
      <w:bookmarkStart w:id="166" w:name="block_179"/>
      <w:pPr>
        <w:pStyle w:val="Heading2"/>
        <w:keepNext/>
        <w:widowControl/>
        <w:bidi w:val="true"/>
        <w:spacing w:before="300" w:after="140" w:line="283" w:lineRule="auto"/>
        <w:jc w:val="start"/>
      </w:pPr>
      <w:r>
        <w:rPr>
          <w:rFonts w:ascii="Segoe UI" w:hAnsi="Segoe UI" w:cs="Segoe UI" w:eastAsia="Segoe UI"/>
          <w:b/>
          <w:i w:val="0"/>
          <w:color w:val="967B53"/>
          <w:sz w:val="34"/>
          <w:szCs w:val="34"/>
          <w:rtl w:val="true"/>
          <w:bCs w:val="true"/>
          <w:iCs w:val="false"/>
        </w:rPr>
        <w:t xml:space="preserve">١٧٩  </w:t>
      </w:r>
      <w:bookmarkEnd w:id="166"/>
      <w:r>
        <w:rPr>
          <w:rFonts w:ascii="Segoe UI" w:hAnsi="Segoe UI" w:cs="Segoe UI" w:eastAsia="Segoe UI"/>
          <w:b/>
          <w:i w:val="0"/>
          <w:color w:val="315F5B"/>
          <w:sz w:val="34"/>
          <w:szCs w:val="34"/>
          <w:rtl w:val="true"/>
          <w:bCs w:val="true"/>
          <w:iCs w:val="false"/>
        </w:rPr>
        <w:t>معنى تصدى وتلهى في سياق العتاب</w:t>
      </w:r>
    </w:p>
    <w:p>
      <w:pPr>
        <w:keepNext/>
        <w:widowControl/>
        <w:spacing w:before="40" w:after="120" w:line="276" w:lineRule="auto"/>
        <w:bidi w:val="true"/>
        <w:jc w:val="start"/>
      </w:pPr>
      <w:r>
        <w:rPr>
          <w:rFonts w:ascii="Segoe UI" w:hAnsi="Segoe UI" w:cs="Segoe UI" w:eastAsia="Segoe UI"/>
          <w:b/>
          <w:color w:val="967B53"/>
          <w:sz w:val="23"/>
          <w:szCs w:val="23"/>
          <w:rtl w:val="true"/>
          <w:bCs w:val="true"/>
        </w:rPr>
        <w:t>النص المصحّح للمذاكرة</w:t>
      </w:r>
    </w:p>
    <w:p>
      <w:pPr>
        <w:keepNext w:val="0"/>
        <w:keepLines w:val="0"/>
        <w:widowControl/>
        <w:bidi w:val="true"/>
        <w:spacing w:before="0" w:after="180" w:line="307" w:lineRule="auto"/>
        <w:jc w:val="both"/>
      </w:pPr>
      <w:r>
        <w:rPr>
          <w:rFonts w:ascii="Segoe UI" w:hAnsi="Segoe UI" w:cs="Segoe UI" w:eastAsia="Segoe UI"/>
          <w:b w:val="0"/>
          <w:i w:val="0"/>
          <w:color w:val="30383D"/>
          <w:sz w:val="28"/>
          <w:szCs w:val="28"/>
          <w:rtl w:val="true"/>
          <w:bCs w:val="false"/>
          <w:iCs w:val="false"/>
        </w:rPr>
        <w:t xml:space="preserve">وقال تعالى: </w:t>
      </w:r>
      <w:r>
        <w:rPr>
          <w:rFonts w:ascii="Traditional Arabic" w:hAnsi="Traditional Arabic" w:cs="Traditional Arabic" w:eastAsia="Traditional Arabic"/>
          <w:b w:val="0"/>
          <w:i w:val="0"/>
          <w:color w:val="385E59"/>
          <w:sz w:val="36"/>
          <w:szCs w:val="36"/>
          <w:rtl w:val="true"/>
          <w:bCs w:val="false"/>
          <w:iCs w:val="false"/>
        </w:rPr>
        <w:t>﴿أَمَّا مَنِ اسْتَغْنَىٰ فَأَنْتَ لَهُ تَصَدَّىٰ وَمَا عَلَيْكَ أَلَّا يَزَّكَّىٰ وَأَمَّا مَنْ جَاءَكَ يَسْعَىٰ وَهُوَ يَخْشَىٰ فَأَنْتَ عَنْهُ تَلَهَّىٰ﴾</w:t>
      </w:r>
      <w:r>
        <w:rPr>
          <w:rFonts w:ascii="Segoe UI" w:hAnsi="Segoe UI" w:cs="Segoe UI" w:eastAsia="Segoe UI"/>
          <w:b w:val="0"/>
          <w:i w:val="0"/>
          <w:color w:val="30383D"/>
          <w:sz w:val="28"/>
          <w:szCs w:val="28"/>
          <w:rtl w:val="true"/>
          <w:bCs w:val="false"/>
          <w:iCs w:val="false"/>
        </w:rPr>
        <w:t xml:space="preserve"> [عبس: ٥–١٠].</w:t>
      </w:r>
    </w:p>
    <w:p>
      <w:pPr>
        <w:keepNext w:val="0"/>
        <w:keepLines w:val="0"/>
        <w:widowControl/>
        <w:bidi w:val="true"/>
        <w:spacing w:before="0" w:after="180" w:line="307" w:lineRule="auto"/>
        <w:jc w:val="both"/>
      </w:pPr>
      <w:r>
        <w:rPr>
          <w:rFonts w:ascii="Segoe UI" w:hAnsi="Segoe UI" w:cs="Segoe UI" w:eastAsia="Segoe UI"/>
          <w:b w:val="0"/>
          <w:i w:val="0"/>
          <w:color w:val="30383D"/>
          <w:sz w:val="28"/>
          <w:szCs w:val="28"/>
          <w:rtl w:val="true"/>
          <w:bCs w:val="false"/>
          <w:iCs w:val="false"/>
        </w:rPr>
        <w:t>«تصدى» هنا معناها تُقبل عليه وتتعرض له رجاء هدايته، كما بيّن البغوي؛ مش معناها تتصدى له بمعنى تواجهه وتردّه في استعمالنا العامي. والآيات تعاتب على الانشغال بمن أعرض عن طالب الهداية الذي جاء يسعى وهو يخشى.</w:t>
      </w:r>
    </w:p>
    <w:p>
      <w:pPr>
        <w:keepNext/>
        <w:keepLines w:val="0"/>
        <w:widowControl/>
        <w:bidi w:val="true"/>
        <w:spacing w:before="0" w:after="180" w:line="307" w:lineRule="auto"/>
        <w:jc w:val="both"/>
      </w:pPr>
      <w:r>
        <w:rPr>
          <w:rFonts w:ascii="Segoe UI" w:hAnsi="Segoe UI" w:cs="Segoe UI" w:eastAsia="Segoe UI"/>
          <w:b w:val="0"/>
          <w:i w:val="0"/>
          <w:color w:val="30383D"/>
          <w:sz w:val="28"/>
          <w:szCs w:val="28"/>
          <w:rtl w:val="true"/>
          <w:bCs w:val="false"/>
          <w:iCs w:val="false"/>
        </w:rPr>
        <w:t>فالمعنى اللي نذاكره: الإقبال على طالب العلم والهداية، وألّا تُجعل مكانة المدعو في قومه سببًا لتقديمه على من أقبل يريد التعلم.</w:t>
      </w:r>
    </w:p>
    <w:p>
      <w:pPr>
        <w:keepNext/>
        <w:widowControl/>
        <w:spacing w:before="140" w:after="120" w:line="276" w:lineRule="auto"/>
        <w:bidi w:val="true"/>
        <w:jc w:val="start"/>
      </w:pPr>
      <w:r>
        <w:rPr>
          <w:rFonts w:ascii="Segoe UI" w:hAnsi="Segoe UI" w:cs="Segoe UI" w:eastAsia="Segoe UI"/>
          <w:b/>
          <w:color w:val="967B53"/>
          <w:sz w:val="23"/>
          <w:szCs w:val="23"/>
          <w:rtl w:val="true"/>
          <w:bCs w:val="true"/>
        </w:rPr>
        <w:t>النص الأصلي كما ورد في السكريبت للمقارنة فقط</w:t>
      </w:r>
    </w:p>
    <w:p>
      <w:pPr>
        <w:keepNext w:val="0"/>
        <w:widowControl/>
        <w:spacing w:before="0" w:after="140" w:line="307" w:lineRule="auto"/>
        <w:bidi w:val="true"/>
        <w:jc w:val="both"/>
      </w:pPr>
      <w:r>
        <w:rPr>
          <w:rFonts w:ascii="Segoe UI" w:hAnsi="Segoe UI" w:cs="Segoe UI" w:eastAsia="Segoe UI"/>
          <w:b w:val="0"/>
          <w:color w:val="68777D"/>
          <w:sz w:val="25"/>
          <w:szCs w:val="25"/>
          <w:rtl w:val="true"/>
          <w:bCs w:val="false"/>
        </w:rPr>
        <w:t>يدريك لعله يزكى او يذكر فتنفعه الذكرى وبعدين الكلام راح لسيدنا النبي عليه الصلاه والسلام اما من استغنى المشركين دول انت له تصدى انت يا محمد صلى الله عليه وسلم يعني عامل اللي عليك معاهم متصدي ليهم بالمصري كده لما حد يقول لحد انت واجع قلبك عليهم وحريص اما من استغنى فانت له تصد وما عليك الا يزكى خلاص سيبهم يمشوا متضايقين واما من جاءك يسعى وهو يخشى فانت عنه تلاه لا خليك بقى مع ده لا تترك هذا الذي جاءك يسعى ويؤمن سيدنا عبد الله ابن ام مكتوم</w:t>
      </w:r>
    </w:p>
    <w:p>
      <w:pPr>
        <w:keepNext/>
        <w:widowControl/>
        <w:spacing w:before="140" w:after="120" w:line="276" w:lineRule="auto"/>
        <w:bidi w:val="true"/>
        <w:jc w:val="start"/>
      </w:pPr>
      <w:r>
        <w:rPr>
          <w:rFonts w:ascii="Segoe UI" w:hAnsi="Segoe UI" w:cs="Segoe UI" w:eastAsia="Segoe UI"/>
          <w:b/>
          <w:color w:val="967B53"/>
          <w:sz w:val="23"/>
          <w:szCs w:val="23"/>
          <w:rtl w:val="true"/>
          <w:bCs w:val="true"/>
        </w:rPr>
        <w:t>سبب التصحيح ومراجعة المعلومة</w:t>
      </w:r>
    </w:p>
    <w:p>
      <w:pPr>
        <w:keepNext/>
        <w:widowControl/>
        <w:spacing w:before="0" w:after="140" w:line="300" w:lineRule="auto"/>
        <w:bidi w:val="true"/>
        <w:jc w:val="both"/>
      </w:pPr>
      <w:r>
        <w:rPr>
          <w:rFonts w:ascii="Segoe UI" w:hAnsi="Segoe UI" w:cs="Segoe UI" w:eastAsia="Segoe UI"/>
          <w:b w:val="0"/>
          <w:color w:val="30383D"/>
          <w:sz w:val="24"/>
          <w:szCs w:val="24"/>
          <w:rtl w:val="true"/>
          <w:bCs w:val="false"/>
        </w:rPr>
        <w:t>ضُبطت «وما عليك ألا يزكى»؛ ليست «وما عليك إلا يزكى». صُحح تفسير «فأنت له تصدى» من «عامل اللي عليك معاهم» بوصفه مدحًا إلى بيان إقباله عليه في سياق العتاب. وصُحح فهم «فأنت عنه تلهى» إلى الانشغال عنه في الواقعة، لا أمرٍ قرآني بالانشغال عن ابن أم مكتوم. حُفظت الموعظة بعد ضبط دلالة الآيات.</w:t>
      </w:r>
    </w:p>
    <w:p>
      <w:pPr>
        <w:keepNext w:val="0"/>
        <w:keepLines/>
        <w:widowControl/>
        <w:bidi w:val="true"/>
        <w:spacing w:after="300" w:before="20" w:line="288" w:lineRule="auto"/>
        <w:jc w:val="start"/>
      </w:pPr>
      <w:r>
        <w:rPr>
          <w:rFonts w:ascii="Segoe UI" w:hAnsi="Segoe UI" w:cs="Segoe UI" w:eastAsia="Segoe UI"/>
          <w:b w:val="0"/>
          <w:i w:val="0"/>
          <w:color w:val="68777D"/>
          <w:sz w:val="17"/>
          <w:szCs w:val="17"/>
          <w:rtl w:val="true"/>
          <w:bCs w:val="false"/>
          <w:iCs w:val="false"/>
        </w:rPr>
        <w:t>موضعه في التفريغ ٣:٠٦:٣٧ إلى ٣:٠٧:١٨   |   المصادر</w:t>
      </w:r>
      <w:r>
        <w:rPr>
          <w:rFonts w:ascii="Segoe UI" w:hAnsi="Segoe UI" w:cs="Segoe UI" w:eastAsia="Segoe UI"/>
          <w:b w:val="0"/>
          <w:i w:val="0"/>
          <w:color w:val="68777D"/>
          <w:sz w:val="17"/>
          <w:szCs w:val="17"/>
          <w:rtl w:val="true"/>
          <w:bCs w:val="false"/>
          <w:iCs w:val="false"/>
        </w:rPr>
        <w:t xml:space="preserve">  </w:t>
      </w:r>
      <w:hyperlink w:anchor="src_268">
        <w:r>
          <w:rPr>
            <w:rFonts w:ascii="Segoe UI" w:hAnsi="Segoe UI" w:cs="Segoe UI" w:eastAsia="Segoe UI"/>
            <w:b w:val="0"/>
            <w:color w:val="315F5B"/>
            <w:sz w:val="21"/>
            <w:szCs w:val="21"/>
            <w:rtl w:val="true"/>
            <w:bCs w:val="false"/>
          </w:rPr>
          <w:t>[٢٦٨] تفسير البغوي لعبس ٦ معنى تصدى؛ </w:t>
        </w:r>
      </w:hyperlink>
      <w:r>
        <w:rPr>
          <w:rFonts w:ascii="Segoe UI" w:hAnsi="Segoe UI" w:cs="Segoe UI" w:eastAsia="Segoe UI"/>
          <w:b w:val="0"/>
          <w:i w:val="0"/>
          <w:color w:val="68777D"/>
          <w:sz w:val="17"/>
          <w:szCs w:val="17"/>
          <w:rtl w:val="true"/>
          <w:bCs w:val="false"/>
          <w:iCs w:val="false"/>
        </w:rPr>
        <w:t xml:space="preserve">  </w:t>
      </w:r>
      <w:hyperlink w:anchor="src_269">
        <w:r>
          <w:rPr>
            <w:rFonts w:ascii="Segoe UI" w:hAnsi="Segoe UI" w:cs="Segoe UI" w:eastAsia="Segoe UI"/>
            <w:b w:val="0"/>
            <w:color w:val="315F5B"/>
            <w:sz w:val="21"/>
            <w:szCs w:val="21"/>
            <w:rtl w:val="true"/>
            <w:bCs w:val="false"/>
          </w:rPr>
          <w:t>[٢٦٩] سورة عبس الآيات ١ إلى ١٠؛ </w:t>
        </w:r>
      </w:hyperlink>
    </w:p>
    <w:p>
      <w:bookmarkStart w:name="study_lesson_11" w:id="996"/>
      <w:pPr>
        <w:pStyle w:val="Heading1"/>
        <w:keepNext/>
        <w:pageBreakBefore/>
        <w:widowControl/>
        <w:bidi w:val="true"/>
        <w:spacing w:before="0" w:after="360" w:line="288" w:lineRule="auto"/>
        <w:jc w:val="start"/>
      </w:pPr>
      <w:r>
        <w:rPr>
          <w:rFonts w:ascii="Segoe UI" w:hAnsi="Segoe UI" w:cs="Segoe UI" w:eastAsia="Segoe UI"/>
          <w:b/>
          <w:i w:val="0"/>
          <w:color w:val="315F5B"/>
          <w:sz w:val="44"/>
          <w:szCs w:val="44"/>
          <w:rtl w:val="true"/>
          <w:bCs w:val="true"/>
          <w:iCs w:val="false"/>
        </w:rPr>
        <w:t>بيعة العقبة الأولى وبدايات إسلام الأنصار</w:t>
      </w:r>
      <w:bookmarkEnd w:id="996"/>
    </w:p>
    <w:p>
      <w:bookmarkStart w:id="167" w:name="block_180"/>
      <w:pPr>
        <w:pStyle w:val="Heading2"/>
        <w:keepNext/>
        <w:widowControl/>
        <w:bidi w:val="true"/>
        <w:spacing w:before="300" w:after="140" w:line="283" w:lineRule="auto"/>
        <w:jc w:val="start"/>
      </w:pPr>
      <w:r>
        <w:rPr>
          <w:rFonts w:ascii="Segoe UI" w:hAnsi="Segoe UI" w:cs="Segoe UI" w:eastAsia="Segoe UI"/>
          <w:b/>
          <w:i w:val="0"/>
          <w:color w:val="967B53"/>
          <w:sz w:val="34"/>
          <w:szCs w:val="34"/>
          <w:rtl w:val="true"/>
          <w:bCs w:val="true"/>
          <w:iCs w:val="false"/>
        </w:rPr>
        <w:t xml:space="preserve">١٨٠  </w:t>
      </w:r>
      <w:bookmarkEnd w:id="167"/>
      <w:r>
        <w:rPr>
          <w:rFonts w:ascii="Segoe UI" w:hAnsi="Segoe UI" w:cs="Segoe UI" w:eastAsia="Segoe UI"/>
          <w:b/>
          <w:i w:val="0"/>
          <w:color w:val="315F5B"/>
          <w:sz w:val="34"/>
          <w:szCs w:val="34"/>
          <w:rtl w:val="true"/>
          <w:bCs w:val="true"/>
          <w:iCs w:val="false"/>
        </w:rPr>
        <w:t>لقاء الستة من الخزرج</w:t>
      </w:r>
    </w:p>
    <w:p>
      <w:pPr>
        <w:keepNext/>
        <w:widowControl/>
        <w:spacing w:before="40" w:after="120" w:line="276" w:lineRule="auto"/>
        <w:bidi w:val="true"/>
        <w:jc w:val="start"/>
      </w:pPr>
      <w:r>
        <w:rPr>
          <w:rFonts w:ascii="Segoe UI" w:hAnsi="Segoe UI" w:cs="Segoe UI" w:eastAsia="Segoe UI"/>
          <w:b/>
          <w:color w:val="967B53"/>
          <w:sz w:val="23"/>
          <w:szCs w:val="23"/>
          <w:rtl w:val="true"/>
          <w:bCs w:val="true"/>
        </w:rPr>
        <w:t>النص المصحّح للمذاكرة</w:t>
      </w:r>
    </w:p>
    <w:p>
      <w:pPr>
        <w:keepNext w:val="0"/>
        <w:keepLines w:val="0"/>
        <w:widowControl/>
        <w:bidi w:val="true"/>
        <w:spacing w:before="0" w:after="180" w:line="307" w:lineRule="auto"/>
        <w:jc w:val="both"/>
      </w:pPr>
      <w:r>
        <w:rPr>
          <w:rFonts w:ascii="Segoe UI" w:hAnsi="Segoe UI" w:cs="Segoe UI" w:eastAsia="Segoe UI"/>
          <w:b w:val="0"/>
          <w:i w:val="0"/>
          <w:color w:val="30383D"/>
          <w:sz w:val="28"/>
          <w:szCs w:val="28"/>
          <w:rtl w:val="true"/>
          <w:bCs w:val="false"/>
          <w:iCs w:val="false"/>
        </w:rPr>
        <w:t>ومن بدايات إسلام الأنصار لقاء النبي ﷺ نفرًا من الخزرج عند العقبة في موسم الناس. دعاهم إلى الله وعرض عليهم الإسلام وقرأ عليهم القرآن، فآمنوا وصدقوا. وذكر أهل السير أنهم كانوا ستة. وحسّن شعيب الأرناؤوط سند خبر اللقاء في تخريج زاد المعاد.</w:t>
      </w:r>
    </w:p>
    <w:p>
      <w:pPr>
        <w:keepNext/>
        <w:keepLines w:val="0"/>
        <w:widowControl/>
        <w:bidi w:val="true"/>
        <w:spacing w:before="0" w:after="180" w:line="307" w:lineRule="auto"/>
        <w:jc w:val="both"/>
      </w:pPr>
      <w:r>
        <w:rPr>
          <w:rFonts w:ascii="Segoe UI" w:hAnsi="Segoe UI" w:cs="Segoe UI" w:eastAsia="Segoe UI"/>
          <w:b w:val="0"/>
          <w:i w:val="0"/>
          <w:color w:val="30383D"/>
          <w:sz w:val="28"/>
          <w:szCs w:val="28"/>
          <w:rtl w:val="true"/>
          <w:bCs w:val="false"/>
          <w:iCs w:val="false"/>
        </w:rPr>
        <w:t>وكان مما سمعوه في بلادهم من اليهود أن زمن نبي قد اقترب. فلما سمعوا دعوة النبي ﷺ، ذكّر بعضهم بعضًا بهذا الخبر وأقبلوا على الإسلام. لكن ما نعممش ده على كل يهودي ولا نجعل كل فرد منهم قال الكلام نفسه.</w:t>
      </w:r>
    </w:p>
    <w:p>
      <w:pPr>
        <w:keepNext/>
        <w:widowControl/>
        <w:spacing w:before="140" w:after="120" w:line="276" w:lineRule="auto"/>
        <w:bidi w:val="true"/>
        <w:jc w:val="start"/>
      </w:pPr>
      <w:r>
        <w:rPr>
          <w:rFonts w:ascii="Segoe UI" w:hAnsi="Segoe UI" w:cs="Segoe UI" w:eastAsia="Segoe UI"/>
          <w:b/>
          <w:color w:val="967B53"/>
          <w:sz w:val="23"/>
          <w:szCs w:val="23"/>
          <w:rtl w:val="true"/>
          <w:bCs w:val="true"/>
        </w:rPr>
        <w:t>النص الأصلي كما ورد في السكريبت للمقارنة فقط</w:t>
      </w:r>
    </w:p>
    <w:p>
      <w:pPr>
        <w:keepNext w:val="0"/>
        <w:widowControl/>
        <w:spacing w:before="0" w:after="140" w:line="307" w:lineRule="auto"/>
        <w:bidi w:val="true"/>
        <w:jc w:val="both"/>
      </w:pPr>
      <w:r>
        <w:rPr>
          <w:rFonts w:ascii="Segoe UI" w:hAnsi="Segoe UI" w:cs="Segoe UI" w:eastAsia="Segoe UI"/>
          <w:b w:val="0"/>
          <w:color w:val="68777D"/>
          <w:sz w:val="25"/>
          <w:szCs w:val="25"/>
          <w:rtl w:val="true"/>
          <w:bCs w:val="false"/>
        </w:rPr>
        <w:t>ويجي المشهد الكبير الحكايه سته من الخزرج جايين يحجوا يطوفوا حوالين الاصنام في الكعبه سيدنا النبي قابلهم يقال هم بيحلقوا بعد المناسك فقال لهم تجلسون اكلمكم قالوا تفضل فبدا يكلمهم عن ربنا وانه نبي هذه الامه ودعاهم الى التوحيد فحطوا ايديهم على دماغهم وقالوا اهذا هو النبي الذي تكلمك عنه يهود وال الله لا يسبقونكم</w:t>
      </w:r>
    </w:p>
    <w:p>
      <w:pPr>
        <w:keepNext w:val="0"/>
        <w:widowControl/>
        <w:spacing w:before="0" w:after="140" w:line="307" w:lineRule="auto"/>
        <w:bidi w:val="true"/>
        <w:jc w:val="both"/>
      </w:pPr>
      <w:r>
        <w:rPr>
          <w:rFonts w:ascii="Segoe UI" w:hAnsi="Segoe UI" w:cs="Segoe UI" w:eastAsia="Segoe UI"/>
          <w:b w:val="0"/>
          <w:color w:val="68777D"/>
          <w:sz w:val="25"/>
          <w:szCs w:val="25"/>
          <w:rtl w:val="true"/>
          <w:bCs w:val="false"/>
        </w:rPr>
        <w:t>اليه ايه حصل اللي حصل ان اليهود في المدينه كان الاوس والخزرج دول مشركين واليهود يهود في المدينه كان كل ما يختلفوا مع بعض اليهود تقول لهم هذا زمان نبي اخر الزمان سيبعث الله ونقاتل معه ونقتلكم قتل عاد وارام ده النبي هيجي وهيبقى معانا وهننت عليكم لما ن حاربكم بيه فاللي عمل دعايه كبيره</w:t>
      </w:r>
    </w:p>
    <w:p>
      <w:pPr>
        <w:keepNext/>
        <w:widowControl/>
        <w:spacing w:before="140" w:after="120" w:line="276" w:lineRule="auto"/>
        <w:bidi w:val="true"/>
        <w:jc w:val="start"/>
      </w:pPr>
      <w:r>
        <w:rPr>
          <w:rFonts w:ascii="Segoe UI" w:hAnsi="Segoe UI" w:cs="Segoe UI" w:eastAsia="Segoe UI"/>
          <w:b/>
          <w:color w:val="967B53"/>
          <w:sz w:val="23"/>
          <w:szCs w:val="23"/>
          <w:rtl w:val="true"/>
          <w:bCs w:val="true"/>
        </w:rPr>
        <w:t>سبب التصحيح ومراجعة المعلومة</w:t>
      </w:r>
    </w:p>
    <w:p>
      <w:pPr>
        <w:keepNext/>
        <w:widowControl/>
        <w:spacing w:before="0" w:after="140" w:line="300" w:lineRule="auto"/>
        <w:bidi w:val="true"/>
        <w:jc w:val="both"/>
      </w:pPr>
      <w:r>
        <w:rPr>
          <w:rFonts w:ascii="Segoe UI" w:hAnsi="Segoe UI" w:cs="Segoe UI" w:eastAsia="Segoe UI"/>
          <w:b w:val="0"/>
          <w:color w:val="30383D"/>
          <w:sz w:val="24"/>
          <w:szCs w:val="24"/>
          <w:rtl w:val="true"/>
          <w:bCs w:val="false"/>
        </w:rPr>
        <w:t>حُفظ أصل لقاء النفر وعددهم مع بيان مصدره وحكم المحدث. لم يُجزم بزيادة أنهم كانوا يحلقون بعد المناسك أو أنهم وضعوا أيديهم على رؤوسهم؛ ليست في الخبر المعتمد. صُححت «عاد وآرام» إلى «عاد وإرم» عند ذكر لفظ الرواية في المقارنة، ولم يُحوَّل حوار الوعيد إلى تعميم على كل اليهود. هؤلاء من أوائل من نشروا الدعوة في قومهم، وليسوا بالضرورة أول من سمع الإسلام من أهل يثرب مطلقًا؛ سبق خبر إياس.</w:t>
      </w:r>
    </w:p>
    <w:p>
      <w:pPr>
        <w:keepNext w:val="0"/>
        <w:keepLines/>
        <w:widowControl/>
        <w:bidi w:val="true"/>
        <w:spacing w:after="300" w:before="20" w:line="288" w:lineRule="auto"/>
        <w:jc w:val="start"/>
      </w:pPr>
      <w:r>
        <w:rPr>
          <w:rFonts w:ascii="Segoe UI" w:hAnsi="Segoe UI" w:cs="Segoe UI" w:eastAsia="Segoe UI"/>
          <w:b w:val="0"/>
          <w:i w:val="0"/>
          <w:color w:val="68777D"/>
          <w:sz w:val="17"/>
          <w:szCs w:val="17"/>
          <w:rtl w:val="true"/>
          <w:bCs w:val="false"/>
          <w:iCs w:val="false"/>
        </w:rPr>
        <w:t>موضعه في التفريغ ٣:٠٧:١٨ إلى ٣:٠٨:١٥   |   المصادر</w:t>
      </w:r>
      <w:r>
        <w:rPr>
          <w:rFonts w:ascii="Segoe UI" w:hAnsi="Segoe UI" w:cs="Segoe UI" w:eastAsia="Segoe UI"/>
          <w:b w:val="0"/>
          <w:i w:val="0"/>
          <w:color w:val="68777D"/>
          <w:sz w:val="17"/>
          <w:szCs w:val="17"/>
          <w:rtl w:val="true"/>
          <w:bCs w:val="false"/>
          <w:iCs w:val="false"/>
        </w:rPr>
        <w:t xml:space="preserve">  </w:t>
      </w:r>
      <w:hyperlink w:anchor="src_272">
        <w:r>
          <w:rPr>
            <w:rFonts w:ascii="Segoe UI" w:hAnsi="Segoe UI" w:cs="Segoe UI" w:eastAsia="Segoe UI"/>
            <w:b w:val="0"/>
            <w:color w:val="315F5B"/>
            <w:sz w:val="21"/>
            <w:szCs w:val="21"/>
            <w:rtl w:val="true"/>
            <w:bCs w:val="false"/>
          </w:rPr>
          <w:t>[٢٧٢] خبر لقاء الستة من الخزرج وتحسين شعيب الأرناؤوط لسنده في تخريج زاد المعاد؛ </w:t>
        </w:r>
      </w:hyperlink>
      <w:r>
        <w:rPr>
          <w:rFonts w:ascii="Segoe UI" w:hAnsi="Segoe UI" w:cs="Segoe UI" w:eastAsia="Segoe UI"/>
          <w:b w:val="0"/>
          <w:i w:val="0"/>
          <w:color w:val="68777D"/>
          <w:sz w:val="17"/>
          <w:szCs w:val="17"/>
          <w:rtl w:val="true"/>
          <w:bCs w:val="false"/>
          <w:iCs w:val="false"/>
        </w:rPr>
        <w:t xml:space="preserve">  </w:t>
      </w:r>
      <w:hyperlink w:anchor="src_273">
        <w:r>
          <w:rPr>
            <w:rFonts w:ascii="Segoe UI" w:hAnsi="Segoe UI" w:cs="Segoe UI" w:eastAsia="Segoe UI"/>
            <w:b w:val="0"/>
            <w:color w:val="315F5B"/>
            <w:sz w:val="21"/>
            <w:szCs w:val="21"/>
            <w:rtl w:val="true"/>
            <w:bCs w:val="false"/>
          </w:rPr>
          <w:t>[٢٧٣] سورة البقرة ٨٩ وتفسير ابن كثير لمعنى يستفتحون؛ </w:t>
        </w:r>
      </w:hyperlink>
    </w:p>
    <w:p>
      <w:bookmarkStart w:id="168" w:name="block_181"/>
      <w:pPr>
        <w:pStyle w:val="Heading2"/>
        <w:keepNext/>
        <w:widowControl/>
        <w:bidi w:val="true"/>
        <w:spacing w:before="300" w:after="140" w:line="283" w:lineRule="auto"/>
        <w:jc w:val="start"/>
      </w:pPr>
      <w:r>
        <w:rPr>
          <w:rFonts w:ascii="Segoe UI" w:hAnsi="Segoe UI" w:cs="Segoe UI" w:eastAsia="Segoe UI"/>
          <w:b/>
          <w:i w:val="0"/>
          <w:color w:val="967B53"/>
          <w:sz w:val="34"/>
          <w:szCs w:val="34"/>
          <w:rtl w:val="true"/>
          <w:bCs w:val="true"/>
          <w:iCs w:val="false"/>
        </w:rPr>
        <w:t xml:space="preserve">١٨١  </w:t>
      </w:r>
      <w:bookmarkEnd w:id="168"/>
      <w:r>
        <w:rPr>
          <w:rFonts w:ascii="Segoe UI" w:hAnsi="Segoe UI" w:cs="Segoe UI" w:eastAsia="Segoe UI"/>
          <w:b/>
          <w:i w:val="0"/>
          <w:color w:val="315F5B"/>
          <w:sz w:val="34"/>
          <w:szCs w:val="34"/>
          <w:rtl w:val="true"/>
          <w:bCs w:val="true"/>
          <w:iCs w:val="false"/>
        </w:rPr>
        <w:t>معنى الاستفتاح ووعد الأنصار بالدعوة</w:t>
      </w:r>
    </w:p>
    <w:p>
      <w:pPr>
        <w:keepNext/>
        <w:widowControl/>
        <w:spacing w:before="40" w:after="120" w:line="276" w:lineRule="auto"/>
        <w:bidi w:val="true"/>
        <w:jc w:val="start"/>
      </w:pPr>
      <w:r>
        <w:rPr>
          <w:rFonts w:ascii="Segoe UI" w:hAnsi="Segoe UI" w:cs="Segoe UI" w:eastAsia="Segoe UI"/>
          <w:b/>
          <w:color w:val="967B53"/>
          <w:sz w:val="23"/>
          <w:szCs w:val="23"/>
          <w:rtl w:val="true"/>
          <w:bCs w:val="true"/>
        </w:rPr>
        <w:t>النص المصحّح للمذاكرة</w:t>
      </w:r>
    </w:p>
    <w:p>
      <w:pPr>
        <w:keepNext w:val="0"/>
        <w:keepLines w:val="0"/>
        <w:widowControl/>
        <w:bidi w:val="true"/>
        <w:spacing w:before="0" w:after="180" w:line="307" w:lineRule="auto"/>
        <w:jc w:val="both"/>
      </w:pPr>
      <w:r>
        <w:rPr>
          <w:rFonts w:ascii="Segoe UI" w:hAnsi="Segoe UI" w:cs="Segoe UI" w:eastAsia="Segoe UI"/>
          <w:b w:val="0"/>
          <w:i w:val="0"/>
          <w:color w:val="30383D"/>
          <w:sz w:val="28"/>
          <w:szCs w:val="28"/>
          <w:rtl w:val="true"/>
          <w:bCs w:val="false"/>
          <w:iCs w:val="false"/>
        </w:rPr>
        <w:t xml:space="preserve">قال تعالى: </w:t>
      </w:r>
      <w:r>
        <w:rPr>
          <w:rFonts w:ascii="Traditional Arabic" w:hAnsi="Traditional Arabic" w:cs="Traditional Arabic" w:eastAsia="Traditional Arabic"/>
          <w:b w:val="0"/>
          <w:i w:val="0"/>
          <w:color w:val="385E59"/>
          <w:sz w:val="36"/>
          <w:szCs w:val="36"/>
          <w:rtl w:val="true"/>
          <w:bCs w:val="false"/>
          <w:iCs w:val="false"/>
        </w:rPr>
        <w:t>﴿وَلَمَّا جَاءَهُمْ كِتَابٌ مِنْ عِنْدِ اللَّهِ مُصَدِّقٌ لِمَا مَعَهُمْ وَكَانُوا مِنْ قَبْلُ يَسْتَفْتِحُونَ عَلَى الَّذِينَ كَفَرُوا فَلَمَّا جَاءَهُمْ مَا عَرَفُوا كَفَرُوا بِهِ فَلَعْنَةُ اللَّهِ عَلَى الْكَافِرِينَ﴾</w:t>
      </w:r>
      <w:r>
        <w:rPr>
          <w:rFonts w:ascii="Segoe UI" w:hAnsi="Segoe UI" w:cs="Segoe UI" w:eastAsia="Segoe UI"/>
          <w:b w:val="0"/>
          <w:i w:val="0"/>
          <w:color w:val="30383D"/>
          <w:sz w:val="28"/>
          <w:szCs w:val="28"/>
          <w:rtl w:val="true"/>
          <w:bCs w:val="false"/>
          <w:iCs w:val="false"/>
        </w:rPr>
        <w:t xml:space="preserve"> [البقرة: ٨٩]. وبيّن ابن كثير أن «يستفتحون» هنا بمعنى يستنصرون بمجيء النبي على أعدائهم.</w:t>
      </w:r>
    </w:p>
    <w:p>
      <w:pPr>
        <w:keepNext w:val="0"/>
        <w:keepLines w:val="0"/>
        <w:widowControl/>
        <w:bidi w:val="true"/>
        <w:spacing w:before="0" w:after="180" w:line="307" w:lineRule="auto"/>
        <w:jc w:val="both"/>
      </w:pPr>
      <w:r>
        <w:rPr>
          <w:rFonts w:ascii="Segoe UI" w:hAnsi="Segoe UI" w:cs="Segoe UI" w:eastAsia="Segoe UI"/>
          <w:b w:val="0"/>
          <w:i w:val="0"/>
          <w:color w:val="30383D"/>
          <w:sz w:val="28"/>
          <w:szCs w:val="28"/>
          <w:rtl w:val="true"/>
          <w:bCs w:val="false"/>
          <w:iCs w:val="false"/>
        </w:rPr>
        <w:t>وأخبر النفر من الخزرج النبي ﷺ بما بين قومهم من عداوة، ورجوا أن يجمعهم الله به. ووعدوا أن يرجعوا إلى قومهم ويدعوهم إلى ما آمنوا به.</w:t>
      </w:r>
    </w:p>
    <w:p>
      <w:pPr>
        <w:keepNext/>
        <w:keepLines w:val="0"/>
        <w:widowControl/>
        <w:bidi w:val="true"/>
        <w:spacing w:before="0" w:after="180" w:line="307" w:lineRule="auto"/>
        <w:jc w:val="both"/>
      </w:pPr>
      <w:r>
        <w:rPr>
          <w:rFonts w:ascii="Segoe UI" w:hAnsi="Segoe UI" w:cs="Segoe UI" w:eastAsia="Segoe UI"/>
          <w:b w:val="0"/>
          <w:i w:val="0"/>
          <w:color w:val="30383D"/>
          <w:sz w:val="28"/>
          <w:szCs w:val="28"/>
          <w:rtl w:val="true"/>
          <w:bCs w:val="false"/>
          <w:iCs w:val="false"/>
        </w:rPr>
        <w:t>دي بداية دعوة في يثرب، ثم جاءت البيعة والتعليم والهجرة في مراحل تالية؛ مش كل المراحل حصلت في المجلس الأول.</w:t>
      </w:r>
    </w:p>
    <w:p>
      <w:pPr>
        <w:keepNext/>
        <w:widowControl/>
        <w:spacing w:before="140" w:after="120" w:line="276" w:lineRule="auto"/>
        <w:bidi w:val="true"/>
        <w:jc w:val="start"/>
      </w:pPr>
      <w:r>
        <w:rPr>
          <w:rFonts w:ascii="Segoe UI" w:hAnsi="Segoe UI" w:cs="Segoe UI" w:eastAsia="Segoe UI"/>
          <w:b/>
          <w:color w:val="967B53"/>
          <w:sz w:val="23"/>
          <w:szCs w:val="23"/>
          <w:rtl w:val="true"/>
          <w:bCs w:val="true"/>
        </w:rPr>
        <w:t>النص الأصلي كما ورد في السكريبت للمقارنة فقط</w:t>
      </w:r>
    </w:p>
    <w:p>
      <w:pPr>
        <w:keepNext w:val="0"/>
        <w:widowControl/>
        <w:spacing w:before="0" w:after="140" w:line="307" w:lineRule="auto"/>
        <w:bidi w:val="true"/>
        <w:jc w:val="both"/>
      </w:pPr>
      <w:r>
        <w:rPr>
          <w:rFonts w:ascii="Segoe UI" w:hAnsi="Segoe UI" w:cs="Segoe UI" w:eastAsia="Segoe UI"/>
          <w:b w:val="0"/>
          <w:color w:val="68777D"/>
          <w:sz w:val="25"/>
          <w:szCs w:val="25"/>
          <w:rtl w:val="true"/>
          <w:bCs w:val="false"/>
        </w:rPr>
        <w:t>جدا سنين طويله لسيدنا النبي عليه الصلاه والسلام هم اليهود وينزل القران ولما جاءهم كتاب من عند الله مصدق لما معهم وكانوا من قبل يستفتحون على الذين كفروا يستفتحون يعني يقولوا ان شاء الله الفتح هيجي من عند ربنا لما النبي يجي ون قاتلكم بيه فلما جاءهم ما عرفوا كفروا به ف الانصار قالوا بس هو امنوا شهدوا ان لا اله الا الله وان محمدا</w:t>
      </w:r>
    </w:p>
    <w:p>
      <w:pPr>
        <w:keepNext w:val="0"/>
        <w:widowControl/>
        <w:spacing w:before="0" w:after="140" w:line="307" w:lineRule="auto"/>
        <w:bidi w:val="true"/>
        <w:jc w:val="both"/>
      </w:pPr>
      <w:r>
        <w:rPr>
          <w:rFonts w:ascii="Segoe UI" w:hAnsi="Segoe UI" w:cs="Segoe UI" w:eastAsia="Segoe UI"/>
          <w:b w:val="0"/>
          <w:color w:val="68777D"/>
          <w:sz w:val="25"/>
          <w:szCs w:val="25"/>
          <w:rtl w:val="true"/>
          <w:bCs w:val="false"/>
        </w:rPr>
        <w:t>رسول الله قالوا له طب بس لو سمحت هنروح بلادنا نحكي معاهم ان احنا قابلنا ك عشان نجيبهم لك ونيجي السنه الجايه وكانهم وعدو ان هم يجهزوا المدينه عشان يستقبلوا سيدنا النبي صلى الله عليه واله وسلم عشان تبدا مرحله فيها نصر الله والفتح ودخول الناس في دين الله افواجا بعد 13 سنه من الصبر تحمل والحنيه والمنطق والرحمه على اشد الناس تكذيب لسيدنا رسول</w:t>
      </w:r>
    </w:p>
    <w:p>
      <w:pPr>
        <w:keepNext/>
        <w:widowControl/>
        <w:spacing w:before="140" w:after="120" w:line="276" w:lineRule="auto"/>
        <w:bidi w:val="true"/>
        <w:jc w:val="start"/>
      </w:pPr>
      <w:r>
        <w:rPr>
          <w:rFonts w:ascii="Segoe UI" w:hAnsi="Segoe UI" w:cs="Segoe UI" w:eastAsia="Segoe UI"/>
          <w:b/>
          <w:color w:val="967B53"/>
          <w:sz w:val="23"/>
          <w:szCs w:val="23"/>
          <w:rtl w:val="true"/>
          <w:bCs w:val="true"/>
        </w:rPr>
        <w:t>سبب التصحيح ومراجعة المعلومة</w:t>
      </w:r>
    </w:p>
    <w:p>
      <w:pPr>
        <w:keepNext/>
        <w:widowControl/>
        <w:spacing w:before="0" w:after="140" w:line="300" w:lineRule="auto"/>
        <w:bidi w:val="true"/>
        <w:jc w:val="both"/>
      </w:pPr>
      <w:r>
        <w:rPr>
          <w:rFonts w:ascii="Segoe UI" w:hAnsi="Segoe UI" w:cs="Segoe UI" w:eastAsia="Segoe UI"/>
          <w:b w:val="0"/>
          <w:color w:val="30383D"/>
          <w:sz w:val="24"/>
          <w:szCs w:val="24"/>
          <w:rtl w:val="true"/>
          <w:bCs w:val="false"/>
        </w:rPr>
        <w:t>ضُبطت الآية وفُسر الاستفتاح بالاستنصار بحسب التفسير. حُفظ وعدهم بدعوة قومهم ورجاؤهم جمعهم على النبي. لم يُعرض كلامهم باعتباره اتفاقًا منجزًا على الهجرة والحماية في هذه اللحظة، ولم تُنسب آية البقرة إلى النزول في موسم اللقاء نفسه لمجرد ورودها هنا في الحكي. لم يُجعل انتهاء ثلاث عشرة سنة بمكة وصفًا لزمن لقاء الستة؛ تمام المدة مرتبط بالهجرة لاحقًا.</w:t>
      </w:r>
    </w:p>
    <w:p>
      <w:pPr>
        <w:keepNext w:val="0"/>
        <w:keepLines/>
        <w:widowControl/>
        <w:bidi w:val="true"/>
        <w:spacing w:after="300" w:before="20" w:line="288" w:lineRule="auto"/>
        <w:jc w:val="start"/>
      </w:pPr>
      <w:r>
        <w:rPr>
          <w:rFonts w:ascii="Segoe UI" w:hAnsi="Segoe UI" w:cs="Segoe UI" w:eastAsia="Segoe UI"/>
          <w:b w:val="0"/>
          <w:i w:val="0"/>
          <w:color w:val="68777D"/>
          <w:sz w:val="17"/>
          <w:szCs w:val="17"/>
          <w:rtl w:val="true"/>
          <w:bCs w:val="false"/>
          <w:iCs w:val="false"/>
        </w:rPr>
        <w:t>موضعه في التفريغ ٣:٠٨:١٥ إلى ٣:٠٩:٢٧   |   المصادر</w:t>
      </w:r>
      <w:r>
        <w:rPr>
          <w:rFonts w:ascii="Segoe UI" w:hAnsi="Segoe UI" w:cs="Segoe UI" w:eastAsia="Segoe UI"/>
          <w:b w:val="0"/>
          <w:i w:val="0"/>
          <w:color w:val="68777D"/>
          <w:sz w:val="17"/>
          <w:szCs w:val="17"/>
          <w:rtl w:val="true"/>
          <w:bCs w:val="false"/>
          <w:iCs w:val="false"/>
        </w:rPr>
        <w:t xml:space="preserve">  </w:t>
      </w:r>
      <w:hyperlink w:anchor="src_272">
        <w:r>
          <w:rPr>
            <w:rFonts w:ascii="Segoe UI" w:hAnsi="Segoe UI" w:cs="Segoe UI" w:eastAsia="Segoe UI"/>
            <w:b w:val="0"/>
            <w:color w:val="315F5B"/>
            <w:sz w:val="21"/>
            <w:szCs w:val="21"/>
            <w:rtl w:val="true"/>
            <w:bCs w:val="false"/>
          </w:rPr>
          <w:t>[٢٧٢] خبر لقاء الستة من الخزرج وتحسين شعيب الأرناؤوط لسنده في تخريج زاد المعاد؛ </w:t>
        </w:r>
      </w:hyperlink>
      <w:r>
        <w:rPr>
          <w:rFonts w:ascii="Segoe UI" w:hAnsi="Segoe UI" w:cs="Segoe UI" w:eastAsia="Segoe UI"/>
          <w:b w:val="0"/>
          <w:i w:val="0"/>
          <w:color w:val="68777D"/>
          <w:sz w:val="17"/>
          <w:szCs w:val="17"/>
          <w:rtl w:val="true"/>
          <w:bCs w:val="false"/>
          <w:iCs w:val="false"/>
        </w:rPr>
        <w:t xml:space="preserve">  </w:t>
      </w:r>
      <w:hyperlink w:anchor="src_273">
        <w:r>
          <w:rPr>
            <w:rFonts w:ascii="Segoe UI" w:hAnsi="Segoe UI" w:cs="Segoe UI" w:eastAsia="Segoe UI"/>
            <w:b w:val="0"/>
            <w:color w:val="315F5B"/>
            <w:sz w:val="21"/>
            <w:szCs w:val="21"/>
            <w:rtl w:val="true"/>
            <w:bCs w:val="false"/>
          </w:rPr>
          <w:t>[٢٧٣] سورة البقرة ٨٩ وتفسير ابن كثير لمعنى يستفتحون؛ </w:t>
        </w:r>
      </w:hyperlink>
    </w:p>
    <w:p>
      <w:bookmarkStart w:id="169" w:name="block_182"/>
      <w:pPr>
        <w:pStyle w:val="Heading2"/>
        <w:keepNext/>
        <w:widowControl/>
        <w:bidi w:val="true"/>
        <w:spacing w:before="300" w:after="140" w:line="283" w:lineRule="auto"/>
        <w:jc w:val="start"/>
      </w:pPr>
      <w:r>
        <w:rPr>
          <w:rFonts w:ascii="Segoe UI" w:hAnsi="Segoe UI" w:cs="Segoe UI" w:eastAsia="Segoe UI"/>
          <w:b/>
          <w:i w:val="0"/>
          <w:color w:val="967B53"/>
          <w:sz w:val="34"/>
          <w:szCs w:val="34"/>
          <w:rtl w:val="true"/>
          <w:bCs w:val="true"/>
          <w:iCs w:val="false"/>
        </w:rPr>
        <w:t xml:space="preserve">١٨٢  </w:t>
      </w:r>
      <w:bookmarkEnd w:id="169"/>
      <w:r>
        <w:rPr>
          <w:rFonts w:ascii="Segoe UI" w:hAnsi="Segoe UI" w:cs="Segoe UI" w:eastAsia="Segoe UI"/>
          <w:b/>
          <w:i w:val="0"/>
          <w:color w:val="315F5B"/>
          <w:sz w:val="34"/>
          <w:szCs w:val="34"/>
          <w:rtl w:val="true"/>
          <w:bCs w:val="true"/>
          <w:iCs w:val="false"/>
        </w:rPr>
        <w:t>انتشار خبر الدعوة وبيعة العقبة الأولى</w:t>
      </w:r>
    </w:p>
    <w:p>
      <w:pPr>
        <w:keepNext/>
        <w:widowControl/>
        <w:spacing w:before="40" w:after="120" w:line="276" w:lineRule="auto"/>
        <w:bidi w:val="true"/>
        <w:jc w:val="start"/>
      </w:pPr>
      <w:r>
        <w:rPr>
          <w:rFonts w:ascii="Segoe UI" w:hAnsi="Segoe UI" w:cs="Segoe UI" w:eastAsia="Segoe UI"/>
          <w:b/>
          <w:color w:val="967B53"/>
          <w:sz w:val="23"/>
          <w:szCs w:val="23"/>
          <w:rtl w:val="true"/>
          <w:bCs w:val="true"/>
        </w:rPr>
        <w:t>النص المصحّح للمذاكرة</w:t>
      </w:r>
    </w:p>
    <w:p>
      <w:pPr>
        <w:keepNext w:val="0"/>
        <w:keepLines w:val="0"/>
        <w:widowControl/>
        <w:bidi w:val="true"/>
        <w:spacing w:before="0" w:after="180" w:line="307" w:lineRule="auto"/>
        <w:jc w:val="both"/>
      </w:pPr>
      <w:r>
        <w:rPr>
          <w:rFonts w:ascii="Segoe UI" w:hAnsi="Segoe UI" w:cs="Segoe UI" w:eastAsia="Segoe UI"/>
          <w:b w:val="0"/>
          <w:i w:val="0"/>
          <w:color w:val="30383D"/>
          <w:sz w:val="28"/>
          <w:szCs w:val="28"/>
          <w:rtl w:val="true"/>
          <w:bCs w:val="false"/>
          <w:iCs w:val="false"/>
        </w:rPr>
        <w:t>رجعوا إلى قومهم وذكروا لهم رسول الله ﷺ ودعوهم إلى الإسلام، فانتشر خبره. وفي الموسم التالي وافاه اثنا عشر رجلًا، وكانت بيعة العقبة الأولى.</w:t>
      </w:r>
    </w:p>
    <w:p>
      <w:pPr>
        <w:keepNext w:val="0"/>
        <w:keepLines w:val="0"/>
        <w:widowControl/>
        <w:bidi w:val="true"/>
        <w:spacing w:before="0" w:after="180" w:line="307" w:lineRule="auto"/>
        <w:jc w:val="both"/>
      </w:pPr>
      <w:r>
        <w:rPr>
          <w:rFonts w:ascii="Segoe UI" w:hAnsi="Segoe UI" w:cs="Segoe UI" w:eastAsia="Segoe UI"/>
          <w:b w:val="0"/>
          <w:i w:val="0"/>
          <w:color w:val="30383D"/>
          <w:sz w:val="28"/>
          <w:szCs w:val="28"/>
          <w:rtl w:val="true"/>
          <w:bCs w:val="false"/>
          <w:iCs w:val="false"/>
        </w:rPr>
        <w:t>ونفرّق هنا بين انتشار ذكر النبي ﷺ في دور الأنصار، وبين القول إن كل بيت صار فيه مسلم في هذه المرحلة. الأول هو الذي جاء في الخبر الذي نقله ابن حجر؛ مش إحصاءً مؤكدًا لإسلام أهل كل بيت.</w:t>
      </w:r>
    </w:p>
    <w:p>
      <w:pPr>
        <w:keepNext/>
        <w:keepLines w:val="0"/>
        <w:widowControl/>
        <w:bidi w:val="true"/>
        <w:spacing w:before="0" w:after="180" w:line="307" w:lineRule="auto"/>
        <w:jc w:val="both"/>
      </w:pPr>
      <w:r>
        <w:rPr>
          <w:rFonts w:ascii="Segoe UI" w:hAnsi="Segoe UI" w:cs="Segoe UI" w:eastAsia="Segoe UI"/>
          <w:b w:val="0"/>
          <w:i w:val="0"/>
          <w:color w:val="30383D"/>
          <w:sz w:val="28"/>
          <w:szCs w:val="28"/>
          <w:rtl w:val="true"/>
          <w:bCs w:val="false"/>
          <w:iCs w:val="false"/>
        </w:rPr>
        <w:t>وعدد الاثني عشر ثابت في حديث عبادة بن الصامت عند أحمد، وصححه محققو المسند.</w:t>
      </w:r>
    </w:p>
    <w:p>
      <w:pPr>
        <w:keepNext/>
        <w:widowControl/>
        <w:spacing w:before="140" w:after="120" w:line="276" w:lineRule="auto"/>
        <w:bidi w:val="true"/>
        <w:jc w:val="start"/>
      </w:pPr>
      <w:r>
        <w:rPr>
          <w:rFonts w:ascii="Segoe UI" w:hAnsi="Segoe UI" w:cs="Segoe UI" w:eastAsia="Segoe UI"/>
          <w:b/>
          <w:color w:val="967B53"/>
          <w:sz w:val="23"/>
          <w:szCs w:val="23"/>
          <w:rtl w:val="true"/>
          <w:bCs w:val="true"/>
        </w:rPr>
        <w:t>النص الأصلي كما ورد في السكريبت للمقارنة فقط</w:t>
      </w:r>
    </w:p>
    <w:p>
      <w:pPr>
        <w:keepNext w:val="0"/>
        <w:widowControl/>
        <w:spacing w:before="0" w:after="140" w:line="307" w:lineRule="auto"/>
        <w:bidi w:val="true"/>
        <w:jc w:val="both"/>
      </w:pPr>
      <w:r>
        <w:rPr>
          <w:rFonts w:ascii="Segoe UI" w:hAnsi="Segoe UI" w:cs="Segoe UI" w:eastAsia="Segoe UI"/>
          <w:b w:val="0"/>
          <w:color w:val="68777D"/>
          <w:sz w:val="25"/>
          <w:szCs w:val="25"/>
          <w:rtl w:val="true"/>
          <w:bCs w:val="false"/>
        </w:rPr>
        <w:t>الله ولما استاذن السته من الانصار اللي اسلموا على ايد سيدنا النبي عليه الصلاه والسلام ان هم يرجعوا بلادهم رجعوا في منتهى الجديه وبداوا يدعوا الناس الى الله وكانت المدينه بسبب ان فيها اليهود فيها معنى ان في اديان سماويه وان في رب فكان قريبه جدا من الايمان فما كان من بيت الا ودخل احد منهم في الاسلام وعدى سنه ويفي الموسم اللي بعديه جم 12 راجل يبيعوا سيدنا النبي عليه الصلاه والسلام وسميت بيعه العقبه الاولى</w:t>
      </w:r>
    </w:p>
    <w:p>
      <w:pPr>
        <w:keepNext/>
        <w:widowControl/>
        <w:spacing w:before="140" w:after="120" w:line="276" w:lineRule="auto"/>
        <w:bidi w:val="true"/>
        <w:jc w:val="start"/>
      </w:pPr>
      <w:r>
        <w:rPr>
          <w:rFonts w:ascii="Segoe UI" w:hAnsi="Segoe UI" w:cs="Segoe UI" w:eastAsia="Segoe UI"/>
          <w:b/>
          <w:color w:val="967B53"/>
          <w:sz w:val="23"/>
          <w:szCs w:val="23"/>
          <w:rtl w:val="true"/>
          <w:bCs w:val="true"/>
        </w:rPr>
        <w:t>سبب التصحيح ومراجعة المعلومة</w:t>
      </w:r>
    </w:p>
    <w:p>
      <w:pPr>
        <w:keepNext/>
        <w:widowControl/>
        <w:spacing w:before="0" w:after="140" w:line="300" w:lineRule="auto"/>
        <w:bidi w:val="true"/>
        <w:jc w:val="both"/>
      </w:pPr>
      <w:r>
        <w:rPr>
          <w:rFonts w:ascii="Segoe UI" w:hAnsi="Segoe UI" w:cs="Segoe UI" w:eastAsia="Segoe UI"/>
          <w:b w:val="0"/>
          <w:color w:val="30383D"/>
          <w:sz w:val="24"/>
          <w:szCs w:val="24"/>
          <w:rtl w:val="true"/>
          <w:bCs w:val="false"/>
        </w:rPr>
        <w:t>«فما كان من بيت إلا ودخل أحد منهم في الإسلام» صُححت إلى انتشار ذكر النبي والدعوة؛ اللفظ الذي نقله ابن حجر عن ابن إسحاق «إلا وفيها ذكر رسول الله». و«دور» في هذه الأخبار قد يراد بها تجمعات القبائل، فلا تُحوَّل إلى كل منزل فردي. حُفظ عدد اثني عشر باعتماد حديث عبادة، ولم يُخلطوا باثني عشر نقيبًا في البيعة التالية. لم يُلزم القارئ بأسماء أو سنة ميلادية لم يذكرها هذا الموضع من التفريغ.</w:t>
      </w:r>
    </w:p>
    <w:p>
      <w:pPr>
        <w:keepNext w:val="0"/>
        <w:keepLines/>
        <w:widowControl/>
        <w:bidi w:val="true"/>
        <w:spacing w:after="300" w:before="20" w:line="288" w:lineRule="auto"/>
        <w:jc w:val="start"/>
      </w:pPr>
      <w:r>
        <w:rPr>
          <w:rFonts w:ascii="Segoe UI" w:hAnsi="Segoe UI" w:cs="Segoe UI" w:eastAsia="Segoe UI"/>
          <w:b w:val="0"/>
          <w:i w:val="0"/>
          <w:color w:val="68777D"/>
          <w:sz w:val="17"/>
          <w:szCs w:val="17"/>
          <w:rtl w:val="true"/>
          <w:bCs w:val="false"/>
          <w:iCs w:val="false"/>
        </w:rPr>
        <w:t>موضعه في التفريغ ٣:٠٩:٢٧ إلى ٣:١٠:٠٤   |   المصادر</w:t>
      </w:r>
      <w:r>
        <w:rPr>
          <w:rFonts w:ascii="Segoe UI" w:hAnsi="Segoe UI" w:cs="Segoe UI" w:eastAsia="Segoe UI"/>
          <w:b w:val="0"/>
          <w:i w:val="0"/>
          <w:color w:val="68777D"/>
          <w:sz w:val="17"/>
          <w:szCs w:val="17"/>
          <w:rtl w:val="true"/>
          <w:bCs w:val="false"/>
          <w:iCs w:val="false"/>
        </w:rPr>
        <w:t xml:space="preserve">  </w:t>
      </w:r>
      <w:hyperlink w:anchor="src_274">
        <w:r>
          <w:rPr>
            <w:rFonts w:ascii="Segoe UI" w:hAnsi="Segoe UI" w:cs="Segoe UI" w:eastAsia="Segoe UI"/>
            <w:b w:val="0"/>
            <w:color w:val="315F5B"/>
            <w:sz w:val="21"/>
            <w:szCs w:val="21"/>
            <w:rtl w:val="true"/>
            <w:bCs w:val="false"/>
          </w:rPr>
          <w:t>[٢٧٤] فتح الباري لابن حجر خبر رجوع الأنصار وانتشار ذكر النبي ووفادة الاثني عشر؛ </w:t>
        </w:r>
      </w:hyperlink>
      <w:r>
        <w:rPr>
          <w:rFonts w:ascii="Segoe UI" w:hAnsi="Segoe UI" w:cs="Segoe UI" w:eastAsia="Segoe UI"/>
          <w:b w:val="0"/>
          <w:i w:val="0"/>
          <w:color w:val="68777D"/>
          <w:sz w:val="17"/>
          <w:szCs w:val="17"/>
          <w:rtl w:val="true"/>
          <w:bCs w:val="false"/>
          <w:iCs w:val="false"/>
        </w:rPr>
        <w:t xml:space="preserve">  </w:t>
      </w:r>
      <w:hyperlink w:anchor="src_275">
        <w:r>
          <w:rPr>
            <w:rFonts w:ascii="Segoe UI" w:hAnsi="Segoe UI" w:cs="Segoe UI" w:eastAsia="Segoe UI"/>
            <w:b w:val="0"/>
            <w:color w:val="315F5B"/>
            <w:sz w:val="21"/>
            <w:szCs w:val="21"/>
            <w:rtl w:val="true"/>
            <w:bCs w:val="false"/>
          </w:rPr>
          <w:t>[٢٧٥] مسند أحمد ٢٢٧٥٤ حديث عبادة في عدد أصحاب العقبة الأولى وبيعتهم وتحقيقه؛ </w:t>
        </w:r>
      </w:hyperlink>
      <w:r>
        <w:rPr>
          <w:rFonts w:ascii="Segoe UI" w:hAnsi="Segoe UI" w:cs="Segoe UI" w:eastAsia="Segoe UI"/>
          <w:b w:val="0"/>
          <w:i w:val="0"/>
          <w:color w:val="68777D"/>
          <w:sz w:val="17"/>
          <w:szCs w:val="17"/>
          <w:rtl w:val="true"/>
          <w:bCs w:val="false"/>
          <w:iCs w:val="false"/>
        </w:rPr>
        <w:t xml:space="preserve">  </w:t>
      </w:r>
      <w:hyperlink w:anchor="src_289">
        <w:r>
          <w:rPr>
            <w:rFonts w:ascii="Segoe UI" w:hAnsi="Segoe UI" w:cs="Segoe UI" w:eastAsia="Segoe UI"/>
            <w:b w:val="0"/>
            <w:color w:val="315F5B"/>
            <w:sz w:val="21"/>
            <w:szCs w:val="21"/>
            <w:rtl w:val="true"/>
            <w:bCs w:val="false"/>
          </w:rPr>
          <w:t>[٢٨٩] تخريج مسند أحمد لشعيب ٢٢٧٥٤ تصحيح حديث بيعة العقبة الأولى؛ </w:t>
        </w:r>
      </w:hyperlink>
    </w:p>
    <w:p>
      <w:bookmarkStart w:id="170" w:name="block_183"/>
      <w:pPr>
        <w:pStyle w:val="Heading2"/>
        <w:keepNext/>
        <w:widowControl/>
        <w:bidi w:val="true"/>
        <w:spacing w:before="300" w:after="140" w:line="283" w:lineRule="auto"/>
        <w:jc w:val="start"/>
      </w:pPr>
      <w:r>
        <w:rPr>
          <w:rFonts w:ascii="Segoe UI" w:hAnsi="Segoe UI" w:cs="Segoe UI" w:eastAsia="Segoe UI"/>
          <w:b/>
          <w:i w:val="0"/>
          <w:color w:val="967B53"/>
          <w:sz w:val="34"/>
          <w:szCs w:val="34"/>
          <w:rtl w:val="true"/>
          <w:bCs w:val="true"/>
          <w:iCs w:val="false"/>
        </w:rPr>
        <w:t xml:space="preserve">١٨٣  </w:t>
      </w:r>
      <w:bookmarkEnd w:id="170"/>
      <w:r>
        <w:rPr>
          <w:rFonts w:ascii="Segoe UI" w:hAnsi="Segoe UI" w:cs="Segoe UI" w:eastAsia="Segoe UI"/>
          <w:b/>
          <w:i w:val="0"/>
          <w:color w:val="315F5B"/>
          <w:sz w:val="34"/>
          <w:szCs w:val="34"/>
          <w:rtl w:val="true"/>
          <w:bCs w:val="true"/>
          <w:iCs w:val="false"/>
        </w:rPr>
        <w:t>شروط البيعة والوفاء بها</w:t>
      </w:r>
    </w:p>
    <w:p>
      <w:pPr>
        <w:keepNext/>
        <w:widowControl/>
        <w:spacing w:before="40" w:after="120" w:line="276" w:lineRule="auto"/>
        <w:bidi w:val="true"/>
        <w:jc w:val="start"/>
      </w:pPr>
      <w:r>
        <w:rPr>
          <w:rFonts w:ascii="Segoe UI" w:hAnsi="Segoe UI" w:cs="Segoe UI" w:eastAsia="Segoe UI"/>
          <w:b/>
          <w:color w:val="967B53"/>
          <w:sz w:val="23"/>
          <w:szCs w:val="23"/>
          <w:rtl w:val="true"/>
          <w:bCs w:val="true"/>
        </w:rPr>
        <w:t>النص المصحّح للمذاكرة</w:t>
      </w:r>
    </w:p>
    <w:p>
      <w:pPr>
        <w:keepNext w:val="0"/>
        <w:keepLines w:val="0"/>
        <w:widowControl/>
        <w:bidi w:val="true"/>
        <w:spacing w:before="0" w:after="180" w:line="307" w:lineRule="auto"/>
        <w:jc w:val="both"/>
      </w:pPr>
      <w:r>
        <w:rPr>
          <w:rFonts w:ascii="Segoe UI" w:hAnsi="Segoe UI" w:cs="Segoe UI" w:eastAsia="Segoe UI"/>
          <w:b w:val="0"/>
          <w:i w:val="0"/>
          <w:color w:val="30383D"/>
          <w:sz w:val="28"/>
          <w:szCs w:val="28"/>
          <w:rtl w:val="true"/>
          <w:bCs w:val="false"/>
          <w:iCs w:val="false"/>
        </w:rPr>
        <w:t>وبايعوا النبي ﷺ على التوحيد، واجتناب السرقة والزنا وقتل الأولاد، وألّا يأتوا ببهتان يفترونه، وألّا يعصوه في معروف. وورد في حديث عبادة عند أحمد وصفها ببيعة النساء، وأنها كانت قبل فرض الحرب.</w:t>
      </w:r>
    </w:p>
    <w:p>
      <w:pPr>
        <w:keepNext w:val="0"/>
        <w:keepLines w:val="0"/>
        <w:widowControl/>
        <w:bidi w:val="true"/>
        <w:spacing w:before="0" w:after="180" w:line="307" w:lineRule="auto"/>
        <w:jc w:val="both"/>
      </w:pPr>
      <w:r>
        <w:rPr>
          <w:rFonts w:ascii="Segoe UI" w:hAnsi="Segoe UI" w:cs="Segoe UI" w:eastAsia="Segoe UI"/>
          <w:b w:val="0"/>
          <w:i w:val="0"/>
          <w:color w:val="30383D"/>
          <w:sz w:val="28"/>
          <w:szCs w:val="28"/>
          <w:rtl w:val="true"/>
          <w:bCs w:val="false"/>
          <w:iCs w:val="false"/>
        </w:rPr>
        <w:t>فالتسمية للمشابهة في بنود البيعة، مش معناها إن اللي بايعوه في هذا المجلس كانوا نساء، ولا إن الفرق بين كل بيعة رجال وبيعة نساء لازم يكون بند الحرب وحده.</w:t>
      </w:r>
    </w:p>
    <w:p>
      <w:pPr>
        <w:keepNext/>
        <w:keepLines w:val="0"/>
        <w:widowControl/>
        <w:bidi w:val="true"/>
        <w:spacing w:before="0" w:after="180" w:line="307" w:lineRule="auto"/>
        <w:jc w:val="both"/>
      </w:pPr>
      <w:r>
        <w:rPr>
          <w:rFonts w:ascii="Segoe UI" w:hAnsi="Segoe UI" w:cs="Segoe UI" w:eastAsia="Segoe UI"/>
          <w:b w:val="0"/>
          <w:i w:val="0"/>
          <w:color w:val="30383D"/>
          <w:sz w:val="28"/>
          <w:szCs w:val="28"/>
          <w:rtl w:val="true"/>
          <w:bCs w:val="false"/>
          <w:iCs w:val="false"/>
        </w:rPr>
        <w:t>وفي صحيح البخاري أن من وفى فأجره على الله، ومن وقع في ذنب فعوقب به في الدنيا كانت العقوبة كفارة له، ومن ستره الله فأمره إليه إن شاء عفا عنه وإن شاء عاقبه. والكلام عن الذنوب هنا لا يعني أن من مات على الشرك بلا توبة يدخل في المغفرة نفسها؛ قال تعالى إنه لا يغفر أن يشرك به ويغفر ما دون ذلك لمن يشاء.</w:t>
      </w:r>
    </w:p>
    <w:p>
      <w:pPr>
        <w:keepNext/>
        <w:widowControl/>
        <w:spacing w:before="140" w:after="120" w:line="276" w:lineRule="auto"/>
        <w:bidi w:val="true"/>
        <w:jc w:val="start"/>
      </w:pPr>
      <w:r>
        <w:rPr>
          <w:rFonts w:ascii="Segoe UI" w:hAnsi="Segoe UI" w:cs="Segoe UI" w:eastAsia="Segoe UI"/>
          <w:b/>
          <w:color w:val="967B53"/>
          <w:sz w:val="23"/>
          <w:szCs w:val="23"/>
          <w:rtl w:val="true"/>
          <w:bCs w:val="true"/>
        </w:rPr>
        <w:t>النص الأصلي كما ورد في السكريبت للمقارنة فقط</w:t>
      </w:r>
    </w:p>
    <w:p>
      <w:pPr>
        <w:keepNext w:val="0"/>
        <w:widowControl/>
        <w:spacing w:before="0" w:after="140" w:line="307" w:lineRule="auto"/>
        <w:bidi w:val="true"/>
        <w:jc w:val="both"/>
      </w:pPr>
      <w:r>
        <w:rPr>
          <w:rFonts w:ascii="Segoe UI" w:hAnsi="Segoe UI" w:cs="Segoe UI" w:eastAsia="Segoe UI"/>
          <w:b w:val="0"/>
          <w:color w:val="68777D"/>
          <w:sz w:val="25"/>
          <w:szCs w:val="25"/>
          <w:rtl w:val="true"/>
          <w:bCs w:val="false"/>
        </w:rPr>
        <w:t>منطقه العقبه يعني منطقه كده قريبه جدا من الحرم من مكه وبيع سيدنا النبي وسميت البيعه دي بيعه العقبه الاولى او بيعه النساء ليه اسمها بيعه النساء لان سيدنا النبي عليه الصلاه والسلام بايع الرجال الال على نفس الحاجات اتفق معاهم يعني اللي بيتفق فيها مع النساء لان الفرق ما بين الرجال والنساء ان الرجال يبايعوا بزياده على الحرب لكن ربنا ما كانش سبحانه وتعالى فرض وقتها الحرب على المسلمين في الدفاع</w:t>
      </w:r>
    </w:p>
    <w:p>
      <w:pPr>
        <w:keepNext w:val="0"/>
        <w:widowControl/>
        <w:spacing w:before="0" w:after="140" w:line="307" w:lineRule="auto"/>
        <w:bidi w:val="true"/>
        <w:jc w:val="both"/>
      </w:pPr>
      <w:r>
        <w:rPr>
          <w:rFonts w:ascii="Segoe UI" w:hAnsi="Segoe UI" w:cs="Segoe UI" w:eastAsia="Segoe UI"/>
          <w:b w:val="0"/>
          <w:color w:val="68777D"/>
          <w:sz w:val="25"/>
          <w:szCs w:val="25"/>
          <w:rtl w:val="true"/>
          <w:bCs w:val="false"/>
        </w:rPr>
        <w:t>عن نفسهم فبايعوا رسول الله صلى الله عليه وسلم الا يشركوا بالله شيئا ولا يسرقوا ولا يزنوا ولا يقتلوا اولادهم وسيدنا النبي عليه الصلاه والسلام قال لهم نعم فان فعلتم ذلك فلكم الجنه فمن اصاب من هذه الامور شيئا فعوقب في الدنيا فتلك كفاره له ومن اصاب من هذه الامور شيئا اللي هي المعاصي والكبائر فسترا الله فامره الى الله ان شاء عذبه وان شاء غفر له وبايعوا سيدنا النبي عليه الصلاه</w:t>
      </w:r>
    </w:p>
    <w:p>
      <w:pPr>
        <w:keepNext/>
        <w:widowControl/>
        <w:spacing w:before="140" w:after="120" w:line="276" w:lineRule="auto"/>
        <w:bidi w:val="true"/>
        <w:jc w:val="start"/>
      </w:pPr>
      <w:r>
        <w:rPr>
          <w:rFonts w:ascii="Segoe UI" w:hAnsi="Segoe UI" w:cs="Segoe UI" w:eastAsia="Segoe UI"/>
          <w:b/>
          <w:color w:val="967B53"/>
          <w:sz w:val="23"/>
          <w:szCs w:val="23"/>
          <w:rtl w:val="true"/>
          <w:bCs w:val="true"/>
        </w:rPr>
        <w:t>سبب التصحيح ومراجعة المعلومة</w:t>
      </w:r>
    </w:p>
    <w:p>
      <w:pPr>
        <w:keepNext/>
        <w:widowControl/>
        <w:spacing w:before="0" w:after="140" w:line="300" w:lineRule="auto"/>
        <w:bidi w:val="true"/>
        <w:jc w:val="both"/>
      </w:pPr>
      <w:r>
        <w:rPr>
          <w:rFonts w:ascii="Segoe UI" w:hAnsi="Segoe UI" w:cs="Segoe UI" w:eastAsia="Segoe UI"/>
          <w:b w:val="0"/>
          <w:color w:val="30383D"/>
          <w:sz w:val="24"/>
          <w:szCs w:val="24"/>
          <w:rtl w:val="true"/>
          <w:bCs w:val="false"/>
        </w:rPr>
        <w:t>استُكملت البنود التي اختصرها التفريغ: اجتناب البهتان وعدم المعصية في المعروف. رُبطت تسمية بيعة النساء برواية عبادة المحددة، ولم تُجعل تقسيمًا عامًا لكل بيعات الرجال والنساء. حُفظت رواية «فلكم الجنة» في مصدرها عند أحمد، وفُصلت عن لفظ البخاري «فأجره على الله». بُين استثناء الموت على الشرك بلا توبة من حمل عبارة المشيئة على جميع البنود بلا تمييز. العقوبة المرادة عقوبة الذنب، لا مجرد أي مصيبة دنيوية.</w:t>
      </w:r>
    </w:p>
    <w:p>
      <w:pPr>
        <w:keepNext w:val="0"/>
        <w:keepLines/>
        <w:widowControl/>
        <w:bidi w:val="true"/>
        <w:spacing w:after="300" w:before="20" w:line="288" w:lineRule="auto"/>
        <w:jc w:val="start"/>
      </w:pPr>
      <w:r>
        <w:rPr>
          <w:rFonts w:ascii="Segoe UI" w:hAnsi="Segoe UI" w:cs="Segoe UI" w:eastAsia="Segoe UI"/>
          <w:b w:val="0"/>
          <w:i w:val="0"/>
          <w:color w:val="68777D"/>
          <w:sz w:val="17"/>
          <w:szCs w:val="17"/>
          <w:rtl w:val="true"/>
          <w:bCs w:val="false"/>
          <w:iCs w:val="false"/>
        </w:rPr>
        <w:t>موضعه في التفريغ ٣:١٠:٠٤ إلى ٣:١١:٠٧   |   المصادر</w:t>
      </w:r>
      <w:r>
        <w:rPr>
          <w:rFonts w:ascii="Segoe UI" w:hAnsi="Segoe UI" w:cs="Segoe UI" w:eastAsia="Segoe UI"/>
          <w:b w:val="0"/>
          <w:i w:val="0"/>
          <w:color w:val="68777D"/>
          <w:sz w:val="17"/>
          <w:szCs w:val="17"/>
          <w:rtl w:val="true"/>
          <w:bCs w:val="false"/>
          <w:iCs w:val="false"/>
        </w:rPr>
        <w:t xml:space="preserve">  </w:t>
      </w:r>
      <w:hyperlink w:anchor="src_275">
        <w:r>
          <w:rPr>
            <w:rFonts w:ascii="Segoe UI" w:hAnsi="Segoe UI" w:cs="Segoe UI" w:eastAsia="Segoe UI"/>
            <w:b w:val="0"/>
            <w:color w:val="315F5B"/>
            <w:sz w:val="21"/>
            <w:szCs w:val="21"/>
            <w:rtl w:val="true"/>
            <w:bCs w:val="false"/>
          </w:rPr>
          <w:t>[٢٧٥] مسند أحمد ٢٢٧٥٤ حديث عبادة في عدد أصحاب العقبة الأولى وبيعتهم وتحقيقه؛ </w:t>
        </w:r>
      </w:hyperlink>
      <w:r>
        <w:rPr>
          <w:rFonts w:ascii="Segoe UI" w:hAnsi="Segoe UI" w:cs="Segoe UI" w:eastAsia="Segoe UI"/>
          <w:b w:val="0"/>
          <w:i w:val="0"/>
          <w:color w:val="68777D"/>
          <w:sz w:val="17"/>
          <w:szCs w:val="17"/>
          <w:rtl w:val="true"/>
          <w:bCs w:val="false"/>
          <w:iCs w:val="false"/>
        </w:rPr>
        <w:t xml:space="preserve">  </w:t>
      </w:r>
      <w:hyperlink w:anchor="src_276">
        <w:r>
          <w:rPr>
            <w:rFonts w:ascii="Segoe UI" w:hAnsi="Segoe UI" w:cs="Segoe UI" w:eastAsia="Segoe UI"/>
            <w:b w:val="0"/>
            <w:color w:val="315F5B"/>
            <w:sz w:val="21"/>
            <w:szCs w:val="21"/>
            <w:rtl w:val="true"/>
            <w:bCs w:val="false"/>
          </w:rPr>
          <w:t>[٢٧٦] صحيح البخاري ١٨ شروط البيعة وتكفير العقوبة للذنب؛ </w:t>
        </w:r>
      </w:hyperlink>
      <w:r>
        <w:rPr>
          <w:rFonts w:ascii="Segoe UI" w:hAnsi="Segoe UI" w:cs="Segoe UI" w:eastAsia="Segoe UI"/>
          <w:b w:val="0"/>
          <w:i w:val="0"/>
          <w:color w:val="68777D"/>
          <w:sz w:val="17"/>
          <w:szCs w:val="17"/>
          <w:rtl w:val="true"/>
          <w:bCs w:val="false"/>
          <w:iCs w:val="false"/>
        </w:rPr>
        <w:t xml:space="preserve">  </w:t>
      </w:r>
      <w:hyperlink w:anchor="src_277">
        <w:r>
          <w:rPr>
            <w:rFonts w:ascii="Segoe UI" w:hAnsi="Segoe UI" w:cs="Segoe UI" w:eastAsia="Segoe UI"/>
            <w:b w:val="0"/>
            <w:color w:val="315F5B"/>
            <w:sz w:val="21"/>
            <w:szCs w:val="21"/>
            <w:rtl w:val="true"/>
            <w:bCs w:val="false"/>
          </w:rPr>
          <w:t>[٢٧٧] سورة النساء ٤٨ التفريق بين الشرك وغيره في المغفرة؛ </w:t>
        </w:r>
      </w:hyperlink>
    </w:p>
    <w:p>
      <w:bookmarkStart w:id="171" w:name="block_184"/>
      <w:pPr>
        <w:pStyle w:val="Heading2"/>
        <w:keepNext/>
        <w:widowControl/>
        <w:bidi w:val="true"/>
        <w:spacing w:before="300" w:after="140" w:line="283" w:lineRule="auto"/>
        <w:jc w:val="start"/>
      </w:pPr>
      <w:r>
        <w:rPr>
          <w:rFonts w:ascii="Segoe UI" w:hAnsi="Segoe UI" w:cs="Segoe UI" w:eastAsia="Segoe UI"/>
          <w:b/>
          <w:i w:val="0"/>
          <w:color w:val="967B53"/>
          <w:sz w:val="34"/>
          <w:szCs w:val="34"/>
          <w:rtl w:val="true"/>
          <w:bCs w:val="true"/>
          <w:iCs w:val="false"/>
        </w:rPr>
        <w:t xml:space="preserve">١٨٤  </w:t>
      </w:r>
      <w:bookmarkEnd w:id="171"/>
      <w:r>
        <w:rPr>
          <w:rFonts w:ascii="Segoe UI" w:hAnsi="Segoe UI" w:cs="Segoe UI" w:eastAsia="Segoe UI"/>
          <w:b/>
          <w:i w:val="0"/>
          <w:color w:val="315F5B"/>
          <w:sz w:val="34"/>
          <w:szCs w:val="34"/>
          <w:rtl w:val="true"/>
          <w:bCs w:val="true"/>
          <w:iCs w:val="false"/>
        </w:rPr>
        <w:t>مصعب بن عمير وتعليم القرآن في المدينة</w:t>
      </w:r>
    </w:p>
    <w:p>
      <w:pPr>
        <w:keepNext/>
        <w:widowControl/>
        <w:spacing w:before="40" w:after="120" w:line="276" w:lineRule="auto"/>
        <w:bidi w:val="true"/>
        <w:jc w:val="start"/>
      </w:pPr>
      <w:r>
        <w:rPr>
          <w:rFonts w:ascii="Segoe UI" w:hAnsi="Segoe UI" w:cs="Segoe UI" w:eastAsia="Segoe UI"/>
          <w:b/>
          <w:color w:val="967B53"/>
          <w:sz w:val="23"/>
          <w:szCs w:val="23"/>
          <w:rtl w:val="true"/>
          <w:bCs w:val="true"/>
        </w:rPr>
        <w:t>النص المصحّح للمذاكرة</w:t>
      </w:r>
    </w:p>
    <w:p>
      <w:pPr>
        <w:keepNext w:val="0"/>
        <w:keepLines w:val="0"/>
        <w:widowControl/>
        <w:bidi w:val="true"/>
        <w:spacing w:before="0" w:after="180" w:line="307" w:lineRule="auto"/>
        <w:jc w:val="both"/>
      </w:pPr>
      <w:r>
        <w:rPr>
          <w:rFonts w:ascii="Segoe UI" w:hAnsi="Segoe UI" w:cs="Segoe UI" w:eastAsia="Segoe UI"/>
          <w:b w:val="0"/>
          <w:i w:val="0"/>
          <w:color w:val="30383D"/>
          <w:sz w:val="28"/>
          <w:szCs w:val="28"/>
          <w:rtl w:val="true"/>
          <w:bCs w:val="false"/>
          <w:iCs w:val="false"/>
        </w:rPr>
        <w:t>ومن الأسماء اللي نحفظها في بداية الدعوة في المدينة: مصعب بن عمير رضي الله عنه. فقد قدم قبل النبي ﷺ، وكان يعلّم الناس القرآن، كما ثبت في حديث البراء بن عازب في صحيح البخاري.</w:t>
      </w:r>
    </w:p>
    <w:p>
      <w:pPr>
        <w:keepNext/>
        <w:keepLines w:val="0"/>
        <w:widowControl/>
        <w:bidi w:val="true"/>
        <w:spacing w:before="0" w:after="180" w:line="307" w:lineRule="auto"/>
        <w:jc w:val="both"/>
      </w:pPr>
      <w:r>
        <w:rPr>
          <w:rFonts w:ascii="Segoe UI" w:hAnsi="Segoe UI" w:cs="Segoe UI" w:eastAsia="Segoe UI"/>
          <w:b w:val="0"/>
          <w:i w:val="0"/>
          <w:color w:val="30383D"/>
          <w:sz w:val="28"/>
          <w:szCs w:val="28"/>
          <w:rtl w:val="true"/>
          <w:bCs w:val="false"/>
          <w:iCs w:val="false"/>
        </w:rPr>
        <w:t>وذكر البراء معه ابن أم مكتوم في أوائل من قدموا وكانوا يقرئون الناس. فدور مصعب في التعليم ثابت، لكن ما نلغيّش من الخبر مشاركة غيره، ولا نحتاج نحدد ترتيبه العددي في أوائل من أسلموا بمكة عشان نعرف فضله.</w:t>
      </w:r>
    </w:p>
    <w:p>
      <w:pPr>
        <w:keepNext/>
        <w:widowControl/>
        <w:spacing w:before="140" w:after="120" w:line="276" w:lineRule="auto"/>
        <w:bidi w:val="true"/>
        <w:jc w:val="start"/>
      </w:pPr>
      <w:r>
        <w:rPr>
          <w:rFonts w:ascii="Segoe UI" w:hAnsi="Segoe UI" w:cs="Segoe UI" w:eastAsia="Segoe UI"/>
          <w:b/>
          <w:color w:val="967B53"/>
          <w:sz w:val="23"/>
          <w:szCs w:val="23"/>
          <w:rtl w:val="true"/>
          <w:bCs w:val="true"/>
        </w:rPr>
        <w:t>النص الأصلي كما ورد في السكريبت للمقارنة فقط</w:t>
      </w:r>
    </w:p>
    <w:p>
      <w:pPr>
        <w:keepNext w:val="0"/>
        <w:widowControl/>
        <w:spacing w:before="0" w:after="140" w:line="307" w:lineRule="auto"/>
        <w:bidi w:val="true"/>
        <w:jc w:val="both"/>
      </w:pPr>
      <w:r>
        <w:rPr>
          <w:rFonts w:ascii="Segoe UI" w:hAnsi="Segoe UI" w:cs="Segoe UI" w:eastAsia="Segoe UI"/>
          <w:b w:val="0"/>
          <w:color w:val="68777D"/>
          <w:sz w:val="25"/>
          <w:szCs w:val="25"/>
          <w:rtl w:val="true"/>
          <w:bCs w:val="false"/>
        </w:rPr>
        <w:t>والسلام وراجعين ام باعت معاهم سيدنا مصعب ابن عمير اللي كان في مكه الصحابي اللي اسلم في بدايه الاسلام في اول 40 واحد من المهاجرين الاوائل اللي كان بيلبس النعال الحضرميه اللي بيلبس لبس من بره كانه مستورد اللي النبي قال عليه ما رايت لمه احسن من لمه مصعب بن عمير ولا</w:t>
      </w:r>
    </w:p>
    <w:p>
      <w:pPr>
        <w:keepNext w:val="0"/>
        <w:widowControl/>
        <w:spacing w:before="0" w:after="140" w:line="307" w:lineRule="auto"/>
        <w:bidi w:val="true"/>
        <w:jc w:val="both"/>
      </w:pPr>
      <w:r>
        <w:rPr>
          <w:rFonts w:ascii="Segoe UI" w:hAnsi="Segoe UI" w:cs="Segoe UI" w:eastAsia="Segoe UI"/>
          <w:b w:val="0"/>
          <w:color w:val="68777D"/>
          <w:sz w:val="25"/>
          <w:szCs w:val="25"/>
          <w:rtl w:val="true"/>
          <w:bCs w:val="false"/>
        </w:rPr>
        <w:t>ثياب الارق اللي هم تسريحه الشعر والثياب الرقيقه راجل شيك قوي ومؤمن محب مقبل جدا على دعوه سيدنا النبي عليه الصلاه والسلام فراح معاهم ل المدينه وبدا يقرا عليهم القران ويعلمهم احكام النبي عليه الصلاه والسلام اللي كانت نزلت في مكه وقتها وبدا الاسلام ينتشر في كل بيوت الانصار ستعداد نفسيه</w:t>
      </w:r>
    </w:p>
    <w:p>
      <w:pPr>
        <w:keepNext/>
        <w:widowControl/>
        <w:spacing w:before="140" w:after="120" w:line="276" w:lineRule="auto"/>
        <w:bidi w:val="true"/>
        <w:jc w:val="start"/>
      </w:pPr>
      <w:r>
        <w:rPr>
          <w:rFonts w:ascii="Segoe UI" w:hAnsi="Segoe UI" w:cs="Segoe UI" w:eastAsia="Segoe UI"/>
          <w:b/>
          <w:color w:val="967B53"/>
          <w:sz w:val="23"/>
          <w:szCs w:val="23"/>
          <w:rtl w:val="true"/>
          <w:bCs w:val="true"/>
        </w:rPr>
        <w:t>سبب التصحيح ومراجعة المعلومة</w:t>
      </w:r>
    </w:p>
    <w:p>
      <w:pPr>
        <w:keepNext/>
        <w:widowControl/>
        <w:spacing w:before="0" w:after="140" w:line="300" w:lineRule="auto"/>
        <w:bidi w:val="true"/>
        <w:jc w:val="both"/>
      </w:pPr>
      <w:r>
        <w:rPr>
          <w:rFonts w:ascii="Segoe UI" w:hAnsi="Segoe UI" w:cs="Segoe UI" w:eastAsia="Segoe UI"/>
          <w:b w:val="0"/>
          <w:color w:val="30383D"/>
          <w:sz w:val="24"/>
          <w:szCs w:val="24"/>
          <w:rtl w:val="true"/>
          <w:bCs w:val="false"/>
        </w:rPr>
        <w:t>حُفظت حقيقة قدوم مصعب وتعليمه القرآن من الصحيح. لم يُجزم بأنه من «أول أربعين» دون دليل محدد في هذا الموضع. استُبعدت من المتن هيئة النعال والحلة والتسريحة والجملة المنسوبة للنبي عن لِمّته؛ الخبر الذي ساقه الحاكم عن ذلك من طريق محمد بن عمر الواقدي، وهو متروك عند أهل الحديث، فلا تُجعل عبارته حديثًا ثابتًا. لم تُستبدل بها حكاية أخرى غير موثقة. إرسال مصعب بعد العقبة مذكور في كتب السير، وأصل عمله في المدينة مؤيد بالصحيح.</w:t>
      </w:r>
    </w:p>
    <w:p>
      <w:pPr>
        <w:keepNext w:val="0"/>
        <w:keepLines/>
        <w:widowControl/>
        <w:bidi w:val="true"/>
        <w:spacing w:after="300" w:before="20" w:line="288" w:lineRule="auto"/>
        <w:jc w:val="start"/>
      </w:pPr>
      <w:r>
        <w:rPr>
          <w:rFonts w:ascii="Segoe UI" w:hAnsi="Segoe UI" w:cs="Segoe UI" w:eastAsia="Segoe UI"/>
          <w:b w:val="0"/>
          <w:i w:val="0"/>
          <w:color w:val="68777D"/>
          <w:sz w:val="17"/>
          <w:szCs w:val="17"/>
          <w:rtl w:val="true"/>
          <w:bCs w:val="false"/>
          <w:iCs w:val="false"/>
        </w:rPr>
        <w:t>موضعه في التفريغ ٣:١١:٠٧ إلى ٣:١٢:٠٠   |   المصادر</w:t>
      </w:r>
      <w:r>
        <w:rPr>
          <w:rFonts w:ascii="Segoe UI" w:hAnsi="Segoe UI" w:cs="Segoe UI" w:eastAsia="Segoe UI"/>
          <w:b w:val="0"/>
          <w:i w:val="0"/>
          <w:color w:val="68777D"/>
          <w:sz w:val="17"/>
          <w:szCs w:val="17"/>
          <w:rtl w:val="true"/>
          <w:bCs w:val="false"/>
          <w:iCs w:val="false"/>
        </w:rPr>
        <w:t xml:space="preserve">  </w:t>
      </w:r>
      <w:hyperlink w:anchor="src_278">
        <w:r>
          <w:rPr>
            <w:rFonts w:ascii="Segoe UI" w:hAnsi="Segoe UI" w:cs="Segoe UI" w:eastAsia="Segoe UI"/>
            <w:b w:val="0"/>
            <w:color w:val="315F5B"/>
            <w:sz w:val="21"/>
            <w:szCs w:val="21"/>
            <w:rtl w:val="true"/>
            <w:bCs w:val="false"/>
          </w:rPr>
          <w:t>[٢٧٨] صحيح البخاري ٣٩٢٥ تعليم مصعب وابن أم مكتوم القرآن قبل قدوم النبي؛ </w:t>
        </w:r>
      </w:hyperlink>
      <w:r>
        <w:rPr>
          <w:rFonts w:ascii="Segoe UI" w:hAnsi="Segoe UI" w:cs="Segoe UI" w:eastAsia="Segoe UI"/>
          <w:b w:val="0"/>
          <w:i w:val="0"/>
          <w:color w:val="68777D"/>
          <w:sz w:val="17"/>
          <w:szCs w:val="17"/>
          <w:rtl w:val="true"/>
          <w:bCs w:val="false"/>
          <w:iCs w:val="false"/>
        </w:rPr>
        <w:t xml:space="preserve">  </w:t>
      </w:r>
      <w:hyperlink w:anchor="src_279">
        <w:r>
          <w:rPr>
            <w:rFonts w:ascii="Segoe UI" w:hAnsi="Segoe UI" w:cs="Segoe UI" w:eastAsia="Segoe UI"/>
            <w:b w:val="0"/>
            <w:color w:val="315F5B"/>
            <w:sz w:val="21"/>
            <w:szCs w:val="21"/>
            <w:rtl w:val="true"/>
            <w:bCs w:val="false"/>
          </w:rPr>
          <w:t>[٢٧٩] المستدرك للحاكم خبر هيئة مصعب من طريق محمد بن عمر الواقدي؛ </w:t>
        </w:r>
      </w:hyperlink>
      <w:r>
        <w:rPr>
          <w:rFonts w:ascii="Segoe UI" w:hAnsi="Segoe UI" w:cs="Segoe UI" w:eastAsia="Segoe UI"/>
          <w:b w:val="0"/>
          <w:i w:val="0"/>
          <w:color w:val="68777D"/>
          <w:sz w:val="17"/>
          <w:szCs w:val="17"/>
          <w:rtl w:val="true"/>
          <w:bCs w:val="false"/>
          <w:iCs w:val="false"/>
        </w:rPr>
        <w:t xml:space="preserve">  </w:t>
      </w:r>
      <w:hyperlink w:anchor="src_274">
        <w:r>
          <w:rPr>
            <w:rFonts w:ascii="Segoe UI" w:hAnsi="Segoe UI" w:cs="Segoe UI" w:eastAsia="Segoe UI"/>
            <w:b w:val="0"/>
            <w:color w:val="315F5B"/>
            <w:sz w:val="21"/>
            <w:szCs w:val="21"/>
            <w:rtl w:val="true"/>
            <w:bCs w:val="false"/>
          </w:rPr>
          <w:t>[٢٧٤] فتح الباري لابن حجر خبر رجوع الأنصار وانتشار ذكر النبي ووفادة الاثني عشر؛ </w:t>
        </w:r>
      </w:hyperlink>
    </w:p>
    <w:p>
      <w:bookmarkStart w:id="1032" w:name="block_185"/>
      <w:pPr>
        <w:pStyle w:val="Heading2"/>
        <w:keepNext/>
        <w:widowControl/>
        <w:spacing w:before="300" w:after="140" w:line="283" w:lineRule="auto"/>
        <w:bidi w:val="true"/>
        <w:jc w:val="start"/>
      </w:pPr>
      <w:r>
        <w:rPr>
          <w:rFonts w:ascii="Segoe UI" w:hAnsi="Segoe UI" w:cs="Segoe UI" w:eastAsia="Segoe UI"/>
          <w:b/>
          <w:color w:val="315F5B"/>
          <w:sz w:val="34"/>
          <w:szCs w:val="34"/>
          <w:rtl w:val="true"/>
          <w:bCs w:val="true"/>
        </w:rPr>
        <w:t>١٨٥  الكتاب المنسوب إلى النبي بشأن الجمعة</w:t>
      </w:r>
      <w:bookmarkEnd w:id="1032"/>
    </w:p>
    <w:p>
      <w:pPr>
        <w:keepNext/>
        <w:widowControl/>
        <w:spacing w:before="40" w:after="120" w:line="276" w:lineRule="auto"/>
        <w:bidi w:val="true"/>
        <w:jc w:val="start"/>
      </w:pPr>
      <w:r>
        <w:rPr>
          <w:rFonts w:ascii="Segoe UI" w:hAnsi="Segoe UI" w:cs="Segoe UI" w:eastAsia="Segoe UI"/>
          <w:b/>
          <w:color w:val="967B53"/>
          <w:sz w:val="23"/>
          <w:szCs w:val="23"/>
          <w:rtl w:val="true"/>
          <w:bCs w:val="true"/>
        </w:rPr>
        <w:t>الحكم بعد المراجعة هذا الخبر غير معتمد للحفظ</w:t>
      </w:r>
    </w:p>
    <w:p>
      <w:pPr>
        <w:keepNext w:val="0"/>
        <w:keepLines w:val="0"/>
        <w:widowControl/>
        <w:spacing w:before="0" w:after="180" w:line="307" w:lineRule="auto"/>
        <w:bidi w:val="true"/>
        <w:jc w:val="both"/>
      </w:pPr>
      <w:r>
        <w:rPr>
          <w:rFonts w:ascii="Segoe UI" w:hAnsi="Segoe UI" w:cs="Segoe UI" w:eastAsia="Segoe UI"/>
          <w:b w:val="0"/>
          <w:color w:val="30383D"/>
          <w:sz w:val="28"/>
          <w:szCs w:val="28"/>
          <w:rtl w:val="true"/>
          <w:bCs w:val="false"/>
        </w:rPr>
        <w:t>لم يُدرج نص الكتاب المنسوب للنبي ﷺ إلى مصعب بشأن اليوم السابق لسبت اليهود في متن المذاكرة. قال العلائي عن إسناده إن فيه انقطاعًا وضعفًا وجهالة، وإنه لا تنهض به الحجة، وذكر القطب الحلبي أن المعروف في هذا المتن الإرسال.</w:t>
      </w:r>
    </w:p>
    <w:p>
      <w:pPr>
        <w:keepNext/>
        <w:keepLines w:val="0"/>
        <w:widowControl/>
        <w:spacing w:before="0" w:after="180" w:line="307" w:lineRule="auto"/>
        <w:bidi w:val="true"/>
        <w:jc w:val="both"/>
      </w:pPr>
      <w:r>
        <w:rPr>
          <w:rFonts w:ascii="Segoe UI" w:hAnsi="Segoe UI" w:cs="Segoe UI" w:eastAsia="Segoe UI"/>
          <w:b w:val="0"/>
          <w:color w:val="30383D"/>
          <w:sz w:val="28"/>
          <w:szCs w:val="28"/>
          <w:rtl w:val="true"/>
          <w:bCs w:val="false"/>
        </w:rPr>
        <w:t>لذلك لم يُثبت هذا الحوار بالمراسلات كواقعة مؤكدة، ولم يُستنتج منه تفصيلُ تعليم الخطبة والركعتين الذي صاغه المتحدث.</w:t>
      </w:r>
    </w:p>
    <w:p>
      <w:pPr>
        <w:keepNext/>
        <w:widowControl/>
        <w:spacing w:before="140" w:after="120" w:line="276" w:lineRule="auto"/>
        <w:bidi w:val="true"/>
        <w:jc w:val="start"/>
      </w:pPr>
      <w:r>
        <w:rPr>
          <w:rFonts w:ascii="Segoe UI" w:hAnsi="Segoe UI" w:cs="Segoe UI" w:eastAsia="Segoe UI"/>
          <w:b/>
          <w:color w:val="967B53"/>
          <w:sz w:val="23"/>
          <w:szCs w:val="23"/>
          <w:rtl w:val="true"/>
          <w:bCs w:val="true"/>
        </w:rPr>
        <w:t>النص الأصلي كما ورد في السكريبت للمقارنة فقط</w:t>
      </w:r>
    </w:p>
    <w:p>
      <w:pPr>
        <w:keepNext w:val="0"/>
        <w:widowControl/>
        <w:spacing w:before="0" w:after="140" w:line="307" w:lineRule="auto"/>
        <w:bidi w:val="true"/>
        <w:jc w:val="both"/>
      </w:pPr>
      <w:r>
        <w:rPr>
          <w:rFonts w:ascii="Segoe UI" w:hAnsi="Segoe UI" w:cs="Segoe UI" w:eastAsia="Segoe UI"/>
          <w:b w:val="0"/>
          <w:color w:val="68777D"/>
          <w:sz w:val="25"/>
          <w:szCs w:val="25"/>
          <w:rtl w:val="true"/>
          <w:bCs w:val="false"/>
        </w:rPr>
        <w:t>الانصار للتوحيد ويقال ان سيدنا مصعب بن عمير هو اول واحد صلى الجمعه بالمسلمين بعث لسيدنا النبي عليه الصلاه والسلام كانت الصلوات اتفرضت خلاص الخمس صلوات اتفردت يوم الاسراء والمعراج فقال له احنا عايزين نصلي الجمعه ب الناس فقال له صلى الله عليه وسلم انظر للسبت</w:t>
      </w:r>
    </w:p>
    <w:p>
      <w:pPr>
        <w:keepNext w:val="0"/>
        <w:widowControl/>
        <w:spacing w:before="0" w:after="140" w:line="307" w:lineRule="auto"/>
        <w:bidi w:val="true"/>
        <w:jc w:val="both"/>
      </w:pPr>
      <w:r>
        <w:rPr>
          <w:rFonts w:ascii="Segoe UI" w:hAnsi="Segoe UI" w:cs="Segoe UI" w:eastAsia="Segoe UI"/>
          <w:b w:val="0"/>
          <w:color w:val="68777D"/>
          <w:sz w:val="25"/>
          <w:szCs w:val="25"/>
          <w:rtl w:val="true"/>
          <w:bCs w:val="false"/>
        </w:rPr>
        <w:t>الذي تتخذه يهود وصلي في اليوم اللي قبليه اللي هو الجمعه عشان يعرف يحدد له الايام هتعرفها ازاي من السبت بتاع اليهود قبلها بيوم احنا بنصلي الركعتين وعلمه ازاي طبعا بالمراسلات كما يقول اهل السير علموا ازاي يصلي الجمعه وكيف يخطب ثم يصلي ويقال ان</w:t>
      </w:r>
    </w:p>
    <w:p>
      <w:pPr>
        <w:keepNext/>
        <w:widowControl/>
        <w:spacing w:before="140" w:after="120" w:line="276" w:lineRule="auto"/>
        <w:bidi w:val="true"/>
        <w:jc w:val="start"/>
      </w:pPr>
      <w:r>
        <w:rPr>
          <w:rFonts w:ascii="Segoe UI" w:hAnsi="Segoe UI" w:cs="Segoe UI" w:eastAsia="Segoe UI"/>
          <w:b/>
          <w:color w:val="967B53"/>
          <w:sz w:val="23"/>
          <w:szCs w:val="23"/>
          <w:rtl w:val="true"/>
          <w:bCs w:val="true"/>
        </w:rPr>
        <w:t>سبب التصحيح ومراجعة المعلومة</w:t>
      </w:r>
    </w:p>
    <w:p>
      <w:pPr>
        <w:keepNext/>
        <w:widowControl/>
        <w:spacing w:before="0" w:after="140" w:line="300" w:lineRule="auto"/>
        <w:bidi w:val="true"/>
        <w:jc w:val="both"/>
      </w:pPr>
      <w:r>
        <w:rPr>
          <w:rFonts w:ascii="Segoe UI" w:hAnsi="Segoe UI" w:cs="Segoe UI" w:eastAsia="Segoe UI"/>
          <w:b w:val="0"/>
          <w:color w:val="30383D"/>
          <w:sz w:val="24"/>
          <w:szCs w:val="24"/>
          <w:rtl w:val="true"/>
          <w:bCs w:val="false"/>
        </w:rPr>
        <w:t>استُبعد النص المنسوب إلى النبي في كيفية تعيين يوم الجمعة، بدل إبقائه تحت «يقال» داخل مادة الدراسة. نُسب نقد السند إلى العلائي والقطب الحلبي؛ فذلك أدق من الادعاء أن العلماء اتفقوا على حكم واحد في كل طرق الخبر. الثابت المعتمد لأول من جمع بالناس يأتي في حديث كعب التالي، ولا يلزم من إسقاط الكتاب إنكار مشروعية الجمعة أو مشاركة مصعب في التعليم.</w:t>
      </w:r>
    </w:p>
    <w:p>
      <w:pPr>
        <w:keepNext w:val="0"/>
        <w:keepLines/>
        <w:widowControl/>
        <w:spacing w:before="0" w:after="300" w:line="288" w:lineRule="auto"/>
        <w:bidi w:val="true"/>
        <w:jc w:val="start"/>
      </w:pPr>
      <w:r>
        <w:rPr>
          <w:rFonts w:ascii="Segoe UI" w:hAnsi="Segoe UI" w:cs="Segoe UI" w:eastAsia="Segoe UI"/>
          <w:b w:val="0"/>
          <w:color w:val="68777D"/>
          <w:sz w:val="17"/>
          <w:szCs w:val="17"/>
          <w:rtl w:val="true"/>
          <w:bCs w:val="false"/>
        </w:rPr>
        <w:t>موضعه في التفريغ ٣:١٢:٠٠ إلى ٣:١٢:٤٠   |   المصادر</w:t>
      </w:r>
      <w:r>
        <w:rPr>
          <w:rFonts w:ascii="Segoe UI" w:hAnsi="Segoe UI" w:cs="Segoe UI" w:eastAsia="Segoe UI"/>
          <w:b w:val="0"/>
          <w:color w:val="68777D"/>
          <w:sz w:val="17"/>
          <w:szCs w:val="17"/>
          <w:rtl w:val="true"/>
          <w:bCs w:val="false"/>
        </w:rPr>
        <w:t xml:space="preserve">  </w:t>
      </w:r>
      <w:hyperlink w:anchor="src_281">
        <w:r>
          <w:rPr>
            <w:rFonts w:ascii="Segoe UI" w:hAnsi="Segoe UI" w:cs="Segoe UI" w:eastAsia="Segoe UI"/>
            <w:b w:val="0"/>
            <w:color w:val="315F5B"/>
            <w:sz w:val="21"/>
            <w:szCs w:val="21"/>
            <w:rtl w:val="true"/>
            <w:bCs w:val="false"/>
          </w:rPr>
          <w:t>[٢٨١] حكم العلائي على إسناد الكتاب إلى مصعب بشأن الجمعة؛ </w:t>
        </w:r>
      </w:hyperlink>
      <w:r>
        <w:rPr>
          <w:rFonts w:ascii="Segoe UI" w:hAnsi="Segoe UI" w:cs="Segoe UI" w:eastAsia="Segoe UI"/>
          <w:b w:val="0"/>
          <w:color w:val="68777D"/>
          <w:sz w:val="17"/>
          <w:szCs w:val="17"/>
          <w:rtl w:val="true"/>
          <w:bCs w:val="false"/>
        </w:rPr>
        <w:t xml:space="preserve">  </w:t>
      </w:r>
      <w:hyperlink w:anchor="src_291">
        <w:r>
          <w:rPr>
            <w:rFonts w:ascii="Segoe UI" w:hAnsi="Segoe UI" w:cs="Segoe UI" w:eastAsia="Segoe UI"/>
            <w:b w:val="0"/>
            <w:color w:val="315F5B"/>
            <w:sz w:val="21"/>
            <w:szCs w:val="21"/>
            <w:rtl w:val="true"/>
            <w:bCs w:val="false"/>
          </w:rPr>
          <w:t>[٢٩١] القطب الحلبي حكمه على خبر الكتاب إلى مصعب بأن المعروف فيه الإرسال؛ </w:t>
        </w:r>
      </w:hyperlink>
      <w:r>
        <w:rPr>
          <w:rFonts w:ascii="Segoe UI" w:hAnsi="Segoe UI" w:cs="Segoe UI" w:eastAsia="Segoe UI"/>
          <w:b w:val="0"/>
          <w:color w:val="68777D"/>
          <w:sz w:val="17"/>
          <w:szCs w:val="17"/>
          <w:rtl w:val="true"/>
          <w:bCs w:val="false"/>
        </w:rPr>
        <w:t xml:space="preserve">  </w:t>
      </w:r>
      <w:hyperlink w:anchor="src_280">
        <w:r>
          <w:rPr>
            <w:rFonts w:ascii="Segoe UI" w:hAnsi="Segoe UI" w:cs="Segoe UI" w:eastAsia="Segoe UI"/>
            <w:b w:val="0"/>
            <w:color w:val="315F5B"/>
            <w:sz w:val="21"/>
            <w:szCs w:val="21"/>
            <w:rtl w:val="true"/>
            <w:bCs w:val="false"/>
          </w:rPr>
          <w:t>[٢٨٠] سنن أبي داود ١٠٦٩ حديث كعب في أول من جمع بهم وعددهم وحكم الألباني؛ </w:t>
        </w:r>
      </w:hyperlink>
    </w:p>
    <w:p>
      <w:bookmarkStart w:id="172" w:name="block_186"/>
      <w:pPr>
        <w:pStyle w:val="Heading2"/>
        <w:keepNext/>
        <w:widowControl/>
        <w:bidi w:val="true"/>
        <w:spacing w:before="300" w:after="140" w:line="283" w:lineRule="auto"/>
        <w:jc w:val="start"/>
      </w:pPr>
      <w:r>
        <w:rPr>
          <w:rFonts w:ascii="Segoe UI" w:hAnsi="Segoe UI" w:cs="Segoe UI" w:eastAsia="Segoe UI"/>
          <w:b/>
          <w:i w:val="0"/>
          <w:color w:val="967B53"/>
          <w:sz w:val="34"/>
          <w:szCs w:val="34"/>
          <w:rtl w:val="true"/>
          <w:bCs w:val="true"/>
          <w:iCs w:val="false"/>
        </w:rPr>
        <w:t xml:space="preserve">١٨٦  </w:t>
      </w:r>
      <w:bookmarkEnd w:id="172"/>
      <w:r>
        <w:rPr>
          <w:rFonts w:ascii="Segoe UI" w:hAnsi="Segoe UI" w:cs="Segoe UI" w:eastAsia="Segoe UI"/>
          <w:b/>
          <w:i w:val="0"/>
          <w:color w:val="315F5B"/>
          <w:sz w:val="34"/>
          <w:szCs w:val="34"/>
          <w:rtl w:val="true"/>
          <w:bCs w:val="true"/>
          <w:iCs w:val="false"/>
        </w:rPr>
        <w:t>أسعد بن زرارة وأول من جمع بالناس</w:t>
      </w:r>
    </w:p>
    <w:p>
      <w:pPr>
        <w:keepNext/>
        <w:widowControl/>
        <w:spacing w:before="40" w:after="120" w:line="276" w:lineRule="auto"/>
        <w:bidi w:val="true"/>
        <w:jc w:val="start"/>
      </w:pPr>
      <w:r>
        <w:rPr>
          <w:rFonts w:ascii="Segoe UI" w:hAnsi="Segoe UI" w:cs="Segoe UI" w:eastAsia="Segoe UI"/>
          <w:b/>
          <w:color w:val="967B53"/>
          <w:sz w:val="23"/>
          <w:szCs w:val="23"/>
          <w:rtl w:val="true"/>
          <w:bCs w:val="true"/>
        </w:rPr>
        <w:t>النص المصحّح للمذاكرة</w:t>
      </w:r>
    </w:p>
    <w:p>
      <w:pPr>
        <w:keepNext w:val="0"/>
        <w:keepLines w:val="0"/>
        <w:widowControl/>
        <w:bidi w:val="true"/>
        <w:spacing w:before="0" w:after="180" w:line="307" w:lineRule="auto"/>
        <w:jc w:val="both"/>
      </w:pPr>
      <w:r>
        <w:rPr>
          <w:rFonts w:ascii="Segoe UI" w:hAnsi="Segoe UI" w:cs="Segoe UI" w:eastAsia="Segoe UI"/>
          <w:b w:val="0"/>
          <w:i w:val="0"/>
          <w:color w:val="30383D"/>
          <w:sz w:val="28"/>
          <w:szCs w:val="28"/>
          <w:rtl w:val="true"/>
          <w:bCs w:val="false"/>
          <w:iCs w:val="false"/>
        </w:rPr>
        <w:t>ومن الأسماء المهمة كمان أبو أمامة أسعد بن زرارة رضي الله عنه. كان كعب بن مالك يترحم عليه إذا سمع نداء الجمعة، ولما سأله ابنه عن السبب، أخبره أنه أول من جمع بهم في موضع من حرة بني بياضة يُقال له نقيع الخضمات.</w:t>
      </w:r>
    </w:p>
    <w:p>
      <w:pPr>
        <w:keepNext w:val="0"/>
        <w:keepLines w:val="0"/>
        <w:widowControl/>
        <w:bidi w:val="true"/>
        <w:spacing w:before="0" w:after="180" w:line="307" w:lineRule="auto"/>
        <w:jc w:val="both"/>
      </w:pPr>
      <w:r>
        <w:rPr>
          <w:rFonts w:ascii="Segoe UI" w:hAnsi="Segoe UI" w:cs="Segoe UI" w:eastAsia="Segoe UI"/>
          <w:b w:val="0"/>
          <w:i w:val="0"/>
          <w:color w:val="30383D"/>
          <w:sz w:val="28"/>
          <w:szCs w:val="28"/>
          <w:rtl w:val="true"/>
          <w:bCs w:val="false"/>
          <w:iCs w:val="false"/>
        </w:rPr>
        <w:t>وسأله عن عددهم يومئذ، فأجاب أنهم أربعون. رواه أبو داود، وحسّنه الألباني.</w:t>
      </w:r>
    </w:p>
    <w:p>
      <w:pPr>
        <w:keepNext/>
        <w:keepLines w:val="0"/>
        <w:widowControl/>
        <w:bidi w:val="true"/>
        <w:spacing w:before="0" w:after="180" w:line="307" w:lineRule="auto"/>
        <w:jc w:val="both"/>
      </w:pPr>
      <w:r>
        <w:rPr>
          <w:rFonts w:ascii="Segoe UI" w:hAnsi="Segoe UI" w:cs="Segoe UI" w:eastAsia="Segoe UI"/>
          <w:b w:val="0"/>
          <w:i w:val="0"/>
          <w:color w:val="30383D"/>
          <w:sz w:val="28"/>
          <w:szCs w:val="28"/>
          <w:rtl w:val="true"/>
          <w:bCs w:val="false"/>
          <w:iCs w:val="false"/>
        </w:rPr>
        <w:t>فالاسم اللي نثبته في هذا الخبر عن أول من جمع بهم هو أسعد بن زرارة. ونحفظ معاه دور مصعب الثابت في تعليم القرآن، من غير ما نخلط الروايتين.</w:t>
      </w:r>
    </w:p>
    <w:p>
      <w:pPr>
        <w:keepNext/>
        <w:widowControl/>
        <w:spacing w:before="140" w:after="120" w:line="276" w:lineRule="auto"/>
        <w:bidi w:val="true"/>
        <w:jc w:val="start"/>
      </w:pPr>
      <w:r>
        <w:rPr>
          <w:rFonts w:ascii="Segoe UI" w:hAnsi="Segoe UI" w:cs="Segoe UI" w:eastAsia="Segoe UI"/>
          <w:b/>
          <w:color w:val="967B53"/>
          <w:sz w:val="23"/>
          <w:szCs w:val="23"/>
          <w:rtl w:val="true"/>
          <w:bCs w:val="true"/>
        </w:rPr>
        <w:t>النص الأصلي كما ورد في السكريبت للمقارنة فقط</w:t>
      </w:r>
    </w:p>
    <w:p>
      <w:pPr>
        <w:keepNext w:val="0"/>
        <w:widowControl/>
        <w:spacing w:before="0" w:after="140" w:line="307" w:lineRule="auto"/>
        <w:bidi w:val="true"/>
        <w:jc w:val="both"/>
      </w:pPr>
      <w:r>
        <w:rPr>
          <w:rFonts w:ascii="Segoe UI" w:hAnsi="Segoe UI" w:cs="Segoe UI" w:eastAsia="Segoe UI"/>
          <w:b w:val="0"/>
          <w:color w:val="68777D"/>
          <w:sz w:val="25"/>
          <w:szCs w:val="25"/>
          <w:rtl w:val="true"/>
          <w:bCs w:val="false"/>
        </w:rPr>
        <w:t>اول واحد صلى الجمعه في المدينه صحابي اسمه ابو امامه اسعد ابن زراره الاسماء دي ممكن تكون جديده على مسامع كتير من المسلمين دول الرجاله اللي اتبنى عليهم الاسلام في العهد ده اساميهم مش معروفه يمكن نعرف ابو بكر وسيدنا عمر وسيدنا عثمان وسيدنا علي بس المدينه في بدايه الهجره في اسماء لازم تحفظها مصعب بن عمير اسعد بن زراره وفي وسط القصه دي كده كان في اثنين</w:t>
      </w:r>
    </w:p>
    <w:p>
      <w:pPr>
        <w:keepNext/>
        <w:widowControl/>
        <w:spacing w:before="140" w:after="120" w:line="276" w:lineRule="auto"/>
        <w:bidi w:val="true"/>
        <w:jc w:val="start"/>
      </w:pPr>
      <w:r>
        <w:rPr>
          <w:rFonts w:ascii="Segoe UI" w:hAnsi="Segoe UI" w:cs="Segoe UI" w:eastAsia="Segoe UI"/>
          <w:b/>
          <w:color w:val="967B53"/>
          <w:sz w:val="23"/>
          <w:szCs w:val="23"/>
          <w:rtl w:val="true"/>
          <w:bCs w:val="true"/>
        </w:rPr>
        <w:t>سبب التصحيح ومراجعة المعلومة</w:t>
      </w:r>
    </w:p>
    <w:p>
      <w:pPr>
        <w:keepNext/>
        <w:widowControl/>
        <w:spacing w:before="0" w:after="140" w:line="300" w:lineRule="auto"/>
        <w:bidi w:val="true"/>
        <w:jc w:val="both"/>
      </w:pPr>
      <w:r>
        <w:rPr>
          <w:rFonts w:ascii="Segoe UI" w:hAnsi="Segoe UI" w:cs="Segoe UI" w:eastAsia="Segoe UI"/>
          <w:b w:val="0"/>
          <w:color w:val="30383D"/>
          <w:sz w:val="24"/>
          <w:szCs w:val="24"/>
          <w:rtl w:val="true"/>
          <w:bCs w:val="false"/>
        </w:rPr>
        <w:t>حُفظ اسم أبي أمامة أسعد بن زرارة، واعتمد في أول جمعٍ لهم حديث كعب الحسن. لم يُجزم بأن مصعب وحده هو أول من جمع، ولا بأن ذلك جرى وفق المكاتبة السابقة. للعلماء كلام في الجمع بين الأخبار، لكن لم تُنشأ هنا تسوية جازمة من نوع أن أسعد كان المنظم ومصعب الإمام بلا رواية معتمدة تعيّن ذلك. ذُكر العدد أربعين لأنه وارد في حديث كعب، لا استنتاجًا من عدد السابقين إلى الإسلام.</w:t>
      </w:r>
    </w:p>
    <w:p>
      <w:pPr>
        <w:keepNext w:val="0"/>
        <w:keepLines/>
        <w:widowControl/>
        <w:bidi w:val="true"/>
        <w:spacing w:after="300" w:before="20" w:line="288" w:lineRule="auto"/>
        <w:jc w:val="start"/>
      </w:pPr>
      <w:r>
        <w:rPr>
          <w:rFonts w:ascii="Segoe UI" w:hAnsi="Segoe UI" w:cs="Segoe UI" w:eastAsia="Segoe UI"/>
          <w:b w:val="0"/>
          <w:i w:val="0"/>
          <w:color w:val="68777D"/>
          <w:sz w:val="17"/>
          <w:szCs w:val="17"/>
          <w:rtl w:val="true"/>
          <w:bCs w:val="false"/>
          <w:iCs w:val="false"/>
        </w:rPr>
        <w:t>موضعه في التفريغ ٣:١٢:٤٠ إلى ٣:١٣:١٧   |   المصادر</w:t>
      </w:r>
      <w:r>
        <w:rPr>
          <w:rFonts w:ascii="Segoe UI" w:hAnsi="Segoe UI" w:cs="Segoe UI" w:eastAsia="Segoe UI"/>
          <w:b w:val="0"/>
          <w:i w:val="0"/>
          <w:color w:val="68777D"/>
          <w:sz w:val="17"/>
          <w:szCs w:val="17"/>
          <w:rtl w:val="true"/>
          <w:bCs w:val="false"/>
          <w:iCs w:val="false"/>
        </w:rPr>
        <w:t xml:space="preserve">  </w:t>
      </w:r>
      <w:hyperlink w:anchor="src_280">
        <w:r>
          <w:rPr>
            <w:rFonts w:ascii="Segoe UI" w:hAnsi="Segoe UI" w:cs="Segoe UI" w:eastAsia="Segoe UI"/>
            <w:b w:val="0"/>
            <w:color w:val="315F5B"/>
            <w:sz w:val="21"/>
            <w:szCs w:val="21"/>
            <w:rtl w:val="true"/>
            <w:bCs w:val="false"/>
          </w:rPr>
          <w:t>[٢٨٠] سنن أبي داود ١٠٦٩ حديث كعب في أول من جمع بهم وعددهم وحكم الألباني؛ </w:t>
        </w:r>
      </w:hyperlink>
      <w:r>
        <w:rPr>
          <w:rFonts w:ascii="Segoe UI" w:hAnsi="Segoe UI" w:cs="Segoe UI" w:eastAsia="Segoe UI"/>
          <w:b w:val="0"/>
          <w:i w:val="0"/>
          <w:color w:val="68777D"/>
          <w:sz w:val="17"/>
          <w:szCs w:val="17"/>
          <w:rtl w:val="true"/>
          <w:bCs w:val="false"/>
          <w:iCs w:val="false"/>
        </w:rPr>
        <w:t xml:space="preserve">  </w:t>
      </w:r>
      <w:hyperlink w:anchor="src_278">
        <w:r>
          <w:rPr>
            <w:rFonts w:ascii="Segoe UI" w:hAnsi="Segoe UI" w:cs="Segoe UI" w:eastAsia="Segoe UI"/>
            <w:b w:val="0"/>
            <w:color w:val="315F5B"/>
            <w:sz w:val="21"/>
            <w:szCs w:val="21"/>
            <w:rtl w:val="true"/>
            <w:bCs w:val="false"/>
          </w:rPr>
          <w:t>[٢٧٨] صحيح البخاري ٣٩٢٥ تعليم مصعب وابن أم مكتوم القرآن قبل قدوم النبي؛ </w:t>
        </w:r>
      </w:hyperlink>
    </w:p>
    <w:p>
      <w:bookmarkStart w:id="173" w:name="block_187"/>
      <w:pPr>
        <w:pStyle w:val="Heading2"/>
        <w:keepNext/>
        <w:widowControl/>
        <w:bidi w:val="true"/>
        <w:spacing w:before="300" w:after="140" w:line="283" w:lineRule="auto"/>
        <w:jc w:val="start"/>
      </w:pPr>
      <w:r>
        <w:rPr>
          <w:rFonts w:ascii="Segoe UI" w:hAnsi="Segoe UI" w:cs="Segoe UI" w:eastAsia="Segoe UI"/>
          <w:b/>
          <w:i w:val="0"/>
          <w:color w:val="967B53"/>
          <w:sz w:val="34"/>
          <w:szCs w:val="34"/>
          <w:rtl w:val="true"/>
          <w:bCs w:val="true"/>
          <w:iCs w:val="false"/>
        </w:rPr>
        <w:t xml:space="preserve">١٨٧  </w:t>
      </w:r>
      <w:bookmarkEnd w:id="173"/>
      <w:r>
        <w:rPr>
          <w:rFonts w:ascii="Segoe UI" w:hAnsi="Segoe UI" w:cs="Segoe UI" w:eastAsia="Segoe UI"/>
          <w:b/>
          <w:i w:val="0"/>
          <w:color w:val="315F5B"/>
          <w:sz w:val="34"/>
          <w:szCs w:val="34"/>
          <w:rtl w:val="true"/>
          <w:bCs w:val="true"/>
          <w:iCs w:val="false"/>
        </w:rPr>
        <w:t>أسيد بن حضير وإسلامه</w:t>
      </w:r>
    </w:p>
    <w:p>
      <w:pPr>
        <w:keepNext/>
        <w:widowControl/>
        <w:spacing w:before="40" w:after="120" w:line="276" w:lineRule="auto"/>
        <w:bidi w:val="true"/>
        <w:jc w:val="start"/>
      </w:pPr>
      <w:r>
        <w:rPr>
          <w:rFonts w:ascii="Segoe UI" w:hAnsi="Segoe UI" w:cs="Segoe UI" w:eastAsia="Segoe UI"/>
          <w:b/>
          <w:color w:val="967B53"/>
          <w:sz w:val="23"/>
          <w:szCs w:val="23"/>
          <w:rtl w:val="true"/>
          <w:bCs w:val="true"/>
        </w:rPr>
        <w:t>النص المصحّح للمذاكرة</w:t>
      </w:r>
    </w:p>
    <w:p>
      <w:pPr>
        <w:keepNext w:val="0"/>
        <w:keepLines w:val="0"/>
        <w:widowControl/>
        <w:bidi w:val="true"/>
        <w:spacing w:before="0" w:after="180" w:line="307" w:lineRule="auto"/>
        <w:jc w:val="both"/>
      </w:pPr>
      <w:r>
        <w:rPr>
          <w:rFonts w:ascii="Segoe UI" w:hAnsi="Segoe UI" w:cs="Segoe UI" w:eastAsia="Segoe UI"/>
          <w:b w:val="0"/>
          <w:i w:val="0"/>
          <w:color w:val="30383D"/>
          <w:sz w:val="28"/>
          <w:szCs w:val="28"/>
          <w:rtl w:val="true"/>
          <w:bCs w:val="false"/>
          <w:iCs w:val="false"/>
        </w:rPr>
        <w:t>ومن أعلام الأنصار الذين أسلموا قبل الهجرة: أُسيد بن حُضير رضي الله عنه، من بني عبد الأشهل. وذكر ابن عبد البر في ترجمته أنه أسلم على يد مصعب بن عمير قبل سعد بن معاذ.</w:t>
      </w:r>
    </w:p>
    <w:p>
      <w:pPr>
        <w:keepNext/>
        <w:keepLines w:val="0"/>
        <w:widowControl/>
        <w:bidi w:val="true"/>
        <w:spacing w:before="0" w:after="180" w:line="307" w:lineRule="auto"/>
        <w:jc w:val="both"/>
      </w:pPr>
      <w:r>
        <w:rPr>
          <w:rFonts w:ascii="Segoe UI" w:hAnsi="Segoe UI" w:cs="Segoe UI" w:eastAsia="Segoe UI"/>
          <w:b w:val="0"/>
          <w:i w:val="0"/>
          <w:color w:val="30383D"/>
          <w:sz w:val="28"/>
          <w:szCs w:val="28"/>
          <w:rtl w:val="true"/>
          <w:bCs w:val="false"/>
          <w:iCs w:val="false"/>
        </w:rPr>
        <w:t>فنحفظ الاسم مضبوطًا، ودور مصعب في دعوته. أما القصة الطويلة بكل حوارها، وحمل الحربة، وتغير ملامح الوجه، وتفاصيل الاغتسال والصلاة في ذلك المجلس، فلا نجعلها نصًّا ثابتًا لمجرد شهرتها؛ سبب الاقتصار على أصل الخبر موضح في سجل المراجعة.</w:t>
      </w:r>
    </w:p>
    <w:p>
      <w:pPr>
        <w:keepNext/>
        <w:widowControl/>
        <w:spacing w:before="140" w:after="120" w:line="276" w:lineRule="auto"/>
        <w:bidi w:val="true"/>
        <w:jc w:val="start"/>
      </w:pPr>
      <w:r>
        <w:rPr>
          <w:rFonts w:ascii="Segoe UI" w:hAnsi="Segoe UI" w:cs="Segoe UI" w:eastAsia="Segoe UI"/>
          <w:b/>
          <w:color w:val="967B53"/>
          <w:sz w:val="23"/>
          <w:szCs w:val="23"/>
          <w:rtl w:val="true"/>
          <w:bCs w:val="true"/>
        </w:rPr>
        <w:t>النص الأصلي كما ورد في السكريبت للمقارنة فقط</w:t>
      </w:r>
    </w:p>
    <w:p>
      <w:pPr>
        <w:keepNext w:val="0"/>
        <w:widowControl/>
        <w:spacing w:before="0" w:after="140" w:line="307" w:lineRule="auto"/>
        <w:bidi w:val="true"/>
        <w:jc w:val="both"/>
      </w:pPr>
      <w:r>
        <w:rPr>
          <w:rFonts w:ascii="Segoe UI" w:hAnsi="Segoe UI" w:cs="Segoe UI" w:eastAsia="Segoe UI"/>
          <w:b w:val="0"/>
          <w:color w:val="68777D"/>
          <w:sz w:val="25"/>
          <w:szCs w:val="25"/>
          <w:rtl w:val="true"/>
          <w:bCs w:val="false"/>
        </w:rPr>
        <w:t>من كبار كبار الانصار من بني عبد الاشهل قبيله كبيره جدا اسمهم اسيد بن حضير وسعد بن معاذ كانوا متعصبين جدا كانوا مشركين ليه ايه اللي بيحصل في المدينه دي هم ليه عمالين بيسف الضعفاء يعني بيضحكوا على دماغ الضعفاء وبيخليهم يغيروا دينهم فاسيد بن حضير بيقول لسعد بن معاذ وبعدين احنا هنسيب اسعد بن زراره ومصعب بن عمير يعملوا كده فعد بن معاذ قال له اسعد بن زراره ده ابن خالتي فانا مش هقدر اتكلم معاه روح انت يا</w:t>
      </w:r>
    </w:p>
    <w:p>
      <w:pPr>
        <w:keepNext w:val="0"/>
        <w:widowControl/>
        <w:spacing w:before="0" w:after="140" w:line="307" w:lineRule="auto"/>
        <w:bidi w:val="true"/>
        <w:jc w:val="both"/>
      </w:pPr>
      <w:r>
        <w:rPr>
          <w:rFonts w:ascii="Segoe UI" w:hAnsi="Segoe UI" w:cs="Segoe UI" w:eastAsia="Segoe UI"/>
          <w:b w:val="0"/>
          <w:color w:val="68777D"/>
          <w:sz w:val="25"/>
          <w:szCs w:val="25"/>
          <w:rtl w:val="true"/>
          <w:bCs w:val="false"/>
        </w:rPr>
        <w:t>اسيد اتكلم انت معاه قاله حاضر راح سيدنا كان بقى لسه بقى مش سيدنا راح اسيد بن حضير وهو متعصب جدا دخل على مصعب بن عمير واسعد بن زراره في بيت من البيوت فوه جاي كده قام اسعد بن زراره قال لمصعب جاءك سيد في قومه ان يسلم اسلم قومه فاصد الله فيه قول يا رب افتح بيني وبينه يا رب فدخل عليهم اسيد بن حضير متشت جاي بيقول كلام شتايم كده سفهت عقول الضعفاء وغيرت ديننا ايه عايزين ايه</w:t>
      </w:r>
    </w:p>
    <w:p>
      <w:pPr>
        <w:keepNext w:val="0"/>
        <w:widowControl/>
        <w:spacing w:before="0" w:after="140" w:line="307" w:lineRule="auto"/>
        <w:bidi w:val="true"/>
        <w:jc w:val="both"/>
      </w:pPr>
      <w:r>
        <w:rPr>
          <w:rFonts w:ascii="Segoe UI" w:hAnsi="Segoe UI" w:cs="Segoe UI" w:eastAsia="Segoe UI"/>
          <w:b w:val="0"/>
          <w:color w:val="68777D"/>
          <w:sz w:val="25"/>
          <w:szCs w:val="25"/>
          <w:rtl w:val="true"/>
          <w:bCs w:val="false"/>
        </w:rPr>
        <w:t>ما تطلعوا بره البلد اخرجوا عن ديارنا فقام سيدنا مصعب بن عمير قال له ان شئت فاجلس فاسمع فان اعجبك الكلام فبها ونعمت والا قمنا عنك قال انصفت ايوه صح الكلام وام غارس الحر ربه بتاعته قعد يسمع فقرا عليه سيدنا مصعب بن عمير القران وكلمه عن سيدنا محمد عليه الصلاه والسلام وكلمه عن الاخره وعن ربنا قال فعرفنا الاسلام في وجهه من استبشار وتسهل وشه سهل كده بعد ما كان قاعد وهو ناوي على شر فسيدنا اسيد بن حضير</w:t>
      </w:r>
    </w:p>
    <w:p>
      <w:pPr>
        <w:keepNext w:val="0"/>
        <w:widowControl/>
        <w:spacing w:before="0" w:after="140" w:line="307" w:lineRule="auto"/>
        <w:bidi w:val="true"/>
        <w:jc w:val="both"/>
      </w:pPr>
      <w:r>
        <w:rPr>
          <w:rFonts w:ascii="Segoe UI" w:hAnsi="Segoe UI" w:cs="Segoe UI" w:eastAsia="Segoe UI"/>
          <w:b w:val="0"/>
          <w:color w:val="68777D"/>
          <w:sz w:val="25"/>
          <w:szCs w:val="25"/>
          <w:rtl w:val="true"/>
          <w:bCs w:val="false"/>
        </w:rPr>
        <w:t>بيقول لسيدنا مصعب ماذا تفعلون اذا اردتم ان تدخلوا في الاسلام قال تغتسل وتطهر ثوبيك كانوا زمان بيلبسوا قطعتين زي لبس الاحرام كده الرداء فوق والازار تحت وتطهر ثوبيك وتشهد ان لا اله الا الله وان محمدا رسول الله اغتسل طهر ثيابه دخل في الاسلام صلى ركعتين وقال لهم ان من ورائي سيدا في قومه سعد بن معاذ فان اسلم فلن يترك بيتا من بيوت الانصار الا واسلم جميعا وام رايح اسيد بن حضير يتكلم مع سعد بن</w:t>
      </w:r>
    </w:p>
    <w:p>
      <w:pPr>
        <w:keepNext/>
        <w:widowControl/>
        <w:spacing w:before="140" w:after="120" w:line="276" w:lineRule="auto"/>
        <w:bidi w:val="true"/>
        <w:jc w:val="start"/>
      </w:pPr>
      <w:r>
        <w:rPr>
          <w:rFonts w:ascii="Segoe UI" w:hAnsi="Segoe UI" w:cs="Segoe UI" w:eastAsia="Segoe UI"/>
          <w:b/>
          <w:color w:val="967B53"/>
          <w:sz w:val="23"/>
          <w:szCs w:val="23"/>
          <w:rtl w:val="true"/>
          <w:bCs w:val="true"/>
        </w:rPr>
        <w:t>سبب التصحيح ومراجعة المعلومة</w:t>
      </w:r>
    </w:p>
    <w:p>
      <w:pPr>
        <w:keepNext/>
        <w:widowControl/>
        <w:spacing w:before="0" w:after="140" w:line="300" w:lineRule="auto"/>
        <w:bidi w:val="true"/>
        <w:jc w:val="both"/>
      </w:pPr>
      <w:r>
        <w:rPr>
          <w:rFonts w:ascii="Segoe UI" w:hAnsi="Segoe UI" w:cs="Segoe UI" w:eastAsia="Segoe UI"/>
          <w:b w:val="0"/>
          <w:color w:val="30383D"/>
          <w:sz w:val="24"/>
          <w:szCs w:val="24"/>
          <w:rtl w:val="true"/>
          <w:bCs w:val="false"/>
        </w:rPr>
        <w:t>حُفظ أصل إسلام أسيد على يد مصعب بحسب ترجمة ابن عبد البر. اختُصرت تفاصيل الرواية التي يسوقها ابن إسحاق عن عبيد الله بن المغيرة وعبد الله بن أبي بكر؛ إسنادها المذكور لا يصل إلى شاهد للمجلس. لم تُنقل تهديدات وشتم بصياغة حوار ثابت، ولا الجزم بأن اللقاء كان داخل بيت؛ المشهور في نص القصة حائط أي بستان. ولم تُستخرج من صيغة تعليم الغسل والثياب والصلاة أحكامٌ ملزمة لدخول الإسلام. دعوى أن إسلام سعد سيجعل كل بيت أنصاري يسلم ليست نتيجة ثابتة بهذا العموم.</w:t>
      </w:r>
    </w:p>
    <w:p>
      <w:pPr>
        <w:keepNext w:val="0"/>
        <w:keepLines/>
        <w:widowControl/>
        <w:bidi w:val="true"/>
        <w:spacing w:after="300" w:before="20" w:line="288" w:lineRule="auto"/>
        <w:jc w:val="start"/>
      </w:pPr>
      <w:r>
        <w:rPr>
          <w:rFonts w:ascii="Segoe UI" w:hAnsi="Segoe UI" w:cs="Segoe UI" w:eastAsia="Segoe UI"/>
          <w:b w:val="0"/>
          <w:i w:val="0"/>
          <w:color w:val="68777D"/>
          <w:sz w:val="17"/>
          <w:szCs w:val="17"/>
          <w:rtl w:val="true"/>
          <w:bCs w:val="false"/>
          <w:iCs w:val="false"/>
        </w:rPr>
        <w:t>موضعه في التفريغ ٣:١٣:١٧ إلى ٣:١٥:٥٦   |   المصادر</w:t>
      </w:r>
      <w:r>
        <w:rPr>
          <w:rFonts w:ascii="Segoe UI" w:hAnsi="Segoe UI" w:cs="Segoe UI" w:eastAsia="Segoe UI"/>
          <w:b w:val="0"/>
          <w:i w:val="0"/>
          <w:color w:val="68777D"/>
          <w:sz w:val="17"/>
          <w:szCs w:val="17"/>
          <w:rtl w:val="true"/>
          <w:bCs w:val="false"/>
          <w:iCs w:val="false"/>
        </w:rPr>
        <w:t xml:space="preserve">  </w:t>
      </w:r>
      <w:hyperlink w:anchor="src_282">
        <w:r>
          <w:rPr>
            <w:rFonts w:ascii="Segoe UI" w:hAnsi="Segoe UI" w:cs="Segoe UI" w:eastAsia="Segoe UI"/>
            <w:b w:val="0"/>
            <w:color w:val="315F5B"/>
            <w:sz w:val="21"/>
            <w:szCs w:val="21"/>
            <w:rtl w:val="true"/>
            <w:bCs w:val="false"/>
          </w:rPr>
          <w:t>[٢٨٢] الاستيعاب لابن عبد البر ترجمة أسيد بن حضير وإسلامه على يد مصعب؛ </w:t>
        </w:r>
      </w:hyperlink>
      <w:r>
        <w:rPr>
          <w:rFonts w:ascii="Segoe UI" w:hAnsi="Segoe UI" w:cs="Segoe UI" w:eastAsia="Segoe UI"/>
          <w:b w:val="0"/>
          <w:i w:val="0"/>
          <w:color w:val="68777D"/>
          <w:sz w:val="17"/>
          <w:szCs w:val="17"/>
          <w:rtl w:val="true"/>
          <w:bCs w:val="false"/>
          <w:iCs w:val="false"/>
        </w:rPr>
        <w:t xml:space="preserve">  </w:t>
      </w:r>
      <w:hyperlink w:anchor="src_284">
        <w:r>
          <w:rPr>
            <w:rFonts w:ascii="Segoe UI" w:hAnsi="Segoe UI" w:cs="Segoe UI" w:eastAsia="Segoe UI"/>
            <w:b w:val="0"/>
            <w:color w:val="315F5B"/>
            <w:sz w:val="21"/>
            <w:szCs w:val="21"/>
            <w:rtl w:val="true"/>
            <w:bCs w:val="false"/>
          </w:rPr>
          <w:t>[٢٨٤] البداية والنهاية لابن كثير خبر إسلام سعد وأسيد وطريق ابن إسحاق؛ </w:t>
        </w:r>
      </w:hyperlink>
    </w:p>
    <w:p>
      <w:bookmarkStart w:id="1033" w:name="block_188"/>
      <w:pPr>
        <w:pStyle w:val="Heading2"/>
        <w:keepNext/>
        <w:widowControl/>
        <w:spacing w:before="300" w:after="140" w:line="283" w:lineRule="auto"/>
        <w:bidi w:val="true"/>
        <w:jc w:val="start"/>
      </w:pPr>
      <w:r>
        <w:rPr>
          <w:rFonts w:ascii="Segoe UI" w:hAnsi="Segoe UI" w:cs="Segoe UI" w:eastAsia="Segoe UI"/>
          <w:b/>
          <w:color w:val="315F5B"/>
          <w:sz w:val="34"/>
          <w:szCs w:val="34"/>
          <w:rtl w:val="true"/>
          <w:bCs w:val="true"/>
        </w:rPr>
        <w:t>١٨٨  الحوار المطول في خبر إسلام سعد</w:t>
      </w:r>
      <w:bookmarkEnd w:id="1033"/>
    </w:p>
    <w:p>
      <w:pPr>
        <w:keepNext/>
        <w:widowControl/>
        <w:spacing w:before="40" w:after="120" w:line="276" w:lineRule="auto"/>
        <w:bidi w:val="true"/>
        <w:jc w:val="start"/>
      </w:pPr>
      <w:r>
        <w:rPr>
          <w:rFonts w:ascii="Segoe UI" w:hAnsi="Segoe UI" w:cs="Segoe UI" w:eastAsia="Segoe UI"/>
          <w:b/>
          <w:color w:val="967B53"/>
          <w:sz w:val="23"/>
          <w:szCs w:val="23"/>
          <w:rtl w:val="true"/>
          <w:bCs w:val="true"/>
        </w:rPr>
        <w:t>الحكم بعد المراجعة هذا الخبر غير معتمد للحفظ</w:t>
      </w:r>
    </w:p>
    <w:p>
      <w:pPr>
        <w:keepNext w:val="0"/>
        <w:keepLines w:val="0"/>
        <w:widowControl/>
        <w:spacing w:before="0" w:after="180" w:line="307" w:lineRule="auto"/>
        <w:bidi w:val="true"/>
        <w:jc w:val="both"/>
      </w:pPr>
      <w:r>
        <w:rPr>
          <w:rFonts w:ascii="Segoe UI" w:hAnsi="Segoe UI" w:cs="Segoe UI" w:eastAsia="Segoe UI"/>
          <w:b w:val="0"/>
          <w:color w:val="30383D"/>
          <w:sz w:val="28"/>
          <w:szCs w:val="28"/>
          <w:rtl w:val="true"/>
          <w:bCs w:val="false"/>
        </w:rPr>
        <w:t>لم يُدرج الحوار المطول الذي استُدرج فيه سعد بخبر تهديد بني حارثة لأسعد، ولا تفاصيل غضبه وحربته وإعادته حوار مصعب، كوقائع ثابتة. الطريق الذي عرضه ابن إسحاق في هذا الخبر عن عبيد الله بن المغيرة وعبد الله بن أبي بكر لا يسوق رواية متصلة عن شاهد للمشهد.</w:t>
      </w:r>
    </w:p>
    <w:p>
      <w:pPr>
        <w:keepNext/>
        <w:keepLines w:val="0"/>
        <w:widowControl/>
        <w:spacing w:before="0" w:after="180" w:line="307" w:lineRule="auto"/>
        <w:bidi w:val="true"/>
        <w:jc w:val="both"/>
      </w:pPr>
      <w:r>
        <w:rPr>
          <w:rFonts w:ascii="Segoe UI" w:hAnsi="Segoe UI" w:cs="Segoe UI" w:eastAsia="Segoe UI"/>
          <w:b w:val="0"/>
          <w:color w:val="30383D"/>
          <w:sz w:val="28"/>
          <w:szCs w:val="28"/>
          <w:rtl w:val="true"/>
          <w:bCs w:val="false"/>
        </w:rPr>
        <w:t>هذا لا ينفي أصل إسلام سعد وفضله؛ وإنما يمنع تقديم كل ألفاظ المجلس وتفاصيله على أنها معلومات مؤكدة.</w:t>
      </w:r>
    </w:p>
    <w:p>
      <w:pPr>
        <w:keepNext/>
        <w:widowControl/>
        <w:spacing w:before="140" w:after="120" w:line="276" w:lineRule="auto"/>
        <w:bidi w:val="true"/>
        <w:jc w:val="start"/>
      </w:pPr>
      <w:r>
        <w:rPr>
          <w:rFonts w:ascii="Segoe UI" w:hAnsi="Segoe UI" w:cs="Segoe UI" w:eastAsia="Segoe UI"/>
          <w:b/>
          <w:color w:val="967B53"/>
          <w:sz w:val="23"/>
          <w:szCs w:val="23"/>
          <w:rtl w:val="true"/>
          <w:bCs w:val="true"/>
        </w:rPr>
        <w:t>النص الأصلي كما ورد في السكريبت للمقارنة فقط</w:t>
      </w:r>
    </w:p>
    <w:p>
      <w:pPr>
        <w:keepNext w:val="0"/>
        <w:widowControl/>
        <w:spacing w:before="0" w:after="140" w:line="307" w:lineRule="auto"/>
        <w:bidi w:val="true"/>
        <w:jc w:val="both"/>
      </w:pPr>
      <w:r>
        <w:rPr>
          <w:rFonts w:ascii="Segoe UI" w:hAnsi="Segoe UI" w:cs="Segoe UI" w:eastAsia="Segoe UI"/>
          <w:b w:val="0"/>
          <w:color w:val="68777D"/>
          <w:sz w:val="25"/>
          <w:szCs w:val="25"/>
          <w:rtl w:val="true"/>
          <w:bCs w:val="false"/>
        </w:rPr>
        <w:t>معاذ فبعد ما اسلم سيدنا اسيد بن حضير رجع لسيدنا سعد بن معاذ اللي مستنيه وهو متعصب لانه متضايق من اسعد بن زراره ابن خالته انه بياوي مصعب بن عمير اللي جاي لنا من حته تانيه علشان يضحكوا على عقول الغلابه مننا ويغيروا دينهم فهو جاي اسيد بن حضير سعد بن معاذ قال احلف بالله لقد جاء بوجه غير الذي ذهب به فدخل عليه اسيد بن حضير قال كلمتهم فلم اجد في كلامهما باسا اه</w:t>
      </w:r>
    </w:p>
    <w:p>
      <w:pPr>
        <w:keepNext w:val="0"/>
        <w:widowControl/>
        <w:spacing w:before="0" w:after="140" w:line="307" w:lineRule="auto"/>
        <w:bidi w:val="true"/>
        <w:jc w:val="both"/>
      </w:pPr>
      <w:r>
        <w:rPr>
          <w:rFonts w:ascii="Segoe UI" w:hAnsi="Segoe UI" w:cs="Segoe UI" w:eastAsia="Segoe UI"/>
          <w:b w:val="0"/>
          <w:color w:val="68777D"/>
          <w:sz w:val="25"/>
          <w:szCs w:val="25"/>
          <w:rtl w:val="true"/>
          <w:bCs w:val="false"/>
        </w:rPr>
        <w:t>ماشي تمام يعني سمعوا الكلام فقال لي ان احببت كففنا عما تكره انا سبتهم وهم بيقولوا خلاص خلاص احنا مش هنتكلم في موضوع الاسلام ده تاني ولكن يا سعد بن معاذ لقد بلغني ان بني حارثه قبيله ثانيه زي ما تكون معاديه كده لبني عبد الاشهل اللي منها سعد بن معاذ ان بني حارثه قد بلغني انهم يريدوا ان يقتلوا اسعد ابن زراره لما علموا انه ابن خالتك ليخف ك فيه يغفرو ك يعني يغذو</w:t>
      </w:r>
    </w:p>
    <w:p>
      <w:pPr>
        <w:keepNext w:val="0"/>
        <w:widowControl/>
        <w:spacing w:before="0" w:after="140" w:line="307" w:lineRule="auto"/>
        <w:bidi w:val="true"/>
        <w:jc w:val="both"/>
      </w:pPr>
      <w:r>
        <w:rPr>
          <w:rFonts w:ascii="Segoe UI" w:hAnsi="Segoe UI" w:cs="Segoe UI" w:eastAsia="Segoe UI"/>
          <w:b w:val="0"/>
          <w:color w:val="68777D"/>
          <w:sz w:val="25"/>
          <w:szCs w:val="25"/>
          <w:rtl w:val="true"/>
          <w:bCs w:val="false"/>
        </w:rPr>
        <w:t>او يعني يكيدك يبدو ان كان في طار او حاجه شبه كده فقام سعد بن معاذ غاضبا ليحمي ابن خالته حته بقى فيها حميه للعيله فلما دخل سعد بن معاذ وهو جاي برض اسعد بن زراره امم قايل لمصعب بن عمير لقد جاءك سيد السادات هذا ان امن والله يتخلف عنه اثنان يعني لو امن الكل ما فيش اثنين كله هؤم من مع بعضه وهو داخل كده وقال له كده فاصدق الله فيه قول يا</w:t>
      </w:r>
    </w:p>
    <w:p>
      <w:pPr>
        <w:keepNext w:val="0"/>
        <w:widowControl/>
        <w:spacing w:before="0" w:after="140" w:line="307" w:lineRule="auto"/>
        <w:bidi w:val="true"/>
        <w:jc w:val="both"/>
      </w:pPr>
      <w:r>
        <w:rPr>
          <w:rFonts w:ascii="Segoe UI" w:hAnsi="Segoe UI" w:cs="Segoe UI" w:eastAsia="Segoe UI"/>
          <w:b w:val="0"/>
          <w:color w:val="68777D"/>
          <w:sz w:val="25"/>
          <w:szCs w:val="25"/>
          <w:rtl w:val="true"/>
          <w:bCs w:val="false"/>
        </w:rPr>
        <w:t>رب افتح بيني وبينه فدخل سيدنا سعد بن معاذ بس فلما وجدهم مطمئنين قاعدين مافيش مشكله ولا حد عايز يموتهم ولا حاجه عرف ان اسيد بن حضير عايزه يسمع منهم فدخل عليهم متشت ما برض بكلام في شيء من الاذيه كده والاعتداء اجئتنا في ديارنا لتسمعوا ما نكره خلوا عنا ديارنا فام سيدنا مصعب بن عمير قال اجلس واسمع فان اعجبك ما تقول فبها ونعمت والا كففنا عنك ما تكره قال انصفت صح وام غارس</w:t>
      </w:r>
    </w:p>
    <w:p>
      <w:pPr>
        <w:keepNext w:val="0"/>
        <w:widowControl/>
        <w:spacing w:before="0" w:after="140" w:line="307" w:lineRule="auto"/>
        <w:bidi w:val="true"/>
        <w:jc w:val="both"/>
      </w:pPr>
      <w:r>
        <w:rPr>
          <w:rFonts w:ascii="Segoe UI" w:hAnsi="Segoe UI" w:cs="Segoe UI" w:eastAsia="Segoe UI"/>
          <w:b w:val="0"/>
          <w:color w:val="68777D"/>
          <w:sz w:val="25"/>
          <w:szCs w:val="25"/>
          <w:rtl w:val="true"/>
          <w:bCs w:val="false"/>
        </w:rPr>
        <w:t>الحربه بتاعته قال له اتكلم فبدا سيدنا مصعب بن عمير نفس منهجه يقرا القران اتكلم عن ربنا اكلم عن سيدنا النبي عليه الصلاه والسلام كلام منطقي رحيم يفتح قلب اي انسان عنده ذره فطره قال فعرفنا الاسلام في وجهه من اشراقه وتسهل فقال ماذا تفعلون اذا اردتم ان تدخلوا في هذا الدين قال تغتسل وتطهر ثوبيك وتشهد الشهادتين وتصلي ركعتين اتسر على طول تحس ان كان في واحد مضلم بقى منور</w:t>
      </w:r>
    </w:p>
    <w:p>
      <w:pPr>
        <w:keepNext/>
        <w:widowControl/>
        <w:spacing w:before="140" w:after="120" w:line="276" w:lineRule="auto"/>
        <w:bidi w:val="true"/>
        <w:jc w:val="start"/>
      </w:pPr>
      <w:r>
        <w:rPr>
          <w:rFonts w:ascii="Segoe UI" w:hAnsi="Segoe UI" w:cs="Segoe UI" w:eastAsia="Segoe UI"/>
          <w:b/>
          <w:color w:val="967B53"/>
          <w:sz w:val="23"/>
          <w:szCs w:val="23"/>
          <w:rtl w:val="true"/>
          <w:bCs w:val="true"/>
        </w:rPr>
        <w:t>سبب التصحيح ومراجعة المعلومة</w:t>
      </w:r>
    </w:p>
    <w:p>
      <w:pPr>
        <w:keepNext/>
        <w:widowControl/>
        <w:spacing w:before="0" w:after="140" w:line="300" w:lineRule="auto"/>
        <w:bidi w:val="true"/>
        <w:jc w:val="both"/>
      </w:pPr>
      <w:r>
        <w:rPr>
          <w:rFonts w:ascii="Segoe UI" w:hAnsi="Segoe UI" w:cs="Segoe UI" w:eastAsia="Segoe UI"/>
          <w:b w:val="0"/>
          <w:color w:val="30383D"/>
          <w:sz w:val="24"/>
          <w:szCs w:val="24"/>
          <w:rtl w:val="true"/>
          <w:bCs w:val="false"/>
        </w:rPr>
        <w:t>استُبعدت تفاصيل استدراج سعد بهذا الحوار من نص الدراسة، وأُبقي سبب الاستبعاد في السجل. «فاصدق الله فيه» لا تعني بمجردها نص دعاء محددًا بلفظ «يا رب افتح بيني وبينه»؛ هذه صياغة وعظية أضافها المتحدث. لم تُجعل دعوى وجود ثأر بين القبيلتين، أو تعيين قصد أسيد، أو تفسير هيئة الوجه واللباس، حقائق إضافية بلا دليل. أصل إسلام سعد على يد مصعب مذكور في ترجمته عند الذهبي، ويأتي هنا منفصلًا عن هذه التفاصيل.</w:t>
      </w:r>
    </w:p>
    <w:p>
      <w:pPr>
        <w:keepNext w:val="0"/>
        <w:keepLines/>
        <w:widowControl/>
        <w:spacing w:before="0" w:after="300" w:line="288" w:lineRule="auto"/>
        <w:bidi w:val="true"/>
        <w:jc w:val="start"/>
      </w:pPr>
      <w:r>
        <w:rPr>
          <w:rFonts w:ascii="Segoe UI" w:hAnsi="Segoe UI" w:cs="Segoe UI" w:eastAsia="Segoe UI"/>
          <w:b w:val="0"/>
          <w:color w:val="68777D"/>
          <w:sz w:val="17"/>
          <w:szCs w:val="17"/>
          <w:rtl w:val="true"/>
          <w:bCs w:val="false"/>
        </w:rPr>
        <w:t>موضعه في التفريغ ٣:١٥:٥٦ إلى ٣:١٨:٤٦   |   المصادر</w:t>
      </w:r>
      <w:r>
        <w:rPr>
          <w:rFonts w:ascii="Segoe UI" w:hAnsi="Segoe UI" w:cs="Segoe UI" w:eastAsia="Segoe UI"/>
          <w:b w:val="0"/>
          <w:color w:val="68777D"/>
          <w:sz w:val="17"/>
          <w:szCs w:val="17"/>
          <w:rtl w:val="true"/>
          <w:bCs w:val="false"/>
        </w:rPr>
        <w:t xml:space="preserve">  </w:t>
      </w:r>
      <w:hyperlink w:anchor="src_284">
        <w:r>
          <w:rPr>
            <w:rFonts w:ascii="Segoe UI" w:hAnsi="Segoe UI" w:cs="Segoe UI" w:eastAsia="Segoe UI"/>
            <w:b w:val="0"/>
            <w:color w:val="315F5B"/>
            <w:sz w:val="21"/>
            <w:szCs w:val="21"/>
            <w:rtl w:val="true"/>
            <w:bCs w:val="false"/>
          </w:rPr>
          <w:t>[٢٨٤] البداية والنهاية لابن كثير خبر إسلام سعد وأسيد وطريق ابن إسحاق؛ </w:t>
        </w:r>
      </w:hyperlink>
      <w:r>
        <w:rPr>
          <w:rFonts w:ascii="Segoe UI" w:hAnsi="Segoe UI" w:cs="Segoe UI" w:eastAsia="Segoe UI"/>
          <w:b w:val="0"/>
          <w:color w:val="68777D"/>
          <w:sz w:val="17"/>
          <w:szCs w:val="17"/>
          <w:rtl w:val="true"/>
          <w:bCs w:val="false"/>
        </w:rPr>
        <w:t xml:space="preserve">  </w:t>
      </w:r>
      <w:hyperlink w:anchor="src_283">
        <w:r>
          <w:rPr>
            <w:rFonts w:ascii="Segoe UI" w:hAnsi="Segoe UI" w:cs="Segoe UI" w:eastAsia="Segoe UI"/>
            <w:b w:val="0"/>
            <w:color w:val="315F5B"/>
            <w:sz w:val="21"/>
            <w:szCs w:val="21"/>
            <w:rtl w:val="true"/>
            <w:bCs w:val="false"/>
          </w:rPr>
          <w:t>[٢٨٣] سير أعلام النبلاء للذهبي ترجمة سعد بن معاذ؛ </w:t>
        </w:r>
      </w:hyperlink>
      <w:r>
        <w:rPr>
          <w:rFonts w:ascii="Segoe UI" w:hAnsi="Segoe UI" w:cs="Segoe UI" w:eastAsia="Segoe UI"/>
          <w:b w:val="0"/>
          <w:color w:val="68777D"/>
          <w:sz w:val="17"/>
          <w:szCs w:val="17"/>
          <w:rtl w:val="true"/>
          <w:bCs w:val="false"/>
        </w:rPr>
        <w:t xml:space="preserve">  </w:t>
      </w:r>
      <w:hyperlink w:anchor="src_290">
        <w:r>
          <w:rPr>
            <w:rFonts w:ascii="Segoe UI" w:hAnsi="Segoe UI" w:cs="Segoe UI" w:eastAsia="Segoe UI"/>
            <w:b w:val="0"/>
            <w:color w:val="315F5B"/>
            <w:sz w:val="21"/>
            <w:szCs w:val="21"/>
            <w:rtl w:val="true"/>
            <w:bCs w:val="false"/>
          </w:rPr>
          <w:t>[٢٩٠] سبل الهدى والرشاد نص قصة سعد وأسيد واستثناء الأصيرم من خبر إسلام قومه؛ </w:t>
        </w:r>
      </w:hyperlink>
    </w:p>
    <w:p>
      <w:bookmarkStart w:id="174" w:name="block_189"/>
      <w:pPr>
        <w:pStyle w:val="Heading2"/>
        <w:keepNext/>
        <w:widowControl/>
        <w:bidi w:val="true"/>
        <w:spacing w:before="300" w:after="140" w:line="283" w:lineRule="auto"/>
        <w:jc w:val="start"/>
      </w:pPr>
      <w:r>
        <w:rPr>
          <w:rFonts w:ascii="Segoe UI" w:hAnsi="Segoe UI" w:cs="Segoe UI" w:eastAsia="Segoe UI"/>
          <w:b/>
          <w:i w:val="0"/>
          <w:color w:val="967B53"/>
          <w:sz w:val="34"/>
          <w:szCs w:val="34"/>
          <w:rtl w:val="true"/>
          <w:bCs w:val="true"/>
          <w:iCs w:val="false"/>
        </w:rPr>
        <w:t xml:space="preserve">١٨٩  </w:t>
      </w:r>
      <w:bookmarkEnd w:id="174"/>
      <w:r>
        <w:rPr>
          <w:rFonts w:ascii="Segoe UI" w:hAnsi="Segoe UI" w:cs="Segoe UI" w:eastAsia="Segoe UI"/>
          <w:b/>
          <w:i w:val="0"/>
          <w:color w:val="315F5B"/>
          <w:sz w:val="34"/>
          <w:szCs w:val="34"/>
          <w:rtl w:val="true"/>
          <w:bCs w:val="true"/>
          <w:iCs w:val="false"/>
        </w:rPr>
        <w:t>سعد بن معاذ وفضله الثابت</w:t>
      </w:r>
    </w:p>
    <w:p>
      <w:pPr>
        <w:keepNext/>
        <w:widowControl/>
        <w:spacing w:before="40" w:after="120" w:line="276" w:lineRule="auto"/>
        <w:bidi w:val="true"/>
        <w:jc w:val="start"/>
      </w:pPr>
      <w:r>
        <w:rPr>
          <w:rFonts w:ascii="Segoe UI" w:hAnsi="Segoe UI" w:cs="Segoe UI" w:eastAsia="Segoe UI"/>
          <w:b/>
          <w:color w:val="967B53"/>
          <w:sz w:val="23"/>
          <w:szCs w:val="23"/>
          <w:rtl w:val="true"/>
          <w:bCs w:val="true"/>
        </w:rPr>
        <w:t>النص المصحّح للمذاكرة</w:t>
      </w:r>
    </w:p>
    <w:p>
      <w:pPr>
        <w:keepNext w:val="0"/>
        <w:keepLines w:val="0"/>
        <w:widowControl/>
        <w:bidi w:val="true"/>
        <w:spacing w:before="0" w:after="180" w:line="307" w:lineRule="auto"/>
        <w:jc w:val="both"/>
      </w:pPr>
      <w:r>
        <w:rPr>
          <w:rFonts w:ascii="Segoe UI" w:hAnsi="Segoe UI" w:cs="Segoe UI" w:eastAsia="Segoe UI"/>
          <w:b w:val="0"/>
          <w:i w:val="0"/>
          <w:color w:val="30383D"/>
          <w:sz w:val="28"/>
          <w:szCs w:val="28"/>
          <w:rtl w:val="true"/>
          <w:bCs w:val="false"/>
          <w:iCs w:val="false"/>
        </w:rPr>
        <w:t>وسعد بن معاذ رضي الله عنه من بني عبد الأشهل ومن كبار الأنصار. ذكر الذهبي أنه أسلم على يد مصعب بن عمير، وأن وفاته كانت في السنة الخامسة للهجرة.</w:t>
      </w:r>
    </w:p>
    <w:p>
      <w:pPr>
        <w:keepNext w:val="0"/>
        <w:keepLines w:val="0"/>
        <w:widowControl/>
        <w:bidi w:val="true"/>
        <w:spacing w:before="0" w:after="180" w:line="307" w:lineRule="auto"/>
        <w:jc w:val="both"/>
      </w:pPr>
      <w:r>
        <w:rPr>
          <w:rFonts w:ascii="Segoe UI" w:hAnsi="Segoe UI" w:cs="Segoe UI" w:eastAsia="Segoe UI"/>
          <w:b w:val="0"/>
          <w:i w:val="0"/>
          <w:color w:val="30383D"/>
          <w:sz w:val="28"/>
          <w:szCs w:val="28"/>
          <w:rtl w:val="true"/>
          <w:bCs w:val="false"/>
          <w:iCs w:val="false"/>
        </w:rPr>
        <w:t>وأصل فضله الذي أشار إليه التفريغ ثابت في صحيح البخاري: «اهتز عرش الرحمن لموت سعد بن معاذ». وذكر الذهبي الفرح به في الكلام على هذا الفضل.</w:t>
      </w:r>
    </w:p>
    <w:p>
      <w:pPr>
        <w:keepNext/>
        <w:keepLines w:val="0"/>
        <w:widowControl/>
        <w:bidi w:val="true"/>
        <w:spacing w:before="0" w:after="180" w:line="307" w:lineRule="auto"/>
        <w:jc w:val="both"/>
      </w:pPr>
      <w:r>
        <w:rPr>
          <w:rFonts w:ascii="Segoe UI" w:hAnsi="Segoe UI" w:cs="Segoe UI" w:eastAsia="Segoe UI"/>
          <w:b w:val="0"/>
          <w:i w:val="0"/>
          <w:color w:val="30383D"/>
          <w:sz w:val="28"/>
          <w:szCs w:val="28"/>
          <w:rtl w:val="true"/>
          <w:bCs w:val="false"/>
          <w:iCs w:val="false"/>
        </w:rPr>
        <w:t>أما حساب المدة من هذا المجلس إلى وفاته بأنها خمس سنين أو خمس وشوية، فمش بنثبته بدقة؛ سنة الوفاة بعد الهجرة لا تساوي عدد السنين من تاريخ إسلامه قبلها.</w:t>
      </w:r>
    </w:p>
    <w:p>
      <w:pPr>
        <w:keepNext/>
        <w:widowControl/>
        <w:spacing w:before="140" w:after="120" w:line="276" w:lineRule="auto"/>
        <w:bidi w:val="true"/>
        <w:jc w:val="start"/>
      </w:pPr>
      <w:r>
        <w:rPr>
          <w:rFonts w:ascii="Segoe UI" w:hAnsi="Segoe UI" w:cs="Segoe UI" w:eastAsia="Segoe UI"/>
          <w:b/>
          <w:color w:val="967B53"/>
          <w:sz w:val="23"/>
          <w:szCs w:val="23"/>
          <w:rtl w:val="true"/>
          <w:bCs w:val="true"/>
        </w:rPr>
        <w:t>النص الأصلي كما ورد في السكريبت للمقارنة فقط</w:t>
      </w:r>
    </w:p>
    <w:p>
      <w:pPr>
        <w:keepNext w:val="0"/>
        <w:widowControl/>
        <w:spacing w:before="0" w:after="140" w:line="307" w:lineRule="auto"/>
        <w:bidi w:val="true"/>
        <w:jc w:val="both"/>
      </w:pPr>
      <w:r>
        <w:rPr>
          <w:rFonts w:ascii="Segoe UI" w:hAnsi="Segoe UI" w:cs="Segoe UI" w:eastAsia="Segoe UI"/>
          <w:b w:val="0"/>
          <w:color w:val="68777D"/>
          <w:sz w:val="25"/>
          <w:szCs w:val="25"/>
          <w:rtl w:val="true"/>
          <w:bCs w:val="false"/>
        </w:rPr>
        <w:t>كان في واحد مشرك بقى مؤمن سعد بن معاذ ده هيموت بعد خمس سنين تقريبا من اللحظه دي خمسه وشويه يهتز ليه عرش الرحمن فرحا بقدوم روحه واحنا ماشيين في القصه هحكيلك بعد شويه راح اغتسل طهر ثيابه شهد الشهادتين صلى ركعتين وانطلق انطلق على فين انطلق على</w:t>
      </w:r>
    </w:p>
    <w:p>
      <w:pPr>
        <w:keepNext/>
        <w:widowControl/>
        <w:spacing w:before="140" w:after="120" w:line="276" w:lineRule="auto"/>
        <w:bidi w:val="true"/>
        <w:jc w:val="start"/>
      </w:pPr>
      <w:r>
        <w:rPr>
          <w:rFonts w:ascii="Segoe UI" w:hAnsi="Segoe UI" w:cs="Segoe UI" w:eastAsia="Segoe UI"/>
          <w:b/>
          <w:color w:val="967B53"/>
          <w:sz w:val="23"/>
          <w:szCs w:val="23"/>
          <w:rtl w:val="true"/>
          <w:bCs w:val="true"/>
        </w:rPr>
        <w:t>سبب التصحيح ومراجعة المعلومة</w:t>
      </w:r>
    </w:p>
    <w:p>
      <w:pPr>
        <w:keepNext/>
        <w:widowControl/>
        <w:spacing w:before="0" w:after="140" w:line="300" w:lineRule="auto"/>
        <w:bidi w:val="true"/>
        <w:jc w:val="both"/>
      </w:pPr>
      <w:r>
        <w:rPr>
          <w:rFonts w:ascii="Segoe UI" w:hAnsi="Segoe UI" w:cs="Segoe UI" w:eastAsia="Segoe UI"/>
          <w:b w:val="0"/>
          <w:color w:val="30383D"/>
          <w:sz w:val="24"/>
          <w:szCs w:val="24"/>
          <w:rtl w:val="true"/>
          <w:bCs w:val="false"/>
        </w:rPr>
        <w:t>حُفظ أصل إسلام سعد وفضله، ووُضع تاريخ الوفاة بالسنة الخامسة للهجرة بدل حساب زمني غير منضبط من لحظة إسلامه. لم تُنفَ عبارة الفرح بإطلاق؛ ذكرها الذهبي، لكن فُصلت عن اللفظ الذي استشهدنا به من صحيح البخاري. ولم تُجعل كيفية اهتزاز العرش معلومة لنا، ولا جُمعت أسانيد أصل الفضل والحوار المطول في حكم واحد.</w:t>
      </w:r>
    </w:p>
    <w:p>
      <w:pPr>
        <w:keepNext w:val="0"/>
        <w:keepLines/>
        <w:widowControl/>
        <w:bidi w:val="true"/>
        <w:spacing w:after="300" w:before="20" w:line="288" w:lineRule="auto"/>
        <w:jc w:val="start"/>
      </w:pPr>
      <w:r>
        <w:rPr>
          <w:rFonts w:ascii="Segoe UI" w:hAnsi="Segoe UI" w:cs="Segoe UI" w:eastAsia="Segoe UI"/>
          <w:b w:val="0"/>
          <w:i w:val="0"/>
          <w:color w:val="68777D"/>
          <w:sz w:val="17"/>
          <w:szCs w:val="17"/>
          <w:rtl w:val="true"/>
          <w:bCs w:val="false"/>
          <w:iCs w:val="false"/>
        </w:rPr>
        <w:t>موضعه في التفريغ ٣:١٨:٤٦ إلى ٣:١٩:١١   |   المصادر</w:t>
      </w:r>
      <w:r>
        <w:rPr>
          <w:rFonts w:ascii="Segoe UI" w:hAnsi="Segoe UI" w:cs="Segoe UI" w:eastAsia="Segoe UI"/>
          <w:b w:val="0"/>
          <w:i w:val="0"/>
          <w:color w:val="68777D"/>
          <w:sz w:val="17"/>
          <w:szCs w:val="17"/>
          <w:rtl w:val="true"/>
          <w:bCs w:val="false"/>
          <w:iCs w:val="false"/>
        </w:rPr>
        <w:t xml:space="preserve">  </w:t>
      </w:r>
      <w:hyperlink w:anchor="src_283">
        <w:r>
          <w:rPr>
            <w:rFonts w:ascii="Segoe UI" w:hAnsi="Segoe UI" w:cs="Segoe UI" w:eastAsia="Segoe UI"/>
            <w:b w:val="0"/>
            <w:color w:val="315F5B"/>
            <w:sz w:val="21"/>
            <w:szCs w:val="21"/>
            <w:rtl w:val="true"/>
            <w:bCs w:val="false"/>
          </w:rPr>
          <w:t>[٢٨٣] سير أعلام النبلاء للذهبي ترجمة سعد بن معاذ؛ </w:t>
        </w:r>
      </w:hyperlink>
      <w:r>
        <w:rPr>
          <w:rFonts w:ascii="Segoe UI" w:hAnsi="Segoe UI" w:cs="Segoe UI" w:eastAsia="Segoe UI"/>
          <w:b w:val="0"/>
          <w:i w:val="0"/>
          <w:color w:val="68777D"/>
          <w:sz w:val="17"/>
          <w:szCs w:val="17"/>
          <w:rtl w:val="true"/>
          <w:bCs w:val="false"/>
          <w:iCs w:val="false"/>
        </w:rPr>
        <w:t xml:space="preserve">  </w:t>
      </w:r>
      <w:hyperlink w:anchor="src_285">
        <w:r>
          <w:rPr>
            <w:rFonts w:ascii="Segoe UI" w:hAnsi="Segoe UI" w:cs="Segoe UI" w:eastAsia="Segoe UI"/>
            <w:b w:val="0"/>
            <w:color w:val="315F5B"/>
            <w:sz w:val="21"/>
            <w:szCs w:val="21"/>
            <w:rtl w:val="true"/>
            <w:bCs w:val="false"/>
          </w:rPr>
          <w:t>[٢٨٥] صحيح البخاري ٣٨٠٣ اهتزاز عرش الرحمن لموت سعد؛ </w:t>
        </w:r>
      </w:hyperlink>
    </w:p>
    <w:p>
      <w:bookmarkStart w:id="175" w:name="block_190"/>
      <w:pPr>
        <w:pStyle w:val="Heading2"/>
        <w:keepNext/>
        <w:widowControl/>
        <w:bidi w:val="true"/>
        <w:spacing w:before="300" w:after="140" w:line="283" w:lineRule="auto"/>
        <w:jc w:val="start"/>
      </w:pPr>
      <w:r>
        <w:rPr>
          <w:rFonts w:ascii="Segoe UI" w:hAnsi="Segoe UI" w:cs="Segoe UI" w:eastAsia="Segoe UI"/>
          <w:b/>
          <w:i w:val="0"/>
          <w:color w:val="967B53"/>
          <w:sz w:val="34"/>
          <w:szCs w:val="34"/>
          <w:rtl w:val="true"/>
          <w:bCs w:val="true"/>
          <w:iCs w:val="false"/>
        </w:rPr>
        <w:t xml:space="preserve">١٩٠  </w:t>
      </w:r>
      <w:bookmarkEnd w:id="175"/>
      <w:r>
        <w:rPr>
          <w:rFonts w:ascii="Segoe UI" w:hAnsi="Segoe UI" w:cs="Segoe UI" w:eastAsia="Segoe UI"/>
          <w:b/>
          <w:i w:val="0"/>
          <w:color w:val="315F5B"/>
          <w:sz w:val="34"/>
          <w:szCs w:val="34"/>
          <w:rtl w:val="true"/>
          <w:bCs w:val="true"/>
          <w:iCs w:val="false"/>
        </w:rPr>
        <w:t>بنو عبد الأشهل وحدود التعميم في إسلامهم</w:t>
      </w:r>
    </w:p>
    <w:p>
      <w:pPr>
        <w:keepNext/>
        <w:widowControl/>
        <w:spacing w:before="40" w:after="120" w:line="276" w:lineRule="auto"/>
        <w:bidi w:val="true"/>
        <w:jc w:val="start"/>
      </w:pPr>
      <w:r>
        <w:rPr>
          <w:rFonts w:ascii="Segoe UI" w:hAnsi="Segoe UI" w:cs="Segoe UI" w:eastAsia="Segoe UI"/>
          <w:b/>
          <w:color w:val="967B53"/>
          <w:sz w:val="23"/>
          <w:szCs w:val="23"/>
          <w:rtl w:val="true"/>
          <w:bCs w:val="true"/>
        </w:rPr>
        <w:t>النص المصحّح للمذاكرة</w:t>
      </w:r>
    </w:p>
    <w:p>
      <w:pPr>
        <w:keepNext w:val="0"/>
        <w:keepLines w:val="0"/>
        <w:widowControl/>
        <w:bidi w:val="true"/>
        <w:spacing w:before="0" w:after="180" w:line="307" w:lineRule="auto"/>
        <w:jc w:val="both"/>
      </w:pPr>
      <w:r>
        <w:rPr>
          <w:rFonts w:ascii="Segoe UI" w:hAnsi="Segoe UI" w:cs="Segoe UI" w:eastAsia="Segoe UI"/>
          <w:b w:val="0"/>
          <w:i w:val="0"/>
          <w:color w:val="30383D"/>
          <w:sz w:val="28"/>
          <w:szCs w:val="28"/>
          <w:rtl w:val="true"/>
          <w:bCs w:val="false"/>
          <w:iCs w:val="false"/>
        </w:rPr>
        <w:t>وكان لبني عبد الأشهل فضل في الأنصار، وجاء ذكرهم ضمن خير دور الأنصار في صحيح مسلم. لكن ما نقولش إن كل رجل وامرأة وصغير فيهم أسلموا جميعًا في مساء واحد بلا أي استثناء.</w:t>
      </w:r>
    </w:p>
    <w:p>
      <w:pPr>
        <w:keepNext w:val="0"/>
        <w:keepLines w:val="0"/>
        <w:widowControl/>
        <w:bidi w:val="true"/>
        <w:spacing w:before="0" w:after="180" w:line="307" w:lineRule="auto"/>
        <w:jc w:val="both"/>
      </w:pPr>
      <w:r>
        <w:rPr>
          <w:rFonts w:ascii="Segoe UI" w:hAnsi="Segoe UI" w:cs="Segoe UI" w:eastAsia="Segoe UI"/>
          <w:b w:val="0"/>
          <w:i w:val="0"/>
          <w:color w:val="30383D"/>
          <w:sz w:val="28"/>
          <w:szCs w:val="28"/>
          <w:rtl w:val="true"/>
          <w:bCs w:val="false"/>
          <w:iCs w:val="false"/>
        </w:rPr>
        <w:t>فالأُصيرم، عمرو بن ثابت، من بني عبد الأشهل، تأخر إسلامه إلى يوم أُحد، كما ورد في الخبر الذي حسّن ابن حجر إسناده. وده وحده يمنع التعميم السابق على كل فرد.</w:t>
      </w:r>
    </w:p>
    <w:p>
      <w:pPr>
        <w:keepNext/>
        <w:keepLines w:val="0"/>
        <w:widowControl/>
        <w:bidi w:val="true"/>
        <w:spacing w:before="0" w:after="180" w:line="307" w:lineRule="auto"/>
        <w:jc w:val="both"/>
      </w:pPr>
      <w:r>
        <w:rPr>
          <w:rFonts w:ascii="Segoe UI" w:hAnsi="Segoe UI" w:cs="Segoe UI" w:eastAsia="Segoe UI"/>
          <w:b w:val="0"/>
          <w:i w:val="0"/>
          <w:color w:val="30383D"/>
          <w:sz w:val="28"/>
          <w:szCs w:val="28"/>
          <w:rtl w:val="true"/>
          <w:bCs w:val="false"/>
          <w:iCs w:val="false"/>
        </w:rPr>
        <w:t>فنحفظ فضل القوم وإسلام ساداتهم، ونترك الإحصاء الشامل والحوار المنسوب لسعد بتهديد مقاطعة كل رجالهم ونسائهم؛ تفاصيله تأتي من القصة التي لم نعتمدها بطريقها المذكور.</w:t>
      </w:r>
    </w:p>
    <w:p>
      <w:pPr>
        <w:keepNext/>
        <w:widowControl/>
        <w:spacing w:before="140" w:after="120" w:line="276" w:lineRule="auto"/>
        <w:bidi w:val="true"/>
        <w:jc w:val="start"/>
      </w:pPr>
      <w:r>
        <w:rPr>
          <w:rFonts w:ascii="Segoe UI" w:hAnsi="Segoe UI" w:cs="Segoe UI" w:eastAsia="Segoe UI"/>
          <w:b/>
          <w:color w:val="967B53"/>
          <w:sz w:val="23"/>
          <w:szCs w:val="23"/>
          <w:rtl w:val="true"/>
          <w:bCs w:val="true"/>
        </w:rPr>
        <w:t>النص الأصلي كما ورد في السكريبت للمقارنة فقط</w:t>
      </w:r>
    </w:p>
    <w:p>
      <w:pPr>
        <w:keepNext w:val="0"/>
        <w:widowControl/>
        <w:spacing w:before="0" w:after="140" w:line="307" w:lineRule="auto"/>
        <w:bidi w:val="true"/>
        <w:jc w:val="both"/>
      </w:pPr>
      <w:r>
        <w:rPr>
          <w:rFonts w:ascii="Segoe UI" w:hAnsi="Segoe UI" w:cs="Segoe UI" w:eastAsia="Segoe UI"/>
          <w:b w:val="0"/>
          <w:color w:val="68777D"/>
          <w:sz w:val="25"/>
          <w:szCs w:val="25"/>
          <w:rtl w:val="true"/>
          <w:bCs w:val="false"/>
        </w:rPr>
        <w:t>بني عبد الاشه انا مش هسيبكم عايز اقول لكم اللي جوايا من القرب من ربنا والاحساس بنور الايمان فدخل عليهم وقال يا بني عبد الاشهل ما ترون امري فيكم انا مين بالنسبه لكم فقالوا انت سيدنا واعلمنا واعظم نقيبا يعني انت اكتر واحد فينا بتفهم في</w:t>
      </w:r>
    </w:p>
    <w:p>
      <w:pPr>
        <w:keepNext w:val="0"/>
        <w:widowControl/>
        <w:spacing w:before="0" w:after="140" w:line="307" w:lineRule="auto"/>
        <w:bidi w:val="true"/>
        <w:jc w:val="both"/>
      </w:pPr>
      <w:r>
        <w:rPr>
          <w:rFonts w:ascii="Segoe UI" w:hAnsi="Segoe UI" w:cs="Segoe UI" w:eastAsia="Segoe UI"/>
          <w:b w:val="0"/>
          <w:color w:val="68777D"/>
          <w:sz w:val="25"/>
          <w:szCs w:val="25"/>
          <w:rtl w:val="true"/>
          <w:bCs w:val="false"/>
        </w:rPr>
        <w:t>الدنيا دي قال فان كلام رجالكم ونسائكم علي حرام ان لم تدخلوا في دين محمد فامس ديار بني عبد الاشهل قبيله ضخمه في المدينه وما منهم من رجل او امراه شيخه او صغيرا الا ودخلوا جميعا في الاسلام هو فين النبي النبي في مكه هنرجع</w:t>
      </w:r>
    </w:p>
    <w:p>
      <w:pPr>
        <w:keepNext/>
        <w:widowControl/>
        <w:spacing w:before="140" w:after="120" w:line="276" w:lineRule="auto"/>
        <w:bidi w:val="true"/>
        <w:jc w:val="start"/>
      </w:pPr>
      <w:r>
        <w:rPr>
          <w:rFonts w:ascii="Segoe UI" w:hAnsi="Segoe UI" w:cs="Segoe UI" w:eastAsia="Segoe UI"/>
          <w:b/>
          <w:color w:val="967B53"/>
          <w:sz w:val="23"/>
          <w:szCs w:val="23"/>
          <w:rtl w:val="true"/>
          <w:bCs w:val="true"/>
        </w:rPr>
        <w:t>سبب التصحيح ومراجعة المعلومة</w:t>
      </w:r>
    </w:p>
    <w:p>
      <w:pPr>
        <w:keepNext/>
        <w:widowControl/>
        <w:spacing w:before="0" w:after="140" w:line="300" w:lineRule="auto"/>
        <w:bidi w:val="true"/>
        <w:jc w:val="both"/>
      </w:pPr>
      <w:r>
        <w:rPr>
          <w:rFonts w:ascii="Segoe UI" w:hAnsi="Segoe UI" w:cs="Segoe UI" w:eastAsia="Segoe UI"/>
          <w:b w:val="0"/>
          <w:color w:val="30383D"/>
          <w:sz w:val="24"/>
          <w:szCs w:val="24"/>
          <w:rtl w:val="true"/>
          <w:bCs w:val="false"/>
        </w:rPr>
        <w:t>«ما منهم من رجل أو امرأة شيخة أو صغيرًا إلا ودخلوا جميعًا» صُححت؛ نصوص السيرة نفسها تذكر استثناء الأصيرم، وله خبر حسّن ابن حجر إسناده. لم يُنقل تهديد المقاطعة المنسوب لسعد بصيغة ثابتة من إسناد القصة غير المتصل. وليس معنى «دار بني عبد الأشهل» منزلًا واحدًا؛ المراد جماعتهم. لم يُجعل وصف «أيمننا نقيبة» مطابقًا لـ«أعلمنا» على أنه نص واحد؛ اللفظ المنقول يتعلق بحسن الرأي والبركة في الأمر.</w:t>
      </w:r>
    </w:p>
    <w:p>
      <w:pPr>
        <w:keepNext w:val="0"/>
        <w:keepLines/>
        <w:widowControl/>
        <w:bidi w:val="true"/>
        <w:spacing w:after="300" w:before="20" w:line="288" w:lineRule="auto"/>
        <w:jc w:val="start"/>
      </w:pPr>
      <w:r>
        <w:rPr>
          <w:rFonts w:ascii="Segoe UI" w:hAnsi="Segoe UI" w:cs="Segoe UI" w:eastAsia="Segoe UI"/>
          <w:b w:val="0"/>
          <w:i w:val="0"/>
          <w:color w:val="68777D"/>
          <w:sz w:val="17"/>
          <w:szCs w:val="17"/>
          <w:rtl w:val="true"/>
          <w:bCs w:val="false"/>
          <w:iCs w:val="false"/>
        </w:rPr>
        <w:t>موضعه في التفريغ ٣:١٩:١١ إلى ٣:١٩:٥٥   |   المصادر</w:t>
      </w:r>
      <w:r>
        <w:rPr>
          <w:rFonts w:ascii="Segoe UI" w:hAnsi="Segoe UI" w:cs="Segoe UI" w:eastAsia="Segoe UI"/>
          <w:b w:val="0"/>
          <w:i w:val="0"/>
          <w:color w:val="68777D"/>
          <w:sz w:val="17"/>
          <w:szCs w:val="17"/>
          <w:rtl w:val="true"/>
          <w:bCs w:val="false"/>
          <w:iCs w:val="false"/>
        </w:rPr>
        <w:t xml:space="preserve">  </w:t>
      </w:r>
      <w:hyperlink w:anchor="src_286">
        <w:r>
          <w:rPr>
            <w:rFonts w:ascii="Segoe UI" w:hAnsi="Segoe UI" w:cs="Segoe UI" w:eastAsia="Segoe UI"/>
            <w:b w:val="0"/>
            <w:color w:val="315F5B"/>
            <w:sz w:val="21"/>
            <w:szCs w:val="21"/>
            <w:rtl w:val="true"/>
            <w:bCs w:val="false"/>
          </w:rPr>
          <w:t>[٢٨٦] الإصابة لابن حجر خبر الأصيرم وتأخر إسلامه وحكمه على الإسناد؛ </w:t>
        </w:r>
      </w:hyperlink>
      <w:r>
        <w:rPr>
          <w:rFonts w:ascii="Segoe UI" w:hAnsi="Segoe UI" w:cs="Segoe UI" w:eastAsia="Segoe UI"/>
          <w:b w:val="0"/>
          <w:i w:val="0"/>
          <w:color w:val="68777D"/>
          <w:sz w:val="17"/>
          <w:szCs w:val="17"/>
          <w:rtl w:val="true"/>
          <w:bCs w:val="false"/>
          <w:iCs w:val="false"/>
        </w:rPr>
        <w:t xml:space="preserve">  </w:t>
      </w:r>
      <w:hyperlink w:anchor="src_287">
        <w:r>
          <w:rPr>
            <w:rFonts w:ascii="Segoe UI" w:hAnsi="Segoe UI" w:cs="Segoe UI" w:eastAsia="Segoe UI"/>
            <w:b w:val="0"/>
            <w:color w:val="315F5B"/>
            <w:sz w:val="21"/>
            <w:szCs w:val="21"/>
            <w:rtl w:val="true"/>
            <w:bCs w:val="false"/>
          </w:rPr>
          <w:t>[٢٨٧] صحيح مسلم ٢٥١١ أ فضل دور الأنصار ومنها بنو عبد الأشهل؛ </w:t>
        </w:r>
      </w:hyperlink>
      <w:r>
        <w:rPr>
          <w:rFonts w:ascii="Segoe UI" w:hAnsi="Segoe UI" w:cs="Segoe UI" w:eastAsia="Segoe UI"/>
          <w:b w:val="0"/>
          <w:i w:val="0"/>
          <w:color w:val="68777D"/>
          <w:sz w:val="17"/>
          <w:szCs w:val="17"/>
          <w:rtl w:val="true"/>
          <w:bCs w:val="false"/>
          <w:iCs w:val="false"/>
        </w:rPr>
        <w:t xml:space="preserve">  </w:t>
      </w:r>
      <w:hyperlink w:anchor="src_290">
        <w:r>
          <w:rPr>
            <w:rFonts w:ascii="Segoe UI" w:hAnsi="Segoe UI" w:cs="Segoe UI" w:eastAsia="Segoe UI"/>
            <w:b w:val="0"/>
            <w:color w:val="315F5B"/>
            <w:sz w:val="21"/>
            <w:szCs w:val="21"/>
            <w:rtl w:val="true"/>
            <w:bCs w:val="false"/>
          </w:rPr>
          <w:t>[٢٩٠] سبل الهدى والرشاد نص قصة سعد وأسيد واستثناء الأصيرم من خبر إسلام قومه؛ </w:t>
        </w:r>
      </w:hyperlink>
    </w:p>
    <w:p>
      <w:bookmarkStart w:id="176" w:name="block_191"/>
      <w:pPr>
        <w:pStyle w:val="Heading2"/>
        <w:keepNext/>
        <w:widowControl/>
        <w:bidi w:val="true"/>
        <w:spacing w:before="300" w:after="140" w:line="283" w:lineRule="auto"/>
        <w:jc w:val="start"/>
      </w:pPr>
      <w:r>
        <w:rPr>
          <w:rFonts w:ascii="Segoe UI" w:hAnsi="Segoe UI" w:cs="Segoe UI" w:eastAsia="Segoe UI"/>
          <w:b/>
          <w:i w:val="0"/>
          <w:color w:val="967B53"/>
          <w:sz w:val="34"/>
          <w:szCs w:val="34"/>
          <w:rtl w:val="true"/>
          <w:bCs w:val="true"/>
          <w:iCs w:val="false"/>
        </w:rPr>
        <w:t xml:space="preserve">١٩١  </w:t>
      </w:r>
      <w:bookmarkEnd w:id="176"/>
      <w:r>
        <w:rPr>
          <w:rFonts w:ascii="Segoe UI" w:hAnsi="Segoe UI" w:cs="Segoe UI" w:eastAsia="Segoe UI"/>
          <w:b/>
          <w:i w:val="0"/>
          <w:color w:val="315F5B"/>
          <w:sz w:val="34"/>
          <w:szCs w:val="34"/>
          <w:rtl w:val="true"/>
          <w:bCs w:val="true"/>
          <w:iCs w:val="false"/>
        </w:rPr>
        <w:t>الصبر مع استمرار الدعوة</w:t>
      </w:r>
    </w:p>
    <w:p>
      <w:pPr>
        <w:keepNext/>
        <w:widowControl/>
        <w:spacing w:before="40" w:after="120" w:line="276" w:lineRule="auto"/>
        <w:bidi w:val="true"/>
        <w:jc w:val="start"/>
      </w:pPr>
      <w:r>
        <w:rPr>
          <w:rFonts w:ascii="Segoe UI" w:hAnsi="Segoe UI" w:cs="Segoe UI" w:eastAsia="Segoe UI"/>
          <w:b/>
          <w:color w:val="967B53"/>
          <w:sz w:val="23"/>
          <w:szCs w:val="23"/>
          <w:rtl w:val="true"/>
          <w:bCs w:val="true"/>
        </w:rPr>
        <w:t>النص المصحّح للمذاكرة</w:t>
      </w:r>
    </w:p>
    <w:p>
      <w:pPr>
        <w:keepNext w:val="0"/>
        <w:keepLines w:val="0"/>
        <w:widowControl/>
        <w:bidi w:val="true"/>
        <w:spacing w:before="0" w:after="180" w:line="307" w:lineRule="auto"/>
        <w:jc w:val="both"/>
      </w:pPr>
      <w:r>
        <w:rPr>
          <w:rFonts w:ascii="Segoe UI" w:hAnsi="Segoe UI" w:cs="Segoe UI" w:eastAsia="Segoe UI"/>
          <w:b w:val="0"/>
          <w:i w:val="0"/>
          <w:color w:val="30383D"/>
          <w:sz w:val="28"/>
          <w:szCs w:val="28"/>
          <w:rtl w:val="true"/>
          <w:bCs w:val="false"/>
          <w:iCs w:val="false"/>
        </w:rPr>
        <w:t>ومع الصبر واستمرار البلاغ انتشرت الدعوة في المدينة، وكان مصعب وابن أم مكتوم يعلمان الناس القرآن قبل قدوم النبي ﷺ، كما شهد البراء بن عازب.</w:t>
      </w:r>
    </w:p>
    <w:p>
      <w:pPr>
        <w:keepNext w:val="0"/>
        <w:keepLines w:val="0"/>
        <w:widowControl/>
        <w:bidi w:val="true"/>
        <w:spacing w:before="0" w:after="180" w:line="307" w:lineRule="auto"/>
        <w:jc w:val="both"/>
      </w:pPr>
      <w:r>
        <w:rPr>
          <w:rFonts w:ascii="Segoe UI" w:hAnsi="Segoe UI" w:cs="Segoe UI" w:eastAsia="Segoe UI"/>
          <w:b w:val="0"/>
          <w:i w:val="0"/>
          <w:color w:val="30383D"/>
          <w:sz w:val="28"/>
          <w:szCs w:val="28"/>
          <w:rtl w:val="true"/>
          <w:bCs w:val="false"/>
          <w:iCs w:val="false"/>
        </w:rPr>
        <w:t xml:space="preserve">وفي التفريغ تذكير بقول الله تعالى: </w:t>
      </w:r>
      <w:r>
        <w:rPr>
          <w:rFonts w:ascii="Traditional Arabic" w:hAnsi="Traditional Arabic" w:cs="Traditional Arabic" w:eastAsia="Traditional Arabic"/>
          <w:b w:val="0"/>
          <w:i w:val="0"/>
          <w:color w:val="385E59"/>
          <w:sz w:val="36"/>
          <w:szCs w:val="36"/>
          <w:rtl w:val="true"/>
          <w:bCs w:val="false"/>
          <w:iCs w:val="false"/>
        </w:rPr>
        <w:t>﴿وَاصْبِرْ لِحُكْمِ رَبِّكَ فَإِنَّكَ بِأَعْيُنِنَا﴾</w:t>
      </w:r>
      <w:r>
        <w:rPr>
          <w:rFonts w:ascii="Segoe UI" w:hAnsi="Segoe UI" w:cs="Segoe UI" w:eastAsia="Segoe UI"/>
          <w:b w:val="0"/>
          <w:i w:val="0"/>
          <w:color w:val="30383D"/>
          <w:sz w:val="28"/>
          <w:szCs w:val="28"/>
          <w:rtl w:val="true"/>
          <w:bCs w:val="false"/>
          <w:iCs w:val="false"/>
        </w:rPr>
        <w:t xml:space="preserve"> [الطور: ٤٨]. وفسّر ابن كثير ذلك بأنه بمرأى من الله وتحت رعايته.</w:t>
      </w:r>
    </w:p>
    <w:p>
      <w:pPr>
        <w:keepNext/>
        <w:keepLines w:val="0"/>
        <w:widowControl/>
        <w:bidi w:val="true"/>
        <w:spacing w:before="0" w:after="180" w:line="307" w:lineRule="auto"/>
        <w:jc w:val="both"/>
      </w:pPr>
      <w:r>
        <w:rPr>
          <w:rFonts w:ascii="Segoe UI" w:hAnsi="Segoe UI" w:cs="Segoe UI" w:eastAsia="Segoe UI"/>
          <w:b w:val="0"/>
          <w:i w:val="0"/>
          <w:color w:val="30383D"/>
          <w:sz w:val="28"/>
          <w:szCs w:val="28"/>
          <w:rtl w:val="true"/>
          <w:bCs w:val="false"/>
          <w:iCs w:val="false"/>
        </w:rPr>
        <w:t>فنتعلم الصبر والقيام بما علينا، من غير وعدٍ لكل شخص بأن جنود الدنيا كلها هتسخّر له أو أن كل ضيق لازم ينتهي بفتح دنيوي معين.</w:t>
      </w:r>
    </w:p>
    <w:p>
      <w:pPr>
        <w:keepNext/>
        <w:widowControl/>
        <w:spacing w:before="140" w:after="120" w:line="276" w:lineRule="auto"/>
        <w:bidi w:val="true"/>
        <w:jc w:val="start"/>
      </w:pPr>
      <w:r>
        <w:rPr>
          <w:rFonts w:ascii="Segoe UI" w:hAnsi="Segoe UI" w:cs="Segoe UI" w:eastAsia="Segoe UI"/>
          <w:b/>
          <w:color w:val="967B53"/>
          <w:sz w:val="23"/>
          <w:szCs w:val="23"/>
          <w:rtl w:val="true"/>
          <w:bCs w:val="true"/>
        </w:rPr>
        <w:t>النص الأصلي كما ورد في السكريبت للمقارنة فقط</w:t>
      </w:r>
    </w:p>
    <w:p>
      <w:pPr>
        <w:keepNext w:val="0"/>
        <w:widowControl/>
        <w:spacing w:before="0" w:after="140" w:line="307" w:lineRule="auto"/>
        <w:bidi w:val="true"/>
        <w:jc w:val="both"/>
      </w:pPr>
      <w:r>
        <w:rPr>
          <w:rFonts w:ascii="Segoe UI" w:hAnsi="Segoe UI" w:cs="Segoe UI" w:eastAsia="Segoe UI"/>
          <w:b w:val="0"/>
          <w:color w:val="68777D"/>
          <w:sz w:val="25"/>
          <w:szCs w:val="25"/>
          <w:rtl w:val="true"/>
          <w:bCs w:val="false"/>
        </w:rPr>
        <w:t>له بعد شويه بس لما بتعمل مجهود وتعمل اللي عليك ربنا بيسخر لك جنود الدنيا كلها ده عدد الناس اللي داخلين في الاسلام دول اضعاف ال 13 سنه اللي النبي صلى الله عليه وسلم كان بقلبه وروحه ونفسيته ودمه وقرايبه وماله افناه عشان الناس تؤمن بربنا لكن ساعات بتفضل ضيقه ومقفوله ثم ياتي الفتح فيما لا يخطر على قلب بشر صبرا ربنا قال للنبي كده واصبر لحكم ربك فانك</w:t>
      </w:r>
    </w:p>
    <w:p>
      <w:pPr>
        <w:keepNext/>
        <w:widowControl/>
        <w:spacing w:before="140" w:after="120" w:line="276" w:lineRule="auto"/>
        <w:bidi w:val="true"/>
        <w:jc w:val="start"/>
      </w:pPr>
      <w:r>
        <w:rPr>
          <w:rFonts w:ascii="Segoe UI" w:hAnsi="Segoe UI" w:cs="Segoe UI" w:eastAsia="Segoe UI"/>
          <w:b/>
          <w:color w:val="967B53"/>
          <w:sz w:val="23"/>
          <w:szCs w:val="23"/>
          <w:rtl w:val="true"/>
          <w:bCs w:val="true"/>
        </w:rPr>
        <w:t>سبب التصحيح ومراجعة المعلومة</w:t>
      </w:r>
    </w:p>
    <w:p>
      <w:pPr>
        <w:keepNext/>
        <w:widowControl/>
        <w:spacing w:before="0" w:after="140" w:line="300" w:lineRule="auto"/>
        <w:bidi w:val="true"/>
        <w:jc w:val="both"/>
      </w:pPr>
      <w:r>
        <w:rPr>
          <w:rFonts w:ascii="Segoe UI" w:hAnsi="Segoe UI" w:cs="Segoe UI" w:eastAsia="Segoe UI"/>
          <w:b w:val="0"/>
          <w:color w:val="30383D"/>
          <w:sz w:val="24"/>
          <w:szCs w:val="24"/>
          <w:rtl w:val="true"/>
          <w:bCs w:val="false"/>
        </w:rPr>
        <w:t>حُفظ معنى الموعظة والأمر بالصبر، وضُبطت الآية ونُسب تفسيرها إلى ابن كثير. لم يُجزم بأن من أسلموا في هذه الأيام أضعاف مجموع المسلمين في ثلاث عشرة سنة؛ لا يقدم التفريغ إحصاءً يثبت ذلك، ولم يكن زمن انتشار الدعوة بين البيعتين مساويًا لكل الفترة المكية. حُذفت مبالغة تسخير كل جنود الدنيا لكل من بذل مجهودًا، ولم يُؤرخ نزول آية الطور بهذا الموقف أو تُعرض العبارة الوعظية كحديث.</w:t>
      </w:r>
    </w:p>
    <w:p>
      <w:pPr>
        <w:keepNext w:val="0"/>
        <w:keepLines/>
        <w:widowControl/>
        <w:bidi w:val="true"/>
        <w:spacing w:after="300" w:before="20" w:line="288" w:lineRule="auto"/>
        <w:jc w:val="start"/>
      </w:pPr>
      <w:r>
        <w:rPr>
          <w:rFonts w:ascii="Segoe UI" w:hAnsi="Segoe UI" w:cs="Segoe UI" w:eastAsia="Segoe UI"/>
          <w:b w:val="0"/>
          <w:i w:val="0"/>
          <w:color w:val="68777D"/>
          <w:sz w:val="17"/>
          <w:szCs w:val="17"/>
          <w:rtl w:val="true"/>
          <w:bCs w:val="false"/>
          <w:iCs w:val="false"/>
        </w:rPr>
        <w:t>موضعه في التفريغ ٣:١٩:٥٥ إلى ٣:٢٠:٤٠   |   المصادر</w:t>
      </w:r>
      <w:r>
        <w:rPr>
          <w:rFonts w:ascii="Segoe UI" w:hAnsi="Segoe UI" w:cs="Segoe UI" w:eastAsia="Segoe UI"/>
          <w:b w:val="0"/>
          <w:i w:val="0"/>
          <w:color w:val="68777D"/>
          <w:sz w:val="17"/>
          <w:szCs w:val="17"/>
          <w:rtl w:val="true"/>
          <w:bCs w:val="false"/>
          <w:iCs w:val="false"/>
        </w:rPr>
        <w:t xml:space="preserve">  </w:t>
      </w:r>
      <w:hyperlink w:anchor="src_278">
        <w:r>
          <w:rPr>
            <w:rFonts w:ascii="Segoe UI" w:hAnsi="Segoe UI" w:cs="Segoe UI" w:eastAsia="Segoe UI"/>
            <w:b w:val="0"/>
            <w:color w:val="315F5B"/>
            <w:sz w:val="21"/>
            <w:szCs w:val="21"/>
            <w:rtl w:val="true"/>
            <w:bCs w:val="false"/>
          </w:rPr>
          <w:t>[٢٧٨] صحيح البخاري ٣٩٢٥ تعليم مصعب وابن أم مكتوم القرآن قبل قدوم النبي؛ </w:t>
        </w:r>
      </w:hyperlink>
      <w:r>
        <w:rPr>
          <w:rFonts w:ascii="Segoe UI" w:hAnsi="Segoe UI" w:cs="Segoe UI" w:eastAsia="Segoe UI"/>
          <w:b w:val="0"/>
          <w:i w:val="0"/>
          <w:color w:val="68777D"/>
          <w:sz w:val="17"/>
          <w:szCs w:val="17"/>
          <w:rtl w:val="true"/>
          <w:bCs w:val="false"/>
          <w:iCs w:val="false"/>
        </w:rPr>
        <w:t xml:space="preserve">  </w:t>
      </w:r>
      <w:hyperlink w:anchor="src_288">
        <w:r>
          <w:rPr>
            <w:rFonts w:ascii="Segoe UI" w:hAnsi="Segoe UI" w:cs="Segoe UI" w:eastAsia="Segoe UI"/>
            <w:b w:val="0"/>
            <w:color w:val="315F5B"/>
            <w:sz w:val="21"/>
            <w:szCs w:val="21"/>
            <w:rtl w:val="true"/>
            <w:bCs w:val="false"/>
          </w:rPr>
          <w:t>[٢٨٨] سورة الطور ٤٨ وتفسير ابن كثير للأمر بالصبر؛ </w:t>
        </w:r>
      </w:hyperlink>
    </w:p>
    <w:p>
      <w:bookmarkStart w:name="study_lesson_12" w:id="997"/>
      <w:pPr>
        <w:pStyle w:val="Heading1"/>
        <w:keepNext/>
        <w:pageBreakBefore/>
        <w:widowControl/>
        <w:bidi w:val="true"/>
        <w:spacing w:before="0" w:after="360" w:line="288" w:lineRule="auto"/>
        <w:jc w:val="start"/>
      </w:pPr>
      <w:r>
        <w:rPr>
          <w:rFonts w:ascii="Segoe UI" w:hAnsi="Segoe UI" w:cs="Segoe UI" w:eastAsia="Segoe UI"/>
          <w:b/>
          <w:i w:val="0"/>
          <w:color w:val="315F5B"/>
          <w:sz w:val="44"/>
          <w:szCs w:val="44"/>
          <w:rtl w:val="true"/>
          <w:bCs w:val="true"/>
          <w:iCs w:val="false"/>
        </w:rPr>
        <w:t>بيعة العقبة الثانية وبدايات الهجرة</w:t>
      </w:r>
      <w:bookmarkEnd w:id="997"/>
    </w:p>
    <w:p>
      <w:bookmarkStart w:id="177" w:name="block_192"/>
      <w:pPr>
        <w:pStyle w:val="Heading2"/>
        <w:keepNext/>
        <w:widowControl/>
        <w:bidi w:val="true"/>
        <w:spacing w:before="300" w:after="140" w:line="283" w:lineRule="auto"/>
        <w:jc w:val="start"/>
      </w:pPr>
      <w:r>
        <w:rPr>
          <w:rFonts w:ascii="Segoe UI" w:hAnsi="Segoe UI" w:cs="Segoe UI" w:eastAsia="Segoe UI"/>
          <w:b/>
          <w:i w:val="0"/>
          <w:color w:val="967B53"/>
          <w:sz w:val="34"/>
          <w:szCs w:val="34"/>
          <w:rtl w:val="true"/>
          <w:bCs w:val="true"/>
          <w:iCs w:val="false"/>
        </w:rPr>
        <w:t xml:space="preserve">١٩٢  </w:t>
      </w:r>
      <w:bookmarkEnd w:id="177"/>
      <w:r>
        <w:rPr>
          <w:rFonts w:ascii="Segoe UI" w:hAnsi="Segoe UI" w:cs="Segoe UI" w:eastAsia="Segoe UI"/>
          <w:b/>
          <w:i w:val="0"/>
          <w:color w:val="315F5B"/>
          <w:sz w:val="34"/>
          <w:szCs w:val="34"/>
          <w:rtl w:val="true"/>
          <w:bCs w:val="true"/>
          <w:iCs w:val="false"/>
        </w:rPr>
        <w:t>موعد البيعة وعدد وفد الأنصار</w:t>
      </w:r>
    </w:p>
    <w:p>
      <w:pPr>
        <w:keepNext/>
        <w:widowControl/>
        <w:spacing w:before="40" w:after="120" w:line="276" w:lineRule="auto"/>
        <w:bidi w:val="true"/>
        <w:jc w:val="start"/>
      </w:pPr>
      <w:r>
        <w:rPr>
          <w:rFonts w:ascii="Segoe UI" w:hAnsi="Segoe UI" w:cs="Segoe UI" w:eastAsia="Segoe UI"/>
          <w:b/>
          <w:color w:val="967B53"/>
          <w:sz w:val="23"/>
          <w:szCs w:val="23"/>
          <w:rtl w:val="true"/>
          <w:bCs w:val="true"/>
        </w:rPr>
        <w:t>النص المصحّح للمذاكرة</w:t>
      </w:r>
    </w:p>
    <w:p>
      <w:pPr>
        <w:keepNext w:val="0"/>
        <w:keepLines w:val="0"/>
        <w:widowControl/>
        <w:bidi w:val="true"/>
        <w:spacing w:before="0" w:after="180" w:line="307" w:lineRule="auto"/>
        <w:jc w:val="both"/>
      </w:pPr>
      <w:r>
        <w:rPr>
          <w:rFonts w:ascii="Segoe UI" w:hAnsi="Segoe UI" w:cs="Segoe UI" w:eastAsia="Segoe UI"/>
          <w:b w:val="0"/>
          <w:i w:val="0"/>
          <w:color w:val="30383D"/>
          <w:sz w:val="28"/>
          <w:szCs w:val="28"/>
          <w:rtl w:val="true"/>
          <w:bCs w:val="false"/>
          <w:iCs w:val="false"/>
        </w:rPr>
        <w:t>ونصل لبيعة العقبة الثانية، في موسم الحج قبل الهجرة إلى المدينة. وفي صحيح البخاري أن النبي ﷺ بُعث على رأس أربعين سنة، وأقام بمكة ثلاث عشرة سنة يوحى إليه قبل الهجرة. أما وصوله إلى قباء فكان في ربيع الأول، كما جاء في خبر عروة في البخاري؛ يعني مش انتقالًا حصل في الأيام نفسها من موسم الحج.</w:t>
      </w:r>
    </w:p>
    <w:p>
      <w:pPr>
        <w:keepNext/>
        <w:keepLines w:val="0"/>
        <w:widowControl/>
        <w:bidi w:val="true"/>
        <w:spacing w:before="0" w:after="180" w:line="307" w:lineRule="auto"/>
        <w:jc w:val="both"/>
      </w:pPr>
      <w:r>
        <w:rPr>
          <w:rFonts w:ascii="Segoe UI" w:hAnsi="Segoe UI" w:cs="Segoe UI" w:eastAsia="Segoe UI"/>
          <w:b w:val="0"/>
          <w:i w:val="0"/>
          <w:color w:val="30383D"/>
          <w:sz w:val="28"/>
          <w:szCs w:val="28"/>
          <w:rtl w:val="true"/>
          <w:bCs w:val="false"/>
          <w:iCs w:val="false"/>
        </w:rPr>
        <w:t>وخرج مسلمو الأنصار في وفد يضم أيضًا مشركين من قومهم، وكانوا يكتمون عنهم أمر اللقاء. وفي رواية كعب عند ابن هشام أن المجتمعين عند العقبة كانوا ثلاثة وسبعين رجلًا وامرأتين: نسيبة بنت كعب أم عمارة، وأسماء بنت عمرو أم منيع. وفي لفظ رواية أحمد: سبعون رجلًا وامرأتان؛ فنوضح اختلاف اللفظ، ولا نخلط العددين على أنهما نص واحد.</w:t>
      </w:r>
    </w:p>
    <w:p>
      <w:pPr>
        <w:keepNext/>
        <w:widowControl/>
        <w:spacing w:before="140" w:after="120" w:line="276" w:lineRule="auto"/>
        <w:bidi w:val="true"/>
        <w:jc w:val="start"/>
      </w:pPr>
      <w:r>
        <w:rPr>
          <w:rFonts w:ascii="Segoe UI" w:hAnsi="Segoe UI" w:cs="Segoe UI" w:eastAsia="Segoe UI"/>
          <w:b/>
          <w:color w:val="967B53"/>
          <w:sz w:val="23"/>
          <w:szCs w:val="23"/>
          <w:rtl w:val="true"/>
          <w:bCs w:val="true"/>
        </w:rPr>
        <w:t>النص الأصلي كما ورد في السكريبت للمقارنة فقط</w:t>
      </w:r>
    </w:p>
    <w:p>
      <w:pPr>
        <w:keepNext w:val="0"/>
        <w:widowControl/>
        <w:spacing w:before="0" w:after="140" w:line="307" w:lineRule="auto"/>
        <w:bidi w:val="true"/>
        <w:jc w:val="both"/>
      </w:pPr>
      <w:r>
        <w:rPr>
          <w:rFonts w:ascii="Segoe UI" w:hAnsi="Segoe UI" w:cs="Segoe UI" w:eastAsia="Segoe UI"/>
          <w:b w:val="0"/>
          <w:color w:val="68777D"/>
          <w:sz w:val="25"/>
          <w:szCs w:val="25"/>
          <w:rtl w:val="true"/>
          <w:bCs w:val="false"/>
        </w:rPr>
        <w:t>باعيننا احنا النهارده في ايام قليله قوي قبل هجره النبي وبدايه العهد الجديد المدني النهارده احنا امتى النهارده احنا في ذي الحجه السنه الاخيره قبل هجره النبي النبي هيها جر في ربيع الاول ذي الحجه هو الشهر الاخير في ال 13 سنه الاولى النبي بعث وهو عنده 40 سنه قعد 13 سنه في مكه احنا في ذ الحجه دلوقتي وبعدين هيها جر في ربيع الاول ايه اللي حصل في ذي الحجه اللي حصل ان صار جم مع فوج كبير</w:t>
      </w:r>
    </w:p>
    <w:p>
      <w:pPr>
        <w:keepNext w:val="0"/>
        <w:widowControl/>
        <w:spacing w:before="0" w:after="140" w:line="307" w:lineRule="auto"/>
        <w:bidi w:val="true"/>
        <w:jc w:val="both"/>
      </w:pPr>
      <w:r>
        <w:rPr>
          <w:rFonts w:ascii="Segoe UI" w:hAnsi="Segoe UI" w:cs="Segoe UI" w:eastAsia="Segoe UI"/>
          <w:b w:val="0"/>
          <w:color w:val="68777D"/>
          <w:sz w:val="25"/>
          <w:szCs w:val="25"/>
          <w:rtl w:val="true"/>
          <w:bCs w:val="false"/>
        </w:rPr>
        <w:t>من المدينه عشان يحجوا في وقت الحج في ذ الحجه الطبيعي للاصنام اللي حوالين الكعبه لكن المره دي في وسط فوق المدينه في الانصار اللي اسلموا 70 رجل وامراتان نسيبه بنت كعب واسماء بنت عمرو ومعاهم 70 راجل بس مش قايلين ان هم جايين للنبي عليه الصلاه والسلام ليه لان هم جايين مكه مع ناس من المدينه مش مسلمين الله اعلم ممكن حد يفتن عليهم فيبلغ مكه فتقوم حرب فالامر ساكن وهادئ وفي السر وصلوا قرب مكه فخيم كل</w:t>
      </w:r>
    </w:p>
    <w:p>
      <w:pPr>
        <w:keepNext/>
        <w:widowControl/>
        <w:spacing w:before="140" w:after="120" w:line="276" w:lineRule="auto"/>
        <w:bidi w:val="true"/>
        <w:jc w:val="start"/>
      </w:pPr>
      <w:r>
        <w:rPr>
          <w:rFonts w:ascii="Segoe UI" w:hAnsi="Segoe UI" w:cs="Segoe UI" w:eastAsia="Segoe UI"/>
          <w:b/>
          <w:color w:val="967B53"/>
          <w:sz w:val="23"/>
          <w:szCs w:val="23"/>
          <w:rtl w:val="true"/>
          <w:bCs w:val="true"/>
        </w:rPr>
        <w:t>سبب التصحيح ومراجعة المعلومة</w:t>
      </w:r>
    </w:p>
    <w:p>
      <w:pPr>
        <w:keepNext/>
        <w:widowControl/>
        <w:spacing w:before="0" w:after="140" w:line="300" w:lineRule="auto"/>
        <w:bidi w:val="true"/>
        <w:jc w:val="both"/>
      </w:pPr>
      <w:r>
        <w:rPr>
          <w:rFonts w:ascii="Segoe UI" w:hAnsi="Segoe UI" w:cs="Segoe UI" w:eastAsia="Segoe UI"/>
          <w:b w:val="0"/>
          <w:color w:val="30383D"/>
          <w:sz w:val="24"/>
          <w:szCs w:val="24"/>
          <w:rtl w:val="true"/>
          <w:bCs w:val="false"/>
        </w:rPr>
        <w:t>حُفظ أصل الزمن والأسماء. ضُبط تعداد الوفد بذكر لفظ ابن هشام الأكثر تفصيلًا ولفظ أحمد، بدل تحويل «سبعين» إلى خطأ مطلق أو الجزم بأن كل الروايات اتفقت على رقم واحد. لم يُفهم خروجهم مع الحجاج المشركين أنهم هم أيضًا يحجون للأصنام؛ المسلمون منهم متميزون بإيمانهم. ذي الحجة آخر شهور السنة القمرية، لكنه ليس وحده «الشهر الأخير في الثلاث عشرة سنة» على سبيل حساب المدة من البعثة؛ نهاية الإقامة مرتبطة بالهجرة لاحقًا.</w:t>
      </w:r>
    </w:p>
    <w:p>
      <w:pPr>
        <w:keepNext w:val="0"/>
        <w:keepLines/>
        <w:widowControl/>
        <w:bidi w:val="true"/>
        <w:spacing w:after="300" w:before="20" w:line="288" w:lineRule="auto"/>
        <w:jc w:val="start"/>
      </w:pPr>
      <w:r>
        <w:rPr>
          <w:rFonts w:ascii="Segoe UI" w:hAnsi="Segoe UI" w:cs="Segoe UI" w:eastAsia="Segoe UI"/>
          <w:b w:val="0"/>
          <w:i w:val="0"/>
          <w:color w:val="68777D"/>
          <w:sz w:val="17"/>
          <w:szCs w:val="17"/>
          <w:rtl w:val="true"/>
          <w:bCs w:val="false"/>
          <w:iCs w:val="false"/>
        </w:rPr>
        <w:t>موضعه في التفريغ ٣:٢٠:٤٠ إلى ٣:٢١:٥٦   |   المصادر</w:t>
      </w:r>
      <w:r>
        <w:rPr>
          <w:rFonts w:ascii="Segoe UI" w:hAnsi="Segoe UI" w:cs="Segoe UI" w:eastAsia="Segoe UI"/>
          <w:b w:val="0"/>
          <w:i w:val="0"/>
          <w:color w:val="68777D"/>
          <w:sz w:val="17"/>
          <w:szCs w:val="17"/>
          <w:rtl w:val="true"/>
          <w:bCs w:val="false"/>
          <w:iCs w:val="false"/>
        </w:rPr>
        <w:t xml:space="preserve">  </w:t>
      </w:r>
      <w:hyperlink w:anchor="src_292">
        <w:r>
          <w:rPr>
            <w:rFonts w:ascii="Segoe UI" w:hAnsi="Segoe UI" w:cs="Segoe UI" w:eastAsia="Segoe UI"/>
            <w:b w:val="0"/>
            <w:color w:val="315F5B"/>
            <w:sz w:val="21"/>
            <w:szCs w:val="21"/>
            <w:rtl w:val="true"/>
            <w:bCs w:val="false"/>
          </w:rPr>
          <w:t>[٢٩٢] صحيح البخاري ٣٩٠٢ سن البعثة ومدة الإقامة بمكة قبل الهجرة؛ </w:t>
        </w:r>
      </w:hyperlink>
      <w:r>
        <w:rPr>
          <w:rFonts w:ascii="Segoe UI" w:hAnsi="Segoe UI" w:cs="Segoe UI" w:eastAsia="Segoe UI"/>
          <w:b w:val="0"/>
          <w:i w:val="0"/>
          <w:color w:val="68777D"/>
          <w:sz w:val="17"/>
          <w:szCs w:val="17"/>
          <w:rtl w:val="true"/>
          <w:bCs w:val="false"/>
          <w:iCs w:val="false"/>
        </w:rPr>
        <w:t xml:space="preserve">  </w:t>
      </w:r>
      <w:hyperlink w:anchor="src_293">
        <w:r>
          <w:rPr>
            <w:rFonts w:ascii="Segoe UI" w:hAnsi="Segoe UI" w:cs="Segoe UI" w:eastAsia="Segoe UI"/>
            <w:b w:val="0"/>
            <w:color w:val="315F5B"/>
            <w:sz w:val="21"/>
            <w:szCs w:val="21"/>
            <w:rtl w:val="true"/>
            <w:bCs w:val="false"/>
          </w:rPr>
          <w:t>[٢٩٣] صحيح البخاري ٣٩٠٦ خبر الوصول في ربيع الأول ضمن رواية عروة؛ </w:t>
        </w:r>
      </w:hyperlink>
      <w:r>
        <w:rPr>
          <w:rFonts w:ascii="Segoe UI" w:hAnsi="Segoe UI" w:cs="Segoe UI" w:eastAsia="Segoe UI"/>
          <w:b w:val="0"/>
          <w:i w:val="0"/>
          <w:color w:val="68777D"/>
          <w:sz w:val="17"/>
          <w:szCs w:val="17"/>
          <w:rtl w:val="true"/>
          <w:bCs w:val="false"/>
          <w:iCs w:val="false"/>
        </w:rPr>
        <w:t xml:space="preserve">  </w:t>
      </w:r>
      <w:hyperlink w:anchor="src_294">
        <w:r>
          <w:rPr>
            <w:rFonts w:ascii="Segoe UI" w:hAnsi="Segoe UI" w:cs="Segoe UI" w:eastAsia="Segoe UI"/>
            <w:b w:val="0"/>
            <w:color w:val="315F5B"/>
            <w:sz w:val="21"/>
            <w:szCs w:val="21"/>
            <w:rtl w:val="true"/>
            <w:bCs w:val="false"/>
          </w:rPr>
          <w:t>[٢٩٤] مسند أحمد ١٥٧٩٨ حديث كعب بن مالك في العقبة وحكم شعيب الأرناؤوط؛ </w:t>
        </w:r>
      </w:hyperlink>
      <w:r>
        <w:rPr>
          <w:rFonts w:ascii="Segoe UI" w:hAnsi="Segoe UI" w:cs="Segoe UI" w:eastAsia="Segoe UI"/>
          <w:b w:val="0"/>
          <w:i w:val="0"/>
          <w:color w:val="68777D"/>
          <w:sz w:val="17"/>
          <w:szCs w:val="17"/>
          <w:rtl w:val="true"/>
          <w:bCs w:val="false"/>
          <w:iCs w:val="false"/>
        </w:rPr>
        <w:t xml:space="preserve">  </w:t>
      </w:r>
      <w:hyperlink w:anchor="src_295">
        <w:r>
          <w:rPr>
            <w:rFonts w:ascii="Segoe UI" w:hAnsi="Segoe UI" w:cs="Segoe UI" w:eastAsia="Segoe UI"/>
            <w:b w:val="0"/>
            <w:color w:val="315F5B"/>
            <w:sz w:val="21"/>
            <w:szCs w:val="21"/>
            <w:rtl w:val="true"/>
            <w:bCs w:val="false"/>
          </w:rPr>
          <w:t>[٢٩٥] سيرة ابن هشام رواية كعب وعدد ثلاثة وسبعين رجلًا وامرأتين؛ </w:t>
        </w:r>
      </w:hyperlink>
      <w:r>
        <w:rPr>
          <w:rFonts w:ascii="Segoe UI" w:hAnsi="Segoe UI" w:cs="Segoe UI" w:eastAsia="Segoe UI"/>
          <w:b w:val="0"/>
          <w:i w:val="0"/>
          <w:color w:val="68777D"/>
          <w:sz w:val="17"/>
          <w:szCs w:val="17"/>
          <w:rtl w:val="true"/>
          <w:bCs w:val="false"/>
          <w:iCs w:val="false"/>
        </w:rPr>
        <w:t xml:space="preserve">  </w:t>
      </w:r>
      <w:hyperlink w:anchor="src_274">
        <w:r>
          <w:rPr>
            <w:rFonts w:ascii="Segoe UI" w:hAnsi="Segoe UI" w:cs="Segoe UI" w:eastAsia="Segoe UI"/>
            <w:b w:val="0"/>
            <w:color w:val="315F5B"/>
            <w:sz w:val="21"/>
            <w:szCs w:val="21"/>
            <w:rtl w:val="true"/>
            <w:bCs w:val="false"/>
          </w:rPr>
          <w:t>[٢٧٤] فتح الباري لابن حجر خبر رجوع الأنصار وانتشار ذكر النبي ووفادة الاثني عشر؛ </w:t>
        </w:r>
      </w:hyperlink>
    </w:p>
    <w:p>
      <w:bookmarkStart w:id="1034" w:name="block_193"/>
      <w:pPr>
        <w:pStyle w:val="Heading2"/>
        <w:keepNext/>
        <w:widowControl/>
        <w:spacing w:before="300" w:after="140" w:line="283" w:lineRule="auto"/>
        <w:bidi w:val="true"/>
        <w:jc w:val="start"/>
      </w:pPr>
      <w:r>
        <w:rPr>
          <w:rFonts w:ascii="Segoe UI" w:hAnsi="Segoe UI" w:cs="Segoe UI" w:eastAsia="Segoe UI"/>
          <w:b/>
          <w:color w:val="315F5B"/>
          <w:sz w:val="34"/>
          <w:szCs w:val="34"/>
          <w:rtl w:val="true"/>
          <w:bCs w:val="true"/>
        </w:rPr>
        <w:t>١٩٣  خبر مصعب وأمه عند رجوعه إلى مكة</w:t>
      </w:r>
      <w:bookmarkEnd w:id="1034"/>
    </w:p>
    <w:p>
      <w:pPr>
        <w:keepNext/>
        <w:widowControl/>
        <w:spacing w:before="40" w:after="120" w:line="276" w:lineRule="auto"/>
        <w:bidi w:val="true"/>
        <w:jc w:val="start"/>
      </w:pPr>
      <w:r>
        <w:rPr>
          <w:rFonts w:ascii="Segoe UI" w:hAnsi="Segoe UI" w:cs="Segoe UI" w:eastAsia="Segoe UI"/>
          <w:b/>
          <w:color w:val="967B53"/>
          <w:sz w:val="23"/>
          <w:szCs w:val="23"/>
          <w:rtl w:val="true"/>
          <w:bCs w:val="true"/>
        </w:rPr>
        <w:t>الحكم بعد المراجعة هذا الخبر غير معتمد للحفظ</w:t>
      </w:r>
    </w:p>
    <w:p>
      <w:pPr>
        <w:keepNext w:val="0"/>
        <w:keepLines w:val="0"/>
        <w:widowControl/>
        <w:spacing w:before="0" w:after="180" w:line="307" w:lineRule="auto"/>
        <w:bidi w:val="true"/>
        <w:jc w:val="both"/>
      </w:pPr>
      <w:r>
        <w:rPr>
          <w:rFonts w:ascii="Segoe UI" w:hAnsi="Segoe UI" w:cs="Segoe UI" w:eastAsia="Segoe UI"/>
          <w:b w:val="0"/>
          <w:color w:val="30383D"/>
          <w:sz w:val="28"/>
          <w:szCs w:val="28"/>
          <w:rtl w:val="true"/>
          <w:bCs w:val="false"/>
        </w:rPr>
        <w:t>لم يُدرج الحوار المطول مع أم مصعب، ولا قولها «يا عاق»، ولا نسبة أمر خاص من النبي ﷺ إليه بزيارة أمه في هذه الواقعة. جاء هذا السياق عند ابن سعد ضمن الخبر الذي يرويه محمد بن عمر الواقدي؛ فلا يُعتمد لإثبات هذا الحوار والوصية المعينة.</w:t>
      </w:r>
    </w:p>
    <w:p>
      <w:pPr>
        <w:keepNext/>
        <w:keepLines w:val="0"/>
        <w:widowControl/>
        <w:spacing w:before="0" w:after="180" w:line="307" w:lineRule="auto"/>
        <w:bidi w:val="true"/>
        <w:jc w:val="both"/>
      </w:pPr>
      <w:r>
        <w:rPr>
          <w:rFonts w:ascii="Segoe UI" w:hAnsi="Segoe UI" w:cs="Segoe UI" w:eastAsia="Segoe UI"/>
          <w:b w:val="0"/>
          <w:color w:val="30383D"/>
          <w:sz w:val="28"/>
          <w:szCs w:val="28"/>
          <w:rtl w:val="true"/>
          <w:bCs w:val="false"/>
        </w:rPr>
        <w:t>أما ثبوت دور مصعب في تعليم القرآن قبل الهجرة فقد سبق توثيقه من صحيح البخاري.</w:t>
      </w:r>
    </w:p>
    <w:p>
      <w:pPr>
        <w:keepNext/>
        <w:widowControl/>
        <w:spacing w:before="140" w:after="120" w:line="276" w:lineRule="auto"/>
        <w:bidi w:val="true"/>
        <w:jc w:val="start"/>
      </w:pPr>
      <w:r>
        <w:rPr>
          <w:rFonts w:ascii="Segoe UI" w:hAnsi="Segoe UI" w:cs="Segoe UI" w:eastAsia="Segoe UI"/>
          <w:b/>
          <w:color w:val="967B53"/>
          <w:sz w:val="23"/>
          <w:szCs w:val="23"/>
          <w:rtl w:val="true"/>
          <w:bCs w:val="true"/>
        </w:rPr>
        <w:t>النص الأصلي كما ورد في السكريبت للمقارنة فقط</w:t>
      </w:r>
    </w:p>
    <w:p>
      <w:pPr>
        <w:keepNext w:val="0"/>
        <w:widowControl/>
        <w:spacing w:before="0" w:after="140" w:line="307" w:lineRule="auto"/>
        <w:bidi w:val="true"/>
        <w:jc w:val="both"/>
      </w:pPr>
      <w:r>
        <w:rPr>
          <w:rFonts w:ascii="Segoe UI" w:hAnsi="Segoe UI" w:cs="Segoe UI" w:eastAsia="Segoe UI"/>
          <w:b w:val="0"/>
          <w:color w:val="68777D"/>
          <w:sz w:val="25"/>
          <w:szCs w:val="25"/>
          <w:rtl w:val="true"/>
          <w:bCs w:val="false"/>
        </w:rPr>
        <w:t>الفوج اللي جاي من المدينه وقام على طول قايم سيدنا مصعب بن عمير عشان يشوف النبي النبي وحشه فدخل على طول على سيدنا النبي عليه الصلاه والسلام واستقبلوا النبي وقعد يكلم سيدنا رسول الله عن سهوله الانصار وسرعه اقبالهم على الاسلام لرسول الله هو النبي ما جاش لغايه دلوقتي ليه استبطن بي يعني النبي</w:t>
      </w:r>
    </w:p>
    <w:p>
      <w:pPr>
        <w:keepNext w:val="0"/>
        <w:widowControl/>
        <w:spacing w:before="0" w:after="140" w:line="307" w:lineRule="auto"/>
        <w:bidi w:val="true"/>
        <w:jc w:val="both"/>
      </w:pPr>
      <w:r>
        <w:rPr>
          <w:rFonts w:ascii="Segoe UI" w:hAnsi="Segoe UI" w:cs="Segoe UI" w:eastAsia="Segoe UI"/>
          <w:b w:val="0"/>
          <w:color w:val="68777D"/>
          <w:sz w:val="25"/>
          <w:szCs w:val="25"/>
          <w:rtl w:val="true"/>
          <w:bCs w:val="false"/>
        </w:rPr>
        <w:t>وشهم نفسهم ان هو يسرع ويجي لهم فعرف منه النبي الاخبار ووصاه يروح يسلم على امه لان امه اتضايقت انه راح للنبي وامه كانت مشركه اتضايقت انه راح للنبي قبل ما يعدي عليها فقالت له يا عاق تاتي الى مكه ولا تسلم علي في اول من تسلم فقال لها ما اقدرش الا ان ارى</w:t>
      </w:r>
    </w:p>
    <w:p>
      <w:pPr>
        <w:keepNext/>
        <w:widowControl/>
        <w:spacing w:before="140" w:after="120" w:line="276" w:lineRule="auto"/>
        <w:bidi w:val="true"/>
        <w:jc w:val="start"/>
      </w:pPr>
      <w:r>
        <w:rPr>
          <w:rFonts w:ascii="Segoe UI" w:hAnsi="Segoe UI" w:cs="Segoe UI" w:eastAsia="Segoe UI"/>
          <w:b/>
          <w:color w:val="967B53"/>
          <w:sz w:val="23"/>
          <w:szCs w:val="23"/>
          <w:rtl w:val="true"/>
          <w:bCs w:val="true"/>
        </w:rPr>
        <w:t>سبب التصحيح ومراجعة المعلومة</w:t>
      </w:r>
    </w:p>
    <w:p>
      <w:pPr>
        <w:keepNext/>
        <w:widowControl/>
        <w:spacing w:before="0" w:after="140" w:line="300" w:lineRule="auto"/>
        <w:bidi w:val="true"/>
        <w:jc w:val="both"/>
      </w:pPr>
      <w:r>
        <w:rPr>
          <w:rFonts w:ascii="Segoe UI" w:hAnsi="Segoe UI" w:cs="Segoe UI" w:eastAsia="Segoe UI"/>
          <w:b w:val="0"/>
          <w:color w:val="30383D"/>
          <w:sz w:val="24"/>
          <w:szCs w:val="24"/>
          <w:rtl w:val="true"/>
          <w:bCs w:val="false"/>
        </w:rPr>
        <w:t>استُبعد هذا المشهد من مادة المذاكرة لضعف الطريق، ولم يُجعل وصف الأم له بالعقوق حكمًا صحيحًا عليه. ولم تُنسب للنبي وصية مخصوصة في هذا المجلس من غير خبر ثابت. يبقى أصل بر الوالدين بابًا آخر، ولا يثبت وقوع هذا الحوار بمجرد صحة المعنى العام؛ لذلك لم تُستبدل به حكاية مشابهة.</w:t>
      </w:r>
    </w:p>
    <w:p>
      <w:pPr>
        <w:keepNext w:val="0"/>
        <w:keepLines/>
        <w:widowControl/>
        <w:spacing w:before="0" w:after="300" w:line="288" w:lineRule="auto"/>
        <w:bidi w:val="true"/>
        <w:jc w:val="start"/>
      </w:pPr>
      <w:r>
        <w:rPr>
          <w:rFonts w:ascii="Segoe UI" w:hAnsi="Segoe UI" w:cs="Segoe UI" w:eastAsia="Segoe UI"/>
          <w:b w:val="0"/>
          <w:color w:val="68777D"/>
          <w:sz w:val="17"/>
          <w:szCs w:val="17"/>
          <w:rtl w:val="true"/>
          <w:bCs w:val="false"/>
        </w:rPr>
        <w:t>موضعه في التفريغ ٣:٢١:٥٦ إلى ٣:٢٢:٣٩   |   المصادر</w:t>
      </w:r>
      <w:r>
        <w:rPr>
          <w:rFonts w:ascii="Segoe UI" w:hAnsi="Segoe UI" w:cs="Segoe UI" w:eastAsia="Segoe UI"/>
          <w:b w:val="0"/>
          <w:color w:val="68777D"/>
          <w:sz w:val="17"/>
          <w:szCs w:val="17"/>
          <w:rtl w:val="true"/>
          <w:bCs w:val="false"/>
        </w:rPr>
        <w:t xml:space="preserve">  </w:t>
      </w:r>
      <w:hyperlink w:anchor="src_296">
        <w:r>
          <w:rPr>
            <w:rFonts w:ascii="Segoe UI" w:hAnsi="Segoe UI" w:cs="Segoe UI" w:eastAsia="Segoe UI"/>
            <w:b w:val="0"/>
            <w:color w:val="315F5B"/>
            <w:sz w:val="21"/>
            <w:szCs w:val="21"/>
            <w:rtl w:val="true"/>
            <w:bCs w:val="false"/>
          </w:rPr>
          <w:t>[٢٩٦] الطبقات لابن سعد ابتداء الطريق الذي فيه خبر مصعب وأمه؛ </w:t>
        </w:r>
      </w:hyperlink>
      <w:r>
        <w:rPr>
          <w:rFonts w:ascii="Segoe UI" w:hAnsi="Segoe UI" w:cs="Segoe UI" w:eastAsia="Segoe UI"/>
          <w:b w:val="0"/>
          <w:color w:val="68777D"/>
          <w:sz w:val="17"/>
          <w:szCs w:val="17"/>
          <w:rtl w:val="true"/>
          <w:bCs w:val="false"/>
        </w:rPr>
        <w:t xml:space="preserve">  </w:t>
      </w:r>
      <w:hyperlink w:anchor="src_297">
        <w:r>
          <w:rPr>
            <w:rFonts w:ascii="Segoe UI" w:hAnsi="Segoe UI" w:cs="Segoe UI" w:eastAsia="Segoe UI"/>
            <w:b w:val="0"/>
            <w:color w:val="315F5B"/>
            <w:sz w:val="21"/>
            <w:szCs w:val="21"/>
            <w:rtl w:val="true"/>
            <w:bCs w:val="false"/>
          </w:rPr>
          <w:t>[٢٩٧] الطبقات لابن سعد تتمة خبر مصعب وأمه؛ </w:t>
        </w:r>
      </w:hyperlink>
      <w:r>
        <w:rPr>
          <w:rFonts w:ascii="Segoe UI" w:hAnsi="Segoe UI" w:cs="Segoe UI" w:eastAsia="Segoe UI"/>
          <w:b w:val="0"/>
          <w:color w:val="68777D"/>
          <w:sz w:val="17"/>
          <w:szCs w:val="17"/>
          <w:rtl w:val="true"/>
          <w:bCs w:val="false"/>
        </w:rPr>
        <w:t xml:space="preserve">  </w:t>
      </w:r>
      <w:hyperlink w:anchor="src_278">
        <w:r>
          <w:rPr>
            <w:rFonts w:ascii="Segoe UI" w:hAnsi="Segoe UI" w:cs="Segoe UI" w:eastAsia="Segoe UI"/>
            <w:b w:val="0"/>
            <w:color w:val="315F5B"/>
            <w:sz w:val="21"/>
            <w:szCs w:val="21"/>
            <w:rtl w:val="true"/>
            <w:bCs w:val="false"/>
          </w:rPr>
          <w:t>[٢٧٨] صحيح البخاري ٣٩٢٥ تعليم مصعب وابن أم مكتوم القرآن قبل قدوم النبي؛ </w:t>
        </w:r>
      </w:hyperlink>
    </w:p>
    <w:p>
      <w:bookmarkStart w:id="178" w:name="block_194"/>
      <w:pPr>
        <w:pStyle w:val="Heading2"/>
        <w:keepNext/>
        <w:widowControl/>
        <w:bidi w:val="true"/>
        <w:spacing w:before="300" w:after="140" w:line="283" w:lineRule="auto"/>
        <w:jc w:val="start"/>
      </w:pPr>
      <w:r>
        <w:rPr>
          <w:rFonts w:ascii="Segoe UI" w:hAnsi="Segoe UI" w:cs="Segoe UI" w:eastAsia="Segoe UI"/>
          <w:b/>
          <w:i w:val="0"/>
          <w:color w:val="967B53"/>
          <w:sz w:val="34"/>
          <w:szCs w:val="34"/>
          <w:rtl w:val="true"/>
          <w:bCs w:val="true"/>
          <w:iCs w:val="false"/>
        </w:rPr>
        <w:t xml:space="preserve">١٩٤  </w:t>
      </w:r>
      <w:bookmarkEnd w:id="178"/>
      <w:r>
        <w:rPr>
          <w:rFonts w:ascii="Segoe UI" w:hAnsi="Segoe UI" w:cs="Segoe UI" w:eastAsia="Segoe UI"/>
          <w:b/>
          <w:i w:val="0"/>
          <w:color w:val="315F5B"/>
          <w:sz w:val="34"/>
          <w:szCs w:val="34"/>
          <w:rtl w:val="true"/>
          <w:bCs w:val="true"/>
          <w:iCs w:val="false"/>
        </w:rPr>
        <w:t>لقاء البراء وكعب بالنبي قبل البيعة</w:t>
      </w:r>
    </w:p>
    <w:p>
      <w:pPr>
        <w:keepNext/>
        <w:widowControl/>
        <w:spacing w:before="40" w:after="120" w:line="276" w:lineRule="auto"/>
        <w:bidi w:val="true"/>
        <w:jc w:val="start"/>
      </w:pPr>
      <w:r>
        <w:rPr>
          <w:rFonts w:ascii="Segoe UI" w:hAnsi="Segoe UI" w:cs="Segoe UI" w:eastAsia="Segoe UI"/>
          <w:b/>
          <w:color w:val="967B53"/>
          <w:sz w:val="23"/>
          <w:szCs w:val="23"/>
          <w:rtl w:val="true"/>
          <w:bCs w:val="true"/>
        </w:rPr>
        <w:t>النص المصحّح للمذاكرة</w:t>
      </w:r>
    </w:p>
    <w:p>
      <w:pPr>
        <w:keepNext w:val="0"/>
        <w:keepLines w:val="0"/>
        <w:widowControl/>
        <w:bidi w:val="true"/>
        <w:spacing w:before="0" w:after="180" w:line="307" w:lineRule="auto"/>
        <w:jc w:val="both"/>
      </w:pPr>
      <w:r>
        <w:rPr>
          <w:rFonts w:ascii="Segoe UI" w:hAnsi="Segoe UI" w:cs="Segoe UI" w:eastAsia="Segoe UI"/>
          <w:b w:val="0"/>
          <w:i w:val="0"/>
          <w:color w:val="30383D"/>
          <w:sz w:val="28"/>
          <w:szCs w:val="28"/>
          <w:rtl w:val="true"/>
          <w:bCs w:val="false"/>
          <w:iCs w:val="false"/>
        </w:rPr>
        <w:t>وفي خبر كعب بن مالك أنه خرج مع البراء بن معرور يسألان عن النبي ﷺ، وكانا يعرفان العباس من قدومه إليهم للتجارة. فدُلّا عليه وهو جالس مع النبي في المسجد، فسلّما وجلسا إليه.</w:t>
      </w:r>
    </w:p>
    <w:p>
      <w:pPr>
        <w:keepNext/>
        <w:keepLines w:val="0"/>
        <w:widowControl/>
        <w:bidi w:val="true"/>
        <w:spacing w:before="0" w:after="180" w:line="307" w:lineRule="auto"/>
        <w:jc w:val="both"/>
      </w:pPr>
      <w:r>
        <w:rPr>
          <w:rFonts w:ascii="Segoe UI" w:hAnsi="Segoe UI" w:cs="Segoe UI" w:eastAsia="Segoe UI"/>
          <w:b w:val="0"/>
          <w:i w:val="0"/>
          <w:color w:val="30383D"/>
          <w:sz w:val="28"/>
          <w:szCs w:val="28"/>
          <w:rtl w:val="true"/>
          <w:bCs w:val="false"/>
          <w:iCs w:val="false"/>
        </w:rPr>
        <w:t>ثم واعدوا النبي ﷺ للقاء عند العقبة في أوسط أيام التشريق. ولما جاء الموعد خرجوا من رحالهم بعد مضي ثلث الليل، يتسللون مستخفين حتى اجتمعوا في الشعب. ده هو خبر اللقاء الذي نعتمده من رواية كعب عند أحمد وابن هشام.</w:t>
      </w:r>
    </w:p>
    <w:p>
      <w:pPr>
        <w:keepNext/>
        <w:widowControl/>
        <w:spacing w:before="140" w:after="120" w:line="276" w:lineRule="auto"/>
        <w:bidi w:val="true"/>
        <w:jc w:val="start"/>
      </w:pPr>
      <w:r>
        <w:rPr>
          <w:rFonts w:ascii="Segoe UI" w:hAnsi="Segoe UI" w:cs="Segoe UI" w:eastAsia="Segoe UI"/>
          <w:b/>
          <w:color w:val="967B53"/>
          <w:sz w:val="23"/>
          <w:szCs w:val="23"/>
          <w:rtl w:val="true"/>
          <w:bCs w:val="true"/>
        </w:rPr>
        <w:t>النص الأصلي كما ورد في السكريبت للمقارنة فقط</w:t>
      </w:r>
    </w:p>
    <w:p>
      <w:pPr>
        <w:keepNext w:val="0"/>
        <w:widowControl/>
        <w:spacing w:before="0" w:after="140" w:line="307" w:lineRule="auto"/>
        <w:bidi w:val="true"/>
        <w:jc w:val="both"/>
      </w:pPr>
      <w:r>
        <w:rPr>
          <w:rFonts w:ascii="Segoe UI" w:hAnsi="Segoe UI" w:cs="Segoe UI" w:eastAsia="Segoe UI"/>
          <w:b w:val="0"/>
          <w:color w:val="68777D"/>
          <w:sz w:val="25"/>
          <w:szCs w:val="25"/>
          <w:rtl w:val="true"/>
          <w:bCs w:val="false"/>
        </w:rPr>
        <w:t>رسول الله اولا وبعدين اثنين من الانصار ما قدروش يصبروا نفسهم يشوفوا النبي فقاموا طالعين من وسط الفوج اللي جاي من المدينه اللي فيه المشركين وفيه المسلمين وراحوا بسرعه ويدوروا على النبي يسالوا فين فعرفوا انه في بيت العباس خبطوا عليه عايزين نشوف النبي ونقابل فالعباس قال لهم استنوني في منطقه العقبه</w:t>
      </w:r>
    </w:p>
    <w:p>
      <w:pPr>
        <w:keepNext w:val="0"/>
        <w:widowControl/>
        <w:spacing w:before="0" w:after="140" w:line="307" w:lineRule="auto"/>
        <w:bidi w:val="true"/>
        <w:jc w:val="both"/>
      </w:pPr>
      <w:r>
        <w:rPr>
          <w:rFonts w:ascii="Segoe UI" w:hAnsi="Segoe UI" w:cs="Segoe UI" w:eastAsia="Segoe UI"/>
          <w:b w:val="0"/>
          <w:color w:val="68777D"/>
          <w:sz w:val="25"/>
          <w:szCs w:val="25"/>
          <w:rtl w:val="true"/>
          <w:bCs w:val="false"/>
        </w:rPr>
        <w:t>قرب مكه كده وانا هجي لكم انا والنبي عليه الصلاه والسلام ومن هنا جت فكره بيعه العقبه عشان المنطقه دي بيعه يعني اتفاق البين انصاري وامراتين جايين علشان يتفقوا مع النبي هيجي لهم امتى عليه الصلاه والسلام ويسلموا عليه ويشهر امامه طبعا هم مسلمين بس يعني يبيعوه على الاسلام ويتفقوا مع</w:t>
      </w:r>
    </w:p>
    <w:p>
      <w:pPr>
        <w:keepNext/>
        <w:widowControl/>
        <w:spacing w:before="140" w:after="120" w:line="276" w:lineRule="auto"/>
        <w:bidi w:val="true"/>
        <w:jc w:val="start"/>
      </w:pPr>
      <w:r>
        <w:rPr>
          <w:rFonts w:ascii="Segoe UI" w:hAnsi="Segoe UI" w:cs="Segoe UI" w:eastAsia="Segoe UI"/>
          <w:b/>
          <w:color w:val="967B53"/>
          <w:sz w:val="23"/>
          <w:szCs w:val="23"/>
          <w:rtl w:val="true"/>
          <w:bCs w:val="true"/>
        </w:rPr>
        <w:t>سبب التصحيح ومراجعة المعلومة</w:t>
      </w:r>
    </w:p>
    <w:p>
      <w:pPr>
        <w:keepNext/>
        <w:widowControl/>
        <w:spacing w:before="0" w:after="140" w:line="300" w:lineRule="auto"/>
        <w:bidi w:val="true"/>
        <w:jc w:val="both"/>
      </w:pPr>
      <w:r>
        <w:rPr>
          <w:rFonts w:ascii="Segoe UI" w:hAnsi="Segoe UI" w:cs="Segoe UI" w:eastAsia="Segoe UI"/>
          <w:b w:val="0"/>
          <w:color w:val="30383D"/>
          <w:sz w:val="24"/>
          <w:szCs w:val="24"/>
          <w:rtl w:val="true"/>
          <w:bCs w:val="false"/>
        </w:rPr>
        <w:t>«اثنين من الأنصار» ضُبطا إلى البراء بن معرور وكعب بن مالك في الرواية المعتمدة. المكان صُحح من بيت العباس إلى المسجد؛ الرواية تقول إنه كان جالسًا مع النبي فيه. لم تُثبت محاورة على باب البيت أو أن العباس وحده أنشأ فكرة البيعة في تلك اللحظة. وأصل التسمية بالعقبة لا يبدأ بهذا المشهد، فقد سبقت بيعة العقبة الأولى.</w:t>
      </w:r>
    </w:p>
    <w:p>
      <w:pPr>
        <w:keepNext w:val="0"/>
        <w:keepLines/>
        <w:widowControl/>
        <w:bidi w:val="true"/>
        <w:spacing w:after="300" w:before="20" w:line="288" w:lineRule="auto"/>
        <w:jc w:val="start"/>
      </w:pPr>
      <w:r>
        <w:rPr>
          <w:rFonts w:ascii="Segoe UI" w:hAnsi="Segoe UI" w:cs="Segoe UI" w:eastAsia="Segoe UI"/>
          <w:b w:val="0"/>
          <w:i w:val="0"/>
          <w:color w:val="68777D"/>
          <w:sz w:val="17"/>
          <w:szCs w:val="17"/>
          <w:rtl w:val="true"/>
          <w:bCs w:val="false"/>
          <w:iCs w:val="false"/>
        </w:rPr>
        <w:t>موضعه في التفريغ ٣:٢٢:٣٩ إلى ٣:٢٣:٢٣   |   المصادر</w:t>
      </w:r>
      <w:r>
        <w:rPr>
          <w:rFonts w:ascii="Segoe UI" w:hAnsi="Segoe UI" w:cs="Segoe UI" w:eastAsia="Segoe UI"/>
          <w:b w:val="0"/>
          <w:i w:val="0"/>
          <w:color w:val="68777D"/>
          <w:sz w:val="17"/>
          <w:szCs w:val="17"/>
          <w:rtl w:val="true"/>
          <w:bCs w:val="false"/>
          <w:iCs w:val="false"/>
        </w:rPr>
        <w:t xml:space="preserve">  </w:t>
      </w:r>
      <w:hyperlink w:anchor="src_294">
        <w:r>
          <w:rPr>
            <w:rFonts w:ascii="Segoe UI" w:hAnsi="Segoe UI" w:cs="Segoe UI" w:eastAsia="Segoe UI"/>
            <w:b w:val="0"/>
            <w:color w:val="315F5B"/>
            <w:sz w:val="21"/>
            <w:szCs w:val="21"/>
            <w:rtl w:val="true"/>
            <w:bCs w:val="false"/>
          </w:rPr>
          <w:t>[٢٩٤] مسند أحمد ١٥٧٩٨ حديث كعب بن مالك في العقبة وحكم شعيب الأرناؤوط؛ </w:t>
        </w:r>
      </w:hyperlink>
      <w:r>
        <w:rPr>
          <w:rFonts w:ascii="Segoe UI" w:hAnsi="Segoe UI" w:cs="Segoe UI" w:eastAsia="Segoe UI"/>
          <w:b w:val="0"/>
          <w:i w:val="0"/>
          <w:color w:val="68777D"/>
          <w:sz w:val="17"/>
          <w:szCs w:val="17"/>
          <w:rtl w:val="true"/>
          <w:bCs w:val="false"/>
          <w:iCs w:val="false"/>
        </w:rPr>
        <w:t xml:space="preserve">  </w:t>
      </w:r>
      <w:hyperlink w:anchor="src_295">
        <w:r>
          <w:rPr>
            <w:rFonts w:ascii="Segoe UI" w:hAnsi="Segoe UI" w:cs="Segoe UI" w:eastAsia="Segoe UI"/>
            <w:b w:val="0"/>
            <w:color w:val="315F5B"/>
            <w:sz w:val="21"/>
            <w:szCs w:val="21"/>
            <w:rtl w:val="true"/>
            <w:bCs w:val="false"/>
          </w:rPr>
          <w:t>[٢٩٥] سيرة ابن هشام رواية كعب وعدد ثلاثة وسبعين رجلًا وامرأتين؛ </w:t>
        </w:r>
      </w:hyperlink>
    </w:p>
    <w:p>
      <w:bookmarkStart w:id="179" w:name="block_195"/>
      <w:pPr>
        <w:pStyle w:val="Heading2"/>
        <w:keepNext/>
        <w:widowControl/>
        <w:bidi w:val="true"/>
        <w:spacing w:before="300" w:after="140" w:line="283" w:lineRule="auto"/>
        <w:jc w:val="start"/>
      </w:pPr>
      <w:r>
        <w:rPr>
          <w:rFonts w:ascii="Segoe UI" w:hAnsi="Segoe UI" w:cs="Segoe UI" w:eastAsia="Segoe UI"/>
          <w:b/>
          <w:i w:val="0"/>
          <w:color w:val="967B53"/>
          <w:sz w:val="34"/>
          <w:szCs w:val="34"/>
          <w:rtl w:val="true"/>
          <w:bCs w:val="true"/>
          <w:iCs w:val="false"/>
        </w:rPr>
        <w:t xml:space="preserve">١٩٥  </w:t>
      </w:r>
      <w:bookmarkEnd w:id="179"/>
      <w:r>
        <w:rPr>
          <w:rFonts w:ascii="Segoe UI" w:hAnsi="Segoe UI" w:cs="Segoe UI" w:eastAsia="Segoe UI"/>
          <w:b/>
          <w:i w:val="0"/>
          <w:color w:val="315F5B"/>
          <w:sz w:val="34"/>
          <w:szCs w:val="34"/>
          <w:rtl w:val="true"/>
          <w:bCs w:val="true"/>
          <w:iCs w:val="false"/>
        </w:rPr>
        <w:t>حضور العباس وتوثقه للنصرة</w:t>
      </w:r>
    </w:p>
    <w:p>
      <w:pPr>
        <w:keepNext/>
        <w:widowControl/>
        <w:spacing w:before="40" w:after="120" w:line="276" w:lineRule="auto"/>
        <w:bidi w:val="true"/>
        <w:jc w:val="start"/>
      </w:pPr>
      <w:r>
        <w:rPr>
          <w:rFonts w:ascii="Segoe UI" w:hAnsi="Segoe UI" w:cs="Segoe UI" w:eastAsia="Segoe UI"/>
          <w:b/>
          <w:color w:val="967B53"/>
          <w:sz w:val="23"/>
          <w:szCs w:val="23"/>
          <w:rtl w:val="true"/>
          <w:bCs w:val="true"/>
        </w:rPr>
        <w:t>النص المصحّح للمذاكرة</w:t>
      </w:r>
    </w:p>
    <w:p>
      <w:pPr>
        <w:keepNext w:val="0"/>
        <w:keepLines w:val="0"/>
        <w:widowControl/>
        <w:bidi w:val="true"/>
        <w:spacing w:before="0" w:after="180" w:line="307" w:lineRule="auto"/>
        <w:jc w:val="both"/>
      </w:pPr>
      <w:r>
        <w:rPr>
          <w:rFonts w:ascii="Segoe UI" w:hAnsi="Segoe UI" w:cs="Segoe UI" w:eastAsia="Segoe UI"/>
          <w:b w:val="0"/>
          <w:i w:val="0"/>
          <w:color w:val="30383D"/>
          <w:sz w:val="28"/>
          <w:szCs w:val="28"/>
          <w:rtl w:val="true"/>
          <w:bCs w:val="false"/>
          <w:iCs w:val="false"/>
        </w:rPr>
        <w:t>وجاء النبي ﷺ إلى موعد العقبة ومعه عمه العباس بن عبد المطلب. ووصفه كعب في هذه الواقعة بأنه كان يومئذ على دين قومه، لكنه أحب أن يحضر أمر ابن أخيه ويتوثق له.</w:t>
      </w:r>
    </w:p>
    <w:p>
      <w:pPr>
        <w:keepNext/>
        <w:keepLines w:val="0"/>
        <w:widowControl/>
        <w:bidi w:val="true"/>
        <w:spacing w:before="0" w:after="180" w:line="307" w:lineRule="auto"/>
        <w:jc w:val="both"/>
      </w:pPr>
      <w:r>
        <w:rPr>
          <w:rFonts w:ascii="Segoe UI" w:hAnsi="Segoe UI" w:cs="Segoe UI" w:eastAsia="Segoe UI"/>
          <w:b w:val="0"/>
          <w:i w:val="0"/>
          <w:color w:val="30383D"/>
          <w:sz w:val="28"/>
          <w:szCs w:val="28"/>
          <w:rtl w:val="true"/>
          <w:bCs w:val="false"/>
          <w:iCs w:val="false"/>
        </w:rPr>
        <w:t>فتكلم العباس أولًا، وبيّن للأنصار أن عليهم الوفاء بما يدعون النبي إليه وحمايته، وألّا يأخذوه ثم يخذلوه. فحضور العباس هنا نصرة لابن أخيه وتأكيد لمسؤولية العهد، كما جاء في الخبر، ولا نجعله وحده دليلًا على إسلامه سرًّا في ذلك الوقت.</w:t>
      </w:r>
    </w:p>
    <w:p>
      <w:pPr>
        <w:keepNext/>
        <w:widowControl/>
        <w:spacing w:before="140" w:after="120" w:line="276" w:lineRule="auto"/>
        <w:bidi w:val="true"/>
        <w:jc w:val="start"/>
      </w:pPr>
      <w:r>
        <w:rPr>
          <w:rFonts w:ascii="Segoe UI" w:hAnsi="Segoe UI" w:cs="Segoe UI" w:eastAsia="Segoe UI"/>
          <w:b/>
          <w:color w:val="967B53"/>
          <w:sz w:val="23"/>
          <w:szCs w:val="23"/>
          <w:rtl w:val="true"/>
          <w:bCs w:val="true"/>
        </w:rPr>
        <w:t>النص الأصلي كما ورد في السكريبت للمقارنة فقط</w:t>
      </w:r>
    </w:p>
    <w:p>
      <w:pPr>
        <w:keepNext w:val="0"/>
        <w:widowControl/>
        <w:spacing w:before="0" w:after="140" w:line="307" w:lineRule="auto"/>
        <w:bidi w:val="true"/>
        <w:jc w:val="both"/>
      </w:pPr>
      <w:r>
        <w:rPr>
          <w:rFonts w:ascii="Segoe UI" w:hAnsi="Segoe UI" w:cs="Segoe UI" w:eastAsia="Segoe UI"/>
          <w:b w:val="0"/>
          <w:color w:val="68777D"/>
          <w:sz w:val="25"/>
          <w:szCs w:val="25"/>
          <w:rtl w:val="true"/>
          <w:bCs w:val="false"/>
        </w:rPr>
        <w:t>على نصرته طلع سيدنا العباس بن عبد المطلب عم النبي كتير من روايات السير بتقول انه كان مسلم بس بيخفي اسلامه حمايه للنبي وبعض الروايات تقول لا ما كانش مسلم بس كان واقف جنب النبي مكان ابو طالب ويروح ويوصل للعقبه بس لما وصل للعقبه كان ال0 راجل</w:t>
      </w:r>
    </w:p>
    <w:p>
      <w:pPr>
        <w:keepNext w:val="0"/>
        <w:widowControl/>
        <w:spacing w:before="0" w:after="140" w:line="307" w:lineRule="auto"/>
        <w:bidi w:val="true"/>
        <w:jc w:val="both"/>
      </w:pPr>
      <w:r>
        <w:rPr>
          <w:rFonts w:ascii="Segoe UI" w:hAnsi="Segoe UI" w:cs="Segoe UI" w:eastAsia="Segoe UI"/>
          <w:b w:val="0"/>
          <w:color w:val="68777D"/>
          <w:sz w:val="25"/>
          <w:szCs w:val="25"/>
          <w:rtl w:val="true"/>
          <w:bCs w:val="false"/>
        </w:rPr>
        <w:t>راجل وامراتين خرجوا بشيء من التخفي كده من غير ما يزعجوا اي حد وتخف وخرجوا ووصلوا هم كمان للعقبه وجلس العباس وجلس النبي ثم قام العباس وقال ايها الناس انكم تعلمون اننا مع محمد في عزه ومنعه واننا منعناه من ان يؤذوه قومه فان اخذتموه لتنصهر والا فاتر</w:t>
      </w:r>
    </w:p>
    <w:p>
      <w:pPr>
        <w:keepNext/>
        <w:widowControl/>
        <w:spacing w:before="140" w:after="120" w:line="276" w:lineRule="auto"/>
        <w:bidi w:val="true"/>
        <w:jc w:val="start"/>
      </w:pPr>
      <w:r>
        <w:rPr>
          <w:rFonts w:ascii="Segoe UI" w:hAnsi="Segoe UI" w:cs="Segoe UI" w:eastAsia="Segoe UI"/>
          <w:b/>
          <w:color w:val="967B53"/>
          <w:sz w:val="23"/>
          <w:szCs w:val="23"/>
          <w:rtl w:val="true"/>
          <w:bCs w:val="true"/>
        </w:rPr>
        <w:t>سبب التصحيح ومراجعة المعلومة</w:t>
      </w:r>
    </w:p>
    <w:p>
      <w:pPr>
        <w:keepNext/>
        <w:widowControl/>
        <w:spacing w:before="0" w:after="140" w:line="300" w:lineRule="auto"/>
        <w:bidi w:val="true"/>
        <w:jc w:val="both"/>
      </w:pPr>
      <w:r>
        <w:rPr>
          <w:rFonts w:ascii="Segoe UI" w:hAnsi="Segoe UI" w:cs="Segoe UI" w:eastAsia="Segoe UI"/>
          <w:b w:val="0"/>
          <w:color w:val="30383D"/>
          <w:sz w:val="24"/>
          <w:szCs w:val="24"/>
          <w:rtl w:val="true"/>
          <w:bCs w:val="false"/>
        </w:rPr>
        <w:t>لم يُرجح إسلام العباس سرًّا في هذا المجلس بمجرد كثرة تداول القول؛ الرواية المعتمدة تصفه على دين قومه. وحُفظ موقف حمايته للنبي دون الجزم بأنه تولى جميع أدوار أبي طالب كما كانت. كلام العز والمنعة عُرض بوصفه حجة العباس في المجلس، لا نفيًا لكل ما تعرض له النبي وأصحابه من أذى بمكة. الحوارات العامية صيغت بمعناها، ولم توضع بين علامتي اقتباس كألفاظ حرفية.</w:t>
      </w:r>
    </w:p>
    <w:p>
      <w:pPr>
        <w:keepNext w:val="0"/>
        <w:keepLines/>
        <w:widowControl/>
        <w:bidi w:val="true"/>
        <w:spacing w:after="300" w:before="20" w:line="288" w:lineRule="auto"/>
        <w:jc w:val="start"/>
      </w:pPr>
      <w:r>
        <w:rPr>
          <w:rFonts w:ascii="Segoe UI" w:hAnsi="Segoe UI" w:cs="Segoe UI" w:eastAsia="Segoe UI"/>
          <w:b w:val="0"/>
          <w:i w:val="0"/>
          <w:color w:val="68777D"/>
          <w:sz w:val="17"/>
          <w:szCs w:val="17"/>
          <w:rtl w:val="true"/>
          <w:bCs w:val="false"/>
          <w:iCs w:val="false"/>
        </w:rPr>
        <w:t>موضعه في التفريغ ٣:٢٣:٢٣ إلى ٣:٢٤:١٦   |   المصادر</w:t>
      </w:r>
      <w:r>
        <w:rPr>
          <w:rFonts w:ascii="Segoe UI" w:hAnsi="Segoe UI" w:cs="Segoe UI" w:eastAsia="Segoe UI"/>
          <w:b w:val="0"/>
          <w:i w:val="0"/>
          <w:color w:val="68777D"/>
          <w:sz w:val="17"/>
          <w:szCs w:val="17"/>
          <w:rtl w:val="true"/>
          <w:bCs w:val="false"/>
          <w:iCs w:val="false"/>
        </w:rPr>
        <w:t xml:space="preserve">  </w:t>
      </w:r>
      <w:hyperlink w:anchor="src_294">
        <w:r>
          <w:rPr>
            <w:rFonts w:ascii="Segoe UI" w:hAnsi="Segoe UI" w:cs="Segoe UI" w:eastAsia="Segoe UI"/>
            <w:b w:val="0"/>
            <w:color w:val="315F5B"/>
            <w:sz w:val="21"/>
            <w:szCs w:val="21"/>
            <w:rtl w:val="true"/>
            <w:bCs w:val="false"/>
          </w:rPr>
          <w:t>[٢٩٤] مسند أحمد ١٥٧٩٨ حديث كعب بن مالك في العقبة وحكم شعيب الأرناؤوط؛ </w:t>
        </w:r>
      </w:hyperlink>
      <w:r>
        <w:rPr>
          <w:rFonts w:ascii="Segoe UI" w:hAnsi="Segoe UI" w:cs="Segoe UI" w:eastAsia="Segoe UI"/>
          <w:b w:val="0"/>
          <w:i w:val="0"/>
          <w:color w:val="68777D"/>
          <w:sz w:val="17"/>
          <w:szCs w:val="17"/>
          <w:rtl w:val="true"/>
          <w:bCs w:val="false"/>
          <w:iCs w:val="false"/>
        </w:rPr>
        <w:t xml:space="preserve">  </w:t>
      </w:r>
      <w:hyperlink w:anchor="src_295">
        <w:r>
          <w:rPr>
            <w:rFonts w:ascii="Segoe UI" w:hAnsi="Segoe UI" w:cs="Segoe UI" w:eastAsia="Segoe UI"/>
            <w:b w:val="0"/>
            <w:color w:val="315F5B"/>
            <w:sz w:val="21"/>
            <w:szCs w:val="21"/>
            <w:rtl w:val="true"/>
            <w:bCs w:val="false"/>
          </w:rPr>
          <w:t>[٢٩٥] سيرة ابن هشام رواية كعب وعدد ثلاثة وسبعين رجلًا وامرأتين؛ </w:t>
        </w:r>
      </w:hyperlink>
    </w:p>
    <w:p>
      <w:bookmarkStart w:id="180" w:name="block_196"/>
      <w:pPr>
        <w:pStyle w:val="Heading2"/>
        <w:keepNext/>
        <w:widowControl/>
        <w:bidi w:val="true"/>
        <w:spacing w:before="300" w:after="140" w:line="283" w:lineRule="auto"/>
        <w:jc w:val="start"/>
      </w:pPr>
      <w:r>
        <w:rPr>
          <w:rFonts w:ascii="Segoe UI" w:hAnsi="Segoe UI" w:cs="Segoe UI" w:eastAsia="Segoe UI"/>
          <w:b/>
          <w:i w:val="0"/>
          <w:color w:val="967B53"/>
          <w:sz w:val="34"/>
          <w:szCs w:val="34"/>
          <w:rtl w:val="true"/>
          <w:bCs w:val="true"/>
          <w:iCs w:val="false"/>
        </w:rPr>
        <w:t xml:space="preserve">١٩٦  </w:t>
      </w:r>
      <w:bookmarkEnd w:id="180"/>
      <w:r>
        <w:rPr>
          <w:rFonts w:ascii="Segoe UI" w:hAnsi="Segoe UI" w:cs="Segoe UI" w:eastAsia="Segoe UI"/>
          <w:b/>
          <w:i w:val="0"/>
          <w:color w:val="315F5B"/>
          <w:sz w:val="34"/>
          <w:szCs w:val="34"/>
          <w:rtl w:val="true"/>
          <w:bCs w:val="true"/>
          <w:iCs w:val="false"/>
        </w:rPr>
        <w:t>تعهد البراء بالحماية ومعنى أزرنا</w:t>
      </w:r>
    </w:p>
    <w:p>
      <w:pPr>
        <w:keepNext/>
        <w:widowControl/>
        <w:spacing w:before="40" w:after="120" w:line="276" w:lineRule="auto"/>
        <w:bidi w:val="true"/>
        <w:jc w:val="start"/>
      </w:pPr>
      <w:r>
        <w:rPr>
          <w:rFonts w:ascii="Segoe UI" w:hAnsi="Segoe UI" w:cs="Segoe UI" w:eastAsia="Segoe UI"/>
          <w:b/>
          <w:color w:val="967B53"/>
          <w:sz w:val="23"/>
          <w:szCs w:val="23"/>
          <w:rtl w:val="true"/>
          <w:bCs w:val="true"/>
        </w:rPr>
        <w:t>النص المصحّح للمذاكرة</w:t>
      </w:r>
    </w:p>
    <w:p>
      <w:pPr>
        <w:keepNext w:val="0"/>
        <w:keepLines w:val="0"/>
        <w:widowControl/>
        <w:bidi w:val="true"/>
        <w:spacing w:before="0" w:after="180" w:line="307" w:lineRule="auto"/>
        <w:jc w:val="both"/>
      </w:pPr>
      <w:r>
        <w:rPr>
          <w:rFonts w:ascii="Segoe UI" w:hAnsi="Segoe UI" w:cs="Segoe UI" w:eastAsia="Segoe UI"/>
          <w:b w:val="0"/>
          <w:i w:val="0"/>
          <w:color w:val="30383D"/>
          <w:sz w:val="28"/>
          <w:szCs w:val="28"/>
          <w:rtl w:val="true"/>
          <w:bCs w:val="false"/>
          <w:iCs w:val="false"/>
        </w:rPr>
        <w:t>ثم تكلم النبي ﷺ، وقرأ ودعا إلى الله، وطلب أن يمنعوه مما يمنعون منه نساءهم وأبناءهم. فأخذ البراء بن معرور بيده وتعهد بالنصرة، وبيّن أنهم أهل حرب وسلاح.</w:t>
      </w:r>
    </w:p>
    <w:p>
      <w:pPr>
        <w:keepNext/>
        <w:keepLines w:val="0"/>
        <w:widowControl/>
        <w:bidi w:val="true"/>
        <w:spacing w:before="0" w:after="180" w:line="307" w:lineRule="auto"/>
        <w:jc w:val="both"/>
      </w:pPr>
      <w:r>
        <w:rPr>
          <w:rFonts w:ascii="Segoe UI" w:hAnsi="Segoe UI" w:cs="Segoe UI" w:eastAsia="Segoe UI"/>
          <w:b w:val="0"/>
          <w:i w:val="0"/>
          <w:color w:val="30383D"/>
          <w:sz w:val="28"/>
          <w:szCs w:val="28"/>
          <w:rtl w:val="true"/>
          <w:bCs w:val="false"/>
          <w:iCs w:val="false"/>
        </w:rPr>
        <w:t>ومن ألفاظ تعهده: «لنمنعنك مما نمنع منه أزرنا». والإزار هو الثوب المعروف، لكن «أزرنا» في هذا السياق كناية عن النساء والأهل، كما في شرح الخبر؛ فالمقصود حمايتهم، مش مجرد حماية قطعة الملابس.</w:t>
      </w:r>
    </w:p>
    <w:p>
      <w:pPr>
        <w:keepNext/>
        <w:widowControl/>
        <w:spacing w:before="140" w:after="120" w:line="276" w:lineRule="auto"/>
        <w:bidi w:val="true"/>
        <w:jc w:val="start"/>
      </w:pPr>
      <w:r>
        <w:rPr>
          <w:rFonts w:ascii="Segoe UI" w:hAnsi="Segoe UI" w:cs="Segoe UI" w:eastAsia="Segoe UI"/>
          <w:b/>
          <w:color w:val="967B53"/>
          <w:sz w:val="23"/>
          <w:szCs w:val="23"/>
          <w:rtl w:val="true"/>
          <w:bCs w:val="true"/>
        </w:rPr>
        <w:t>النص الأصلي كما ورد في السكريبت للمقارنة فقط</w:t>
      </w:r>
    </w:p>
    <w:p>
      <w:pPr>
        <w:keepNext w:val="0"/>
        <w:widowControl/>
        <w:spacing w:before="0" w:after="140" w:line="307" w:lineRule="auto"/>
        <w:bidi w:val="true"/>
        <w:jc w:val="both"/>
      </w:pPr>
      <w:r>
        <w:rPr>
          <w:rFonts w:ascii="Segoe UI" w:hAnsi="Segoe UI" w:cs="Segoe UI" w:eastAsia="Segoe UI"/>
          <w:b w:val="0"/>
          <w:color w:val="68777D"/>
          <w:sz w:val="25"/>
          <w:szCs w:val="25"/>
          <w:rtl w:val="true"/>
          <w:bCs w:val="false"/>
        </w:rPr>
        <w:t>فانه في عزه ومنعه فقام واحد من الانصار اسمه البراء ابن معرور كل دي اسماء جديده بتظهر كانت عايشه في المدينه قال يا رسول الله خذ لنفسي كما شئت اؤمر يا سيدنا النبي فقال بايعوني على ان تمنعوني مما تمنعون منه انفسكم ونساءكم يعني انا هاجي واعيش في وسطكم وهنش الدعوه وتساعدوني على كده لو حد عاداني ساعدوني</w:t>
      </w:r>
    </w:p>
    <w:p>
      <w:pPr>
        <w:keepNext w:val="0"/>
        <w:widowControl/>
        <w:spacing w:before="0" w:after="140" w:line="307" w:lineRule="auto"/>
        <w:bidi w:val="true"/>
        <w:jc w:val="both"/>
      </w:pPr>
      <w:r>
        <w:rPr>
          <w:rFonts w:ascii="Segoe UI" w:hAnsi="Segoe UI" w:cs="Segoe UI" w:eastAsia="Segoe UI"/>
          <w:b w:val="0"/>
          <w:color w:val="68777D"/>
          <w:sz w:val="25"/>
          <w:szCs w:val="25"/>
          <w:rtl w:val="true"/>
          <w:bCs w:val="false"/>
        </w:rPr>
        <w:t>ان احنا نعرف ندافع عن نفسنا فقال البراء ابن معرور والله يا رسول الله لنمنع عنك مما نمنع منه ازرنا ازار اللي هو الحته اللي بتتلبس تحت القطعه اللي بتتلبس تحت يعني هنحمي زي ما الانسان بيحمي شرفه ولبسه يعني كلمه كان بيطلقها العرب على قمه النصره فافعل ما شئت يا رسول الله فقام اسعد بن زراره</w:t>
      </w:r>
    </w:p>
    <w:p>
      <w:pPr>
        <w:keepNext/>
        <w:widowControl/>
        <w:spacing w:before="140" w:after="120" w:line="276" w:lineRule="auto"/>
        <w:bidi w:val="true"/>
        <w:jc w:val="start"/>
      </w:pPr>
      <w:r>
        <w:rPr>
          <w:rFonts w:ascii="Segoe UI" w:hAnsi="Segoe UI" w:cs="Segoe UI" w:eastAsia="Segoe UI"/>
          <w:b/>
          <w:color w:val="967B53"/>
          <w:sz w:val="23"/>
          <w:szCs w:val="23"/>
          <w:rtl w:val="true"/>
          <w:bCs w:val="true"/>
        </w:rPr>
        <w:t>سبب التصحيح ومراجعة المعلومة</w:t>
      </w:r>
    </w:p>
    <w:p>
      <w:pPr>
        <w:keepNext/>
        <w:widowControl/>
        <w:spacing w:before="0" w:after="140" w:line="300" w:lineRule="auto"/>
        <w:bidi w:val="true"/>
        <w:jc w:val="both"/>
      </w:pPr>
      <w:r>
        <w:rPr>
          <w:rFonts w:ascii="Segoe UI" w:hAnsi="Segoe UI" w:cs="Segoe UI" w:eastAsia="Segoe UI"/>
          <w:b w:val="0"/>
          <w:color w:val="30383D"/>
          <w:sz w:val="24"/>
          <w:szCs w:val="24"/>
          <w:rtl w:val="true"/>
          <w:bCs w:val="false"/>
        </w:rPr>
        <w:t>حُفظ اسم البراء وتعهد الحماية. صُحح شرح «أزرنا» من إطالة وصف اللباس السفلي إلى بيان الكناية عن الأهل والنساء في هذا الموضع. ولم يُجعل القول «خذ لنفسك كما شئت» صادرًا من البراء وحده في كل الروايات؛ نُقل المعنى الإجمالي دون جمع ألفاظ متفرقة في اقتباس واحد.</w:t>
      </w:r>
    </w:p>
    <w:p>
      <w:pPr>
        <w:keepNext w:val="0"/>
        <w:keepLines/>
        <w:widowControl/>
        <w:bidi w:val="true"/>
        <w:spacing w:after="300" w:before="20" w:line="288" w:lineRule="auto"/>
        <w:jc w:val="start"/>
      </w:pPr>
      <w:r>
        <w:rPr>
          <w:rFonts w:ascii="Segoe UI" w:hAnsi="Segoe UI" w:cs="Segoe UI" w:eastAsia="Segoe UI"/>
          <w:b w:val="0"/>
          <w:i w:val="0"/>
          <w:color w:val="68777D"/>
          <w:sz w:val="17"/>
          <w:szCs w:val="17"/>
          <w:rtl w:val="true"/>
          <w:bCs w:val="false"/>
          <w:iCs w:val="false"/>
        </w:rPr>
        <w:t>موضعه في التفريغ ٣:٢٤:١٦ إلى ٣:٢٥:٠٢   |   المصادر</w:t>
      </w:r>
      <w:r>
        <w:rPr>
          <w:rFonts w:ascii="Segoe UI" w:hAnsi="Segoe UI" w:cs="Segoe UI" w:eastAsia="Segoe UI"/>
          <w:b w:val="0"/>
          <w:i w:val="0"/>
          <w:color w:val="68777D"/>
          <w:sz w:val="17"/>
          <w:szCs w:val="17"/>
          <w:rtl w:val="true"/>
          <w:bCs w:val="false"/>
          <w:iCs w:val="false"/>
        </w:rPr>
        <w:t xml:space="preserve">  </w:t>
      </w:r>
      <w:hyperlink w:anchor="src_294">
        <w:r>
          <w:rPr>
            <w:rFonts w:ascii="Segoe UI" w:hAnsi="Segoe UI" w:cs="Segoe UI" w:eastAsia="Segoe UI"/>
            <w:b w:val="0"/>
            <w:color w:val="315F5B"/>
            <w:sz w:val="21"/>
            <w:szCs w:val="21"/>
            <w:rtl w:val="true"/>
            <w:bCs w:val="false"/>
          </w:rPr>
          <w:t>[٢٩٤] مسند أحمد ١٥٧٩٨ حديث كعب بن مالك في العقبة وحكم شعيب الأرناؤوط؛ </w:t>
        </w:r>
      </w:hyperlink>
      <w:r>
        <w:rPr>
          <w:rFonts w:ascii="Segoe UI" w:hAnsi="Segoe UI" w:cs="Segoe UI" w:eastAsia="Segoe UI"/>
          <w:b w:val="0"/>
          <w:i w:val="0"/>
          <w:color w:val="68777D"/>
          <w:sz w:val="17"/>
          <w:szCs w:val="17"/>
          <w:rtl w:val="true"/>
          <w:bCs w:val="false"/>
          <w:iCs w:val="false"/>
        </w:rPr>
        <w:t xml:space="preserve">  </w:t>
      </w:r>
      <w:hyperlink w:anchor="src_300">
        <w:r>
          <w:rPr>
            <w:rFonts w:ascii="Segoe UI" w:hAnsi="Segoe UI" w:cs="Segoe UI" w:eastAsia="Segoe UI"/>
            <w:b w:val="0"/>
            <w:color w:val="315F5B"/>
            <w:sz w:val="21"/>
            <w:szCs w:val="21"/>
            <w:rtl w:val="true"/>
            <w:bCs w:val="false"/>
          </w:rPr>
          <w:t>[٣٠٠] المنتظم لابن الجوزي خبر البيعة وشرح أزرنا في حاشيته؛ </w:t>
        </w:r>
      </w:hyperlink>
    </w:p>
    <w:p>
      <w:bookmarkStart w:id="181" w:name="block_197"/>
      <w:pPr>
        <w:pStyle w:val="Heading2"/>
        <w:keepNext/>
        <w:widowControl/>
        <w:bidi w:val="true"/>
        <w:spacing w:before="300" w:after="140" w:line="283" w:lineRule="auto"/>
        <w:jc w:val="start"/>
      </w:pPr>
      <w:r>
        <w:rPr>
          <w:rFonts w:ascii="Segoe UI" w:hAnsi="Segoe UI" w:cs="Segoe UI" w:eastAsia="Segoe UI"/>
          <w:b/>
          <w:i w:val="0"/>
          <w:color w:val="967B53"/>
          <w:sz w:val="34"/>
          <w:szCs w:val="34"/>
          <w:rtl w:val="true"/>
          <w:bCs w:val="true"/>
          <w:iCs w:val="false"/>
        </w:rPr>
        <w:t xml:space="preserve">١٩٧  </w:t>
      </w:r>
      <w:bookmarkEnd w:id="181"/>
      <w:r>
        <w:rPr>
          <w:rFonts w:ascii="Segoe UI" w:hAnsi="Segoe UI" w:cs="Segoe UI" w:eastAsia="Segoe UI"/>
          <w:b/>
          <w:i w:val="0"/>
          <w:color w:val="315F5B"/>
          <w:sz w:val="34"/>
          <w:szCs w:val="34"/>
          <w:rtl w:val="true"/>
          <w:bCs w:val="true"/>
          <w:iCs w:val="false"/>
        </w:rPr>
        <w:t>بنود بيعة النصرة</w:t>
      </w:r>
    </w:p>
    <w:p>
      <w:pPr>
        <w:keepNext/>
        <w:widowControl/>
        <w:spacing w:before="40" w:after="120" w:line="276" w:lineRule="auto"/>
        <w:bidi w:val="true"/>
        <w:jc w:val="start"/>
      </w:pPr>
      <w:r>
        <w:rPr>
          <w:rFonts w:ascii="Segoe UI" w:hAnsi="Segoe UI" w:cs="Segoe UI" w:eastAsia="Segoe UI"/>
          <w:b/>
          <w:color w:val="967B53"/>
          <w:sz w:val="23"/>
          <w:szCs w:val="23"/>
          <w:rtl w:val="true"/>
          <w:bCs w:val="true"/>
        </w:rPr>
        <w:t>النص المصحّح للمذاكرة</w:t>
      </w:r>
    </w:p>
    <w:p>
      <w:pPr>
        <w:keepNext w:val="0"/>
        <w:keepLines w:val="0"/>
        <w:widowControl/>
        <w:bidi w:val="true"/>
        <w:spacing w:before="0" w:after="180" w:line="307" w:lineRule="auto"/>
        <w:jc w:val="both"/>
      </w:pPr>
      <w:r>
        <w:rPr>
          <w:rFonts w:ascii="Segoe UI" w:hAnsi="Segoe UI" w:cs="Segoe UI" w:eastAsia="Segoe UI"/>
          <w:b w:val="0"/>
          <w:i w:val="0"/>
          <w:color w:val="30383D"/>
          <w:sz w:val="28"/>
          <w:szCs w:val="28"/>
          <w:rtl w:val="true"/>
          <w:bCs w:val="false"/>
          <w:iCs w:val="false"/>
        </w:rPr>
        <w:t>وفي حديث جابر عند أحمد سألوا النبي ﷺ عمّا يبايعونه عليه، فذكر السمع والطاعة في النشاط والكسل، والنفقة في العسر واليسر، والأمر بالمعروف والنهي عن المنكر، وقول الحق دون خوف من لوم الناس، ونصرته إذا قدم عليهم وحمايته كما يحمون أنفسهم وأزواجهم وأبناءهم؛ ولهم الجنة.</w:t>
      </w:r>
    </w:p>
    <w:p>
      <w:pPr>
        <w:keepNext/>
        <w:keepLines w:val="0"/>
        <w:widowControl/>
        <w:bidi w:val="true"/>
        <w:spacing w:before="0" w:after="180" w:line="307" w:lineRule="auto"/>
        <w:jc w:val="both"/>
      </w:pPr>
      <w:r>
        <w:rPr>
          <w:rFonts w:ascii="Segoe UI" w:hAnsi="Segoe UI" w:cs="Segoe UI" w:eastAsia="Segoe UI"/>
          <w:b w:val="0"/>
          <w:i w:val="0"/>
          <w:color w:val="30383D"/>
          <w:sz w:val="28"/>
          <w:szCs w:val="28"/>
          <w:rtl w:val="true"/>
          <w:bCs w:val="false"/>
          <w:iCs w:val="false"/>
        </w:rPr>
        <w:t>فنحفظ البنود كاملة، ونفهم أن «النشاط والكسل» تتعلق بحال إقبال النفس وكراهتها للمشقة، وليست مرادفة حرفيًّا للقوة البدنية والضعف.</w:t>
      </w:r>
    </w:p>
    <w:p>
      <w:pPr>
        <w:keepNext/>
        <w:widowControl/>
        <w:spacing w:before="140" w:after="120" w:line="276" w:lineRule="auto"/>
        <w:bidi w:val="true"/>
        <w:jc w:val="start"/>
      </w:pPr>
      <w:r>
        <w:rPr>
          <w:rFonts w:ascii="Segoe UI" w:hAnsi="Segoe UI" w:cs="Segoe UI" w:eastAsia="Segoe UI"/>
          <w:b/>
          <w:color w:val="967B53"/>
          <w:sz w:val="23"/>
          <w:szCs w:val="23"/>
          <w:rtl w:val="true"/>
          <w:bCs w:val="true"/>
        </w:rPr>
        <w:t>النص الأصلي كما ورد في السكريبت للمقارنة فقط</w:t>
      </w:r>
    </w:p>
    <w:p>
      <w:pPr>
        <w:keepNext w:val="0"/>
        <w:widowControl/>
        <w:spacing w:before="0" w:after="140" w:line="307" w:lineRule="auto"/>
        <w:bidi w:val="true"/>
        <w:jc w:val="both"/>
      </w:pPr>
      <w:r>
        <w:rPr>
          <w:rFonts w:ascii="Segoe UI" w:hAnsi="Segoe UI" w:cs="Segoe UI" w:eastAsia="Segoe UI"/>
          <w:b w:val="0"/>
          <w:color w:val="68777D"/>
          <w:sz w:val="25"/>
          <w:szCs w:val="25"/>
          <w:rtl w:val="true"/>
          <w:bCs w:val="false"/>
        </w:rPr>
        <w:t>اول من خطب الجمعه حكيت لكم عنه المره اللي فاتت فقال يا رسول الله ع ما نبايعك يعني هنعمل ايه مع حضرتك قال تبايعوني نتفق على السمع والطاعه في المنشط والمكره في وقت القوه ووقت الضعف وان تامروا بالمعروف وتنه عن المنكر وتحميني مما تحمون منه انفسكم وازواجكم</w:t>
      </w:r>
    </w:p>
    <w:p>
      <w:pPr>
        <w:keepNext/>
        <w:widowControl/>
        <w:spacing w:before="140" w:after="120" w:line="276" w:lineRule="auto"/>
        <w:bidi w:val="true"/>
        <w:jc w:val="start"/>
      </w:pPr>
      <w:r>
        <w:rPr>
          <w:rFonts w:ascii="Segoe UI" w:hAnsi="Segoe UI" w:cs="Segoe UI" w:eastAsia="Segoe UI"/>
          <w:b/>
          <w:color w:val="967B53"/>
          <w:sz w:val="23"/>
          <w:szCs w:val="23"/>
          <w:rtl w:val="true"/>
          <w:bCs w:val="true"/>
        </w:rPr>
        <w:t>سبب التصحيح ومراجعة المعلومة</w:t>
      </w:r>
    </w:p>
    <w:p>
      <w:pPr>
        <w:keepNext/>
        <w:widowControl/>
        <w:spacing w:before="0" w:after="140" w:line="300" w:lineRule="auto"/>
        <w:bidi w:val="true"/>
        <w:jc w:val="both"/>
      </w:pPr>
      <w:r>
        <w:rPr>
          <w:rFonts w:ascii="Segoe UI" w:hAnsi="Segoe UI" w:cs="Segoe UI" w:eastAsia="Segoe UI"/>
          <w:b w:val="0"/>
          <w:color w:val="30383D"/>
          <w:sz w:val="24"/>
          <w:szCs w:val="24"/>
          <w:rtl w:val="true"/>
          <w:bCs w:val="false"/>
        </w:rPr>
        <w:t>استُكمل بند النفقة في العسر واليسر وقول الحق، وهما مما اختصره التفريغ. صُحح شرح «المنشط والمكره» ولفظ «النشاط والكسل» في هذه الرواية؛ لا يختصران في الصحة والضعف وحدهما. لم يُنسب سؤال «على ما نبايعك» لأسعد على وجه الجزم؛ حديث جابر يسوقه بلفظ الجماعة. وسبق في حديث كعب بيان حماية النساء والأبناء، ففُصل مصدر كل لفظ.</w:t>
      </w:r>
    </w:p>
    <w:p>
      <w:pPr>
        <w:keepNext w:val="0"/>
        <w:keepLines/>
        <w:widowControl/>
        <w:bidi w:val="true"/>
        <w:spacing w:after="300" w:before="20" w:line="288" w:lineRule="auto"/>
        <w:jc w:val="start"/>
      </w:pPr>
      <w:r>
        <w:rPr>
          <w:rFonts w:ascii="Segoe UI" w:hAnsi="Segoe UI" w:cs="Segoe UI" w:eastAsia="Segoe UI"/>
          <w:b w:val="0"/>
          <w:i w:val="0"/>
          <w:color w:val="68777D"/>
          <w:sz w:val="17"/>
          <w:szCs w:val="17"/>
          <w:rtl w:val="true"/>
          <w:bCs w:val="false"/>
          <w:iCs w:val="false"/>
        </w:rPr>
        <w:t>موضعه في التفريغ ٣:٢٥:٠٢ إلى ٣:٢٥:٢٥   |   المصادر</w:t>
      </w:r>
      <w:r>
        <w:rPr>
          <w:rFonts w:ascii="Segoe UI" w:hAnsi="Segoe UI" w:cs="Segoe UI" w:eastAsia="Segoe UI"/>
          <w:b w:val="0"/>
          <w:i w:val="0"/>
          <w:color w:val="68777D"/>
          <w:sz w:val="17"/>
          <w:szCs w:val="17"/>
          <w:rtl w:val="true"/>
          <w:bCs w:val="false"/>
          <w:iCs w:val="false"/>
        </w:rPr>
        <w:t xml:space="preserve">  </w:t>
      </w:r>
      <w:hyperlink w:anchor="src_298">
        <w:r>
          <w:rPr>
            <w:rFonts w:ascii="Segoe UI" w:hAnsi="Segoe UI" w:cs="Segoe UI" w:eastAsia="Segoe UI"/>
            <w:b w:val="0"/>
            <w:color w:val="315F5B"/>
            <w:sz w:val="21"/>
            <w:szCs w:val="21"/>
            <w:rtl w:val="true"/>
            <w:bCs w:val="false"/>
          </w:rPr>
          <w:t>[٢٩٨] مسند أحمد ١٤٤٥٦ حديث جابر في شروط البيعة وتحقيق إسناده؛ </w:t>
        </w:r>
      </w:hyperlink>
    </w:p>
    <w:p>
      <w:bookmarkStart w:id="182" w:name="block_198"/>
      <w:pPr>
        <w:pStyle w:val="Heading2"/>
        <w:keepNext/>
        <w:widowControl/>
        <w:bidi w:val="true"/>
        <w:spacing w:before="300" w:after="140" w:line="283" w:lineRule="auto"/>
        <w:jc w:val="start"/>
      </w:pPr>
      <w:r>
        <w:rPr>
          <w:rFonts w:ascii="Segoe UI" w:hAnsi="Segoe UI" w:cs="Segoe UI" w:eastAsia="Segoe UI"/>
          <w:b/>
          <w:i w:val="0"/>
          <w:color w:val="967B53"/>
          <w:sz w:val="34"/>
          <w:szCs w:val="34"/>
          <w:rtl w:val="true"/>
          <w:bCs w:val="true"/>
          <w:iCs w:val="false"/>
        </w:rPr>
        <w:t xml:space="preserve">١٩٨  </w:t>
      </w:r>
      <w:bookmarkEnd w:id="182"/>
      <w:r>
        <w:rPr>
          <w:rFonts w:ascii="Segoe UI" w:hAnsi="Segoe UI" w:cs="Segoe UI" w:eastAsia="Segoe UI"/>
          <w:b/>
          <w:i w:val="0"/>
          <w:color w:val="315F5B"/>
          <w:sz w:val="34"/>
          <w:szCs w:val="34"/>
          <w:rtl w:val="true"/>
          <w:bCs w:val="true"/>
          <w:iCs w:val="false"/>
        </w:rPr>
        <w:t>تنبيه أسعد إلى مسؤولية البيعة</w:t>
      </w:r>
    </w:p>
    <w:p>
      <w:pPr>
        <w:keepNext/>
        <w:widowControl/>
        <w:spacing w:before="40" w:after="120" w:line="276" w:lineRule="auto"/>
        <w:bidi w:val="true"/>
        <w:jc w:val="start"/>
      </w:pPr>
      <w:r>
        <w:rPr>
          <w:rFonts w:ascii="Segoe UI" w:hAnsi="Segoe UI" w:cs="Segoe UI" w:eastAsia="Segoe UI"/>
          <w:b/>
          <w:color w:val="967B53"/>
          <w:sz w:val="23"/>
          <w:szCs w:val="23"/>
          <w:rtl w:val="true"/>
          <w:bCs w:val="true"/>
        </w:rPr>
        <w:t>النص المصحّح للمذاكرة</w:t>
      </w:r>
    </w:p>
    <w:p>
      <w:pPr>
        <w:keepNext w:val="0"/>
        <w:keepLines w:val="0"/>
        <w:widowControl/>
        <w:bidi w:val="true"/>
        <w:spacing w:before="0" w:after="180" w:line="307" w:lineRule="auto"/>
        <w:jc w:val="both"/>
      </w:pPr>
      <w:r>
        <w:rPr>
          <w:rFonts w:ascii="Segoe UI" w:hAnsi="Segoe UI" w:cs="Segoe UI" w:eastAsia="Segoe UI"/>
          <w:b w:val="0"/>
          <w:i w:val="0"/>
          <w:color w:val="30383D"/>
          <w:sz w:val="28"/>
          <w:szCs w:val="28"/>
          <w:rtl w:val="true"/>
          <w:bCs w:val="false"/>
          <w:iCs w:val="false"/>
        </w:rPr>
        <w:t>وأخذ أسعد بن زرارة بيد النبي ﷺ، ونبّه أهل يثرب إلى ثقل ما يقدمون عليه: نصرة رسول الله قد يترتب عليها عداء قومهم، وقتل خيارهم، وأذى السيوف. فإن كانوا سيصبرون على ذلك، فليأخذوا هذا العهد؛ وإن كانوا يخافون التراجع، فليبينوا الأمر من البداية.</w:t>
      </w:r>
    </w:p>
    <w:p>
      <w:pPr>
        <w:keepNext/>
        <w:keepLines w:val="0"/>
        <w:widowControl/>
        <w:bidi w:val="true"/>
        <w:spacing w:before="0" w:after="180" w:line="307" w:lineRule="auto"/>
        <w:jc w:val="both"/>
      </w:pPr>
      <w:r>
        <w:rPr>
          <w:rFonts w:ascii="Segoe UI" w:hAnsi="Segoe UI" w:cs="Segoe UI" w:eastAsia="Segoe UI"/>
          <w:b w:val="0"/>
          <w:i w:val="0"/>
          <w:color w:val="30383D"/>
          <w:sz w:val="28"/>
          <w:szCs w:val="28"/>
          <w:rtl w:val="true"/>
          <w:bCs w:val="false"/>
          <w:iCs w:val="false"/>
        </w:rPr>
        <w:t>فأكدوا أنهم لا يتركون هذه البيعة ولا يطلبون نقضها، ثم بايعوه. وهذا الموقف ورد في حديث جابر. فالمشهد فيه التزام واعٍ بالنصرة، مش مجرد حماس وقتي.</w:t>
      </w:r>
    </w:p>
    <w:p>
      <w:pPr>
        <w:keepNext/>
        <w:widowControl/>
        <w:spacing w:before="140" w:after="120" w:line="276" w:lineRule="auto"/>
        <w:bidi w:val="true"/>
        <w:jc w:val="start"/>
      </w:pPr>
      <w:r>
        <w:rPr>
          <w:rFonts w:ascii="Segoe UI" w:hAnsi="Segoe UI" w:cs="Segoe UI" w:eastAsia="Segoe UI"/>
          <w:b/>
          <w:color w:val="967B53"/>
          <w:sz w:val="23"/>
          <w:szCs w:val="23"/>
          <w:rtl w:val="true"/>
          <w:bCs w:val="true"/>
        </w:rPr>
        <w:t>النص الأصلي كما ورد في السكريبت للمقارنة فقط</w:t>
      </w:r>
    </w:p>
    <w:p>
      <w:pPr>
        <w:keepNext w:val="0"/>
        <w:widowControl/>
        <w:spacing w:before="0" w:after="140" w:line="307" w:lineRule="auto"/>
        <w:bidi w:val="true"/>
        <w:jc w:val="both"/>
      </w:pPr>
      <w:r>
        <w:rPr>
          <w:rFonts w:ascii="Segoe UI" w:hAnsi="Segoe UI" w:cs="Segoe UI" w:eastAsia="Segoe UI"/>
          <w:b w:val="0"/>
          <w:color w:val="68777D"/>
          <w:sz w:val="25"/>
          <w:szCs w:val="25"/>
          <w:rtl w:val="true"/>
          <w:bCs w:val="false"/>
        </w:rPr>
        <w:t>وابنائكم فقام الناس يبيعوا النبي ف اسعد بن زراره قال لهم استنوا وهو كان سنه صغير قال انكم تعلموا ان مبايعه رسول الله فيها مفارقه العرب وان تعضك السيوف انتم عارفين ان احنا لو بقينا مع سيدنا محمد ممكن كتير من العرب ما يسمحوا لناش ان احنا نؤمن بربنا فيحارب</w:t>
      </w:r>
    </w:p>
    <w:p>
      <w:pPr>
        <w:keepNext w:val="0"/>
        <w:widowControl/>
        <w:spacing w:before="0" w:after="140" w:line="307" w:lineRule="auto"/>
        <w:bidi w:val="true"/>
        <w:jc w:val="both"/>
      </w:pPr>
      <w:r>
        <w:rPr>
          <w:rFonts w:ascii="Segoe UI" w:hAnsi="Segoe UI" w:cs="Segoe UI" w:eastAsia="Segoe UI"/>
          <w:b w:val="0"/>
          <w:color w:val="68777D"/>
          <w:sz w:val="25"/>
          <w:szCs w:val="25"/>
          <w:rtl w:val="true"/>
          <w:bCs w:val="false"/>
        </w:rPr>
        <w:t>فالسيوف هتضم فقالوا دع عنا يدك يا اسعد والله لا نقيل ولا نستقيل يعني احنا عمرنا ما هنسيب النبي ولا هنطلب منه ان هو يسيبنا ابدا فقال النبي عليه الصلاه والسلام فان فعلتم فلكم الجنه فقام الناس يبايعوا النبي عليه الصلاه والسلام فقام ابو الهيثم ابن التيهان فقال يا رسول</w:t>
      </w:r>
    </w:p>
    <w:p>
      <w:pPr>
        <w:keepNext/>
        <w:widowControl/>
        <w:spacing w:before="140" w:after="120" w:line="276" w:lineRule="auto"/>
        <w:bidi w:val="true"/>
        <w:jc w:val="start"/>
      </w:pPr>
      <w:r>
        <w:rPr>
          <w:rFonts w:ascii="Segoe UI" w:hAnsi="Segoe UI" w:cs="Segoe UI" w:eastAsia="Segoe UI"/>
          <w:b/>
          <w:color w:val="967B53"/>
          <w:sz w:val="23"/>
          <w:szCs w:val="23"/>
          <w:rtl w:val="true"/>
          <w:bCs w:val="true"/>
        </w:rPr>
        <w:t>سبب التصحيح ومراجعة المعلومة</w:t>
      </w:r>
    </w:p>
    <w:p>
      <w:pPr>
        <w:keepNext/>
        <w:widowControl/>
        <w:spacing w:before="0" w:after="140" w:line="300" w:lineRule="auto"/>
        <w:bidi w:val="true"/>
        <w:jc w:val="both"/>
      </w:pPr>
      <w:r>
        <w:rPr>
          <w:rFonts w:ascii="Segoe UI" w:hAnsi="Segoe UI" w:cs="Segoe UI" w:eastAsia="Segoe UI"/>
          <w:b w:val="0"/>
          <w:color w:val="30383D"/>
          <w:sz w:val="24"/>
          <w:szCs w:val="24"/>
          <w:rtl w:val="true"/>
          <w:bCs w:val="false"/>
        </w:rPr>
        <w:t>حُفظ تنبيه أسعد وثبات المبايعين. لم يُجعل تعبير «لا نقيل ولا نستقيل» هو اللفظ الحرفي لرواية أحمد التي اعتمدناها، بل صيغ المعنى. و«تعضكم السيوف» معناها ما يصيبهم من الجراح والقتل، لا «السيوف هتضم». سبق تصحيح خبر أسعد إلى أول من جمع بهم في حديث كعب؛ لم تُثبت هنا عبارة أوسع بأنه أول من خطب الجمعة بإطلاق. وصفه بصغر السن نُسب إلى موقعه بين المبايعين، ولم يُخترع له عمر محدد.</w:t>
      </w:r>
    </w:p>
    <w:p>
      <w:pPr>
        <w:keepNext w:val="0"/>
        <w:keepLines/>
        <w:widowControl/>
        <w:bidi w:val="true"/>
        <w:spacing w:after="300" w:before="20" w:line="288" w:lineRule="auto"/>
        <w:jc w:val="start"/>
      </w:pPr>
      <w:r>
        <w:rPr>
          <w:rFonts w:ascii="Segoe UI" w:hAnsi="Segoe UI" w:cs="Segoe UI" w:eastAsia="Segoe UI"/>
          <w:b w:val="0"/>
          <w:i w:val="0"/>
          <w:color w:val="68777D"/>
          <w:sz w:val="17"/>
          <w:szCs w:val="17"/>
          <w:rtl w:val="true"/>
          <w:bCs w:val="false"/>
          <w:iCs w:val="false"/>
        </w:rPr>
        <w:t>موضعه في التفريغ ٣:٢٥:٢٥ إلى ٣:٢٦:٠٨   |   المصادر</w:t>
      </w:r>
      <w:r>
        <w:rPr>
          <w:rFonts w:ascii="Segoe UI" w:hAnsi="Segoe UI" w:cs="Segoe UI" w:eastAsia="Segoe UI"/>
          <w:b w:val="0"/>
          <w:i w:val="0"/>
          <w:color w:val="68777D"/>
          <w:sz w:val="17"/>
          <w:szCs w:val="17"/>
          <w:rtl w:val="true"/>
          <w:bCs w:val="false"/>
          <w:iCs w:val="false"/>
        </w:rPr>
        <w:t xml:space="preserve">  </w:t>
      </w:r>
      <w:hyperlink w:anchor="src_298">
        <w:r>
          <w:rPr>
            <w:rFonts w:ascii="Segoe UI" w:hAnsi="Segoe UI" w:cs="Segoe UI" w:eastAsia="Segoe UI"/>
            <w:b w:val="0"/>
            <w:color w:val="315F5B"/>
            <w:sz w:val="21"/>
            <w:szCs w:val="21"/>
            <w:rtl w:val="true"/>
            <w:bCs w:val="false"/>
          </w:rPr>
          <w:t>[٢٩٨] مسند أحمد ١٤٤٥٦ حديث جابر في شروط البيعة وتحقيق إسناده؛ </w:t>
        </w:r>
      </w:hyperlink>
      <w:r>
        <w:rPr>
          <w:rFonts w:ascii="Segoe UI" w:hAnsi="Segoe UI" w:cs="Segoe UI" w:eastAsia="Segoe UI"/>
          <w:b w:val="0"/>
          <w:i w:val="0"/>
          <w:color w:val="68777D"/>
          <w:sz w:val="17"/>
          <w:szCs w:val="17"/>
          <w:rtl w:val="true"/>
          <w:bCs w:val="false"/>
          <w:iCs w:val="false"/>
        </w:rPr>
        <w:t xml:space="preserve">  </w:t>
      </w:r>
      <w:hyperlink w:anchor="src_280">
        <w:r>
          <w:rPr>
            <w:rFonts w:ascii="Segoe UI" w:hAnsi="Segoe UI" w:cs="Segoe UI" w:eastAsia="Segoe UI"/>
            <w:b w:val="0"/>
            <w:color w:val="315F5B"/>
            <w:sz w:val="21"/>
            <w:szCs w:val="21"/>
            <w:rtl w:val="true"/>
            <w:bCs w:val="false"/>
          </w:rPr>
          <w:t>[٢٨٠] سنن أبي داود ١٠٦٩ حديث كعب في أول من جمع بهم وعددهم وحكم الألباني؛ </w:t>
        </w:r>
      </w:hyperlink>
    </w:p>
    <w:p>
      <w:bookmarkStart w:id="183" w:name="block_199"/>
      <w:pPr>
        <w:pStyle w:val="Heading2"/>
        <w:keepNext/>
        <w:widowControl/>
        <w:bidi w:val="true"/>
        <w:spacing w:before="300" w:after="140" w:line="283" w:lineRule="auto"/>
        <w:jc w:val="start"/>
      </w:pPr>
      <w:r>
        <w:rPr>
          <w:rFonts w:ascii="Segoe UI" w:hAnsi="Segoe UI" w:cs="Segoe UI" w:eastAsia="Segoe UI"/>
          <w:b/>
          <w:i w:val="0"/>
          <w:color w:val="967B53"/>
          <w:sz w:val="34"/>
          <w:szCs w:val="34"/>
          <w:rtl w:val="true"/>
          <w:bCs w:val="true"/>
          <w:iCs w:val="false"/>
        </w:rPr>
        <w:t xml:space="preserve">١٩٩  </w:t>
      </w:r>
      <w:bookmarkEnd w:id="183"/>
      <w:r>
        <w:rPr>
          <w:rFonts w:ascii="Segoe UI" w:hAnsi="Segoe UI" w:cs="Segoe UI" w:eastAsia="Segoe UI"/>
          <w:b/>
          <w:i w:val="0"/>
          <w:color w:val="315F5B"/>
          <w:sz w:val="34"/>
          <w:szCs w:val="34"/>
          <w:rtl w:val="true"/>
          <w:bCs w:val="true"/>
          <w:iCs w:val="false"/>
        </w:rPr>
        <w:t>سؤال أبي الهيثم ومعنى الوفاء بالعهد</w:t>
      </w:r>
    </w:p>
    <w:p>
      <w:pPr>
        <w:keepNext/>
        <w:widowControl/>
        <w:spacing w:before="40" w:after="120" w:line="276" w:lineRule="auto"/>
        <w:bidi w:val="true"/>
        <w:jc w:val="start"/>
      </w:pPr>
      <w:r>
        <w:rPr>
          <w:rFonts w:ascii="Segoe UI" w:hAnsi="Segoe UI" w:cs="Segoe UI" w:eastAsia="Segoe UI"/>
          <w:b/>
          <w:color w:val="967B53"/>
          <w:sz w:val="23"/>
          <w:szCs w:val="23"/>
          <w:rtl w:val="true"/>
          <w:bCs w:val="true"/>
        </w:rPr>
        <w:t>النص المصحّح للمذاكرة</w:t>
      </w:r>
    </w:p>
    <w:p>
      <w:pPr>
        <w:keepNext w:val="0"/>
        <w:keepLines w:val="0"/>
        <w:widowControl/>
        <w:bidi w:val="true"/>
        <w:spacing w:before="0" w:after="180" w:line="307" w:lineRule="auto"/>
        <w:jc w:val="both"/>
      </w:pPr>
      <w:r>
        <w:rPr>
          <w:rFonts w:ascii="Segoe UI" w:hAnsi="Segoe UI" w:cs="Segoe UI" w:eastAsia="Segoe UI"/>
          <w:b w:val="0"/>
          <w:i w:val="0"/>
          <w:color w:val="30383D"/>
          <w:sz w:val="28"/>
          <w:szCs w:val="28"/>
          <w:rtl w:val="true"/>
          <w:bCs w:val="false"/>
          <w:iCs w:val="false"/>
        </w:rPr>
        <w:t>وسأل أبو الهيثم بن التيهان النبي ﷺ عن العهود التي بينهم وبين غيرهم، وخشي إن نصروا النبي وأظهره الله أن يرجع إلى قومه ويتركهم. فطمأنه النبي ﷺ، وقال في الخبر: «أنا منكم وأنتم مني، أحارب من حاربتم وأسالم من سالمتم».</w:t>
      </w:r>
    </w:p>
    <w:p>
      <w:pPr>
        <w:keepNext w:val="0"/>
        <w:keepLines w:val="0"/>
        <w:widowControl/>
        <w:bidi w:val="true"/>
        <w:spacing w:before="0" w:after="180" w:line="307" w:lineRule="auto"/>
        <w:jc w:val="both"/>
      </w:pPr>
      <w:r>
        <w:rPr>
          <w:rFonts w:ascii="Segoe UI" w:hAnsi="Segoe UI" w:cs="Segoe UI" w:eastAsia="Segoe UI"/>
          <w:b w:val="0"/>
          <w:i w:val="0"/>
          <w:color w:val="30383D"/>
          <w:sz w:val="28"/>
          <w:szCs w:val="28"/>
          <w:rtl w:val="true"/>
          <w:bCs w:val="false"/>
          <w:iCs w:val="false"/>
        </w:rPr>
        <w:t>وجاء قبل ذلك قوله: «بل الدم الدم، والهدم الهدم». وشرح ابن هشام الهدم بالحرمة؛ أي إن حرمتهم مرتبطة بحرمته، في تأكيد العهد والنصرة والوفاء. فمش بنشرحها من عندنا بأنها اشتقاق مباشر من هدم العلاقات وبنائها.</w:t>
      </w:r>
    </w:p>
    <w:p>
      <w:pPr>
        <w:keepNext/>
        <w:keepLines w:val="0"/>
        <w:widowControl/>
        <w:bidi w:val="true"/>
        <w:spacing w:before="0" w:after="180" w:line="307" w:lineRule="auto"/>
        <w:jc w:val="both"/>
      </w:pPr>
      <w:r>
        <w:rPr>
          <w:rFonts w:ascii="Segoe UI" w:hAnsi="Segoe UI" w:cs="Segoe UI" w:eastAsia="Segoe UI"/>
          <w:b w:val="0"/>
          <w:i w:val="0"/>
          <w:color w:val="30383D"/>
          <w:sz w:val="28"/>
          <w:szCs w:val="28"/>
          <w:rtl w:val="true"/>
          <w:bCs w:val="false"/>
          <w:iCs w:val="false"/>
        </w:rPr>
        <w:t>وفي الخبر نفسه اختيار اثني عشر نقيبًا يقومون على أمر قومهم؛ وده غير عدد الحاضرين للبيعة.</w:t>
      </w:r>
    </w:p>
    <w:p>
      <w:pPr>
        <w:keepNext/>
        <w:widowControl/>
        <w:spacing w:before="140" w:after="120" w:line="276" w:lineRule="auto"/>
        <w:bidi w:val="true"/>
        <w:jc w:val="start"/>
      </w:pPr>
      <w:r>
        <w:rPr>
          <w:rFonts w:ascii="Segoe UI" w:hAnsi="Segoe UI" w:cs="Segoe UI" w:eastAsia="Segoe UI"/>
          <w:b/>
          <w:color w:val="967B53"/>
          <w:sz w:val="23"/>
          <w:szCs w:val="23"/>
          <w:rtl w:val="true"/>
          <w:bCs w:val="true"/>
        </w:rPr>
        <w:t>النص الأصلي كما ورد في السكريبت للمقارنة فقط</w:t>
      </w:r>
    </w:p>
    <w:p>
      <w:pPr>
        <w:keepNext w:val="0"/>
        <w:widowControl/>
        <w:spacing w:before="0" w:after="140" w:line="307" w:lineRule="auto"/>
        <w:bidi w:val="true"/>
        <w:jc w:val="both"/>
      </w:pPr>
      <w:r>
        <w:rPr>
          <w:rFonts w:ascii="Segoe UI" w:hAnsi="Segoe UI" w:cs="Segoe UI" w:eastAsia="Segoe UI"/>
          <w:b w:val="0"/>
          <w:color w:val="68777D"/>
          <w:sz w:val="25"/>
          <w:szCs w:val="25"/>
          <w:rtl w:val="true"/>
          <w:bCs w:val="false"/>
        </w:rPr>
        <w:t>الله ان بيننا وبين القوم حبال يقصد يهود المدينه وانا لقاطع افان ظهرك الله ستتركنا فقال صلى الله عليه وسلم لا بل الدم الدم الهدم الهدم هي كلمه شكلها غريب على المسامع شويه بس هي معناها عند العرب ان دمنا بقى واحد يعني بقينا عيله واحده والهدم الهدم يعني انتم لو في سبيل ربنا سبحانه</w:t>
      </w:r>
    </w:p>
    <w:p>
      <w:pPr>
        <w:keepNext w:val="0"/>
        <w:widowControl/>
        <w:spacing w:before="0" w:after="140" w:line="307" w:lineRule="auto"/>
        <w:bidi w:val="true"/>
        <w:jc w:val="both"/>
      </w:pPr>
      <w:r>
        <w:rPr>
          <w:rFonts w:ascii="Segoe UI" w:hAnsi="Segoe UI" w:cs="Segoe UI" w:eastAsia="Segoe UI"/>
          <w:b w:val="0"/>
          <w:color w:val="68777D"/>
          <w:sz w:val="25"/>
          <w:szCs w:val="25"/>
          <w:rtl w:val="true"/>
          <w:bCs w:val="false"/>
        </w:rPr>
        <w:t>وتعالى ناس كانت بتعادي وانتم مسالمين فهدمت العلاقه معاهم انا ابني العلاقه معاكم كما هدمتم انا كمان اهدم مع من يعاديكم ويعادي ونبقى عيله واحده مسالمين لا اكراه في الدين عايزين نعبد ربنا وننشر دنا بسلام فان عدى علينا الناس احنا دم واحد وعيله واحده فقام الناس يبايعوا النبي صلى الله عليه واله وسلم</w:t>
      </w:r>
    </w:p>
    <w:p>
      <w:pPr>
        <w:keepNext/>
        <w:widowControl/>
        <w:spacing w:before="140" w:after="120" w:line="276" w:lineRule="auto"/>
        <w:bidi w:val="true"/>
        <w:jc w:val="start"/>
      </w:pPr>
      <w:r>
        <w:rPr>
          <w:rFonts w:ascii="Segoe UI" w:hAnsi="Segoe UI" w:cs="Segoe UI" w:eastAsia="Segoe UI"/>
          <w:b/>
          <w:color w:val="967B53"/>
          <w:sz w:val="23"/>
          <w:szCs w:val="23"/>
          <w:rtl w:val="true"/>
          <w:bCs w:val="true"/>
        </w:rPr>
        <w:t>سبب التصحيح ومراجعة المعلومة</w:t>
      </w:r>
    </w:p>
    <w:p>
      <w:pPr>
        <w:keepNext/>
        <w:widowControl/>
        <w:spacing w:before="0" w:after="140" w:line="300" w:lineRule="auto"/>
        <w:bidi w:val="true"/>
        <w:jc w:val="both"/>
      </w:pPr>
      <w:r>
        <w:rPr>
          <w:rFonts w:ascii="Segoe UI" w:hAnsi="Segoe UI" w:cs="Segoe UI" w:eastAsia="Segoe UI"/>
          <w:b w:val="0"/>
          <w:color w:val="30383D"/>
          <w:sz w:val="24"/>
          <w:szCs w:val="24"/>
          <w:rtl w:val="true"/>
          <w:bCs w:val="false"/>
        </w:rPr>
        <w:t>حُفظ أصل السؤال والجواب، وصُحح شرح «الهدم الهدم» إلى ما ذكره ابن هشام في الحرمة والعهد، بدل التفصيل الإنشائي في هدم العلاقات. لم تُحوّل استعارة «عيلة واحدة» إلى نسب حقيقي أو حكم عام على كل علاقات المدينة. ولم يُستنبط من هذا الحوار وحده حكم شامل على جميع صور القتال في السيرة؛ النص هنا عن الحماية والنصرة والعهود. ذُكر النقباء لتمييز عددهم عن العدد السابق للوفد، لا لزيادة قائمة أسماء غير مطلوبة.</w:t>
      </w:r>
    </w:p>
    <w:p>
      <w:pPr>
        <w:keepNext w:val="0"/>
        <w:keepLines/>
        <w:widowControl/>
        <w:bidi w:val="true"/>
        <w:spacing w:after="300" w:before="20" w:line="288" w:lineRule="auto"/>
        <w:jc w:val="start"/>
      </w:pPr>
      <w:r>
        <w:rPr>
          <w:rFonts w:ascii="Segoe UI" w:hAnsi="Segoe UI" w:cs="Segoe UI" w:eastAsia="Segoe UI"/>
          <w:b w:val="0"/>
          <w:i w:val="0"/>
          <w:color w:val="68777D"/>
          <w:sz w:val="17"/>
          <w:szCs w:val="17"/>
          <w:rtl w:val="true"/>
          <w:bCs w:val="false"/>
          <w:iCs w:val="false"/>
        </w:rPr>
        <w:t>موضعه في التفريغ ٣:٢٦:٠٨ إلى ٣:٢٧:٠٤   |   المصادر</w:t>
      </w:r>
      <w:r>
        <w:rPr>
          <w:rFonts w:ascii="Segoe UI" w:hAnsi="Segoe UI" w:cs="Segoe UI" w:eastAsia="Segoe UI"/>
          <w:b w:val="0"/>
          <w:i w:val="0"/>
          <w:color w:val="68777D"/>
          <w:sz w:val="17"/>
          <w:szCs w:val="17"/>
          <w:rtl w:val="true"/>
          <w:bCs w:val="false"/>
          <w:iCs w:val="false"/>
        </w:rPr>
        <w:t xml:space="preserve">  </w:t>
      </w:r>
      <w:hyperlink w:anchor="src_294">
        <w:r>
          <w:rPr>
            <w:rFonts w:ascii="Segoe UI" w:hAnsi="Segoe UI" w:cs="Segoe UI" w:eastAsia="Segoe UI"/>
            <w:b w:val="0"/>
            <w:color w:val="315F5B"/>
            <w:sz w:val="21"/>
            <w:szCs w:val="21"/>
            <w:rtl w:val="true"/>
            <w:bCs w:val="false"/>
          </w:rPr>
          <w:t>[٢٩٤] مسند أحمد ١٥٧٩٨ حديث كعب بن مالك في العقبة وحكم شعيب الأرناؤوط؛ </w:t>
        </w:r>
      </w:hyperlink>
      <w:r>
        <w:rPr>
          <w:rFonts w:ascii="Segoe UI" w:hAnsi="Segoe UI" w:cs="Segoe UI" w:eastAsia="Segoe UI"/>
          <w:b w:val="0"/>
          <w:i w:val="0"/>
          <w:color w:val="68777D"/>
          <w:sz w:val="17"/>
          <w:szCs w:val="17"/>
          <w:rtl w:val="true"/>
          <w:bCs w:val="false"/>
          <w:iCs w:val="false"/>
        </w:rPr>
        <w:t xml:space="preserve">  </w:t>
      </w:r>
      <w:hyperlink w:anchor="src_299">
        <w:r>
          <w:rPr>
            <w:rFonts w:ascii="Segoe UI" w:hAnsi="Segoe UI" w:cs="Segoe UI" w:eastAsia="Segoe UI"/>
            <w:b w:val="0"/>
            <w:color w:val="315F5B"/>
            <w:sz w:val="21"/>
            <w:szCs w:val="21"/>
            <w:rtl w:val="true"/>
            <w:bCs w:val="false"/>
          </w:rPr>
          <w:t>[٢٩٩] الروض الأنف للسهيلي شرح الدم الدم والهدم الهدم؛ </w:t>
        </w:r>
      </w:hyperlink>
      <w:r>
        <w:rPr>
          <w:rFonts w:ascii="Segoe UI" w:hAnsi="Segoe UI" w:cs="Segoe UI" w:eastAsia="Segoe UI"/>
          <w:b w:val="0"/>
          <w:i w:val="0"/>
          <w:color w:val="68777D"/>
          <w:sz w:val="17"/>
          <w:szCs w:val="17"/>
          <w:rtl w:val="true"/>
          <w:bCs w:val="false"/>
          <w:iCs w:val="false"/>
        </w:rPr>
        <w:t xml:space="preserve">  </w:t>
      </w:r>
      <w:hyperlink w:anchor="src_301">
        <w:r>
          <w:rPr>
            <w:rFonts w:ascii="Segoe UI" w:hAnsi="Segoe UI" w:cs="Segoe UI" w:eastAsia="Segoe UI"/>
            <w:b w:val="0"/>
            <w:color w:val="315F5B"/>
            <w:sz w:val="21"/>
            <w:szCs w:val="21"/>
            <w:rtl w:val="true"/>
            <w:bCs w:val="false"/>
          </w:rPr>
          <w:t>[٣٠١] سيرة ابن هشام نص شرح الهدم بالحرمة في خبر البيعة؛ </w:t>
        </w:r>
      </w:hyperlink>
    </w:p>
    <w:p>
      <w:bookmarkStart w:id="184" w:name="block_200"/>
      <w:pPr>
        <w:pStyle w:val="Heading2"/>
        <w:keepNext/>
        <w:widowControl/>
        <w:bidi w:val="true"/>
        <w:spacing w:before="300" w:after="140" w:line="283" w:lineRule="auto"/>
        <w:jc w:val="start"/>
      </w:pPr>
      <w:r>
        <w:rPr>
          <w:rFonts w:ascii="Segoe UI" w:hAnsi="Segoe UI" w:cs="Segoe UI" w:eastAsia="Segoe UI"/>
          <w:b/>
          <w:i w:val="0"/>
          <w:color w:val="967B53"/>
          <w:sz w:val="34"/>
          <w:szCs w:val="34"/>
          <w:rtl w:val="true"/>
          <w:bCs w:val="true"/>
          <w:iCs w:val="false"/>
        </w:rPr>
        <w:t xml:space="preserve">٢٠٠  </w:t>
      </w:r>
      <w:bookmarkEnd w:id="184"/>
      <w:r>
        <w:rPr>
          <w:rFonts w:ascii="Segoe UI" w:hAnsi="Segoe UI" w:cs="Segoe UI" w:eastAsia="Segoe UI"/>
          <w:b/>
          <w:i w:val="0"/>
          <w:color w:val="315F5B"/>
          <w:sz w:val="34"/>
          <w:szCs w:val="34"/>
          <w:rtl w:val="true"/>
          <w:bCs w:val="true"/>
          <w:iCs w:val="false"/>
        </w:rPr>
        <w:t>من البيعة إلى الهجرة</w:t>
      </w:r>
    </w:p>
    <w:p>
      <w:pPr>
        <w:keepNext/>
        <w:widowControl/>
        <w:spacing w:before="40" w:after="120" w:line="276" w:lineRule="auto"/>
        <w:bidi w:val="true"/>
        <w:jc w:val="start"/>
      </w:pPr>
      <w:r>
        <w:rPr>
          <w:rFonts w:ascii="Segoe UI" w:hAnsi="Segoe UI" w:cs="Segoe UI" w:eastAsia="Segoe UI"/>
          <w:b/>
          <w:color w:val="967B53"/>
          <w:sz w:val="23"/>
          <w:szCs w:val="23"/>
          <w:rtl w:val="true"/>
          <w:bCs w:val="true"/>
        </w:rPr>
        <w:t>النص المصحّح للمذاكرة</w:t>
      </w:r>
    </w:p>
    <w:p>
      <w:pPr>
        <w:keepNext w:val="0"/>
        <w:keepLines w:val="0"/>
        <w:widowControl/>
        <w:bidi w:val="true"/>
        <w:spacing w:before="0" w:after="180" w:line="307" w:lineRule="auto"/>
        <w:jc w:val="both"/>
      </w:pPr>
      <w:r>
        <w:rPr>
          <w:rFonts w:ascii="Segoe UI" w:hAnsi="Segoe UI" w:cs="Segoe UI" w:eastAsia="Segoe UI"/>
          <w:b w:val="0"/>
          <w:i w:val="0"/>
          <w:color w:val="30383D"/>
          <w:sz w:val="28"/>
          <w:szCs w:val="28"/>
          <w:rtl w:val="true"/>
          <w:bCs w:val="false"/>
          <w:iCs w:val="false"/>
        </w:rPr>
        <w:t>وكانت البيعة تمهيدًا لنصرة النبي ﷺ في المدينة. ثم توالت هجرة أصحابه إليها قبل قدومه، وثبت في حديث عائشة أن النبي أخبرهم بأنه أُري دار هجرتهم، ذات نخل بين حرتين، فهاجر من هاجر إلى المدينة.</w:t>
      </w:r>
    </w:p>
    <w:p>
      <w:pPr>
        <w:keepNext/>
        <w:keepLines w:val="0"/>
        <w:widowControl/>
        <w:bidi w:val="true"/>
        <w:spacing w:before="0" w:after="180" w:line="307" w:lineRule="auto"/>
        <w:jc w:val="both"/>
      </w:pPr>
      <w:r>
        <w:rPr>
          <w:rFonts w:ascii="Segoe UI" w:hAnsi="Segoe UI" w:cs="Segoe UI" w:eastAsia="Segoe UI"/>
          <w:b w:val="0"/>
          <w:i w:val="0"/>
          <w:color w:val="30383D"/>
          <w:sz w:val="28"/>
          <w:szCs w:val="28"/>
          <w:rtl w:val="true"/>
          <w:bCs w:val="false"/>
          <w:iCs w:val="false"/>
        </w:rPr>
        <w:t>ونفصل بين رجوع وفد الحج، وهجرة بقية الصحابة، ثم خروج النبي ﷺ بعد الإذن له؛ مش كل ده حصل في يوم البيعة نفسه.</w:t>
      </w:r>
    </w:p>
    <w:p>
      <w:pPr>
        <w:keepNext/>
        <w:widowControl/>
        <w:spacing w:before="140" w:after="120" w:line="276" w:lineRule="auto"/>
        <w:bidi w:val="true"/>
        <w:jc w:val="start"/>
      </w:pPr>
      <w:r>
        <w:rPr>
          <w:rFonts w:ascii="Segoe UI" w:hAnsi="Segoe UI" w:cs="Segoe UI" w:eastAsia="Segoe UI"/>
          <w:b/>
          <w:color w:val="967B53"/>
          <w:sz w:val="23"/>
          <w:szCs w:val="23"/>
          <w:rtl w:val="true"/>
          <w:bCs w:val="true"/>
        </w:rPr>
        <w:t>النص الأصلي كما ورد في السكريبت للمقارنة فقط</w:t>
      </w:r>
    </w:p>
    <w:p>
      <w:pPr>
        <w:keepNext w:val="0"/>
        <w:widowControl/>
        <w:spacing w:before="0" w:after="140" w:line="307" w:lineRule="auto"/>
        <w:bidi w:val="true"/>
        <w:jc w:val="both"/>
      </w:pPr>
      <w:r>
        <w:rPr>
          <w:rFonts w:ascii="Segoe UI" w:hAnsi="Segoe UI" w:cs="Segoe UI" w:eastAsia="Segoe UI"/>
          <w:b w:val="0"/>
          <w:color w:val="68777D"/>
          <w:sz w:val="25"/>
          <w:szCs w:val="25"/>
          <w:rtl w:val="true"/>
          <w:bCs w:val="false"/>
        </w:rPr>
        <w:t>ومن هنا انصرف السبين رجل وامراتان عشان يرجعوا للمدينه ويدي النبي الاذن لاهل مكه المسلمين ان هم يهاجروا وشهور قليله في ربيع الاول يهاجر سيدنا النبي عليه الصلاه</w:t>
      </w:r>
    </w:p>
    <w:p>
      <w:pPr>
        <w:keepNext/>
        <w:widowControl/>
        <w:spacing w:before="140" w:after="120" w:line="276" w:lineRule="auto"/>
        <w:bidi w:val="true"/>
        <w:jc w:val="start"/>
      </w:pPr>
      <w:r>
        <w:rPr>
          <w:rFonts w:ascii="Segoe UI" w:hAnsi="Segoe UI" w:cs="Segoe UI" w:eastAsia="Segoe UI"/>
          <w:b/>
          <w:color w:val="967B53"/>
          <w:sz w:val="23"/>
          <w:szCs w:val="23"/>
          <w:rtl w:val="true"/>
          <w:bCs w:val="true"/>
        </w:rPr>
        <w:t>سبب التصحيح ومراجعة المعلومة</w:t>
      </w:r>
    </w:p>
    <w:p>
      <w:pPr>
        <w:keepNext/>
        <w:widowControl/>
        <w:spacing w:before="0" w:after="140" w:line="300" w:lineRule="auto"/>
        <w:bidi w:val="true"/>
        <w:jc w:val="both"/>
      </w:pPr>
      <w:r>
        <w:rPr>
          <w:rFonts w:ascii="Segoe UI" w:hAnsi="Segoe UI" w:cs="Segoe UI" w:eastAsia="Segoe UI"/>
          <w:b w:val="0"/>
          <w:color w:val="30383D"/>
          <w:sz w:val="24"/>
          <w:szCs w:val="24"/>
          <w:rtl w:val="true"/>
          <w:bCs w:val="false"/>
        </w:rPr>
        <w:t>حُفظ ارتباط البيعة بمرحلة الهجرة. لم تُعرض المغادرة والرجوع كأن الوفد انصرف من المجلس مباشرة إلى المدينة دون تتمة لأحداث الحج. وفُرق بين هجرة الصحابة وإذن خروج النبي نفسه؛ حديث عائشة يثبت تهيؤ أبي بكر وانتظاره قبل الإذن. حُفظت عبارة ربيع الأول في سياقها الزمني من غير اختيار يوم مختلف في تعيينه.</w:t>
      </w:r>
    </w:p>
    <w:p>
      <w:pPr>
        <w:keepNext w:val="0"/>
        <w:keepLines/>
        <w:widowControl/>
        <w:bidi w:val="true"/>
        <w:spacing w:after="300" w:before="20" w:line="288" w:lineRule="auto"/>
        <w:jc w:val="start"/>
      </w:pPr>
      <w:r>
        <w:rPr>
          <w:rFonts w:ascii="Segoe UI" w:hAnsi="Segoe UI" w:cs="Segoe UI" w:eastAsia="Segoe UI"/>
          <w:b w:val="0"/>
          <w:i w:val="0"/>
          <w:color w:val="68777D"/>
          <w:sz w:val="17"/>
          <w:szCs w:val="17"/>
          <w:rtl w:val="true"/>
          <w:bCs w:val="false"/>
          <w:iCs w:val="false"/>
        </w:rPr>
        <w:t>موضعه في التفريغ ٣:٢٧:٠٤ إلى ٣:٢٧:٢٧   |   المصادر</w:t>
      </w:r>
      <w:r>
        <w:rPr>
          <w:rFonts w:ascii="Segoe UI" w:hAnsi="Segoe UI" w:cs="Segoe UI" w:eastAsia="Segoe UI"/>
          <w:b w:val="0"/>
          <w:i w:val="0"/>
          <w:color w:val="68777D"/>
          <w:sz w:val="17"/>
          <w:szCs w:val="17"/>
          <w:rtl w:val="true"/>
          <w:bCs w:val="false"/>
          <w:iCs w:val="false"/>
        </w:rPr>
        <w:t xml:space="preserve">  </w:t>
      </w:r>
      <w:hyperlink w:anchor="src_294">
        <w:r>
          <w:rPr>
            <w:rFonts w:ascii="Segoe UI" w:hAnsi="Segoe UI" w:cs="Segoe UI" w:eastAsia="Segoe UI"/>
            <w:b w:val="0"/>
            <w:color w:val="315F5B"/>
            <w:sz w:val="21"/>
            <w:szCs w:val="21"/>
            <w:rtl w:val="true"/>
            <w:bCs w:val="false"/>
          </w:rPr>
          <w:t>[٢٩٤] مسند أحمد ١٥٧٩٨ حديث كعب بن مالك في العقبة وحكم شعيب الأرناؤوط؛ </w:t>
        </w:r>
      </w:hyperlink>
      <w:r>
        <w:rPr>
          <w:rFonts w:ascii="Segoe UI" w:hAnsi="Segoe UI" w:cs="Segoe UI" w:eastAsia="Segoe UI"/>
          <w:b w:val="0"/>
          <w:i w:val="0"/>
          <w:color w:val="68777D"/>
          <w:sz w:val="17"/>
          <w:szCs w:val="17"/>
          <w:rtl w:val="true"/>
          <w:bCs w:val="false"/>
          <w:iCs w:val="false"/>
        </w:rPr>
        <w:t xml:space="preserve">  </w:t>
      </w:r>
      <w:hyperlink w:anchor="src_302">
        <w:r>
          <w:rPr>
            <w:rFonts w:ascii="Segoe UI" w:hAnsi="Segoe UI" w:cs="Segoe UI" w:eastAsia="Segoe UI"/>
            <w:b w:val="0"/>
            <w:color w:val="315F5B"/>
            <w:sz w:val="21"/>
            <w:szCs w:val="21"/>
            <w:rtl w:val="true"/>
            <w:bCs w:val="false"/>
          </w:rPr>
          <w:t>[٣٠٢] صحيح البخاري ٣٩٠٥ رؤيا دار الهجرة وهجرة الصحابة قبل إذن خروج النبي؛ </w:t>
        </w:r>
      </w:hyperlink>
    </w:p>
    <w:p>
      <w:bookmarkStart w:id="185" w:name="block_201"/>
      <w:pPr>
        <w:pStyle w:val="Heading2"/>
        <w:keepNext/>
        <w:widowControl/>
        <w:bidi w:val="true"/>
        <w:spacing w:before="300" w:after="140" w:line="283" w:lineRule="auto"/>
        <w:jc w:val="start"/>
      </w:pPr>
      <w:r>
        <w:rPr>
          <w:rFonts w:ascii="Segoe UI" w:hAnsi="Segoe UI" w:cs="Segoe UI" w:eastAsia="Segoe UI"/>
          <w:b/>
          <w:i w:val="0"/>
          <w:color w:val="967B53"/>
          <w:sz w:val="34"/>
          <w:szCs w:val="34"/>
          <w:rtl w:val="true"/>
          <w:bCs w:val="true"/>
          <w:iCs w:val="false"/>
        </w:rPr>
        <w:t xml:space="preserve">٢٠١  </w:t>
      </w:r>
      <w:bookmarkEnd w:id="185"/>
      <w:r>
        <w:rPr>
          <w:rFonts w:ascii="Segoe UI" w:hAnsi="Segoe UI" w:cs="Segoe UI" w:eastAsia="Segoe UI"/>
          <w:b/>
          <w:i w:val="0"/>
          <w:color w:val="315F5B"/>
          <w:sz w:val="34"/>
          <w:szCs w:val="34"/>
          <w:rtl w:val="true"/>
          <w:bCs w:val="true"/>
          <w:iCs w:val="false"/>
        </w:rPr>
        <w:t>قدوم المهاجرين إلى المدينة</w:t>
      </w:r>
    </w:p>
    <w:p>
      <w:pPr>
        <w:keepNext/>
        <w:widowControl/>
        <w:spacing w:before="40" w:after="120" w:line="276" w:lineRule="auto"/>
        <w:bidi w:val="true"/>
        <w:jc w:val="start"/>
      </w:pPr>
      <w:r>
        <w:rPr>
          <w:rFonts w:ascii="Segoe UI" w:hAnsi="Segoe UI" w:cs="Segoe UI" w:eastAsia="Segoe UI"/>
          <w:b/>
          <w:color w:val="967B53"/>
          <w:sz w:val="23"/>
          <w:szCs w:val="23"/>
          <w:rtl w:val="true"/>
          <w:bCs w:val="true"/>
        </w:rPr>
        <w:t>النص المصحّح للمذاكرة</w:t>
      </w:r>
    </w:p>
    <w:p>
      <w:pPr>
        <w:keepNext w:val="0"/>
        <w:keepLines w:val="0"/>
        <w:widowControl/>
        <w:bidi w:val="true"/>
        <w:spacing w:before="0" w:after="180" w:line="307" w:lineRule="auto"/>
        <w:jc w:val="both"/>
      </w:pPr>
      <w:r>
        <w:rPr>
          <w:rFonts w:ascii="Segoe UI" w:hAnsi="Segoe UI" w:cs="Segoe UI" w:eastAsia="Segoe UI"/>
          <w:b w:val="0"/>
          <w:i w:val="0"/>
          <w:color w:val="30383D"/>
          <w:sz w:val="28"/>
          <w:szCs w:val="28"/>
          <w:rtl w:val="true"/>
          <w:bCs w:val="false"/>
          <w:iCs w:val="false"/>
        </w:rPr>
        <w:t>وتتابع قدوم الصحابة إلى المدينة. وذكر البراء في صحيح البخاري قدوم بلال وسعد وعمار بن ياسر، ثم قدوم عمر بن الخطاب في عشرين من أصحاب النبي ﷺ، ثم قدوم النبي بعد ذلك.</w:t>
      </w:r>
    </w:p>
    <w:p>
      <w:pPr>
        <w:keepNext/>
        <w:keepLines w:val="0"/>
        <w:widowControl/>
        <w:bidi w:val="true"/>
        <w:spacing w:before="0" w:after="180" w:line="307" w:lineRule="auto"/>
        <w:jc w:val="both"/>
      </w:pPr>
      <w:r>
        <w:rPr>
          <w:rFonts w:ascii="Segoe UI" w:hAnsi="Segoe UI" w:cs="Segoe UI" w:eastAsia="Segoe UI"/>
          <w:b w:val="0"/>
          <w:i w:val="0"/>
          <w:color w:val="30383D"/>
          <w:sz w:val="28"/>
          <w:szCs w:val="28"/>
          <w:rtl w:val="true"/>
          <w:bCs w:val="false"/>
          <w:iCs w:val="false"/>
        </w:rPr>
        <w:t>فالمهاجرون لم يصلوا كلهم في دفعة واحدة. وكان الباعث على الهجرة الفرار بالدين من الفتنة والأذى، كما بيّنت عائشة في الصحيح.</w:t>
      </w:r>
    </w:p>
    <w:p>
      <w:pPr>
        <w:keepNext/>
        <w:widowControl/>
        <w:spacing w:before="140" w:after="120" w:line="276" w:lineRule="auto"/>
        <w:bidi w:val="true"/>
        <w:jc w:val="start"/>
      </w:pPr>
      <w:r>
        <w:rPr>
          <w:rFonts w:ascii="Segoe UI" w:hAnsi="Segoe UI" w:cs="Segoe UI" w:eastAsia="Segoe UI"/>
          <w:b/>
          <w:color w:val="967B53"/>
          <w:sz w:val="23"/>
          <w:szCs w:val="23"/>
          <w:rtl w:val="true"/>
          <w:bCs w:val="true"/>
        </w:rPr>
        <w:t>النص الأصلي كما ورد في السكريبت للمقارنة فقط</w:t>
      </w:r>
    </w:p>
    <w:p>
      <w:pPr>
        <w:keepNext w:val="0"/>
        <w:widowControl/>
        <w:spacing w:before="0" w:after="140" w:line="307" w:lineRule="auto"/>
        <w:bidi w:val="true"/>
        <w:jc w:val="both"/>
      </w:pPr>
      <w:r>
        <w:rPr>
          <w:rFonts w:ascii="Segoe UI" w:hAnsi="Segoe UI" w:cs="Segoe UI" w:eastAsia="Segoe UI"/>
          <w:b w:val="0"/>
          <w:color w:val="68777D"/>
          <w:sz w:val="25"/>
          <w:szCs w:val="25"/>
          <w:rtl w:val="true"/>
          <w:bCs w:val="false"/>
        </w:rPr>
        <w:t>والسلام وبمرور الايام بعد بيعه العقبه بيشت الايذاء اكتر على المسلمين ويروحوا يشتكوا لسيدنا النبي عليه الصلاه والسلام ان هم مش قادرين يتحملوا كم الايذاء ده فياتي الاذن من ربنا سبحانه وتعالى للرسول عليه الصلاه والسلام انه يقول لهم لتبدا هجره من مكه الى المدينه فهاجر سيدنا عمار بن ياسر وهاجر سيدنا بلال بن رباح وسيدنا سعد بن ابي وقاص وج سيدنا عمر بن الخطاب</w:t>
      </w:r>
    </w:p>
    <w:p>
      <w:pPr>
        <w:keepNext/>
        <w:widowControl/>
        <w:spacing w:before="140" w:after="120" w:line="276" w:lineRule="auto"/>
        <w:bidi w:val="true"/>
        <w:jc w:val="start"/>
      </w:pPr>
      <w:r>
        <w:rPr>
          <w:rFonts w:ascii="Segoe UI" w:hAnsi="Segoe UI" w:cs="Segoe UI" w:eastAsia="Segoe UI"/>
          <w:b/>
          <w:color w:val="967B53"/>
          <w:sz w:val="23"/>
          <w:szCs w:val="23"/>
          <w:rtl w:val="true"/>
          <w:bCs w:val="true"/>
        </w:rPr>
        <w:t>سبب التصحيح ومراجعة المعلومة</w:t>
      </w:r>
    </w:p>
    <w:p>
      <w:pPr>
        <w:keepNext/>
        <w:widowControl/>
        <w:spacing w:before="0" w:after="140" w:line="300" w:lineRule="auto"/>
        <w:bidi w:val="true"/>
        <w:jc w:val="both"/>
      </w:pPr>
      <w:r>
        <w:rPr>
          <w:rFonts w:ascii="Segoe UI" w:hAnsi="Segoe UI" w:cs="Segoe UI" w:eastAsia="Segoe UI"/>
          <w:b w:val="0"/>
          <w:color w:val="30383D"/>
          <w:sz w:val="24"/>
          <w:szCs w:val="24"/>
          <w:rtl w:val="true"/>
          <w:bCs w:val="false"/>
        </w:rPr>
        <w:t>حُفظت أسماء عمار وبلال وسعد وعمر مع اعتماد الرواية الصحيحة. النص يقول «سعد»؛ والمقصود سعد بن أبي وقاص كما في الشروح، ولم يُخلط به سعد بن معاذ الأنصاري. لم تُنسب كل خطوة إلى حوار شكوى واحد أو توقيت واحد دون رواية؛ الإذن بالهجرة ووقوع الأذى ثابتان، لكن الحكي الموجز لا يؤرخ كل فرد.</w:t>
      </w:r>
    </w:p>
    <w:p>
      <w:pPr>
        <w:keepNext w:val="0"/>
        <w:keepLines/>
        <w:widowControl/>
        <w:bidi w:val="true"/>
        <w:spacing w:after="300" w:before="20" w:line="288" w:lineRule="auto"/>
        <w:jc w:val="start"/>
      </w:pPr>
      <w:r>
        <w:rPr>
          <w:rFonts w:ascii="Segoe UI" w:hAnsi="Segoe UI" w:cs="Segoe UI" w:eastAsia="Segoe UI"/>
          <w:b w:val="0"/>
          <w:i w:val="0"/>
          <w:color w:val="68777D"/>
          <w:sz w:val="17"/>
          <w:szCs w:val="17"/>
          <w:rtl w:val="true"/>
          <w:bCs w:val="false"/>
          <w:iCs w:val="false"/>
        </w:rPr>
        <w:t>موضعه في التفريغ ٣:٢٧:٢٧ إلى ٣:٢٧:٥٧   |   المصادر</w:t>
      </w:r>
      <w:r>
        <w:rPr>
          <w:rFonts w:ascii="Segoe UI" w:hAnsi="Segoe UI" w:cs="Segoe UI" w:eastAsia="Segoe UI"/>
          <w:b w:val="0"/>
          <w:i w:val="0"/>
          <w:color w:val="68777D"/>
          <w:sz w:val="17"/>
          <w:szCs w:val="17"/>
          <w:rtl w:val="true"/>
          <w:bCs w:val="false"/>
          <w:iCs w:val="false"/>
        </w:rPr>
        <w:t xml:space="preserve">  </w:t>
      </w:r>
      <w:hyperlink w:anchor="src_278">
        <w:r>
          <w:rPr>
            <w:rFonts w:ascii="Segoe UI" w:hAnsi="Segoe UI" w:cs="Segoe UI" w:eastAsia="Segoe UI"/>
            <w:b w:val="0"/>
            <w:color w:val="315F5B"/>
            <w:sz w:val="21"/>
            <w:szCs w:val="21"/>
            <w:rtl w:val="true"/>
            <w:bCs w:val="false"/>
          </w:rPr>
          <w:t>[٢٧٨] صحيح البخاري ٣٩٢٥ تعليم مصعب وابن أم مكتوم القرآن قبل قدوم النبي؛ </w:t>
        </w:r>
      </w:hyperlink>
      <w:r>
        <w:rPr>
          <w:rFonts w:ascii="Segoe UI" w:hAnsi="Segoe UI" w:cs="Segoe UI" w:eastAsia="Segoe UI"/>
          <w:b w:val="0"/>
          <w:i w:val="0"/>
          <w:color w:val="68777D"/>
          <w:sz w:val="17"/>
          <w:szCs w:val="17"/>
          <w:rtl w:val="true"/>
          <w:bCs w:val="false"/>
          <w:iCs w:val="false"/>
        </w:rPr>
        <w:t xml:space="preserve">  </w:t>
      </w:r>
      <w:hyperlink w:anchor="src_302">
        <w:r>
          <w:rPr>
            <w:rFonts w:ascii="Segoe UI" w:hAnsi="Segoe UI" w:cs="Segoe UI" w:eastAsia="Segoe UI"/>
            <w:b w:val="0"/>
            <w:color w:val="315F5B"/>
            <w:sz w:val="21"/>
            <w:szCs w:val="21"/>
            <w:rtl w:val="true"/>
            <w:bCs w:val="false"/>
          </w:rPr>
          <w:t>[٣٠٢] صحيح البخاري ٣٩٠٥ رؤيا دار الهجرة وهجرة الصحابة قبل إذن خروج النبي؛ </w:t>
        </w:r>
      </w:hyperlink>
    </w:p>
    <w:p>
      <w:bookmarkStart w:id="186" w:name="block_202"/>
      <w:pPr>
        <w:pStyle w:val="Heading2"/>
        <w:keepNext/>
        <w:widowControl/>
        <w:bidi w:val="true"/>
        <w:spacing w:before="300" w:after="140" w:line="283" w:lineRule="auto"/>
        <w:jc w:val="start"/>
      </w:pPr>
      <w:r>
        <w:rPr>
          <w:rFonts w:ascii="Segoe UI" w:hAnsi="Segoe UI" w:cs="Segoe UI" w:eastAsia="Segoe UI"/>
          <w:b/>
          <w:i w:val="0"/>
          <w:color w:val="967B53"/>
          <w:sz w:val="34"/>
          <w:szCs w:val="34"/>
          <w:rtl w:val="true"/>
          <w:bCs w:val="true"/>
          <w:iCs w:val="false"/>
        </w:rPr>
        <w:t xml:space="preserve">٢٠٢  </w:t>
      </w:r>
      <w:bookmarkEnd w:id="186"/>
      <w:r>
        <w:rPr>
          <w:rFonts w:ascii="Segoe UI" w:hAnsi="Segoe UI" w:cs="Segoe UI" w:eastAsia="Segoe UI"/>
          <w:b/>
          <w:i w:val="0"/>
          <w:color w:val="315F5B"/>
          <w:sz w:val="34"/>
          <w:szCs w:val="34"/>
          <w:rtl w:val="true"/>
          <w:bCs w:val="true"/>
          <w:iCs w:val="false"/>
        </w:rPr>
        <w:t>هجرة عمر وما ثبت من خبرها</w:t>
      </w:r>
    </w:p>
    <w:p>
      <w:pPr>
        <w:keepNext/>
        <w:widowControl/>
        <w:spacing w:before="40" w:after="120" w:line="276" w:lineRule="auto"/>
        <w:bidi w:val="true"/>
        <w:jc w:val="start"/>
      </w:pPr>
      <w:r>
        <w:rPr>
          <w:rFonts w:ascii="Segoe UI" w:hAnsi="Segoe UI" w:cs="Segoe UI" w:eastAsia="Segoe UI"/>
          <w:b/>
          <w:color w:val="967B53"/>
          <w:sz w:val="23"/>
          <w:szCs w:val="23"/>
          <w:rtl w:val="true"/>
          <w:bCs w:val="true"/>
        </w:rPr>
        <w:t>النص المصحّح للمذاكرة</w:t>
      </w:r>
    </w:p>
    <w:p>
      <w:pPr>
        <w:keepNext w:val="0"/>
        <w:keepLines w:val="0"/>
        <w:widowControl/>
        <w:bidi w:val="true"/>
        <w:spacing w:before="0" w:after="180" w:line="307" w:lineRule="auto"/>
        <w:jc w:val="both"/>
      </w:pPr>
      <w:r>
        <w:rPr>
          <w:rFonts w:ascii="Segoe UI" w:hAnsi="Segoe UI" w:cs="Segoe UI" w:eastAsia="Segoe UI"/>
          <w:b w:val="0"/>
          <w:i w:val="0"/>
          <w:color w:val="30383D"/>
          <w:sz w:val="28"/>
          <w:szCs w:val="28"/>
          <w:rtl w:val="true"/>
          <w:bCs w:val="false"/>
          <w:iCs w:val="false"/>
        </w:rPr>
        <w:t>أما مشهد إعلان عمر عند الكعبة: «من أراد أن تثكله أمه...» فلا نعتمده قصة ثابتة؛ فقد بيّن الألباني ضعف طريقه لوجود رواة مجهولين.</w:t>
      </w:r>
    </w:p>
    <w:p>
      <w:pPr>
        <w:keepNext w:val="0"/>
        <w:keepLines w:val="0"/>
        <w:widowControl/>
        <w:bidi w:val="true"/>
        <w:spacing w:before="0" w:after="180" w:line="307" w:lineRule="auto"/>
        <w:jc w:val="both"/>
      </w:pPr>
      <w:r>
        <w:rPr>
          <w:rFonts w:ascii="Segoe UI" w:hAnsi="Segoe UI" w:cs="Segoe UI" w:eastAsia="Segoe UI"/>
          <w:b w:val="0"/>
          <w:i w:val="0"/>
          <w:color w:val="30383D"/>
          <w:sz w:val="28"/>
          <w:szCs w:val="28"/>
          <w:rtl w:val="true"/>
          <w:bCs w:val="false"/>
          <w:iCs w:val="false"/>
        </w:rPr>
        <w:t>الثابت في صحيح البخاري أنه قدم في عشرين من أصحاب النبي ﷺ. وفي خبر ابن إسحاق الذي صححه ابن حجر أنه اتفق مع عياش بن أبي ربيعة وهشام بن العاص على موعد للهجرة، وأن من حُبس منهم يمضي صاحباه دونه. وسيأتي تفصيل خبرهم في موضعه التالي من التفريغ.</w:t>
      </w:r>
    </w:p>
    <w:p>
      <w:pPr>
        <w:keepNext/>
        <w:keepLines w:val="0"/>
        <w:widowControl/>
        <w:bidi w:val="true"/>
        <w:spacing w:before="0" w:after="180" w:line="307" w:lineRule="auto"/>
        <w:jc w:val="both"/>
      </w:pPr>
      <w:r>
        <w:rPr>
          <w:rFonts w:ascii="Segoe UI" w:hAnsi="Segoe UI" w:cs="Segoe UI" w:eastAsia="Segoe UI"/>
          <w:b w:val="0"/>
          <w:i w:val="0"/>
          <w:color w:val="30383D"/>
          <w:sz w:val="28"/>
          <w:szCs w:val="28"/>
          <w:rtl w:val="true"/>
          <w:bCs w:val="false"/>
          <w:iCs w:val="false"/>
        </w:rPr>
        <w:t>فبنحفظ فضل عمر وهجرته، لكن عدد الرفقة الثابت لا يثبت وحده حوار التحدي أو أن كل المرافقين كانوا عاجزين عن الهجرة لولا حمايته.</w:t>
      </w:r>
    </w:p>
    <w:p>
      <w:pPr>
        <w:keepNext/>
        <w:widowControl/>
        <w:spacing w:before="140" w:after="120" w:line="276" w:lineRule="auto"/>
        <w:bidi w:val="true"/>
        <w:jc w:val="start"/>
      </w:pPr>
      <w:r>
        <w:rPr>
          <w:rFonts w:ascii="Segoe UI" w:hAnsi="Segoe UI" w:cs="Segoe UI" w:eastAsia="Segoe UI"/>
          <w:b/>
          <w:color w:val="967B53"/>
          <w:sz w:val="23"/>
          <w:szCs w:val="23"/>
          <w:rtl w:val="true"/>
          <w:bCs w:val="true"/>
        </w:rPr>
        <w:t>النص الأصلي كما ورد في السكريبت للمقارنة فقط</w:t>
      </w:r>
    </w:p>
    <w:p>
      <w:pPr>
        <w:keepNext w:val="0"/>
        <w:widowControl/>
        <w:spacing w:before="0" w:after="140" w:line="307" w:lineRule="auto"/>
        <w:bidi w:val="true"/>
        <w:jc w:val="both"/>
      </w:pPr>
      <w:r>
        <w:rPr>
          <w:rFonts w:ascii="Segoe UI" w:hAnsi="Segoe UI" w:cs="Segoe UI" w:eastAsia="Segoe UI"/>
          <w:b w:val="0"/>
          <w:color w:val="68777D"/>
          <w:sz w:val="25"/>
          <w:szCs w:val="25"/>
          <w:rtl w:val="true"/>
          <w:bCs w:val="false"/>
        </w:rPr>
        <w:t>لعلمه بقوته عايز يساعد الناس لان الناس كانت بتهاجر في الخفاء فام طالع في وسط عند الكعبه كده وقال من اراد ان تثكل امه او ييتم ولده فليتبعني خلف هذا الوادي تثكل يعني تفقد ابنها ييتم يعني يفقد ابوه فاللي عايز يموت فامه تفقده وابنه يفقده يجي ورايا لو في راجل يجي ورايا فتبعه عشرون من بسطاء وفقراء الصحابه فوصل المدينه مع 20 واحد ما كانوش هيعرفوا يهاجروا الا بسند سيدنا عمر سيد الرجال لكن من ضمن المشاهد اللي كانت صعبه جدا في</w:t>
      </w:r>
    </w:p>
    <w:p>
      <w:pPr>
        <w:keepNext/>
        <w:widowControl/>
        <w:spacing w:before="140" w:after="120" w:line="276" w:lineRule="auto"/>
        <w:bidi w:val="true"/>
        <w:jc w:val="start"/>
      </w:pPr>
      <w:r>
        <w:rPr>
          <w:rFonts w:ascii="Segoe UI" w:hAnsi="Segoe UI" w:cs="Segoe UI" w:eastAsia="Segoe UI"/>
          <w:b/>
          <w:color w:val="967B53"/>
          <w:sz w:val="23"/>
          <w:szCs w:val="23"/>
          <w:rtl w:val="true"/>
          <w:bCs w:val="true"/>
        </w:rPr>
        <w:t>سبب التصحيح ومراجعة المعلومة</w:t>
      </w:r>
    </w:p>
    <w:p>
      <w:pPr>
        <w:keepNext/>
        <w:widowControl/>
        <w:spacing w:before="0" w:after="140" w:line="300" w:lineRule="auto"/>
        <w:bidi w:val="true"/>
        <w:jc w:val="both"/>
      </w:pPr>
      <w:r>
        <w:rPr>
          <w:rFonts w:ascii="Segoe UI" w:hAnsi="Segoe UI" w:cs="Segoe UI" w:eastAsia="Segoe UI"/>
          <w:b w:val="0"/>
          <w:color w:val="30383D"/>
          <w:sz w:val="24"/>
          <w:szCs w:val="24"/>
          <w:rtl w:val="true"/>
          <w:bCs w:val="false"/>
        </w:rPr>
        <w:t>استُبدلت قصة التحدي غير الصحيحة بخبر القدوم الثابت والموعد الذي صحح ابن حجر إسناده. لم يُجعل «في عشرين» نصًّا على أنهم عشرون فقيرًا يتبعونه بسبب إعلان التحدي؛ هذه زيادة لا يقولها حديث البراء. إسقاط طريق القصة لا يبيح الجزم بانتفاء كل صورة من صور إعلان عمر مطلقًا، ولا يعني انتقاص شجاعته؛ التصحيح على ثبوت هذه التفاصيل بعينها.</w:t>
      </w:r>
    </w:p>
    <w:p>
      <w:pPr>
        <w:keepNext w:val="0"/>
        <w:keepLines/>
        <w:widowControl/>
        <w:bidi w:val="true"/>
        <w:spacing w:after="300" w:before="20" w:line="288" w:lineRule="auto"/>
        <w:jc w:val="start"/>
      </w:pPr>
      <w:r>
        <w:rPr>
          <w:rFonts w:ascii="Segoe UI" w:hAnsi="Segoe UI" w:cs="Segoe UI" w:eastAsia="Segoe UI"/>
          <w:b w:val="0"/>
          <w:i w:val="0"/>
          <w:color w:val="68777D"/>
          <w:sz w:val="17"/>
          <w:szCs w:val="17"/>
          <w:rtl w:val="true"/>
          <w:bCs w:val="false"/>
          <w:iCs w:val="false"/>
        </w:rPr>
        <w:t>موضعه في التفريغ ٣:٢٧:٥٧ إلى ٣:٢٨:٣٨   |   المصادر</w:t>
      </w:r>
      <w:r>
        <w:rPr>
          <w:rFonts w:ascii="Segoe UI" w:hAnsi="Segoe UI" w:cs="Segoe UI" w:eastAsia="Segoe UI"/>
          <w:b w:val="0"/>
          <w:i w:val="0"/>
          <w:color w:val="68777D"/>
          <w:sz w:val="17"/>
          <w:szCs w:val="17"/>
          <w:rtl w:val="true"/>
          <w:bCs w:val="false"/>
          <w:iCs w:val="false"/>
        </w:rPr>
        <w:t xml:space="preserve">  </w:t>
      </w:r>
      <w:hyperlink w:anchor="src_278">
        <w:r>
          <w:rPr>
            <w:rFonts w:ascii="Segoe UI" w:hAnsi="Segoe UI" w:cs="Segoe UI" w:eastAsia="Segoe UI"/>
            <w:b w:val="0"/>
            <w:color w:val="315F5B"/>
            <w:sz w:val="21"/>
            <w:szCs w:val="21"/>
            <w:rtl w:val="true"/>
            <w:bCs w:val="false"/>
          </w:rPr>
          <w:t>[٢٧٨] صحيح البخاري ٣٩٢٥ تعليم مصعب وابن أم مكتوم القرآن قبل قدوم النبي؛ </w:t>
        </w:r>
      </w:hyperlink>
      <w:r>
        <w:rPr>
          <w:rFonts w:ascii="Segoe UI" w:hAnsi="Segoe UI" w:cs="Segoe UI" w:eastAsia="Segoe UI"/>
          <w:b w:val="0"/>
          <w:i w:val="0"/>
          <w:color w:val="68777D"/>
          <w:sz w:val="17"/>
          <w:szCs w:val="17"/>
          <w:rtl w:val="true"/>
          <w:bCs w:val="false"/>
          <w:iCs w:val="false"/>
        </w:rPr>
        <w:t xml:space="preserve">  </w:t>
      </w:r>
      <w:hyperlink w:anchor="src_303">
        <w:r>
          <w:rPr>
            <w:rFonts w:ascii="Segoe UI" w:hAnsi="Segoe UI" w:cs="Segoe UI" w:eastAsia="Segoe UI"/>
            <w:b w:val="0"/>
            <w:color w:val="315F5B"/>
            <w:sz w:val="21"/>
            <w:szCs w:val="21"/>
            <w:rtl w:val="true"/>
            <w:bCs w:val="false"/>
          </w:rPr>
          <w:t>[٣٠٣] دراسة سند خبر إعلان هجرة عمر ونقل نقد الألباني وتصحيح خبر موعده مع صاحبيه؛ </w:t>
        </w:r>
      </w:hyperlink>
      <w:r>
        <w:rPr>
          <w:rFonts w:ascii="Segoe UI" w:hAnsi="Segoe UI" w:cs="Segoe UI" w:eastAsia="Segoe UI"/>
          <w:b w:val="0"/>
          <w:i w:val="0"/>
          <w:color w:val="68777D"/>
          <w:sz w:val="17"/>
          <w:szCs w:val="17"/>
          <w:rtl w:val="true"/>
          <w:bCs w:val="false"/>
          <w:iCs w:val="false"/>
        </w:rPr>
        <w:t xml:space="preserve">  </w:t>
      </w:r>
      <w:hyperlink w:anchor="src_308">
        <w:r>
          <w:rPr>
            <w:rFonts w:ascii="Segoe UI" w:hAnsi="Segoe UI" w:cs="Segoe UI" w:eastAsia="Segoe UI"/>
            <w:b w:val="0"/>
            <w:color w:val="315F5B"/>
            <w:sz w:val="21"/>
            <w:szCs w:val="21"/>
            <w:rtl w:val="true"/>
            <w:bCs w:val="false"/>
          </w:rPr>
          <w:t>[٣٠٨] ما شاع ولم يثبت في السيرة لمحمد العوشن بحث خبر هجرة عمر علنًا؛ </w:t>
        </w:r>
      </w:hyperlink>
    </w:p>
    <w:p>
      <w:bookmarkStart w:id="187" w:name="block_203"/>
      <w:pPr>
        <w:pStyle w:val="Heading2"/>
        <w:keepNext/>
        <w:widowControl/>
        <w:bidi w:val="true"/>
        <w:spacing w:before="300" w:after="140" w:line="283" w:lineRule="auto"/>
        <w:jc w:val="start"/>
      </w:pPr>
      <w:r>
        <w:rPr>
          <w:rFonts w:ascii="Segoe UI" w:hAnsi="Segoe UI" w:cs="Segoe UI" w:eastAsia="Segoe UI"/>
          <w:b/>
          <w:i w:val="0"/>
          <w:color w:val="967B53"/>
          <w:sz w:val="34"/>
          <w:szCs w:val="34"/>
          <w:rtl w:val="true"/>
          <w:bCs w:val="true"/>
          <w:iCs w:val="false"/>
        </w:rPr>
        <w:t xml:space="preserve">٢٠٣  </w:t>
      </w:r>
      <w:bookmarkEnd w:id="187"/>
      <w:r>
        <w:rPr>
          <w:rFonts w:ascii="Segoe UI" w:hAnsi="Segoe UI" w:cs="Segoe UI" w:eastAsia="Segoe UI"/>
          <w:b/>
          <w:i w:val="0"/>
          <w:color w:val="315F5B"/>
          <w:sz w:val="34"/>
          <w:szCs w:val="34"/>
          <w:rtl w:val="true"/>
          <w:bCs w:val="true"/>
          <w:iCs w:val="false"/>
        </w:rPr>
        <w:t>افتراق أبي سلمة وأم سلمة وولدهما</w:t>
      </w:r>
    </w:p>
    <w:p>
      <w:pPr>
        <w:keepNext/>
        <w:widowControl/>
        <w:spacing w:before="40" w:after="120" w:line="276" w:lineRule="auto"/>
        <w:bidi w:val="true"/>
        <w:jc w:val="start"/>
      </w:pPr>
      <w:r>
        <w:rPr>
          <w:rFonts w:ascii="Segoe UI" w:hAnsi="Segoe UI" w:cs="Segoe UI" w:eastAsia="Segoe UI"/>
          <w:b/>
          <w:color w:val="967B53"/>
          <w:sz w:val="23"/>
          <w:szCs w:val="23"/>
          <w:rtl w:val="true"/>
          <w:bCs w:val="true"/>
        </w:rPr>
        <w:t>النص المصحّح للمذاكرة</w:t>
      </w:r>
    </w:p>
    <w:p>
      <w:pPr>
        <w:keepNext w:val="0"/>
        <w:keepLines w:val="0"/>
        <w:widowControl/>
        <w:bidi w:val="true"/>
        <w:spacing w:before="0" w:after="180" w:line="307" w:lineRule="auto"/>
        <w:jc w:val="both"/>
      </w:pPr>
      <w:r>
        <w:rPr>
          <w:rFonts w:ascii="Segoe UI" w:hAnsi="Segoe UI" w:cs="Segoe UI" w:eastAsia="Segoe UI"/>
          <w:b w:val="0"/>
          <w:i w:val="0"/>
          <w:color w:val="30383D"/>
          <w:sz w:val="28"/>
          <w:szCs w:val="28"/>
          <w:rtl w:val="true"/>
          <w:bCs w:val="false"/>
          <w:iCs w:val="false"/>
        </w:rPr>
        <w:t>ومن أخبار الهجرة المؤلمة خبر أبي سلمة وأم سلمة وولدهما سلمة. تروي أم سلمة أن زوجها هيأ بعيره وحملها عليه ومعها ابنها في حجرها، ثم خرج يقود البعير.</w:t>
      </w:r>
    </w:p>
    <w:p>
      <w:pPr>
        <w:keepNext w:val="0"/>
        <w:keepLines w:val="0"/>
        <w:widowControl/>
        <w:bidi w:val="true"/>
        <w:spacing w:before="0" w:after="180" w:line="307" w:lineRule="auto"/>
        <w:jc w:val="both"/>
      </w:pPr>
      <w:r>
        <w:rPr>
          <w:rFonts w:ascii="Segoe UI" w:hAnsi="Segoe UI" w:cs="Segoe UI" w:eastAsia="Segoe UI"/>
          <w:b w:val="0"/>
          <w:i w:val="0"/>
          <w:color w:val="30383D"/>
          <w:sz w:val="28"/>
          <w:szCs w:val="28"/>
          <w:rtl w:val="true"/>
          <w:bCs w:val="false"/>
          <w:iCs w:val="false"/>
        </w:rPr>
        <w:t>فلما رآهم رجال بني المغيرة، أهل أم سلمة، منعوها من الخروج معه وأخذوا خطام البعير من يده. وغضب بنو عبد الأسد، أهل أبي سلمة، وطلبوا الولد، فتجاذبوه حتى خلعوا يده، ثم أخذوه. وحُبست الأم عند أهلها، ومضى أبو سلمة وحده إلى المدينة؛ فتفرقت الأسرة.</w:t>
      </w:r>
    </w:p>
    <w:p>
      <w:pPr>
        <w:keepNext/>
        <w:keepLines w:val="0"/>
        <w:widowControl/>
        <w:bidi w:val="true"/>
        <w:spacing w:before="0" w:after="180" w:line="307" w:lineRule="auto"/>
        <w:jc w:val="both"/>
      </w:pPr>
      <w:r>
        <w:rPr>
          <w:rFonts w:ascii="Segoe UI" w:hAnsi="Segoe UI" w:cs="Segoe UI" w:eastAsia="Segoe UI"/>
          <w:b w:val="0"/>
          <w:i w:val="0"/>
          <w:color w:val="30383D"/>
          <w:sz w:val="28"/>
          <w:szCs w:val="28"/>
          <w:rtl w:val="true"/>
          <w:bCs w:val="false"/>
          <w:iCs w:val="false"/>
        </w:rPr>
        <w:t>روى ابن إسحاق هذا الخبر عنها بسنده، وقال شعيب الأرناؤوط في تخريجه: رجاله ثقات. فنحفظ أصل الخبر وأسماء أصحابه، من غير إضافة ضرب الزوج أو تصوير أعداد المتشاجرين بما لم تذكره الرواية.</w:t>
      </w:r>
    </w:p>
    <w:p>
      <w:pPr>
        <w:keepNext/>
        <w:widowControl/>
        <w:spacing w:before="140" w:after="120" w:line="276" w:lineRule="auto"/>
        <w:bidi w:val="true"/>
        <w:jc w:val="start"/>
      </w:pPr>
      <w:r>
        <w:rPr>
          <w:rFonts w:ascii="Segoe UI" w:hAnsi="Segoe UI" w:cs="Segoe UI" w:eastAsia="Segoe UI"/>
          <w:b/>
          <w:color w:val="967B53"/>
          <w:sz w:val="23"/>
          <w:szCs w:val="23"/>
          <w:rtl w:val="true"/>
          <w:bCs w:val="true"/>
        </w:rPr>
        <w:t>النص الأصلي كما ورد في السكريبت للمقارنة فقط</w:t>
      </w:r>
    </w:p>
    <w:p>
      <w:pPr>
        <w:keepNext w:val="0"/>
        <w:widowControl/>
        <w:spacing w:before="0" w:after="140" w:line="307" w:lineRule="auto"/>
        <w:bidi w:val="true"/>
        <w:jc w:val="both"/>
      </w:pPr>
      <w:r>
        <w:rPr>
          <w:rFonts w:ascii="Segoe UI" w:hAnsi="Segoe UI" w:cs="Segoe UI" w:eastAsia="Segoe UI"/>
          <w:b w:val="0"/>
          <w:color w:val="68777D"/>
          <w:sz w:val="25"/>
          <w:szCs w:val="25"/>
          <w:rtl w:val="true"/>
          <w:bCs w:val="false"/>
        </w:rPr>
        <w:t>الهجره اوائل عائلات اللي حاولت تهاجر وهي عائله ابو سلمه وام سلمه وابنهم سلمه اللي هم سميين عليه طلعوا هم الثلاثه مع بعض فعلى ابو سلمه ماسك الجمل وراكب عليه ام سلمه وسلمه معاها في حضنها وماشي خارج من مكه فجت عيله ابو سلمه وعيله ام سلمه يتخانقوا لان هم كانوا مشركين قام قالوا له انت غلبتنا على نفسك عيله ام</w:t>
      </w:r>
    </w:p>
    <w:p>
      <w:pPr>
        <w:keepNext w:val="0"/>
        <w:widowControl/>
        <w:spacing w:before="0" w:after="140" w:line="307" w:lineRule="auto"/>
        <w:bidi w:val="true"/>
        <w:jc w:val="both"/>
      </w:pPr>
      <w:r>
        <w:rPr>
          <w:rFonts w:ascii="Segoe UI" w:hAnsi="Segoe UI" w:cs="Segoe UI" w:eastAsia="Segoe UI"/>
          <w:b w:val="0"/>
          <w:color w:val="68777D"/>
          <w:sz w:val="25"/>
          <w:szCs w:val="25"/>
          <w:rtl w:val="true"/>
          <w:bCs w:val="false"/>
        </w:rPr>
        <w:t>عيله الست الزوجه انت غلبتنا على نفسك مش هنعرف نمسك خلاص بس مش هتاخد مراتك معاك دي من العيله عندنا فجت عيله ابو سلمه قالوا لهم طب لو هتاخدوا الست سيبوا لنا الولد والله ما هنسيبه مدام هتفرقوا ما بينهم مش هنسيب لكم الولد وحصلت خناقه كبيره فيها عشرات الناس وبداوا يتجاذب سيدنا سلمه الطفل لغايه ما خلعوا له دراعه وخناقه</w:t>
      </w:r>
    </w:p>
    <w:p>
      <w:pPr>
        <w:keepNext w:val="0"/>
        <w:widowControl/>
        <w:spacing w:before="0" w:after="140" w:line="307" w:lineRule="auto"/>
        <w:bidi w:val="true"/>
        <w:jc w:val="both"/>
      </w:pPr>
      <w:r>
        <w:rPr>
          <w:rFonts w:ascii="Segoe UI" w:hAnsi="Segoe UI" w:cs="Segoe UI" w:eastAsia="Segoe UI"/>
          <w:b w:val="0"/>
          <w:color w:val="68777D"/>
          <w:sz w:val="25"/>
          <w:szCs w:val="25"/>
          <w:rtl w:val="true"/>
          <w:bCs w:val="false"/>
        </w:rPr>
        <w:t>وغبار اتخطفت فيها الست واتخطف فيها الولد وفر سيدنا سلمه على المدينه ماشي شهد صعب جدا جدا ورؤيته في وسط اعداد المشركين اللي خلعوا كتف الولد وخطفوا الست وضربوا الراجل يبين لك قد ايه احنا في نعيم ان الواحد بيعرف ينزل يصلي في بلده في الجامع ويعرف يسمع دروس في الازهر ويعرف يعرف يعبد ربنا وهو مش خايف نعمه</w:t>
      </w:r>
    </w:p>
    <w:p>
      <w:pPr>
        <w:keepNext/>
        <w:widowControl/>
        <w:spacing w:before="140" w:after="120" w:line="276" w:lineRule="auto"/>
        <w:bidi w:val="true"/>
        <w:jc w:val="start"/>
      </w:pPr>
      <w:r>
        <w:rPr>
          <w:rFonts w:ascii="Segoe UI" w:hAnsi="Segoe UI" w:cs="Segoe UI" w:eastAsia="Segoe UI"/>
          <w:b/>
          <w:color w:val="967B53"/>
          <w:sz w:val="23"/>
          <w:szCs w:val="23"/>
          <w:rtl w:val="true"/>
          <w:bCs w:val="true"/>
        </w:rPr>
        <w:t>سبب التصحيح ومراجعة المعلومة</w:t>
      </w:r>
    </w:p>
    <w:p>
      <w:pPr>
        <w:keepNext/>
        <w:widowControl/>
        <w:spacing w:before="0" w:after="140" w:line="300" w:lineRule="auto"/>
        <w:bidi w:val="true"/>
        <w:jc w:val="both"/>
      </w:pPr>
      <w:r>
        <w:rPr>
          <w:rFonts w:ascii="Segoe UI" w:hAnsi="Segoe UI" w:cs="Segoe UI" w:eastAsia="Segoe UI"/>
          <w:b w:val="0"/>
          <w:color w:val="30383D"/>
          <w:sz w:val="24"/>
          <w:szCs w:val="24"/>
          <w:rtl w:val="true"/>
          <w:bCs w:val="false"/>
        </w:rPr>
        <w:t>«فر سيدنا سلمة على المدينة» صُححت إلى انطلاق أبي سلمة؛ سلمة الطفل كان محتبسًا عند أهله. ضُبط طرفا المنع: بنو المغيرة لأم سلمة وبنو عبد الأسد لأبي سلمة. حُفظ لفظ الخبر «خلعوا يده»، ولم يُحوّل إلى تشخيص محدد في الكتف لا يعيّنه اللفظ. ولم تُثبت عشرات المشاركين أو الضرب والغبار كوقائع مروية. نُقل حكم الأرناؤوط كما هو «رجاله ثقات»، ولم يُبدل بحكم آخر على الإسناد أو يُنسب إلى الصحيحين.</w:t>
      </w:r>
    </w:p>
    <w:p>
      <w:pPr>
        <w:keepNext w:val="0"/>
        <w:keepLines/>
        <w:widowControl/>
        <w:bidi w:val="true"/>
        <w:spacing w:after="300" w:before="20" w:line="288" w:lineRule="auto"/>
        <w:jc w:val="start"/>
      </w:pPr>
      <w:r>
        <w:rPr>
          <w:rFonts w:ascii="Segoe UI" w:hAnsi="Segoe UI" w:cs="Segoe UI" w:eastAsia="Segoe UI"/>
          <w:b w:val="0"/>
          <w:i w:val="0"/>
          <w:color w:val="68777D"/>
          <w:sz w:val="17"/>
          <w:szCs w:val="17"/>
          <w:rtl w:val="true"/>
          <w:bCs w:val="false"/>
          <w:iCs w:val="false"/>
        </w:rPr>
        <w:t>موضعه في التفريغ ٣:٢٨:٣٨ إلى ٣:٣٠:٠٩   |   المصادر</w:t>
      </w:r>
      <w:r>
        <w:rPr>
          <w:rFonts w:ascii="Segoe UI" w:hAnsi="Segoe UI" w:cs="Segoe UI" w:eastAsia="Segoe UI"/>
          <w:b w:val="0"/>
          <w:i w:val="0"/>
          <w:color w:val="68777D"/>
          <w:sz w:val="17"/>
          <w:szCs w:val="17"/>
          <w:rtl w:val="true"/>
          <w:bCs w:val="false"/>
          <w:iCs w:val="false"/>
        </w:rPr>
        <w:t xml:space="preserve">  </w:t>
      </w:r>
      <w:hyperlink w:anchor="src_304">
        <w:r>
          <w:rPr>
            <w:rFonts w:ascii="Segoe UI" w:hAnsi="Segoe UI" w:cs="Segoe UI" w:eastAsia="Segoe UI"/>
            <w:b w:val="0"/>
            <w:color w:val="315F5B"/>
            <w:sz w:val="21"/>
            <w:szCs w:val="21"/>
            <w:rtl w:val="true"/>
            <w:bCs w:val="false"/>
          </w:rPr>
          <w:t>[٣٠٤] تخريج زاد المعاد لشعيب الأرناؤوط خبر أم سلمة وتوثيق رجال طريقه؛ </w:t>
        </w:r>
      </w:hyperlink>
      <w:r>
        <w:rPr>
          <w:rFonts w:ascii="Segoe UI" w:hAnsi="Segoe UI" w:cs="Segoe UI" w:eastAsia="Segoe UI"/>
          <w:b w:val="0"/>
          <w:i w:val="0"/>
          <w:color w:val="68777D"/>
          <w:sz w:val="17"/>
          <w:szCs w:val="17"/>
          <w:rtl w:val="true"/>
          <w:bCs w:val="false"/>
          <w:iCs w:val="false"/>
        </w:rPr>
        <w:t xml:space="preserve">  </w:t>
      </w:r>
      <w:hyperlink w:anchor="src_305">
        <w:r>
          <w:rPr>
            <w:rFonts w:ascii="Segoe UI" w:hAnsi="Segoe UI" w:cs="Segoe UI" w:eastAsia="Segoe UI"/>
            <w:b w:val="0"/>
            <w:color w:val="315F5B"/>
            <w:sz w:val="21"/>
            <w:szCs w:val="21"/>
            <w:rtl w:val="true"/>
            <w:bCs w:val="false"/>
          </w:rPr>
          <w:t>[٣٠٥] البداية والنهاية لابن كثير خبر هجرة أبي سلمة وأم سلمة وعثمان بن طلحة؛ </w:t>
        </w:r>
      </w:hyperlink>
      <w:r>
        <w:rPr>
          <w:rFonts w:ascii="Segoe UI" w:hAnsi="Segoe UI" w:cs="Segoe UI" w:eastAsia="Segoe UI"/>
          <w:b w:val="0"/>
          <w:i w:val="0"/>
          <w:color w:val="68777D"/>
          <w:sz w:val="17"/>
          <w:szCs w:val="17"/>
          <w:rtl w:val="true"/>
          <w:bCs w:val="false"/>
          <w:iCs w:val="false"/>
        </w:rPr>
        <w:t xml:space="preserve">  </w:t>
      </w:r>
      <w:hyperlink w:anchor="src_306">
        <w:r>
          <w:rPr>
            <w:rFonts w:ascii="Segoe UI" w:hAnsi="Segoe UI" w:cs="Segoe UI" w:eastAsia="Segoe UI"/>
            <w:b w:val="0"/>
            <w:color w:val="315F5B"/>
            <w:sz w:val="21"/>
            <w:szCs w:val="21"/>
            <w:rtl w:val="true"/>
            <w:bCs w:val="false"/>
          </w:rPr>
          <w:t>[٣٠٦] سير أعلام النبلاء للذهبي خبر أم سلمة وآداب عثمان بن طلحة في صحبتها؛ </w:t>
        </w:r>
      </w:hyperlink>
    </w:p>
    <w:p>
      <w:bookmarkStart w:id="188" w:name="block_204"/>
      <w:pPr>
        <w:pStyle w:val="Heading2"/>
        <w:keepNext/>
        <w:widowControl/>
        <w:bidi w:val="true"/>
        <w:spacing w:before="300" w:after="140" w:line="283" w:lineRule="auto"/>
        <w:jc w:val="start"/>
      </w:pPr>
      <w:r>
        <w:rPr>
          <w:rFonts w:ascii="Segoe UI" w:hAnsi="Segoe UI" w:cs="Segoe UI" w:eastAsia="Segoe UI"/>
          <w:b/>
          <w:i w:val="0"/>
          <w:color w:val="967B53"/>
          <w:sz w:val="34"/>
          <w:szCs w:val="34"/>
          <w:rtl w:val="true"/>
          <w:bCs w:val="true"/>
          <w:iCs w:val="false"/>
        </w:rPr>
        <w:t xml:space="preserve">٢٠٤  </w:t>
      </w:r>
      <w:bookmarkEnd w:id="188"/>
      <w:r>
        <w:rPr>
          <w:rFonts w:ascii="Segoe UI" w:hAnsi="Segoe UI" w:cs="Segoe UI" w:eastAsia="Segoe UI"/>
          <w:b/>
          <w:i w:val="0"/>
          <w:color w:val="315F5B"/>
          <w:sz w:val="34"/>
          <w:szCs w:val="34"/>
          <w:rtl w:val="true"/>
          <w:bCs w:val="true"/>
          <w:iCs w:val="false"/>
        </w:rPr>
        <w:t>السماح لأم سلمة باللحاق بزوجها</w:t>
      </w:r>
    </w:p>
    <w:p>
      <w:pPr>
        <w:keepNext/>
        <w:widowControl/>
        <w:spacing w:before="40" w:after="120" w:line="276" w:lineRule="auto"/>
        <w:bidi w:val="true"/>
        <w:jc w:val="start"/>
      </w:pPr>
      <w:r>
        <w:rPr>
          <w:rFonts w:ascii="Segoe UI" w:hAnsi="Segoe UI" w:cs="Segoe UI" w:eastAsia="Segoe UI"/>
          <w:b/>
          <w:color w:val="967B53"/>
          <w:sz w:val="23"/>
          <w:szCs w:val="23"/>
          <w:rtl w:val="true"/>
          <w:bCs w:val="true"/>
        </w:rPr>
        <w:t>النص المصحّح للمذاكرة</w:t>
      </w:r>
    </w:p>
    <w:p>
      <w:pPr>
        <w:keepNext w:val="0"/>
        <w:keepLines w:val="0"/>
        <w:widowControl/>
        <w:bidi w:val="true"/>
        <w:spacing w:before="0" w:after="180" w:line="307" w:lineRule="auto"/>
        <w:jc w:val="both"/>
      </w:pPr>
      <w:r>
        <w:rPr>
          <w:rFonts w:ascii="Segoe UI" w:hAnsi="Segoe UI" w:cs="Segoe UI" w:eastAsia="Segoe UI"/>
          <w:b w:val="0"/>
          <w:i w:val="0"/>
          <w:color w:val="30383D"/>
          <w:sz w:val="28"/>
          <w:szCs w:val="28"/>
          <w:rtl w:val="true"/>
          <w:bCs w:val="false"/>
          <w:iCs w:val="false"/>
        </w:rPr>
        <w:t>ومكثت أم سلمة تخرج إلى الأبطح تبكي مما أصابها من فراق زوجها وابنها، وذكرت أن ذلك كان سنة أو قريبًا منها. حتى رقّ لها رجل من بني عمها، فكلم بني المغيرة في أمرها، فأذنوا لها أن تلحق بزوجها. وردّ بنو عبد الأسد ابنها إليها، فتهيأت للرحلة.</w:t>
      </w:r>
    </w:p>
    <w:p>
      <w:pPr>
        <w:keepNext/>
        <w:keepLines w:val="0"/>
        <w:widowControl/>
        <w:bidi w:val="true"/>
        <w:spacing w:before="0" w:after="180" w:line="307" w:lineRule="auto"/>
        <w:jc w:val="both"/>
      </w:pPr>
      <w:r>
        <w:rPr>
          <w:rFonts w:ascii="Segoe UI" w:hAnsi="Segoe UI" w:cs="Segoe UI" w:eastAsia="Segoe UI"/>
          <w:b w:val="0"/>
          <w:i w:val="0"/>
          <w:color w:val="30383D"/>
          <w:sz w:val="28"/>
          <w:szCs w:val="28"/>
          <w:rtl w:val="true"/>
          <w:bCs w:val="false"/>
          <w:iCs w:val="false"/>
        </w:rPr>
        <w:t xml:space="preserve">وفي التفريغ تذكير بنعمة الأمن بقول الله تعالى: </w:t>
      </w:r>
      <w:r>
        <w:rPr>
          <w:rFonts w:ascii="Traditional Arabic" w:hAnsi="Traditional Arabic" w:cs="Traditional Arabic" w:eastAsia="Traditional Arabic"/>
          <w:b w:val="0"/>
          <w:i w:val="0"/>
          <w:color w:val="385E59"/>
          <w:sz w:val="36"/>
          <w:szCs w:val="36"/>
          <w:rtl w:val="true"/>
          <w:bCs w:val="false"/>
          <w:iCs w:val="false"/>
        </w:rPr>
        <w:t>﴿فَلْيَعْبُدُوا رَبَّ هَٰذَا الْبَيْتِ الَّذِي أَطْعَمَهُمْ مِنْ جُوعٍ وَآمَنَهُمْ مِنْ خَوْفٍ﴾</w:t>
      </w:r>
      <w:r>
        <w:rPr>
          <w:rFonts w:ascii="Segoe UI" w:hAnsi="Segoe UI" w:cs="Segoe UI" w:eastAsia="Segoe UI"/>
          <w:b w:val="0"/>
          <w:i w:val="0"/>
          <w:color w:val="30383D"/>
          <w:sz w:val="28"/>
          <w:szCs w:val="28"/>
          <w:rtl w:val="true"/>
          <w:bCs w:val="false"/>
          <w:iCs w:val="false"/>
        </w:rPr>
        <w:t xml:space="preserve"> [قريش: ٣–٤]. فدي موعظة بنعمة الأمن، من غير الجزم بأن كل سامع يعيش الظروف نفسها.</w:t>
      </w:r>
    </w:p>
    <w:p>
      <w:pPr>
        <w:keepNext/>
        <w:widowControl/>
        <w:spacing w:before="140" w:after="120" w:line="276" w:lineRule="auto"/>
        <w:bidi w:val="true"/>
        <w:jc w:val="start"/>
      </w:pPr>
      <w:r>
        <w:rPr>
          <w:rFonts w:ascii="Segoe UI" w:hAnsi="Segoe UI" w:cs="Segoe UI" w:eastAsia="Segoe UI"/>
          <w:b/>
          <w:color w:val="967B53"/>
          <w:sz w:val="23"/>
          <w:szCs w:val="23"/>
          <w:rtl w:val="true"/>
          <w:bCs w:val="true"/>
        </w:rPr>
        <w:t>النص الأصلي كما ورد في السكريبت للمقارنة فقط</w:t>
      </w:r>
    </w:p>
    <w:p>
      <w:pPr>
        <w:keepNext w:val="0"/>
        <w:widowControl/>
        <w:spacing w:before="0" w:after="140" w:line="307" w:lineRule="auto"/>
        <w:bidi w:val="true"/>
        <w:jc w:val="both"/>
      </w:pPr>
      <w:r>
        <w:rPr>
          <w:rFonts w:ascii="Segoe UI" w:hAnsi="Segoe UI" w:cs="Segoe UI" w:eastAsia="Segoe UI"/>
          <w:b w:val="0"/>
          <w:color w:val="68777D"/>
          <w:sz w:val="25"/>
          <w:szCs w:val="25"/>
          <w:rtl w:val="true"/>
          <w:bCs w:val="false"/>
        </w:rPr>
        <w:t>كبيره فليعبدوا رب هذا البيت الذي اطعمهم من جوع وامنهم من خوف سنه كل شويه ام سلمه تطلع على اطراف مكه تعيط وتبكي وتدعي ربنا سبحانه وتعالى يقدرها ان ابنها يرجع لها وتسافر لجوزها سنه كامله لغايه ما واحد من ولاد عمها صعبت عليه جدا فراحت وصت لها عند اهل جوزها انه يردوا عليها الولد وتوسط لها عند عيلتها انها تسيبها بتقول فقمت راكبه على الجمل بتاعي</w:t>
      </w:r>
    </w:p>
    <w:p>
      <w:pPr>
        <w:keepNext/>
        <w:widowControl/>
        <w:spacing w:before="140" w:after="120" w:line="276" w:lineRule="auto"/>
        <w:bidi w:val="true"/>
        <w:jc w:val="start"/>
      </w:pPr>
      <w:r>
        <w:rPr>
          <w:rFonts w:ascii="Segoe UI" w:hAnsi="Segoe UI" w:cs="Segoe UI" w:eastAsia="Segoe UI"/>
          <w:b/>
          <w:color w:val="967B53"/>
          <w:sz w:val="23"/>
          <w:szCs w:val="23"/>
          <w:rtl w:val="true"/>
          <w:bCs w:val="true"/>
        </w:rPr>
        <w:t>سبب التصحيح ومراجعة المعلومة</w:t>
      </w:r>
    </w:p>
    <w:p>
      <w:pPr>
        <w:keepNext/>
        <w:widowControl/>
        <w:spacing w:before="0" w:after="140" w:line="300" w:lineRule="auto"/>
        <w:bidi w:val="true"/>
        <w:jc w:val="both"/>
      </w:pPr>
      <w:r>
        <w:rPr>
          <w:rFonts w:ascii="Segoe UI" w:hAnsi="Segoe UI" w:cs="Segoe UI" w:eastAsia="Segoe UI"/>
          <w:b w:val="0"/>
          <w:color w:val="30383D"/>
          <w:sz w:val="24"/>
          <w:szCs w:val="24"/>
          <w:rtl w:val="true"/>
          <w:bCs w:val="false"/>
        </w:rPr>
        <w:t>«سنة كاملة» قُيدت بلفظها «سنة أو قريبًا منها». و«فراحت وصت لها» صُححت إلى تدخل رجل من بني عمها ومخاطبته أهلها، ثم رد أهل زوجها الطفل؛ لم يُنسب الفعل إليها أو إلى امرأة مجهولة. ضُبطت آيتا قريش. لم تُعرض نعمة القدرة على العبادة بأمان كحكم على بلد كامل أو كل قارئ؛ تختلف أحوال الناس، والمقصود تذكر النعمة.</w:t>
      </w:r>
    </w:p>
    <w:p>
      <w:pPr>
        <w:keepNext w:val="0"/>
        <w:keepLines/>
        <w:widowControl/>
        <w:bidi w:val="true"/>
        <w:spacing w:after="300" w:before="20" w:line="288" w:lineRule="auto"/>
        <w:jc w:val="start"/>
      </w:pPr>
      <w:r>
        <w:rPr>
          <w:rFonts w:ascii="Segoe UI" w:hAnsi="Segoe UI" w:cs="Segoe UI" w:eastAsia="Segoe UI"/>
          <w:b w:val="0"/>
          <w:i w:val="0"/>
          <w:color w:val="68777D"/>
          <w:sz w:val="17"/>
          <w:szCs w:val="17"/>
          <w:rtl w:val="true"/>
          <w:bCs w:val="false"/>
          <w:iCs w:val="false"/>
        </w:rPr>
        <w:t>موضعه في التفريغ ٣:٣٠:٠٩ إلى ٣:٣٠:٤١   |   المصادر</w:t>
      </w:r>
      <w:r>
        <w:rPr>
          <w:rFonts w:ascii="Segoe UI" w:hAnsi="Segoe UI" w:cs="Segoe UI" w:eastAsia="Segoe UI"/>
          <w:b w:val="0"/>
          <w:i w:val="0"/>
          <w:color w:val="68777D"/>
          <w:sz w:val="17"/>
          <w:szCs w:val="17"/>
          <w:rtl w:val="true"/>
          <w:bCs w:val="false"/>
          <w:iCs w:val="false"/>
        </w:rPr>
        <w:t xml:space="preserve">  </w:t>
      </w:r>
      <w:hyperlink w:anchor="src_304">
        <w:r>
          <w:rPr>
            <w:rFonts w:ascii="Segoe UI" w:hAnsi="Segoe UI" w:cs="Segoe UI" w:eastAsia="Segoe UI"/>
            <w:b w:val="0"/>
            <w:color w:val="315F5B"/>
            <w:sz w:val="21"/>
            <w:szCs w:val="21"/>
            <w:rtl w:val="true"/>
            <w:bCs w:val="false"/>
          </w:rPr>
          <w:t>[٣٠٤] تخريج زاد المعاد لشعيب الأرناؤوط خبر أم سلمة وتوثيق رجال طريقه؛ </w:t>
        </w:r>
      </w:hyperlink>
      <w:r>
        <w:rPr>
          <w:rFonts w:ascii="Segoe UI" w:hAnsi="Segoe UI" w:cs="Segoe UI" w:eastAsia="Segoe UI"/>
          <w:b w:val="0"/>
          <w:i w:val="0"/>
          <w:color w:val="68777D"/>
          <w:sz w:val="17"/>
          <w:szCs w:val="17"/>
          <w:rtl w:val="true"/>
          <w:bCs w:val="false"/>
          <w:iCs w:val="false"/>
        </w:rPr>
        <w:t xml:space="preserve">  </w:t>
      </w:r>
      <w:hyperlink w:anchor="src_305">
        <w:r>
          <w:rPr>
            <w:rFonts w:ascii="Segoe UI" w:hAnsi="Segoe UI" w:cs="Segoe UI" w:eastAsia="Segoe UI"/>
            <w:b w:val="0"/>
            <w:color w:val="315F5B"/>
            <w:sz w:val="21"/>
            <w:szCs w:val="21"/>
            <w:rtl w:val="true"/>
            <w:bCs w:val="false"/>
          </w:rPr>
          <w:t>[٣٠٥] البداية والنهاية لابن كثير خبر هجرة أبي سلمة وأم سلمة وعثمان بن طلحة؛ </w:t>
        </w:r>
      </w:hyperlink>
      <w:r>
        <w:rPr>
          <w:rFonts w:ascii="Segoe UI" w:hAnsi="Segoe UI" w:cs="Segoe UI" w:eastAsia="Segoe UI"/>
          <w:b w:val="0"/>
          <w:i w:val="0"/>
          <w:color w:val="68777D"/>
          <w:sz w:val="17"/>
          <w:szCs w:val="17"/>
          <w:rtl w:val="true"/>
          <w:bCs w:val="false"/>
          <w:iCs w:val="false"/>
        </w:rPr>
        <w:t xml:space="preserve">  </w:t>
      </w:r>
      <w:hyperlink w:anchor="src_307">
        <w:r>
          <w:rPr>
            <w:rFonts w:ascii="Segoe UI" w:hAnsi="Segoe UI" w:cs="Segoe UI" w:eastAsia="Segoe UI"/>
            <w:b w:val="0"/>
            <w:color w:val="315F5B"/>
            <w:sz w:val="21"/>
            <w:szCs w:val="21"/>
            <w:rtl w:val="true"/>
            <w:bCs w:val="false"/>
          </w:rPr>
          <w:t>[٣٠٧] سورة قريش الآيتان ٣ و٤؛ </w:t>
        </w:r>
      </w:hyperlink>
    </w:p>
    <w:p>
      <w:bookmarkStart w:id="189" w:name="block_205"/>
      <w:pPr>
        <w:pStyle w:val="Heading2"/>
        <w:keepNext/>
        <w:widowControl/>
        <w:bidi w:val="true"/>
        <w:spacing w:before="300" w:after="140" w:line="283" w:lineRule="auto"/>
        <w:jc w:val="start"/>
      </w:pPr>
      <w:r>
        <w:rPr>
          <w:rFonts w:ascii="Segoe UI" w:hAnsi="Segoe UI" w:cs="Segoe UI" w:eastAsia="Segoe UI"/>
          <w:b/>
          <w:i w:val="0"/>
          <w:color w:val="967B53"/>
          <w:sz w:val="34"/>
          <w:szCs w:val="34"/>
          <w:rtl w:val="true"/>
          <w:bCs w:val="true"/>
          <w:iCs w:val="false"/>
        </w:rPr>
        <w:t xml:space="preserve">٢٠٥  </w:t>
      </w:r>
      <w:bookmarkEnd w:id="189"/>
      <w:r>
        <w:rPr>
          <w:rFonts w:ascii="Segoe UI" w:hAnsi="Segoe UI" w:cs="Segoe UI" w:eastAsia="Segoe UI"/>
          <w:b/>
          <w:i w:val="0"/>
          <w:color w:val="315F5B"/>
          <w:sz w:val="34"/>
          <w:szCs w:val="34"/>
          <w:rtl w:val="true"/>
          <w:bCs w:val="true"/>
          <w:iCs w:val="false"/>
        </w:rPr>
        <w:t>لقاؤها بعثمان بن طلحة</w:t>
      </w:r>
    </w:p>
    <w:p>
      <w:pPr>
        <w:keepNext/>
        <w:widowControl/>
        <w:spacing w:before="40" w:after="120" w:line="276" w:lineRule="auto"/>
        <w:bidi w:val="true"/>
        <w:jc w:val="start"/>
      </w:pPr>
      <w:r>
        <w:rPr>
          <w:rFonts w:ascii="Segoe UI" w:hAnsi="Segoe UI" w:cs="Segoe UI" w:eastAsia="Segoe UI"/>
          <w:b/>
          <w:color w:val="967B53"/>
          <w:sz w:val="23"/>
          <w:szCs w:val="23"/>
          <w:rtl w:val="true"/>
          <w:bCs w:val="true"/>
        </w:rPr>
        <w:t>النص المصحّح للمذاكرة</w:t>
      </w:r>
    </w:p>
    <w:p>
      <w:pPr>
        <w:keepNext w:val="0"/>
        <w:keepLines w:val="0"/>
        <w:widowControl/>
        <w:bidi w:val="true"/>
        <w:spacing w:before="0" w:after="180" w:line="307" w:lineRule="auto"/>
        <w:jc w:val="both"/>
      </w:pPr>
      <w:r>
        <w:rPr>
          <w:rFonts w:ascii="Segoe UI" w:hAnsi="Segoe UI" w:cs="Segoe UI" w:eastAsia="Segoe UI"/>
          <w:b w:val="0"/>
          <w:i w:val="0"/>
          <w:color w:val="30383D"/>
          <w:sz w:val="28"/>
          <w:szCs w:val="28"/>
          <w:rtl w:val="true"/>
          <w:bCs w:val="false"/>
          <w:iCs w:val="false"/>
        </w:rPr>
        <w:t>وخرجت أم سلمة إلى زوجها في المدينة ومعها ابنها. وعند التنعيم لقيت عثمان بن طلحة بن أبي طلحة العبدري، فسألها عن مقصدها وعمّن يصحبها. ولما عرف أنها وحدها مع طفلها لم يتركها، وأخذ بخطام بعيرها يصحبها إلى مقصدها.</w:t>
      </w:r>
    </w:p>
    <w:p>
      <w:pPr>
        <w:keepNext/>
        <w:keepLines w:val="0"/>
        <w:widowControl/>
        <w:bidi w:val="true"/>
        <w:spacing w:before="0" w:after="180" w:line="307" w:lineRule="auto"/>
        <w:jc w:val="both"/>
      </w:pPr>
      <w:r>
        <w:rPr>
          <w:rFonts w:ascii="Segoe UI" w:hAnsi="Segoe UI" w:cs="Segoe UI" w:eastAsia="Segoe UI"/>
          <w:b w:val="0"/>
          <w:i w:val="0"/>
          <w:color w:val="30383D"/>
          <w:sz w:val="28"/>
          <w:szCs w:val="28"/>
          <w:rtl w:val="true"/>
          <w:bCs w:val="false"/>
          <w:iCs w:val="false"/>
        </w:rPr>
        <w:t>وكان عثمان لم يسلم بعد في ذلك الوقت؛ وذكر ابن كثير أن إسلامه كان بعد الحديبية. فحفظت له أم سلمة كرمه وحسن صحبته في هذه الرحلة.</w:t>
      </w:r>
    </w:p>
    <w:p>
      <w:pPr>
        <w:keepNext/>
        <w:widowControl/>
        <w:spacing w:before="140" w:after="120" w:line="276" w:lineRule="auto"/>
        <w:bidi w:val="true"/>
        <w:jc w:val="start"/>
      </w:pPr>
      <w:r>
        <w:rPr>
          <w:rFonts w:ascii="Segoe UI" w:hAnsi="Segoe UI" w:cs="Segoe UI" w:eastAsia="Segoe UI"/>
          <w:b/>
          <w:color w:val="967B53"/>
          <w:sz w:val="23"/>
          <w:szCs w:val="23"/>
          <w:rtl w:val="true"/>
          <w:bCs w:val="true"/>
        </w:rPr>
        <w:t>النص الأصلي كما ورد في السكريبت للمقارنة فقط</w:t>
      </w:r>
    </w:p>
    <w:p>
      <w:pPr>
        <w:keepNext w:val="0"/>
        <w:widowControl/>
        <w:spacing w:before="0" w:after="140" w:line="307" w:lineRule="auto"/>
        <w:bidi w:val="true"/>
        <w:jc w:val="both"/>
      </w:pPr>
      <w:r>
        <w:rPr>
          <w:rFonts w:ascii="Segoe UI" w:hAnsi="Segoe UI" w:cs="Segoe UI" w:eastAsia="Segoe UI"/>
          <w:b w:val="0"/>
          <w:color w:val="68777D"/>
          <w:sz w:val="25"/>
          <w:szCs w:val="25"/>
          <w:rtl w:val="true"/>
          <w:bCs w:val="false"/>
        </w:rPr>
        <w:t>وخدت ابني وانا ماشيه طالعه من مكه لقيت عثمان بن طلحه على فين يا ام سلمه كان مشرك وقتها قالت له انا عايزه اروح لجوزي في المدينه قال لها ما تمشيش لوحدك لا تسيري وحدك في هذه الصحراء وق ماسك خطام الناقه يعني الحبل بتاع الناقه وفضل ماشي بيها من مكه للمدينه ما يقرب من 480 كيلو قالت فوالله ما رايت رجلا خيرا من عثمان بن طلحه كان مشرك بس كان شهم</w:t>
      </w:r>
    </w:p>
    <w:p>
      <w:pPr>
        <w:keepNext/>
        <w:widowControl/>
        <w:spacing w:before="140" w:after="120" w:line="276" w:lineRule="auto"/>
        <w:bidi w:val="true"/>
        <w:jc w:val="start"/>
      </w:pPr>
      <w:r>
        <w:rPr>
          <w:rFonts w:ascii="Segoe UI" w:hAnsi="Segoe UI" w:cs="Segoe UI" w:eastAsia="Segoe UI"/>
          <w:b/>
          <w:color w:val="967B53"/>
          <w:sz w:val="23"/>
          <w:szCs w:val="23"/>
          <w:rtl w:val="true"/>
          <w:bCs w:val="true"/>
        </w:rPr>
        <w:t>سبب التصحيح ومراجعة المعلومة</w:t>
      </w:r>
    </w:p>
    <w:p>
      <w:pPr>
        <w:keepNext/>
        <w:widowControl/>
        <w:spacing w:before="0" w:after="140" w:line="300" w:lineRule="auto"/>
        <w:bidi w:val="true"/>
        <w:jc w:val="both"/>
      </w:pPr>
      <w:r>
        <w:rPr>
          <w:rFonts w:ascii="Segoe UI" w:hAnsi="Segoe UI" w:cs="Segoe UI" w:eastAsia="Segoe UI"/>
          <w:b w:val="0"/>
          <w:color w:val="30383D"/>
          <w:sz w:val="24"/>
          <w:szCs w:val="24"/>
          <w:rtl w:val="true"/>
          <w:bCs w:val="false"/>
        </w:rPr>
        <w:t>حُفظ اسم عثمان بن طلحة، وأُكمل نسبه للتمييز عن غيره. ثبت تأخر إسلامه من الخبر الذي ذكره ابن كثير، ولم يُخلط بين مساعدته لها وهو مشرك وبين تاريخ دخوله الإسلام. ولم تُثبت مسافة رقمية للرحلة من التفريغ؛ مقدار المسافة يتغير بالطريق، ولا حاجة لرقم غير وارد في الرواية لتقرير شدة السفر.</w:t>
      </w:r>
    </w:p>
    <w:p>
      <w:pPr>
        <w:keepNext w:val="0"/>
        <w:keepLines/>
        <w:widowControl/>
        <w:bidi w:val="true"/>
        <w:spacing w:after="300" w:before="20" w:line="288" w:lineRule="auto"/>
        <w:jc w:val="start"/>
      </w:pPr>
      <w:r>
        <w:rPr>
          <w:rFonts w:ascii="Segoe UI" w:hAnsi="Segoe UI" w:cs="Segoe UI" w:eastAsia="Segoe UI"/>
          <w:b w:val="0"/>
          <w:i w:val="0"/>
          <w:color w:val="68777D"/>
          <w:sz w:val="17"/>
          <w:szCs w:val="17"/>
          <w:rtl w:val="true"/>
          <w:bCs w:val="false"/>
          <w:iCs w:val="false"/>
        </w:rPr>
        <w:t>موضعه في التفريغ ٣:٣٠:٤١ إلى ٣:٣١:١٤   |   المصادر</w:t>
      </w:r>
      <w:r>
        <w:rPr>
          <w:rFonts w:ascii="Segoe UI" w:hAnsi="Segoe UI" w:cs="Segoe UI" w:eastAsia="Segoe UI"/>
          <w:b w:val="0"/>
          <w:i w:val="0"/>
          <w:color w:val="68777D"/>
          <w:sz w:val="17"/>
          <w:szCs w:val="17"/>
          <w:rtl w:val="true"/>
          <w:bCs w:val="false"/>
          <w:iCs w:val="false"/>
        </w:rPr>
        <w:t xml:space="preserve">  </w:t>
      </w:r>
      <w:hyperlink w:anchor="src_304">
        <w:r>
          <w:rPr>
            <w:rFonts w:ascii="Segoe UI" w:hAnsi="Segoe UI" w:cs="Segoe UI" w:eastAsia="Segoe UI"/>
            <w:b w:val="0"/>
            <w:color w:val="315F5B"/>
            <w:sz w:val="21"/>
            <w:szCs w:val="21"/>
            <w:rtl w:val="true"/>
            <w:bCs w:val="false"/>
          </w:rPr>
          <w:t>[٣٠٤] تخريج زاد المعاد لشعيب الأرناؤوط خبر أم سلمة وتوثيق رجال طريقه؛ </w:t>
        </w:r>
      </w:hyperlink>
      <w:r>
        <w:rPr>
          <w:rFonts w:ascii="Segoe UI" w:hAnsi="Segoe UI" w:cs="Segoe UI" w:eastAsia="Segoe UI"/>
          <w:b w:val="0"/>
          <w:i w:val="0"/>
          <w:color w:val="68777D"/>
          <w:sz w:val="17"/>
          <w:szCs w:val="17"/>
          <w:rtl w:val="true"/>
          <w:bCs w:val="false"/>
          <w:iCs w:val="false"/>
        </w:rPr>
        <w:t xml:space="preserve">  </w:t>
      </w:r>
      <w:hyperlink w:anchor="src_305">
        <w:r>
          <w:rPr>
            <w:rFonts w:ascii="Segoe UI" w:hAnsi="Segoe UI" w:cs="Segoe UI" w:eastAsia="Segoe UI"/>
            <w:b w:val="0"/>
            <w:color w:val="315F5B"/>
            <w:sz w:val="21"/>
            <w:szCs w:val="21"/>
            <w:rtl w:val="true"/>
            <w:bCs w:val="false"/>
          </w:rPr>
          <w:t>[٣٠٥] البداية والنهاية لابن كثير خبر هجرة أبي سلمة وأم سلمة وعثمان بن طلحة؛ </w:t>
        </w:r>
      </w:hyperlink>
      <w:r>
        <w:rPr>
          <w:rFonts w:ascii="Segoe UI" w:hAnsi="Segoe UI" w:cs="Segoe UI" w:eastAsia="Segoe UI"/>
          <w:b w:val="0"/>
          <w:i w:val="0"/>
          <w:color w:val="68777D"/>
          <w:sz w:val="17"/>
          <w:szCs w:val="17"/>
          <w:rtl w:val="true"/>
          <w:bCs w:val="false"/>
          <w:iCs w:val="false"/>
        </w:rPr>
        <w:t xml:space="preserve">  </w:t>
      </w:r>
      <w:hyperlink w:anchor="src_306">
        <w:r>
          <w:rPr>
            <w:rFonts w:ascii="Segoe UI" w:hAnsi="Segoe UI" w:cs="Segoe UI" w:eastAsia="Segoe UI"/>
            <w:b w:val="0"/>
            <w:color w:val="315F5B"/>
            <w:sz w:val="21"/>
            <w:szCs w:val="21"/>
            <w:rtl w:val="true"/>
            <w:bCs w:val="false"/>
          </w:rPr>
          <w:t>[٣٠٦] سير أعلام النبلاء للذهبي خبر أم سلمة وآداب عثمان بن طلحة في صحبتها؛ </w:t>
        </w:r>
      </w:hyperlink>
    </w:p>
    <w:p>
      <w:bookmarkStart w:id="190" w:name="block_206"/>
      <w:pPr>
        <w:pStyle w:val="Heading2"/>
        <w:keepNext/>
        <w:widowControl/>
        <w:bidi w:val="true"/>
        <w:spacing w:before="300" w:after="140" w:line="283" w:lineRule="auto"/>
        <w:jc w:val="start"/>
      </w:pPr>
      <w:r>
        <w:rPr>
          <w:rFonts w:ascii="Segoe UI" w:hAnsi="Segoe UI" w:cs="Segoe UI" w:eastAsia="Segoe UI"/>
          <w:b/>
          <w:i w:val="0"/>
          <w:color w:val="967B53"/>
          <w:sz w:val="34"/>
          <w:szCs w:val="34"/>
          <w:rtl w:val="true"/>
          <w:bCs w:val="true"/>
          <w:iCs w:val="false"/>
        </w:rPr>
        <w:t xml:space="preserve">٢٠٦  </w:t>
      </w:r>
      <w:bookmarkEnd w:id="190"/>
      <w:r>
        <w:rPr>
          <w:rFonts w:ascii="Segoe UI" w:hAnsi="Segoe UI" w:cs="Segoe UI" w:eastAsia="Segoe UI"/>
          <w:b/>
          <w:i w:val="0"/>
          <w:color w:val="315F5B"/>
          <w:sz w:val="34"/>
          <w:szCs w:val="34"/>
          <w:rtl w:val="true"/>
          <w:bCs w:val="true"/>
          <w:iCs w:val="false"/>
        </w:rPr>
        <w:t>حسن صحبته حتى الوصول إلى قباء</w:t>
      </w:r>
    </w:p>
    <w:p>
      <w:pPr>
        <w:keepNext/>
        <w:widowControl/>
        <w:spacing w:before="40" w:after="120" w:line="276" w:lineRule="auto"/>
        <w:bidi w:val="true"/>
        <w:jc w:val="start"/>
      </w:pPr>
      <w:r>
        <w:rPr>
          <w:rFonts w:ascii="Segoe UI" w:hAnsi="Segoe UI" w:cs="Segoe UI" w:eastAsia="Segoe UI"/>
          <w:b/>
          <w:color w:val="967B53"/>
          <w:sz w:val="23"/>
          <w:szCs w:val="23"/>
          <w:rtl w:val="true"/>
          <w:bCs w:val="true"/>
        </w:rPr>
        <w:t>النص المصحّح للمذاكرة</w:t>
      </w:r>
    </w:p>
    <w:p>
      <w:pPr>
        <w:keepNext w:val="0"/>
        <w:keepLines w:val="0"/>
        <w:widowControl/>
        <w:bidi w:val="true"/>
        <w:spacing w:before="0" w:after="180" w:line="307" w:lineRule="auto"/>
        <w:jc w:val="both"/>
      </w:pPr>
      <w:r>
        <w:rPr>
          <w:rFonts w:ascii="Segoe UI" w:hAnsi="Segoe UI" w:cs="Segoe UI" w:eastAsia="Segoe UI"/>
          <w:b w:val="0"/>
          <w:i w:val="0"/>
          <w:color w:val="30383D"/>
          <w:sz w:val="28"/>
          <w:szCs w:val="28"/>
          <w:rtl w:val="true"/>
          <w:bCs w:val="false"/>
          <w:iCs w:val="false"/>
        </w:rPr>
        <w:t>وكان عثمان إذا بلغ موضع نزول أناخ البعير، ثم ابتعد حتى تنزل أم سلمة، وحط عن البعير وقيده، ثم تنحى إلى شجرة يستريح. وإذا حان السير هيأ البعير، ثم استأخر وقال لها أن تركب، فإذا استوت عليه أخذ بخطامه وسار.</w:t>
      </w:r>
    </w:p>
    <w:p>
      <w:pPr>
        <w:keepNext w:val="0"/>
        <w:keepLines w:val="0"/>
        <w:widowControl/>
        <w:bidi w:val="true"/>
        <w:spacing w:before="0" w:after="180" w:line="307" w:lineRule="auto"/>
        <w:jc w:val="both"/>
      </w:pPr>
      <w:r>
        <w:rPr>
          <w:rFonts w:ascii="Segoe UI" w:hAnsi="Segoe UI" w:cs="Segoe UI" w:eastAsia="Segoe UI"/>
          <w:b w:val="0"/>
          <w:i w:val="0"/>
          <w:color w:val="30383D"/>
          <w:sz w:val="28"/>
          <w:szCs w:val="28"/>
          <w:rtl w:val="true"/>
          <w:bCs w:val="false"/>
          <w:iCs w:val="false"/>
        </w:rPr>
        <w:t>واستمر على ذلك حتى وصل بها إلى قباء، فلما رأى قرية بني عمرو بن عوف أخبرها أن زوجها هناك، ثم رجع إلى مكة. وكانت أم سلمة تذكر كرمه وحسن صحبته.</w:t>
      </w:r>
    </w:p>
    <w:p>
      <w:pPr>
        <w:keepNext/>
        <w:keepLines w:val="0"/>
        <w:widowControl/>
        <w:bidi w:val="true"/>
        <w:spacing w:before="0" w:after="180" w:line="307" w:lineRule="auto"/>
        <w:jc w:val="both"/>
      </w:pPr>
      <w:r>
        <w:rPr>
          <w:rFonts w:ascii="Segoe UI" w:hAnsi="Segoe UI" w:cs="Segoe UI" w:eastAsia="Segoe UI"/>
          <w:b w:val="0"/>
          <w:i w:val="0"/>
          <w:color w:val="30383D"/>
          <w:sz w:val="28"/>
          <w:szCs w:val="28"/>
          <w:rtl w:val="true"/>
          <w:bCs w:val="false"/>
          <w:iCs w:val="false"/>
        </w:rPr>
        <w:t>وتتابعت هجرة الصحابة إلى أن قدم النبي ﷺ. أما تعميم أن كل فرد هاجر بالطريقة نفسها وفي الخفاء نفسه، فلا نستنتجه من خبر واحد؛ نروي لكل شخص ما ثبت من خبره.</w:t>
      </w:r>
    </w:p>
    <w:p>
      <w:pPr>
        <w:keepNext/>
        <w:widowControl/>
        <w:spacing w:before="140" w:after="120" w:line="276" w:lineRule="auto"/>
        <w:bidi w:val="true"/>
        <w:jc w:val="start"/>
      </w:pPr>
      <w:r>
        <w:rPr>
          <w:rFonts w:ascii="Segoe UI" w:hAnsi="Segoe UI" w:cs="Segoe UI" w:eastAsia="Segoe UI"/>
          <w:b/>
          <w:color w:val="967B53"/>
          <w:sz w:val="23"/>
          <w:szCs w:val="23"/>
          <w:rtl w:val="true"/>
          <w:bCs w:val="true"/>
        </w:rPr>
        <w:t>النص الأصلي كما ورد في السكريبت للمقارنة فقط</w:t>
      </w:r>
    </w:p>
    <w:p>
      <w:pPr>
        <w:keepNext w:val="0"/>
        <w:widowControl/>
        <w:spacing w:before="0" w:after="140" w:line="307" w:lineRule="auto"/>
        <w:bidi w:val="true"/>
        <w:jc w:val="both"/>
      </w:pPr>
      <w:r>
        <w:rPr>
          <w:rFonts w:ascii="Segoe UI" w:hAnsi="Segoe UI" w:cs="Segoe UI" w:eastAsia="Segoe UI"/>
          <w:b w:val="0"/>
          <w:color w:val="68777D"/>
          <w:sz w:val="25"/>
          <w:szCs w:val="25"/>
          <w:rtl w:val="true"/>
          <w:bCs w:val="false"/>
        </w:rPr>
        <w:t>وراجل وجد وكانت فطرته سليمه بتقول يمشي بيه فاذا اراد ان يستريح او استريح انا خناق ثم ابتعد تحت احدى الاشجار فنام سابها بقى عايزه تروح الحمام عايزه تنام عايزه تستريح يسيب لها السبيس بتاعها زي ما بيقول يسيب لها حياتها والمساحه بتاعتها وبعدين لما انده عليه اركب على الناقه اللي هي باركه بعد ما</w:t>
      </w:r>
    </w:p>
    <w:p>
      <w:pPr>
        <w:keepNext w:val="0"/>
        <w:widowControl/>
        <w:spacing w:before="0" w:after="140" w:line="307" w:lineRule="auto"/>
        <w:bidi w:val="true"/>
        <w:jc w:val="both"/>
      </w:pPr>
      <w:r>
        <w:rPr>
          <w:rFonts w:ascii="Segoe UI" w:hAnsi="Segoe UI" w:cs="Segoe UI" w:eastAsia="Segoe UI"/>
          <w:b w:val="0"/>
          <w:color w:val="68777D"/>
          <w:sz w:val="25"/>
          <w:szCs w:val="25"/>
          <w:rtl w:val="true"/>
          <w:bCs w:val="false"/>
        </w:rPr>
        <w:t>اناخ الناقه يجي هو يقومها ويمشي فضل كده حتى راينا ديار المدينه عند قباء منطقه قباء فقال هذه ديار زوجك فاذهبي ثم استدار وعاد الى مكه فوالله ما رايت رجلا اعظم من عثمان بن طلحه بتوصل افواج الصحابه واحد اثنين ثلاثه ماشيين مع بعض كلهم في الخفاء لغايه ما يحصلهم سيدنا النبي عليه الصلاه</w:t>
      </w:r>
    </w:p>
    <w:p>
      <w:pPr>
        <w:keepNext/>
        <w:widowControl/>
        <w:spacing w:before="140" w:after="120" w:line="276" w:lineRule="auto"/>
        <w:bidi w:val="true"/>
        <w:jc w:val="start"/>
      </w:pPr>
      <w:r>
        <w:rPr>
          <w:rFonts w:ascii="Segoe UI" w:hAnsi="Segoe UI" w:cs="Segoe UI" w:eastAsia="Segoe UI"/>
          <w:b/>
          <w:color w:val="967B53"/>
          <w:sz w:val="23"/>
          <w:szCs w:val="23"/>
          <w:rtl w:val="true"/>
          <w:bCs w:val="true"/>
        </w:rPr>
        <w:t>سبب التصحيح ومراجعة المعلومة</w:t>
      </w:r>
    </w:p>
    <w:p>
      <w:pPr>
        <w:keepNext/>
        <w:widowControl/>
        <w:spacing w:before="0" w:after="140" w:line="300" w:lineRule="auto"/>
        <w:bidi w:val="true"/>
        <w:jc w:val="both"/>
      </w:pPr>
      <w:r>
        <w:rPr>
          <w:rFonts w:ascii="Segoe UI" w:hAnsi="Segoe UI" w:cs="Segoe UI" w:eastAsia="Segoe UI"/>
          <w:b w:val="0"/>
          <w:color w:val="30383D"/>
          <w:sz w:val="24"/>
          <w:szCs w:val="24"/>
          <w:rtl w:val="true"/>
          <w:bCs w:val="false"/>
        </w:rPr>
        <w:t>حُفظ وصفها لأدبه عند النزول والركوب ووصولها إلى موضع زوجها. حُذفت التفاصيل المتخيلة عن حاجتها إلى قضاء الحاجة أو أنها هي التي كانت تناديه؛ النص يصف تصرفه عند دنو وقت الرحيل ولا يذكر ذلك. لم يُفهم قوله «زوجك في هذه القرية» أنه دخل عليها إلى بيت الزوج؛ أخبرها ثم انصرف. وصُحح التعميم «كلهم في الخفاء»؛ عدم صحة مشهد تحدي عمر لا يثبت وصفًا واحدًا لكل مهاجر.</w:t>
      </w:r>
    </w:p>
    <w:p>
      <w:pPr>
        <w:keepNext w:val="0"/>
        <w:keepLines/>
        <w:widowControl/>
        <w:bidi w:val="true"/>
        <w:spacing w:after="300" w:before="20" w:line="288" w:lineRule="auto"/>
        <w:jc w:val="start"/>
      </w:pPr>
      <w:r>
        <w:rPr>
          <w:rFonts w:ascii="Segoe UI" w:hAnsi="Segoe UI" w:cs="Segoe UI" w:eastAsia="Segoe UI"/>
          <w:b w:val="0"/>
          <w:i w:val="0"/>
          <w:color w:val="68777D"/>
          <w:sz w:val="17"/>
          <w:szCs w:val="17"/>
          <w:rtl w:val="true"/>
          <w:bCs w:val="false"/>
          <w:iCs w:val="false"/>
        </w:rPr>
        <w:t>موضعه في التفريغ ٣:٣١:١٤ إلى ٣:٣٢:٢٦   |   المصادر</w:t>
      </w:r>
      <w:r>
        <w:rPr>
          <w:rFonts w:ascii="Segoe UI" w:hAnsi="Segoe UI" w:cs="Segoe UI" w:eastAsia="Segoe UI"/>
          <w:b w:val="0"/>
          <w:i w:val="0"/>
          <w:color w:val="68777D"/>
          <w:sz w:val="17"/>
          <w:szCs w:val="17"/>
          <w:rtl w:val="true"/>
          <w:bCs w:val="false"/>
          <w:iCs w:val="false"/>
        </w:rPr>
        <w:t xml:space="preserve">  </w:t>
      </w:r>
      <w:hyperlink w:anchor="src_304">
        <w:r>
          <w:rPr>
            <w:rFonts w:ascii="Segoe UI" w:hAnsi="Segoe UI" w:cs="Segoe UI" w:eastAsia="Segoe UI"/>
            <w:b w:val="0"/>
            <w:color w:val="315F5B"/>
            <w:sz w:val="21"/>
            <w:szCs w:val="21"/>
            <w:rtl w:val="true"/>
            <w:bCs w:val="false"/>
          </w:rPr>
          <w:t>[٣٠٤] تخريج زاد المعاد لشعيب الأرناؤوط خبر أم سلمة وتوثيق رجال طريقه؛ </w:t>
        </w:r>
      </w:hyperlink>
      <w:r>
        <w:rPr>
          <w:rFonts w:ascii="Segoe UI" w:hAnsi="Segoe UI" w:cs="Segoe UI" w:eastAsia="Segoe UI"/>
          <w:b w:val="0"/>
          <w:i w:val="0"/>
          <w:color w:val="68777D"/>
          <w:sz w:val="17"/>
          <w:szCs w:val="17"/>
          <w:rtl w:val="true"/>
          <w:bCs w:val="false"/>
          <w:iCs w:val="false"/>
        </w:rPr>
        <w:t xml:space="preserve">  </w:t>
      </w:r>
      <w:hyperlink w:anchor="src_305">
        <w:r>
          <w:rPr>
            <w:rFonts w:ascii="Segoe UI" w:hAnsi="Segoe UI" w:cs="Segoe UI" w:eastAsia="Segoe UI"/>
            <w:b w:val="0"/>
            <w:color w:val="315F5B"/>
            <w:sz w:val="21"/>
            <w:szCs w:val="21"/>
            <w:rtl w:val="true"/>
            <w:bCs w:val="false"/>
          </w:rPr>
          <w:t>[٣٠٥] البداية والنهاية لابن كثير خبر هجرة أبي سلمة وأم سلمة وعثمان بن طلحة؛ </w:t>
        </w:r>
      </w:hyperlink>
      <w:r>
        <w:rPr>
          <w:rFonts w:ascii="Segoe UI" w:hAnsi="Segoe UI" w:cs="Segoe UI" w:eastAsia="Segoe UI"/>
          <w:b w:val="0"/>
          <w:i w:val="0"/>
          <w:color w:val="68777D"/>
          <w:sz w:val="17"/>
          <w:szCs w:val="17"/>
          <w:rtl w:val="true"/>
          <w:bCs w:val="false"/>
          <w:iCs w:val="false"/>
        </w:rPr>
        <w:t xml:space="preserve">  </w:t>
      </w:r>
      <w:hyperlink w:anchor="src_306">
        <w:r>
          <w:rPr>
            <w:rFonts w:ascii="Segoe UI" w:hAnsi="Segoe UI" w:cs="Segoe UI" w:eastAsia="Segoe UI"/>
            <w:b w:val="0"/>
            <w:color w:val="315F5B"/>
            <w:sz w:val="21"/>
            <w:szCs w:val="21"/>
            <w:rtl w:val="true"/>
            <w:bCs w:val="false"/>
          </w:rPr>
          <w:t>[٣٠٦] سير أعلام النبلاء للذهبي خبر أم سلمة وآداب عثمان بن طلحة في صحبتها؛ </w:t>
        </w:r>
      </w:hyperlink>
      <w:r>
        <w:rPr>
          <w:rFonts w:ascii="Segoe UI" w:hAnsi="Segoe UI" w:cs="Segoe UI" w:eastAsia="Segoe UI"/>
          <w:b w:val="0"/>
          <w:i w:val="0"/>
          <w:color w:val="68777D"/>
          <w:sz w:val="17"/>
          <w:szCs w:val="17"/>
          <w:rtl w:val="true"/>
          <w:bCs w:val="false"/>
          <w:iCs w:val="false"/>
        </w:rPr>
        <w:t xml:space="preserve">  </w:t>
      </w:r>
      <w:hyperlink w:anchor="src_278">
        <w:r>
          <w:rPr>
            <w:rFonts w:ascii="Segoe UI" w:hAnsi="Segoe UI" w:cs="Segoe UI" w:eastAsia="Segoe UI"/>
            <w:b w:val="0"/>
            <w:color w:val="315F5B"/>
            <w:sz w:val="21"/>
            <w:szCs w:val="21"/>
            <w:rtl w:val="true"/>
            <w:bCs w:val="false"/>
          </w:rPr>
          <w:t>[٢٧٨] صحيح البخاري ٣٩٢٥ تعليم مصعب وابن أم مكتوم القرآن قبل قدوم النبي؛ </w:t>
        </w:r>
      </w:hyperlink>
    </w:p>
    <w:p>
      <w:bookmarkStart w:name="study_lesson_13" w:id="998"/>
      <w:pPr>
        <w:pStyle w:val="Heading1"/>
        <w:keepNext/>
        <w:pageBreakBefore/>
        <w:widowControl/>
        <w:bidi w:val="true"/>
        <w:spacing w:before="0" w:after="360" w:line="288" w:lineRule="auto"/>
        <w:jc w:val="start"/>
      </w:pPr>
      <w:r>
        <w:rPr>
          <w:rFonts w:ascii="Segoe UI" w:hAnsi="Segoe UI" w:cs="Segoe UI" w:eastAsia="Segoe UI"/>
          <w:b/>
          <w:i w:val="0"/>
          <w:color w:val="315F5B"/>
          <w:sz w:val="44"/>
          <w:szCs w:val="44"/>
          <w:rtl w:val="true"/>
          <w:bCs w:val="true"/>
          <w:iCs w:val="false"/>
        </w:rPr>
        <w:t>أخبار الهجرة والاستعداد لخروج النبي</w:t>
      </w:r>
      <w:bookmarkEnd w:id="998"/>
    </w:p>
    <w:p>
      <w:bookmarkStart w:id="191" w:name="block_207"/>
      <w:pPr>
        <w:pStyle w:val="Heading2"/>
        <w:keepNext/>
        <w:widowControl/>
        <w:bidi w:val="true"/>
        <w:spacing w:before="300" w:after="140" w:line="283" w:lineRule="auto"/>
        <w:jc w:val="start"/>
      </w:pPr>
      <w:r>
        <w:rPr>
          <w:rFonts w:ascii="Segoe UI" w:hAnsi="Segoe UI" w:cs="Segoe UI" w:eastAsia="Segoe UI"/>
          <w:b/>
          <w:i w:val="0"/>
          <w:color w:val="967B53"/>
          <w:sz w:val="34"/>
          <w:szCs w:val="34"/>
          <w:rtl w:val="true"/>
          <w:bCs w:val="true"/>
          <w:iCs w:val="false"/>
        </w:rPr>
        <w:t xml:space="preserve">٢٠٧  </w:t>
      </w:r>
      <w:bookmarkEnd w:id="191"/>
      <w:r>
        <w:rPr>
          <w:rFonts w:ascii="Segoe UI" w:hAnsi="Segoe UI" w:cs="Segoe UI" w:eastAsia="Segoe UI"/>
          <w:b/>
          <w:i w:val="0"/>
          <w:color w:val="315F5B"/>
          <w:sz w:val="34"/>
          <w:szCs w:val="34"/>
          <w:rtl w:val="true"/>
          <w:bCs w:val="true"/>
          <w:iCs w:val="false"/>
        </w:rPr>
        <w:t>موعد عمر وعياش وهشام للهجرة</w:t>
      </w:r>
    </w:p>
    <w:p>
      <w:pPr>
        <w:keepNext/>
        <w:widowControl/>
        <w:spacing w:before="40" w:after="120" w:line="276" w:lineRule="auto"/>
        <w:bidi w:val="true"/>
        <w:jc w:val="start"/>
      </w:pPr>
      <w:r>
        <w:rPr>
          <w:rFonts w:ascii="Segoe UI" w:hAnsi="Segoe UI" w:cs="Segoe UI" w:eastAsia="Segoe UI"/>
          <w:b/>
          <w:color w:val="967B53"/>
          <w:sz w:val="23"/>
          <w:szCs w:val="23"/>
          <w:rtl w:val="true"/>
          <w:bCs w:val="true"/>
        </w:rPr>
        <w:t>النص المصحّح للمذاكرة</w:t>
      </w:r>
    </w:p>
    <w:p>
      <w:pPr>
        <w:keepNext w:val="0"/>
        <w:keepLines w:val="0"/>
        <w:widowControl/>
        <w:bidi w:val="true"/>
        <w:spacing w:before="0" w:after="180" w:line="307" w:lineRule="auto"/>
        <w:jc w:val="both"/>
      </w:pPr>
      <w:r>
        <w:rPr>
          <w:rFonts w:ascii="Segoe UI" w:hAnsi="Segoe UI" w:cs="Segoe UI" w:eastAsia="Segoe UI"/>
          <w:b w:val="0"/>
          <w:i w:val="0"/>
          <w:color w:val="30383D"/>
          <w:sz w:val="28"/>
          <w:szCs w:val="28"/>
          <w:rtl w:val="true"/>
          <w:bCs w:val="false"/>
          <w:iCs w:val="false"/>
        </w:rPr>
        <w:t>ومن قصص الهجرة خبر عمر بن الخطاب وعياش بن أبي ربيعة وهشام بن العاص. اتفق الثلاثة على مكان يلتقون عنده صباحًا، واللي ما وصلش في الموعد يكون قد حُبس، فيمضي صاحباه.</w:t>
      </w:r>
    </w:p>
    <w:p>
      <w:pPr>
        <w:keepNext/>
        <w:keepLines w:val="0"/>
        <w:widowControl/>
        <w:bidi w:val="true"/>
        <w:spacing w:before="0" w:after="180" w:line="307" w:lineRule="auto"/>
        <w:jc w:val="both"/>
      </w:pPr>
      <w:r>
        <w:rPr>
          <w:rFonts w:ascii="Segoe UI" w:hAnsi="Segoe UI" w:cs="Segoe UI" w:eastAsia="Segoe UI"/>
          <w:b w:val="0"/>
          <w:i w:val="0"/>
          <w:color w:val="30383D"/>
          <w:sz w:val="28"/>
          <w:szCs w:val="28"/>
          <w:rtl w:val="true"/>
          <w:bCs w:val="false"/>
          <w:iCs w:val="false"/>
        </w:rPr>
        <w:t>ووصل عمر وعياش، أما هشام فحُبس وأُوذي حتى فُتن. فهاجر عمر وعياش إلى المدينة، ونزلا في قباء، وكان النبي ﷺ لا يزال بمكة. أصل الخبر يرويه ابن إسحاق عن نافع، عن ابن عمر، عن عمر، وصحح ابن حجر إسناده.</w:t>
      </w:r>
    </w:p>
    <w:p>
      <w:pPr>
        <w:keepNext/>
        <w:widowControl/>
        <w:spacing w:before="140" w:after="120" w:line="276" w:lineRule="auto"/>
        <w:bidi w:val="true"/>
        <w:jc w:val="start"/>
      </w:pPr>
      <w:r>
        <w:rPr>
          <w:rFonts w:ascii="Segoe UI" w:hAnsi="Segoe UI" w:cs="Segoe UI" w:eastAsia="Segoe UI"/>
          <w:b/>
          <w:color w:val="967B53"/>
          <w:sz w:val="23"/>
          <w:szCs w:val="23"/>
          <w:rtl w:val="true"/>
          <w:bCs w:val="true"/>
        </w:rPr>
        <w:t>النص الأصلي كما ورد في السكريبت للمقارنة فقط</w:t>
      </w:r>
    </w:p>
    <w:p>
      <w:pPr>
        <w:keepNext w:val="0"/>
        <w:widowControl/>
        <w:spacing w:before="0" w:after="140" w:line="307" w:lineRule="auto"/>
        <w:bidi w:val="true"/>
        <w:jc w:val="both"/>
      </w:pPr>
      <w:r>
        <w:rPr>
          <w:rFonts w:ascii="Segoe UI" w:hAnsi="Segoe UI" w:cs="Segoe UI" w:eastAsia="Segoe UI"/>
          <w:b w:val="0"/>
          <w:color w:val="68777D"/>
          <w:sz w:val="25"/>
          <w:szCs w:val="25"/>
          <w:rtl w:val="true"/>
          <w:bCs w:val="false"/>
        </w:rPr>
        <w:t>والسلام لكن من قصص الهجره العجيبه للصحابه قصه عياش بن ابي ربيعه وهشام بن العاص عياش بن ابي ربيعه وهشام بن العاص اصحاب اتفقوا ان هم يهاجروا مع بعض اما هشام بن العاص فحبسوه وقعدوا يضربوه حتى فتنوع عن دينه واما عياش ابن ابي ربيعه</w:t>
      </w:r>
    </w:p>
    <w:p>
      <w:pPr>
        <w:keepNext/>
        <w:widowControl/>
        <w:spacing w:before="140" w:after="120" w:line="276" w:lineRule="auto"/>
        <w:bidi w:val="true"/>
        <w:jc w:val="start"/>
      </w:pPr>
      <w:r>
        <w:rPr>
          <w:rFonts w:ascii="Segoe UI" w:hAnsi="Segoe UI" w:cs="Segoe UI" w:eastAsia="Segoe UI"/>
          <w:b/>
          <w:color w:val="967B53"/>
          <w:sz w:val="23"/>
          <w:szCs w:val="23"/>
          <w:rtl w:val="true"/>
          <w:bCs w:val="true"/>
        </w:rPr>
        <w:t>سبب التصحيح ومراجعة المعلومة</w:t>
      </w:r>
    </w:p>
    <w:p>
      <w:pPr>
        <w:keepNext/>
        <w:widowControl/>
        <w:spacing w:before="0" w:after="140" w:line="300" w:lineRule="auto"/>
        <w:bidi w:val="true"/>
        <w:jc w:val="both"/>
      </w:pPr>
      <w:r>
        <w:rPr>
          <w:rFonts w:ascii="Segoe UI" w:hAnsi="Segoe UI" w:cs="Segoe UI" w:eastAsia="Segoe UI"/>
          <w:b w:val="0"/>
          <w:color w:val="30383D"/>
          <w:sz w:val="24"/>
          <w:szCs w:val="24"/>
          <w:rtl w:val="true"/>
          <w:bCs w:val="false"/>
        </w:rPr>
        <w:t>أُعيد عمر إلى أصل الاتفاق؛ مش حضوره ظهر فجأة أثناء نصح عياش فقط. وضُبط أن عمر وعياش وصلا إلى قباء قبل حيلة إرجاع عياش. «هشام بن العاص» هو اسم هذا الصحابي، وليس سلمة بن هشام الوارد في دعاء القنوت الآتي.</w:t>
      </w:r>
    </w:p>
    <w:p>
      <w:pPr>
        <w:keepNext w:val="0"/>
        <w:keepLines/>
        <w:widowControl/>
        <w:bidi w:val="true"/>
        <w:spacing w:after="300" w:before="20" w:line="288" w:lineRule="auto"/>
        <w:jc w:val="start"/>
      </w:pPr>
      <w:r>
        <w:rPr>
          <w:rFonts w:ascii="Segoe UI" w:hAnsi="Segoe UI" w:cs="Segoe UI" w:eastAsia="Segoe UI"/>
          <w:b w:val="0"/>
          <w:i w:val="0"/>
          <w:color w:val="68777D"/>
          <w:sz w:val="17"/>
          <w:szCs w:val="17"/>
          <w:rtl w:val="true"/>
          <w:bCs w:val="false"/>
          <w:iCs w:val="false"/>
        </w:rPr>
        <w:t>موضعه في التفريغ ٣:٣٢:٢٦ إلى ٣:٣٢:٤٦   |   المصادر</w:t>
      </w:r>
      <w:r>
        <w:rPr>
          <w:rFonts w:ascii="Segoe UI" w:hAnsi="Segoe UI" w:cs="Segoe UI" w:eastAsia="Segoe UI"/>
          <w:b w:val="0"/>
          <w:i w:val="0"/>
          <w:color w:val="68777D"/>
          <w:sz w:val="17"/>
          <w:szCs w:val="17"/>
          <w:rtl w:val="true"/>
          <w:bCs w:val="false"/>
          <w:iCs w:val="false"/>
        </w:rPr>
        <w:t xml:space="preserve">  </w:t>
      </w:r>
      <w:hyperlink w:anchor="src_309">
        <w:r>
          <w:rPr>
            <w:rFonts w:ascii="Segoe UI" w:hAnsi="Segoe UI" w:cs="Segoe UI" w:eastAsia="Segoe UI"/>
            <w:b w:val="0"/>
            <w:color w:val="315F5B"/>
            <w:sz w:val="21"/>
            <w:szCs w:val="21"/>
            <w:rtl w:val="true"/>
            <w:bCs w:val="false"/>
          </w:rPr>
          <w:t>[٣٠٩] خبر عمر وعياش وهشام وتصحيح ابن حجر لإسناده، مع أصوله في البزار والبيهقي والمختارة؛ </w:t>
        </w:r>
      </w:hyperlink>
      <w:r>
        <w:rPr>
          <w:rFonts w:ascii="Segoe UI" w:hAnsi="Segoe UI" w:cs="Segoe UI" w:eastAsia="Segoe UI"/>
          <w:b w:val="0"/>
          <w:i w:val="0"/>
          <w:color w:val="68777D"/>
          <w:sz w:val="17"/>
          <w:szCs w:val="17"/>
          <w:rtl w:val="true"/>
          <w:bCs w:val="false"/>
          <w:iCs w:val="false"/>
        </w:rPr>
        <w:t xml:space="preserve">  </w:t>
      </w:r>
      <w:hyperlink w:anchor="src_310">
        <w:r>
          <w:rPr>
            <w:rFonts w:ascii="Segoe UI" w:hAnsi="Segoe UI" w:cs="Segoe UI" w:eastAsia="Segoe UI"/>
            <w:b w:val="0"/>
            <w:color w:val="315F5B"/>
            <w:sz w:val="21"/>
            <w:szCs w:val="21"/>
            <w:rtl w:val="true"/>
            <w:bCs w:val="false"/>
          </w:rPr>
          <w:t>[٣١٠] سيرة ابن هشام إسناد خبر موعد الهجرة بين عمر وصاحبيه؛ </w:t>
        </w:r>
      </w:hyperlink>
      <w:r>
        <w:rPr>
          <w:rFonts w:ascii="Segoe UI" w:hAnsi="Segoe UI" w:cs="Segoe UI" w:eastAsia="Segoe UI"/>
          <w:b w:val="0"/>
          <w:i w:val="0"/>
          <w:color w:val="68777D"/>
          <w:sz w:val="17"/>
          <w:szCs w:val="17"/>
          <w:rtl w:val="true"/>
          <w:bCs w:val="false"/>
          <w:iCs w:val="false"/>
        </w:rPr>
        <w:t xml:space="preserve">  </w:t>
      </w:r>
      <w:hyperlink w:anchor="src_311">
        <w:r>
          <w:rPr>
            <w:rFonts w:ascii="Segoe UI" w:hAnsi="Segoe UI" w:cs="Segoe UI" w:eastAsia="Segoe UI"/>
            <w:b w:val="0"/>
            <w:color w:val="315F5B"/>
            <w:sz w:val="21"/>
            <w:szCs w:val="21"/>
            <w:rtl w:val="true"/>
            <w:bCs w:val="false"/>
          </w:rPr>
          <w:t>[٣١١] سيرة ابن هشام حيلة أبي جهل والحارث وإعادة عياش من قباء إلى مكة؛ </w:t>
        </w:r>
      </w:hyperlink>
    </w:p>
    <w:p>
      <w:bookmarkStart w:id="192" w:name="block_208"/>
      <w:pPr>
        <w:pStyle w:val="Heading2"/>
        <w:keepNext/>
        <w:widowControl/>
        <w:bidi w:val="true"/>
        <w:spacing w:before="300" w:after="140" w:line="283" w:lineRule="auto"/>
        <w:jc w:val="start"/>
      </w:pPr>
      <w:r>
        <w:rPr>
          <w:rFonts w:ascii="Segoe UI" w:hAnsi="Segoe UI" w:cs="Segoe UI" w:eastAsia="Segoe UI"/>
          <w:b/>
          <w:i w:val="0"/>
          <w:color w:val="967B53"/>
          <w:sz w:val="34"/>
          <w:szCs w:val="34"/>
          <w:rtl w:val="true"/>
          <w:bCs w:val="true"/>
          <w:iCs w:val="false"/>
        </w:rPr>
        <w:t xml:space="preserve">٢٠٨  </w:t>
      </w:r>
      <w:bookmarkEnd w:id="192"/>
      <w:r>
        <w:rPr>
          <w:rFonts w:ascii="Segoe UI" w:hAnsi="Segoe UI" w:cs="Segoe UI" w:eastAsia="Segoe UI"/>
          <w:b/>
          <w:i w:val="0"/>
          <w:color w:val="315F5B"/>
          <w:sz w:val="34"/>
          <w:szCs w:val="34"/>
          <w:rtl w:val="true"/>
          <w:bCs w:val="true"/>
          <w:iCs w:val="false"/>
        </w:rPr>
        <w:t>حيلة أبي جهل والحارث باسم الأم</w:t>
      </w:r>
    </w:p>
    <w:p>
      <w:pPr>
        <w:keepNext/>
        <w:widowControl/>
        <w:spacing w:before="40" w:after="120" w:line="276" w:lineRule="auto"/>
        <w:bidi w:val="true"/>
        <w:jc w:val="start"/>
      </w:pPr>
      <w:r>
        <w:rPr>
          <w:rFonts w:ascii="Segoe UI" w:hAnsi="Segoe UI" w:cs="Segoe UI" w:eastAsia="Segoe UI"/>
          <w:b/>
          <w:color w:val="967B53"/>
          <w:sz w:val="23"/>
          <w:szCs w:val="23"/>
          <w:rtl w:val="true"/>
          <w:bCs w:val="true"/>
        </w:rPr>
        <w:t>النص المصحّح للمذاكرة</w:t>
      </w:r>
    </w:p>
    <w:p>
      <w:pPr>
        <w:keepNext w:val="0"/>
        <w:keepLines w:val="0"/>
        <w:widowControl/>
        <w:bidi w:val="true"/>
        <w:spacing w:before="0" w:after="180" w:line="307" w:lineRule="auto"/>
        <w:jc w:val="both"/>
      </w:pPr>
      <w:r>
        <w:rPr>
          <w:rFonts w:ascii="Segoe UI" w:hAnsi="Segoe UI" w:cs="Segoe UI" w:eastAsia="Segoe UI"/>
          <w:b w:val="0"/>
          <w:i w:val="0"/>
          <w:color w:val="30383D"/>
          <w:sz w:val="28"/>
          <w:szCs w:val="28"/>
          <w:rtl w:val="true"/>
          <w:bCs w:val="false"/>
          <w:iCs w:val="false"/>
        </w:rPr>
        <w:t>وجاء أبو جهل بن هشام وأخوه الحارث بن هشام إلى عياش في المدينة. وكان عياش ابن عمهما وأخاهما من الأم. وقالا إن أمه نذرت ألا تمشط شعرها ولا تستظل حتى تراه، فرَقَّ لها.</w:t>
      </w:r>
    </w:p>
    <w:p>
      <w:pPr>
        <w:keepNext/>
        <w:keepLines w:val="0"/>
        <w:widowControl/>
        <w:bidi w:val="true"/>
        <w:spacing w:before="0" w:after="180" w:line="307" w:lineRule="auto"/>
        <w:jc w:val="both"/>
      </w:pPr>
      <w:r>
        <w:rPr>
          <w:rFonts w:ascii="Segoe UI" w:hAnsi="Segoe UI" w:cs="Segoe UI" w:eastAsia="Segoe UI"/>
          <w:b w:val="0"/>
          <w:i w:val="0"/>
          <w:color w:val="30383D"/>
          <w:sz w:val="28"/>
          <w:szCs w:val="28"/>
          <w:rtl w:val="true"/>
          <w:bCs w:val="false"/>
          <w:iCs w:val="false"/>
        </w:rPr>
        <w:t>وعمر حذره إن المقصود إرجاعه عن دينه. وقال له، بمعنى كلامه، إن أمه إذا آذاها القمل هتمتشط، وإذا اشتد عليها الحر هتستظل؛ فلا ينخدع بهذه الحيلة.</w:t>
      </w:r>
    </w:p>
    <w:p>
      <w:pPr>
        <w:keepNext/>
        <w:widowControl/>
        <w:spacing w:before="140" w:after="120" w:line="276" w:lineRule="auto"/>
        <w:bidi w:val="true"/>
        <w:jc w:val="start"/>
      </w:pPr>
      <w:r>
        <w:rPr>
          <w:rFonts w:ascii="Segoe UI" w:hAnsi="Segoe UI" w:cs="Segoe UI" w:eastAsia="Segoe UI"/>
          <w:b/>
          <w:color w:val="967B53"/>
          <w:sz w:val="23"/>
          <w:szCs w:val="23"/>
          <w:rtl w:val="true"/>
          <w:bCs w:val="true"/>
        </w:rPr>
        <w:t>النص الأصلي كما ورد في السكريبت للمقارنة فقط</w:t>
      </w:r>
    </w:p>
    <w:p>
      <w:pPr>
        <w:keepNext w:val="0"/>
        <w:widowControl/>
        <w:spacing w:before="0" w:after="140" w:line="307" w:lineRule="auto"/>
        <w:bidi w:val="true"/>
        <w:jc w:val="both"/>
      </w:pPr>
      <w:r>
        <w:rPr>
          <w:rFonts w:ascii="Segoe UI" w:hAnsi="Segoe UI" w:cs="Segoe UI" w:eastAsia="Segoe UI"/>
          <w:b w:val="0"/>
          <w:color w:val="68777D"/>
          <w:sz w:val="25"/>
          <w:szCs w:val="25"/>
          <w:rtl w:val="true"/>
          <w:bCs w:val="false"/>
        </w:rPr>
        <w:t>قام راكب على الجمل بتاعه بدا يتحرك فبو جهل وكان ابن عمه قال له يا عياش انت مسافر وسايب امك لقد اقسمت الا تمشط شعرها والا تقوم من الشمس حتى تراك وكان زمان اللي يسيب شعره بدون ما يعتني بيه يزيد فيه الامل وممكن يصيبه باذى</w:t>
      </w:r>
    </w:p>
    <w:p>
      <w:pPr>
        <w:keepNext w:val="0"/>
        <w:widowControl/>
        <w:spacing w:before="0" w:after="140" w:line="307" w:lineRule="auto"/>
        <w:bidi w:val="true"/>
        <w:jc w:val="both"/>
      </w:pPr>
      <w:r>
        <w:rPr>
          <w:rFonts w:ascii="Segoe UI" w:hAnsi="Segoe UI" w:cs="Segoe UI" w:eastAsia="Segoe UI"/>
          <w:b w:val="0"/>
          <w:color w:val="68777D"/>
          <w:sz w:val="25"/>
          <w:szCs w:val="25"/>
          <w:rtl w:val="true"/>
          <w:bCs w:val="false"/>
        </w:rPr>
        <w:t>شديد واللي يقعد في الشمس يموت من ضربه الشمس فقال له امك اقسمت لازم تشوفك والا سيب نفسها لغايه ما تموت فسيدنا عمر كان حاضر المشهد ده قال يا عياش لا تستمع له اما امك فان اذاها القمل ستتم شط وان تعبت من الشمس ستستغل</w:t>
      </w:r>
    </w:p>
    <w:p>
      <w:pPr>
        <w:keepNext/>
        <w:widowControl/>
        <w:spacing w:before="140" w:after="120" w:line="276" w:lineRule="auto"/>
        <w:bidi w:val="true"/>
        <w:jc w:val="start"/>
      </w:pPr>
      <w:r>
        <w:rPr>
          <w:rFonts w:ascii="Segoe UI" w:hAnsi="Segoe UI" w:cs="Segoe UI" w:eastAsia="Segoe UI"/>
          <w:b/>
          <w:color w:val="967B53"/>
          <w:sz w:val="23"/>
          <w:szCs w:val="23"/>
          <w:rtl w:val="true"/>
          <w:bCs w:val="true"/>
        </w:rPr>
        <w:t>سبب التصحيح ومراجعة المعلومة</w:t>
      </w:r>
    </w:p>
    <w:p>
      <w:pPr>
        <w:keepNext/>
        <w:widowControl/>
        <w:spacing w:before="0" w:after="140" w:line="300" w:lineRule="auto"/>
        <w:bidi w:val="true"/>
        <w:jc w:val="both"/>
      </w:pPr>
      <w:r>
        <w:rPr>
          <w:rFonts w:ascii="Segoe UI" w:hAnsi="Segoe UI" w:cs="Segoe UI" w:eastAsia="Segoe UI"/>
          <w:b w:val="0"/>
          <w:color w:val="30383D"/>
          <w:sz w:val="24"/>
          <w:szCs w:val="24"/>
          <w:rtl w:val="true"/>
          <w:bCs w:val="false"/>
        </w:rPr>
        <w:t>المكان صُحح: مش خروج عياش أول مرة من مكة، بل مجيء الرجلين إليه بعد وصوله إلى المدينة. أُثبت الحارث مع أبي جهل، وقُيّدت القرابة بدقة: أخوان له من أمه، وهما أيضًا ابنا عمه. وصف النذر منسوب إلى كلامهما لعياش، ولم يُجزم بأن أمه أوشكت على الموت أو شُخّصت لها ضربة شمس.</w:t>
      </w:r>
    </w:p>
    <w:p>
      <w:pPr>
        <w:keepNext w:val="0"/>
        <w:keepLines/>
        <w:widowControl/>
        <w:bidi w:val="true"/>
        <w:spacing w:after="300" w:before="20" w:line="288" w:lineRule="auto"/>
        <w:jc w:val="start"/>
      </w:pPr>
      <w:r>
        <w:rPr>
          <w:rFonts w:ascii="Segoe UI" w:hAnsi="Segoe UI" w:cs="Segoe UI" w:eastAsia="Segoe UI"/>
          <w:b w:val="0"/>
          <w:i w:val="0"/>
          <w:color w:val="68777D"/>
          <w:sz w:val="17"/>
          <w:szCs w:val="17"/>
          <w:rtl w:val="true"/>
          <w:bCs w:val="false"/>
          <w:iCs w:val="false"/>
        </w:rPr>
        <w:t>موضعه في التفريغ ٣:٣٢:٤٦ إلى ٣:٣٣:٣١   |   المصادر</w:t>
      </w:r>
      <w:r>
        <w:rPr>
          <w:rFonts w:ascii="Segoe UI" w:hAnsi="Segoe UI" w:cs="Segoe UI" w:eastAsia="Segoe UI"/>
          <w:b w:val="0"/>
          <w:i w:val="0"/>
          <w:color w:val="68777D"/>
          <w:sz w:val="17"/>
          <w:szCs w:val="17"/>
          <w:rtl w:val="true"/>
          <w:bCs w:val="false"/>
          <w:iCs w:val="false"/>
        </w:rPr>
        <w:t xml:space="preserve">  </w:t>
      </w:r>
      <w:hyperlink w:anchor="src_309">
        <w:r>
          <w:rPr>
            <w:rFonts w:ascii="Segoe UI" w:hAnsi="Segoe UI" w:cs="Segoe UI" w:eastAsia="Segoe UI"/>
            <w:b w:val="0"/>
            <w:color w:val="315F5B"/>
            <w:sz w:val="21"/>
            <w:szCs w:val="21"/>
            <w:rtl w:val="true"/>
            <w:bCs w:val="false"/>
          </w:rPr>
          <w:t>[٣٠٩] خبر عمر وعياش وهشام وتصحيح ابن حجر لإسناده، مع أصوله في البزار والبيهقي والمختارة؛ </w:t>
        </w:r>
      </w:hyperlink>
      <w:r>
        <w:rPr>
          <w:rFonts w:ascii="Segoe UI" w:hAnsi="Segoe UI" w:cs="Segoe UI" w:eastAsia="Segoe UI"/>
          <w:b w:val="0"/>
          <w:i w:val="0"/>
          <w:color w:val="68777D"/>
          <w:sz w:val="17"/>
          <w:szCs w:val="17"/>
          <w:rtl w:val="true"/>
          <w:bCs w:val="false"/>
          <w:iCs w:val="false"/>
        </w:rPr>
        <w:t xml:space="preserve">  </w:t>
      </w:r>
      <w:hyperlink w:anchor="src_311">
        <w:r>
          <w:rPr>
            <w:rFonts w:ascii="Segoe UI" w:hAnsi="Segoe UI" w:cs="Segoe UI" w:eastAsia="Segoe UI"/>
            <w:b w:val="0"/>
            <w:color w:val="315F5B"/>
            <w:sz w:val="21"/>
            <w:szCs w:val="21"/>
            <w:rtl w:val="true"/>
            <w:bCs w:val="false"/>
          </w:rPr>
          <w:t>[٣١١] سيرة ابن هشام حيلة أبي جهل والحارث وإعادة عياش من قباء إلى مكة؛ </w:t>
        </w:r>
      </w:hyperlink>
    </w:p>
    <w:p>
      <w:bookmarkStart w:id="193" w:name="block_209"/>
      <w:pPr>
        <w:pStyle w:val="Heading2"/>
        <w:keepNext/>
        <w:widowControl/>
        <w:bidi w:val="true"/>
        <w:spacing w:before="300" w:after="140" w:line="283" w:lineRule="auto"/>
        <w:jc w:val="start"/>
      </w:pPr>
      <w:r>
        <w:rPr>
          <w:rFonts w:ascii="Segoe UI" w:hAnsi="Segoe UI" w:cs="Segoe UI" w:eastAsia="Segoe UI"/>
          <w:b/>
          <w:i w:val="0"/>
          <w:color w:val="967B53"/>
          <w:sz w:val="34"/>
          <w:szCs w:val="34"/>
          <w:rtl w:val="true"/>
          <w:bCs w:val="true"/>
          <w:iCs w:val="false"/>
        </w:rPr>
        <w:t xml:space="preserve">٢٠٩  </w:t>
      </w:r>
      <w:bookmarkEnd w:id="193"/>
      <w:r>
        <w:rPr>
          <w:rFonts w:ascii="Segoe UI" w:hAnsi="Segoe UI" w:cs="Segoe UI" w:eastAsia="Segoe UI"/>
          <w:b/>
          <w:i w:val="0"/>
          <w:color w:val="315F5B"/>
          <w:sz w:val="34"/>
          <w:szCs w:val="34"/>
          <w:rtl w:val="true"/>
          <w:bCs w:val="true"/>
          <w:iCs w:val="false"/>
        </w:rPr>
        <w:t>نصيحة عمر وبذله الناقة لصاحبه</w:t>
      </w:r>
    </w:p>
    <w:p>
      <w:pPr>
        <w:keepNext/>
        <w:widowControl/>
        <w:spacing w:before="40" w:after="120" w:line="276" w:lineRule="auto"/>
        <w:bidi w:val="true"/>
        <w:jc w:val="start"/>
      </w:pPr>
      <w:r>
        <w:rPr>
          <w:rFonts w:ascii="Segoe UI" w:hAnsi="Segoe UI" w:cs="Segoe UI" w:eastAsia="Segoe UI"/>
          <w:b/>
          <w:color w:val="967B53"/>
          <w:sz w:val="23"/>
          <w:szCs w:val="23"/>
          <w:rtl w:val="true"/>
          <w:bCs w:val="true"/>
        </w:rPr>
        <w:t>النص المصحّح للمذاكرة</w:t>
      </w:r>
    </w:p>
    <w:p>
      <w:pPr>
        <w:keepNext w:val="0"/>
        <w:keepLines w:val="0"/>
        <w:widowControl/>
        <w:bidi w:val="true"/>
        <w:spacing w:before="0" w:after="180" w:line="307" w:lineRule="auto"/>
        <w:jc w:val="both"/>
      </w:pPr>
      <w:r>
        <w:rPr>
          <w:rFonts w:ascii="Segoe UI" w:hAnsi="Segoe UI" w:cs="Segoe UI" w:eastAsia="Segoe UI"/>
          <w:b w:val="0"/>
          <w:i w:val="0"/>
          <w:color w:val="30383D"/>
          <w:sz w:val="28"/>
          <w:szCs w:val="28"/>
          <w:rtl w:val="true"/>
          <w:bCs w:val="false"/>
          <w:iCs w:val="false"/>
        </w:rPr>
        <w:t>لكن عياش أراد أن يبر قسم أمه، ويأخذ مالًا له بمكة. وحاول عمر أن يمنعه من الرجوع، حتى عرض عليه نصف ماله. ولما أصر عياش، أعطاه عمر ناقته، وفي لفظ ابن هشام وصفها بأنها نجيبة ذلول؛ يعني جيدة مذللة للركوب.</w:t>
      </w:r>
    </w:p>
    <w:p>
      <w:pPr>
        <w:keepNext/>
        <w:keepLines w:val="0"/>
        <w:widowControl/>
        <w:bidi w:val="true"/>
        <w:spacing w:before="0" w:after="180" w:line="307" w:lineRule="auto"/>
        <w:jc w:val="both"/>
      </w:pPr>
      <w:r>
        <w:rPr>
          <w:rFonts w:ascii="Segoe UI" w:hAnsi="Segoe UI" w:cs="Segoe UI" w:eastAsia="Segoe UI"/>
          <w:b w:val="0"/>
          <w:i w:val="0"/>
          <w:color w:val="30383D"/>
          <w:sz w:val="28"/>
          <w:szCs w:val="28"/>
          <w:rtl w:val="true"/>
          <w:bCs w:val="false"/>
          <w:iCs w:val="false"/>
        </w:rPr>
        <w:t>ونصحه أن يلزمها، وإذا ارتاب في تصرف الرجلين ينجو عليها. شوف حرص عمر على صاحبه: نصيحة، وبذل مال، ومحاولة لتأمين رجوعه.</w:t>
      </w:r>
    </w:p>
    <w:p>
      <w:pPr>
        <w:keepNext/>
        <w:widowControl/>
        <w:spacing w:before="140" w:after="120" w:line="276" w:lineRule="auto"/>
        <w:bidi w:val="true"/>
        <w:jc w:val="start"/>
      </w:pPr>
      <w:r>
        <w:rPr>
          <w:rFonts w:ascii="Segoe UI" w:hAnsi="Segoe UI" w:cs="Segoe UI" w:eastAsia="Segoe UI"/>
          <w:b/>
          <w:color w:val="967B53"/>
          <w:sz w:val="23"/>
          <w:szCs w:val="23"/>
          <w:rtl w:val="true"/>
          <w:bCs w:val="true"/>
        </w:rPr>
        <w:t>النص الأصلي كما ورد في السكريبت للمقارنة فقط</w:t>
      </w:r>
    </w:p>
    <w:p>
      <w:pPr>
        <w:keepNext w:val="0"/>
        <w:widowControl/>
        <w:spacing w:before="0" w:after="140" w:line="307" w:lineRule="auto"/>
        <w:bidi w:val="true"/>
        <w:jc w:val="both"/>
      </w:pPr>
      <w:r>
        <w:rPr>
          <w:rFonts w:ascii="Segoe UI" w:hAnsi="Segoe UI" w:cs="Segoe UI" w:eastAsia="Segoe UI"/>
          <w:b w:val="0"/>
          <w:color w:val="68777D"/>
          <w:sz w:val="25"/>
          <w:szCs w:val="25"/>
          <w:rtl w:val="true"/>
          <w:bCs w:val="false"/>
        </w:rPr>
        <w:t>هيفتكرك قال يا عمر دعني ابر قسم امي مادام حلفت هرجع لها ولي عندها بعض المال اخذه ثم اهاجر الى رسول الله قال يفتنك عن دينك قال دعني يا عمر قال اذا ان ابيت الا الذهاب فخذ ناقتي خذ الجمل بتاعي دي حاجه من اغلى ما يملكه الانسان هيدي له الجمل بتاعه بس سيدنا عمر سيدي الرجاله تربيه النبي عليه الصلاه والسلام خذ ناقتي فانها نجيبه يعني قويه وسريعه فان رابك شيء حاجه كده ايه خليتك تشك في تصرفاتهم فنجوا عليها قال له تمام ركب الجمل ورجع مع ابو</w:t>
      </w:r>
    </w:p>
    <w:p>
      <w:pPr>
        <w:keepNext/>
        <w:widowControl/>
        <w:spacing w:before="140" w:after="120" w:line="276" w:lineRule="auto"/>
        <w:bidi w:val="true"/>
        <w:jc w:val="start"/>
      </w:pPr>
      <w:r>
        <w:rPr>
          <w:rFonts w:ascii="Segoe UI" w:hAnsi="Segoe UI" w:cs="Segoe UI" w:eastAsia="Segoe UI"/>
          <w:b/>
          <w:color w:val="967B53"/>
          <w:sz w:val="23"/>
          <w:szCs w:val="23"/>
          <w:rtl w:val="true"/>
          <w:bCs w:val="true"/>
        </w:rPr>
        <w:t>سبب التصحيح ومراجعة المعلومة</w:t>
      </w:r>
    </w:p>
    <w:p>
      <w:pPr>
        <w:keepNext/>
        <w:widowControl/>
        <w:spacing w:before="0" w:after="140" w:line="300" w:lineRule="auto"/>
        <w:bidi w:val="true"/>
        <w:jc w:val="both"/>
      </w:pPr>
      <w:r>
        <w:rPr>
          <w:rFonts w:ascii="Segoe UI" w:hAnsi="Segoe UI" w:cs="Segoe UI" w:eastAsia="Segoe UI"/>
          <w:b w:val="0"/>
          <w:color w:val="30383D"/>
          <w:sz w:val="24"/>
          <w:szCs w:val="24"/>
          <w:rtl w:val="true"/>
          <w:bCs w:val="false"/>
        </w:rPr>
        <w:t>حُفظ معنى بذل الناقة والنصيحة. «نجيبة» موجودة في لفظ ابن هشام، فلا تُحكم بأنها خطأ؛ وأُكمل الوصف بـ«ذلول» مع بيان معناها. زيد عرض نصف المال لإيضاح تسلسل النصيحة من المصدر، ولم تُحوَّل الناقة إلى وصف تقني للجمال أو سرعة غير منصوص عليها.</w:t>
      </w:r>
    </w:p>
    <w:p>
      <w:pPr>
        <w:keepNext w:val="0"/>
        <w:keepLines/>
        <w:widowControl/>
        <w:bidi w:val="true"/>
        <w:spacing w:after="300" w:before="20" w:line="288" w:lineRule="auto"/>
        <w:jc w:val="start"/>
      </w:pPr>
      <w:r>
        <w:rPr>
          <w:rFonts w:ascii="Segoe UI" w:hAnsi="Segoe UI" w:cs="Segoe UI" w:eastAsia="Segoe UI"/>
          <w:b w:val="0"/>
          <w:i w:val="0"/>
          <w:color w:val="68777D"/>
          <w:sz w:val="17"/>
          <w:szCs w:val="17"/>
          <w:rtl w:val="true"/>
          <w:bCs w:val="false"/>
          <w:iCs w:val="false"/>
        </w:rPr>
        <w:t>موضعه في التفريغ ٣:٣٣:٣١ إلى ٣:٣٤:٠٧   |   المصادر</w:t>
      </w:r>
      <w:r>
        <w:rPr>
          <w:rFonts w:ascii="Segoe UI" w:hAnsi="Segoe UI" w:cs="Segoe UI" w:eastAsia="Segoe UI"/>
          <w:b w:val="0"/>
          <w:i w:val="0"/>
          <w:color w:val="68777D"/>
          <w:sz w:val="17"/>
          <w:szCs w:val="17"/>
          <w:rtl w:val="true"/>
          <w:bCs w:val="false"/>
          <w:iCs w:val="false"/>
        </w:rPr>
        <w:t xml:space="preserve">  </w:t>
      </w:r>
      <w:hyperlink w:anchor="src_309">
        <w:r>
          <w:rPr>
            <w:rFonts w:ascii="Segoe UI" w:hAnsi="Segoe UI" w:cs="Segoe UI" w:eastAsia="Segoe UI"/>
            <w:b w:val="0"/>
            <w:color w:val="315F5B"/>
            <w:sz w:val="21"/>
            <w:szCs w:val="21"/>
            <w:rtl w:val="true"/>
            <w:bCs w:val="false"/>
          </w:rPr>
          <w:t>[٣٠٩] خبر عمر وعياش وهشام وتصحيح ابن حجر لإسناده، مع أصوله في البزار والبيهقي والمختارة؛ </w:t>
        </w:r>
      </w:hyperlink>
      <w:r>
        <w:rPr>
          <w:rFonts w:ascii="Segoe UI" w:hAnsi="Segoe UI" w:cs="Segoe UI" w:eastAsia="Segoe UI"/>
          <w:b w:val="0"/>
          <w:i w:val="0"/>
          <w:color w:val="68777D"/>
          <w:sz w:val="17"/>
          <w:szCs w:val="17"/>
          <w:rtl w:val="true"/>
          <w:bCs w:val="false"/>
          <w:iCs w:val="false"/>
        </w:rPr>
        <w:t xml:space="preserve">  </w:t>
      </w:r>
      <w:hyperlink w:anchor="src_311">
        <w:r>
          <w:rPr>
            <w:rFonts w:ascii="Segoe UI" w:hAnsi="Segoe UI" w:cs="Segoe UI" w:eastAsia="Segoe UI"/>
            <w:b w:val="0"/>
            <w:color w:val="315F5B"/>
            <w:sz w:val="21"/>
            <w:szCs w:val="21"/>
            <w:rtl w:val="true"/>
            <w:bCs w:val="false"/>
          </w:rPr>
          <w:t>[٣١١] سيرة ابن هشام حيلة أبي جهل والحارث وإعادة عياش من قباء إلى مكة؛ </w:t>
        </w:r>
      </w:hyperlink>
    </w:p>
    <w:p>
      <w:bookmarkStart w:id="194" w:name="block_210"/>
      <w:pPr>
        <w:pStyle w:val="Heading2"/>
        <w:keepNext/>
        <w:widowControl/>
        <w:bidi w:val="true"/>
        <w:spacing w:before="300" w:after="140" w:line="283" w:lineRule="auto"/>
        <w:jc w:val="start"/>
      </w:pPr>
      <w:r>
        <w:rPr>
          <w:rFonts w:ascii="Segoe UI" w:hAnsi="Segoe UI" w:cs="Segoe UI" w:eastAsia="Segoe UI"/>
          <w:b/>
          <w:i w:val="0"/>
          <w:color w:val="967B53"/>
          <w:sz w:val="34"/>
          <w:szCs w:val="34"/>
          <w:rtl w:val="true"/>
          <w:bCs w:val="true"/>
          <w:iCs w:val="false"/>
        </w:rPr>
        <w:t xml:space="preserve">٢١٠  </w:t>
      </w:r>
      <w:bookmarkEnd w:id="194"/>
      <w:r>
        <w:rPr>
          <w:rFonts w:ascii="Segoe UI" w:hAnsi="Segoe UI" w:cs="Segoe UI" w:eastAsia="Segoe UI"/>
          <w:b/>
          <w:i w:val="0"/>
          <w:color w:val="315F5B"/>
          <w:sz w:val="34"/>
          <w:szCs w:val="34"/>
          <w:rtl w:val="true"/>
          <w:bCs w:val="true"/>
          <w:iCs w:val="false"/>
        </w:rPr>
        <w:t>إعادة عياش موثقًا إلى مكة</w:t>
      </w:r>
    </w:p>
    <w:p>
      <w:pPr>
        <w:keepNext/>
        <w:widowControl/>
        <w:spacing w:before="40" w:after="120" w:line="276" w:lineRule="auto"/>
        <w:bidi w:val="true"/>
        <w:jc w:val="start"/>
      </w:pPr>
      <w:r>
        <w:rPr>
          <w:rFonts w:ascii="Segoe UI" w:hAnsi="Segoe UI" w:cs="Segoe UI" w:eastAsia="Segoe UI"/>
          <w:b/>
          <w:color w:val="967B53"/>
          <w:sz w:val="23"/>
          <w:szCs w:val="23"/>
          <w:rtl w:val="true"/>
          <w:bCs w:val="true"/>
        </w:rPr>
        <w:t>النص المصحّح للمذاكرة</w:t>
      </w:r>
    </w:p>
    <w:p>
      <w:pPr>
        <w:keepNext w:val="0"/>
        <w:keepLines w:val="0"/>
        <w:widowControl/>
        <w:bidi w:val="true"/>
        <w:spacing w:before="0" w:after="180" w:line="307" w:lineRule="auto"/>
        <w:jc w:val="both"/>
      </w:pPr>
      <w:r>
        <w:rPr>
          <w:rFonts w:ascii="Segoe UI" w:hAnsi="Segoe UI" w:cs="Segoe UI" w:eastAsia="Segoe UI"/>
          <w:b w:val="0"/>
          <w:i w:val="0"/>
          <w:color w:val="30383D"/>
          <w:sz w:val="28"/>
          <w:szCs w:val="28"/>
          <w:rtl w:val="true"/>
          <w:bCs w:val="false"/>
          <w:iCs w:val="false"/>
        </w:rPr>
        <w:t>وفي بعض الطريق طلب أبو جهل من عياش أن يعقبه على ناقته. فلما أناخوا ونزلوا إلى الأرض، وثب أبو جهل والحارث على عياش، فربطاه، ورجعا به إلى مكة، وأكرهاه وفتناه عن دينه.</w:t>
      </w:r>
    </w:p>
    <w:p>
      <w:pPr>
        <w:keepNext/>
        <w:keepLines w:val="0"/>
        <w:widowControl/>
        <w:bidi w:val="true"/>
        <w:spacing w:before="0" w:after="180" w:line="307" w:lineRule="auto"/>
        <w:jc w:val="both"/>
      </w:pPr>
      <w:r>
        <w:rPr>
          <w:rFonts w:ascii="Segoe UI" w:hAnsi="Segoe UI" w:cs="Segoe UI" w:eastAsia="Segoe UI"/>
          <w:b w:val="0"/>
          <w:i w:val="0"/>
          <w:color w:val="30383D"/>
          <w:sz w:val="28"/>
          <w:szCs w:val="28"/>
          <w:rtl w:val="true"/>
          <w:bCs w:val="false"/>
          <w:iCs w:val="false"/>
        </w:rPr>
        <w:t xml:space="preserve">وهنا لازم نفرق بين الأذى والإكراه وبين رضا القلب بالكفر. قال تعالى: </w:t>
      </w:r>
      <w:r>
        <w:rPr>
          <w:rFonts w:ascii="Traditional Arabic" w:hAnsi="Traditional Arabic" w:cs="Traditional Arabic" w:eastAsia="Traditional Arabic"/>
          <w:b w:val="0"/>
          <w:i w:val="0"/>
          <w:color w:val="385E59"/>
          <w:sz w:val="36"/>
          <w:szCs w:val="36"/>
          <w:rtl w:val="true"/>
          <w:bCs w:val="false"/>
          <w:iCs w:val="false"/>
        </w:rPr>
        <w:t>﴿إِلَّا مَنْ أُكْرِهَ وَقَلْبُهُ مُطْمَئِنٌّ بِالْإِيمَانِ﴾</w:t>
      </w:r>
      <w:r>
        <w:rPr>
          <w:rFonts w:ascii="Segoe UI" w:hAnsi="Segoe UI" w:cs="Segoe UI" w:eastAsia="Segoe UI"/>
          <w:b w:val="0"/>
          <w:i w:val="0"/>
          <w:color w:val="30383D"/>
          <w:sz w:val="28"/>
          <w:szCs w:val="28"/>
          <w:rtl w:val="true"/>
          <w:bCs w:val="false"/>
          <w:iCs w:val="false"/>
        </w:rPr>
        <w:t xml:space="preserve"> [النحل: ١٠٦]. فلا نطلق على المعذَّب حكمًا على باطنه من مجرد أنه نطق تحت الإكراه.</w:t>
      </w:r>
    </w:p>
    <w:p>
      <w:pPr>
        <w:keepNext/>
        <w:widowControl/>
        <w:spacing w:before="140" w:after="120" w:line="276" w:lineRule="auto"/>
        <w:bidi w:val="true"/>
        <w:jc w:val="start"/>
      </w:pPr>
      <w:r>
        <w:rPr>
          <w:rFonts w:ascii="Segoe UI" w:hAnsi="Segoe UI" w:cs="Segoe UI" w:eastAsia="Segoe UI"/>
          <w:b/>
          <w:color w:val="967B53"/>
          <w:sz w:val="23"/>
          <w:szCs w:val="23"/>
          <w:rtl w:val="true"/>
          <w:bCs w:val="true"/>
        </w:rPr>
        <w:t>النص الأصلي كما ورد في السكريبت للمقارنة فقط</w:t>
      </w:r>
    </w:p>
    <w:p>
      <w:pPr>
        <w:keepNext w:val="0"/>
        <w:widowControl/>
        <w:spacing w:before="0" w:after="140" w:line="307" w:lineRule="auto"/>
        <w:bidi w:val="true"/>
        <w:jc w:val="both"/>
      </w:pPr>
      <w:r>
        <w:rPr>
          <w:rFonts w:ascii="Segoe UI" w:hAnsi="Segoe UI" w:cs="Segoe UI" w:eastAsia="Segoe UI"/>
          <w:b w:val="0"/>
          <w:color w:val="68777D"/>
          <w:sz w:val="25"/>
          <w:szCs w:val="25"/>
          <w:rtl w:val="true"/>
          <w:bCs w:val="false"/>
        </w:rPr>
        <w:t>جهل في وسط الطريق ابو جهل قال له يبدو ان الناقه بتاعتي حصل فيها بقت ضعيفه مش شايلاني فاحملني خلفك فقام نازل وركب وراه وهم داخلين مكه قام خنقوا ابو جهل وربطه وقعدوا يضربوا فيه ودخلوه مكه مضروب وقال هكذا فافعلوا بسفها كما فعلنا بفيه هنا حتى فتنوا ردو عن الدين واتحبس عياش بن</w:t>
      </w:r>
    </w:p>
    <w:p>
      <w:pPr>
        <w:keepNext/>
        <w:widowControl/>
        <w:spacing w:before="140" w:after="120" w:line="276" w:lineRule="auto"/>
        <w:bidi w:val="true"/>
        <w:jc w:val="start"/>
      </w:pPr>
      <w:r>
        <w:rPr>
          <w:rFonts w:ascii="Segoe UI" w:hAnsi="Segoe UI" w:cs="Segoe UI" w:eastAsia="Segoe UI"/>
          <w:b/>
          <w:color w:val="967B53"/>
          <w:sz w:val="23"/>
          <w:szCs w:val="23"/>
          <w:rtl w:val="true"/>
          <w:bCs w:val="true"/>
        </w:rPr>
        <w:t>سبب التصحيح ومراجعة المعلومة</w:t>
      </w:r>
    </w:p>
    <w:p>
      <w:pPr>
        <w:keepNext/>
        <w:widowControl/>
        <w:spacing w:before="0" w:after="140" w:line="300" w:lineRule="auto"/>
        <w:bidi w:val="true"/>
        <w:jc w:val="both"/>
      </w:pPr>
      <w:r>
        <w:rPr>
          <w:rFonts w:ascii="Segoe UI" w:hAnsi="Segoe UI" w:cs="Segoe UI" w:eastAsia="Segoe UI"/>
          <w:b w:val="0"/>
          <w:color w:val="30383D"/>
          <w:sz w:val="24"/>
          <w:szCs w:val="24"/>
          <w:rtl w:val="true"/>
          <w:bCs w:val="false"/>
        </w:rPr>
        <w:t>«خنقوا أبو جهل وربطه» خلل في التفريغ؛ الموثق هو عياش، والذي اعتدى عليه أبو جهل والحارث، على الطريق قبل إدخاله مكة. لم يثبت في هذا الطريق خنق مخصوص أو أنه ركب خلف عياش ثم قبض عليه عند باب مكة. واستُبعدت صيحة «هكذا فافعلوا بسفهائكم» من النص الدراسي؛ ألحقها ابن إسحاق بطريق مستقل عن بعض آل عياش، دون تسمية الراوي، فلا تلحق آليًا بالإسناد الصحيح السابق. لا يُستفاد من لفظ الفتنة تكفير كل مكره.</w:t>
      </w:r>
    </w:p>
    <w:p>
      <w:pPr>
        <w:keepNext w:val="0"/>
        <w:keepLines/>
        <w:widowControl/>
        <w:bidi w:val="true"/>
        <w:spacing w:after="300" w:before="20" w:line="288" w:lineRule="auto"/>
        <w:jc w:val="start"/>
      </w:pPr>
      <w:r>
        <w:rPr>
          <w:rFonts w:ascii="Segoe UI" w:hAnsi="Segoe UI" w:cs="Segoe UI" w:eastAsia="Segoe UI"/>
          <w:b w:val="0"/>
          <w:i w:val="0"/>
          <w:color w:val="68777D"/>
          <w:sz w:val="17"/>
          <w:szCs w:val="17"/>
          <w:rtl w:val="true"/>
          <w:bCs w:val="false"/>
          <w:iCs w:val="false"/>
        </w:rPr>
        <w:t>موضعه في التفريغ ٣:٣٤:٠٧ إلى ٣:٣٤:٣٢   |   المصادر</w:t>
      </w:r>
      <w:r>
        <w:rPr>
          <w:rFonts w:ascii="Segoe UI" w:hAnsi="Segoe UI" w:cs="Segoe UI" w:eastAsia="Segoe UI"/>
          <w:b w:val="0"/>
          <w:i w:val="0"/>
          <w:color w:val="68777D"/>
          <w:sz w:val="17"/>
          <w:szCs w:val="17"/>
          <w:rtl w:val="true"/>
          <w:bCs w:val="false"/>
          <w:iCs w:val="false"/>
        </w:rPr>
        <w:t xml:space="preserve">  </w:t>
      </w:r>
      <w:hyperlink w:anchor="src_309">
        <w:r>
          <w:rPr>
            <w:rFonts w:ascii="Segoe UI" w:hAnsi="Segoe UI" w:cs="Segoe UI" w:eastAsia="Segoe UI"/>
            <w:b w:val="0"/>
            <w:color w:val="315F5B"/>
            <w:sz w:val="21"/>
            <w:szCs w:val="21"/>
            <w:rtl w:val="true"/>
            <w:bCs w:val="false"/>
          </w:rPr>
          <w:t>[٣٠٩] خبر عمر وعياش وهشام وتصحيح ابن حجر لإسناده، مع أصوله في البزار والبيهقي والمختارة؛ </w:t>
        </w:r>
      </w:hyperlink>
      <w:r>
        <w:rPr>
          <w:rFonts w:ascii="Segoe UI" w:hAnsi="Segoe UI" w:cs="Segoe UI" w:eastAsia="Segoe UI"/>
          <w:b w:val="0"/>
          <w:i w:val="0"/>
          <w:color w:val="68777D"/>
          <w:sz w:val="17"/>
          <w:szCs w:val="17"/>
          <w:rtl w:val="true"/>
          <w:bCs w:val="false"/>
          <w:iCs w:val="false"/>
        </w:rPr>
        <w:t xml:space="preserve">  </w:t>
      </w:r>
      <w:hyperlink w:anchor="src_311">
        <w:r>
          <w:rPr>
            <w:rFonts w:ascii="Segoe UI" w:hAnsi="Segoe UI" w:cs="Segoe UI" w:eastAsia="Segoe UI"/>
            <w:b w:val="0"/>
            <w:color w:val="315F5B"/>
            <w:sz w:val="21"/>
            <w:szCs w:val="21"/>
            <w:rtl w:val="true"/>
            <w:bCs w:val="false"/>
          </w:rPr>
          <w:t>[٣١١] سيرة ابن هشام حيلة أبي جهل والحارث وإعادة عياش من قباء إلى مكة؛ </w:t>
        </w:r>
      </w:hyperlink>
      <w:r>
        <w:rPr>
          <w:rFonts w:ascii="Segoe UI" w:hAnsi="Segoe UI" w:cs="Segoe UI" w:eastAsia="Segoe UI"/>
          <w:b w:val="0"/>
          <w:i w:val="0"/>
          <w:color w:val="68777D"/>
          <w:sz w:val="17"/>
          <w:szCs w:val="17"/>
          <w:rtl w:val="true"/>
          <w:bCs w:val="false"/>
          <w:iCs w:val="false"/>
        </w:rPr>
        <w:t xml:space="preserve">  </w:t>
      </w:r>
      <w:hyperlink w:anchor="src_315">
        <w:r>
          <w:rPr>
            <w:rFonts w:ascii="Segoe UI" w:hAnsi="Segoe UI" w:cs="Segoe UI" w:eastAsia="Segoe UI"/>
            <w:b w:val="0"/>
            <w:color w:val="315F5B"/>
            <w:sz w:val="21"/>
            <w:szCs w:val="21"/>
            <w:rtl w:val="true"/>
            <w:bCs w:val="false"/>
          </w:rPr>
          <w:t>[٣١٥] سورة النحل الآية ١٠٦: استثناء المكره وقلبه مطمئن بالإيمان؛ </w:t>
        </w:r>
      </w:hyperlink>
    </w:p>
    <w:p>
      <w:bookmarkStart w:id="195" w:name="block_211"/>
      <w:pPr>
        <w:pStyle w:val="Heading2"/>
        <w:keepNext/>
        <w:widowControl/>
        <w:bidi w:val="true"/>
        <w:spacing w:before="300" w:after="140" w:line="283" w:lineRule="auto"/>
        <w:jc w:val="start"/>
      </w:pPr>
      <w:r>
        <w:rPr>
          <w:rFonts w:ascii="Segoe UI" w:hAnsi="Segoe UI" w:cs="Segoe UI" w:eastAsia="Segoe UI"/>
          <w:b/>
          <w:i w:val="0"/>
          <w:color w:val="967B53"/>
          <w:sz w:val="34"/>
          <w:szCs w:val="34"/>
          <w:rtl w:val="true"/>
          <w:bCs w:val="true"/>
          <w:iCs w:val="false"/>
        </w:rPr>
        <w:t xml:space="preserve">٢١١  </w:t>
      </w:r>
      <w:bookmarkEnd w:id="195"/>
      <w:r>
        <w:rPr>
          <w:rFonts w:ascii="Segoe UI" w:hAnsi="Segoe UI" w:cs="Segoe UI" w:eastAsia="Segoe UI"/>
          <w:b/>
          <w:i w:val="0"/>
          <w:color w:val="315F5B"/>
          <w:sz w:val="34"/>
          <w:szCs w:val="34"/>
          <w:rtl w:val="true"/>
          <w:bCs w:val="true"/>
          <w:iCs w:val="false"/>
        </w:rPr>
        <w:t>الرجاء في رحمة الله بعد الفتنة</w:t>
      </w:r>
    </w:p>
    <w:p>
      <w:pPr>
        <w:keepNext/>
        <w:widowControl/>
        <w:spacing w:before="40" w:after="120" w:line="276" w:lineRule="auto"/>
        <w:bidi w:val="true"/>
        <w:jc w:val="start"/>
      </w:pPr>
      <w:r>
        <w:rPr>
          <w:rFonts w:ascii="Segoe UI" w:hAnsi="Segoe UI" w:cs="Segoe UI" w:eastAsia="Segoe UI"/>
          <w:b/>
          <w:color w:val="967B53"/>
          <w:sz w:val="23"/>
          <w:szCs w:val="23"/>
          <w:rtl w:val="true"/>
          <w:bCs w:val="true"/>
        </w:rPr>
        <w:t>النص المصحّح للمذاكرة</w:t>
      </w:r>
    </w:p>
    <w:p>
      <w:pPr>
        <w:keepNext w:val="0"/>
        <w:keepLines w:val="0"/>
        <w:widowControl/>
        <w:bidi w:val="true"/>
        <w:spacing w:before="0" w:after="180" w:line="307" w:lineRule="auto"/>
        <w:jc w:val="both"/>
      </w:pPr>
      <w:r>
        <w:rPr>
          <w:rFonts w:ascii="Segoe UI" w:hAnsi="Segoe UI" w:cs="Segoe UI" w:eastAsia="Segoe UI"/>
          <w:b w:val="0"/>
          <w:i w:val="0"/>
          <w:color w:val="30383D"/>
          <w:sz w:val="28"/>
          <w:szCs w:val="28"/>
          <w:rtl w:val="true"/>
          <w:bCs w:val="false"/>
          <w:iCs w:val="false"/>
        </w:rPr>
        <w:t>وننتقل هنا إلى ما وقع بعد وصول النبي ﷺ إلى المدينة، كما فعل الراوي في استكمال الخبر. يحكي عمر أنهم كانوا يظنون أن من فُتن ثم رجع عن دينه لا تُقبل توبته، وكان المفتونون يظنون ده في أنفسهم أيضًا. ده كان ظنًّا يحكيه عمر، مش حكمًا صحيحًا أقره النبي.</w:t>
      </w:r>
    </w:p>
    <w:p>
      <w:pPr>
        <w:keepNext w:val="0"/>
        <w:keepLines w:val="0"/>
        <w:widowControl/>
        <w:bidi w:val="true"/>
        <w:spacing w:before="0" w:after="180" w:line="307" w:lineRule="auto"/>
        <w:jc w:val="both"/>
      </w:pPr>
      <w:r>
        <w:rPr>
          <w:rFonts w:ascii="Segoe UI" w:hAnsi="Segoe UI" w:cs="Segoe UI" w:eastAsia="Segoe UI"/>
          <w:b w:val="0"/>
          <w:i w:val="0"/>
          <w:color w:val="30383D"/>
          <w:sz w:val="28"/>
          <w:szCs w:val="28"/>
          <w:rtl w:val="true"/>
          <w:bCs w:val="false"/>
          <w:iCs w:val="false"/>
        </w:rPr>
        <w:t>وجاءت آيات الرجاء والدعوة للإنابة:</w:t>
      </w:r>
    </w:p>
    <w:p>
      <w:pPr>
        <w:keepNext w:val="0"/>
        <w:keepLines w:val="0"/>
        <w:widowControl/>
        <w:bidi w:val="true"/>
        <w:spacing w:before="0" w:after="180" w:line="307" w:lineRule="auto"/>
        <w:jc w:val="both"/>
      </w:pPr>
      <w:r>
        <w:rPr>
          <w:rFonts w:ascii="Traditional Arabic" w:hAnsi="Traditional Arabic" w:cs="Traditional Arabic" w:eastAsia="Traditional Arabic"/>
          <w:b w:val="0"/>
          <w:i w:val="0"/>
          <w:color w:val="385E59"/>
          <w:sz w:val="36"/>
          <w:szCs w:val="36"/>
          <w:rtl w:val="true"/>
          <w:bCs w:val="false"/>
          <w:iCs w:val="false"/>
        </w:rPr>
        <w:t>﴿قُلْ يَا عِبَادِيَ الَّذِينَ أَسْرَفُوا عَلَىٰ أَنْفُسِهِمْ لَا تَقْنَطُوا مِنْ رَحْمَةِ اللَّهِ إِنَّ اللَّهَ يَغْفِرُ الذُّنُوبَ جَمِيعًا إِنَّهُ هُوَ الْغَفُورُ الرَّحِيمُ ۝ وَأَنِيبُوا إِلَىٰ رَبِّكُمْ وَأَسْلِمُوا لَهُ مِنْ قَبْلِ أَنْ يَأْتِيَكُمُ الْعَذَابُ ثُمَّ لَا تُنْصَرُونَ﴾</w:t>
      </w:r>
      <w:r>
        <w:rPr>
          <w:rFonts w:ascii="Segoe UI" w:hAnsi="Segoe UI" w:cs="Segoe UI" w:eastAsia="Segoe UI"/>
          <w:b w:val="0"/>
          <w:i w:val="0"/>
          <w:color w:val="30383D"/>
          <w:sz w:val="28"/>
          <w:szCs w:val="28"/>
          <w:rtl w:val="true"/>
          <w:bCs w:val="false"/>
          <w:iCs w:val="false"/>
        </w:rPr>
        <w:t xml:space="preserve"> [الزمر: ٥٣–٥٤].</w:t>
      </w:r>
    </w:p>
    <w:p>
      <w:pPr>
        <w:keepNext/>
        <w:keepLines w:val="0"/>
        <w:widowControl/>
        <w:bidi w:val="true"/>
        <w:spacing w:before="0" w:after="180" w:line="307" w:lineRule="auto"/>
        <w:jc w:val="both"/>
      </w:pPr>
      <w:r>
        <w:rPr>
          <w:rFonts w:ascii="Segoe UI" w:hAnsi="Segoe UI" w:cs="Segoe UI" w:eastAsia="Segoe UI"/>
          <w:b w:val="0"/>
          <w:i w:val="0"/>
          <w:color w:val="30383D"/>
          <w:sz w:val="28"/>
          <w:szCs w:val="28"/>
          <w:rtl w:val="true"/>
          <w:bCs w:val="false"/>
          <w:iCs w:val="false"/>
        </w:rPr>
        <w:t>فالرجوع إلى الله والتوبة مفتوحان؛ مش معنى الآية أن الإنسان يصر على الكفر أو المعصية ثم يستغني عن التوبة.</w:t>
      </w:r>
    </w:p>
    <w:p>
      <w:pPr>
        <w:keepNext/>
        <w:widowControl/>
        <w:spacing w:before="140" w:after="120" w:line="276" w:lineRule="auto"/>
        <w:bidi w:val="true"/>
        <w:jc w:val="start"/>
      </w:pPr>
      <w:r>
        <w:rPr>
          <w:rFonts w:ascii="Segoe UI" w:hAnsi="Segoe UI" w:cs="Segoe UI" w:eastAsia="Segoe UI"/>
          <w:b/>
          <w:color w:val="967B53"/>
          <w:sz w:val="23"/>
          <w:szCs w:val="23"/>
          <w:rtl w:val="true"/>
          <w:bCs w:val="true"/>
        </w:rPr>
        <w:t>النص الأصلي كما ورد في السكريبت للمقارنة فقط</w:t>
      </w:r>
    </w:p>
    <w:p>
      <w:pPr>
        <w:keepNext w:val="0"/>
        <w:widowControl/>
        <w:spacing w:before="0" w:after="140" w:line="307" w:lineRule="auto"/>
        <w:bidi w:val="true"/>
        <w:jc w:val="both"/>
      </w:pPr>
      <w:r>
        <w:rPr>
          <w:rFonts w:ascii="Segoe UI" w:hAnsi="Segoe UI" w:cs="Segoe UI" w:eastAsia="Segoe UI"/>
          <w:b w:val="0"/>
          <w:color w:val="68777D"/>
          <w:sz w:val="25"/>
          <w:szCs w:val="25"/>
          <w:rtl w:val="true"/>
          <w:bCs w:val="false"/>
        </w:rPr>
        <w:t>ابي ربيعه وهشام بن العاص في مكان كده مالوش سقف كده مربوطين هما الاثنين وسيدنا عمر بن الخطاب بعد مرور الايام وهجره سيدنا عمر كان يقول وكنت ارى ان الله لا يقبل من هؤلاء مفتونين لا صرفا ولا عدلا يعني لا فرض ولا سنه عرفوا الله ثم كفروا به حتى نزلت علينا قل يا عبادي الذين اسرفوا على انفسهم لا تقنطوا من رحمه الله ان الله يغفر الذنوب جميعا انه هو الغفور الرحيم وانيبوا الى ربكم ارجعوا وانيبوا الى ربكم واسلموا له من قبل ان ياتيكم</w:t>
      </w:r>
    </w:p>
    <w:p>
      <w:pPr>
        <w:keepNext/>
        <w:widowControl/>
        <w:spacing w:before="140" w:after="120" w:line="276" w:lineRule="auto"/>
        <w:bidi w:val="true"/>
        <w:jc w:val="start"/>
      </w:pPr>
      <w:r>
        <w:rPr>
          <w:rFonts w:ascii="Segoe UI" w:hAnsi="Segoe UI" w:cs="Segoe UI" w:eastAsia="Segoe UI"/>
          <w:b/>
          <w:color w:val="967B53"/>
          <w:sz w:val="23"/>
          <w:szCs w:val="23"/>
          <w:rtl w:val="true"/>
          <w:bCs w:val="true"/>
        </w:rPr>
        <w:t>سبب التصحيح ومراجعة المعلومة</w:t>
      </w:r>
    </w:p>
    <w:p>
      <w:pPr>
        <w:keepNext/>
        <w:widowControl/>
        <w:spacing w:before="0" w:after="140" w:line="300" w:lineRule="auto"/>
        <w:bidi w:val="true"/>
        <w:jc w:val="both"/>
      </w:pPr>
      <w:r>
        <w:rPr>
          <w:rFonts w:ascii="Segoe UI" w:hAnsi="Segoe UI" w:cs="Segoe UI" w:eastAsia="Segoe UI"/>
          <w:b w:val="0"/>
          <w:color w:val="30383D"/>
          <w:sz w:val="24"/>
          <w:szCs w:val="24"/>
          <w:rtl w:val="true"/>
          <w:bCs w:val="false"/>
        </w:rPr>
        <w:t>حُفظ المعنى وضُبطت الآيتان. ظن عدم قبول التوبة صُحح ولم يُعرض كقاعدة دينية. تفسير «صرفًا ولا عدلًا» بـ«لا فرض ولا سنة» ليس نص الرواية؛ عُرض المعنى المقصود هنا وهو اليأس من قبول التوبة، دون إلزام اللفظ بتفسير واحد. رواية عمر تربط الآيات بحالهم بعد القدوم، وفي البخاري ٤٨١٠ سبب آخر عن ابن عباس في أناس من المشركين يسألون عن تكفير جرائمهم؛ لذلك لم تُحصر الآية في شخصين، ولم يُحكم بأن سورة الزمر كلها نزلت بعد الهجرة أو أن هذا السياق وحده يحسم وقت أول نزول للآية.</w:t>
      </w:r>
    </w:p>
    <w:p>
      <w:pPr>
        <w:keepNext w:val="0"/>
        <w:keepLines/>
        <w:widowControl/>
        <w:bidi w:val="true"/>
        <w:spacing w:after="300" w:before="20" w:line="288" w:lineRule="auto"/>
        <w:jc w:val="start"/>
      </w:pPr>
      <w:r>
        <w:rPr>
          <w:rFonts w:ascii="Segoe UI" w:hAnsi="Segoe UI" w:cs="Segoe UI" w:eastAsia="Segoe UI"/>
          <w:b w:val="0"/>
          <w:i w:val="0"/>
          <w:color w:val="68777D"/>
          <w:sz w:val="17"/>
          <w:szCs w:val="17"/>
          <w:rtl w:val="true"/>
          <w:bCs w:val="false"/>
          <w:iCs w:val="false"/>
        </w:rPr>
        <w:t>موضعه في التفريغ ٣:٣٤:٣٢ إلى ٣:٣٥:١٠   |   المصادر</w:t>
      </w:r>
      <w:r>
        <w:rPr>
          <w:rFonts w:ascii="Segoe UI" w:hAnsi="Segoe UI" w:cs="Segoe UI" w:eastAsia="Segoe UI"/>
          <w:b w:val="0"/>
          <w:i w:val="0"/>
          <w:color w:val="68777D"/>
          <w:sz w:val="17"/>
          <w:szCs w:val="17"/>
          <w:rtl w:val="true"/>
          <w:bCs w:val="false"/>
          <w:iCs w:val="false"/>
        </w:rPr>
        <w:t xml:space="preserve">  </w:t>
      </w:r>
      <w:hyperlink w:anchor="src_309">
        <w:r>
          <w:rPr>
            <w:rFonts w:ascii="Segoe UI" w:hAnsi="Segoe UI" w:cs="Segoe UI" w:eastAsia="Segoe UI"/>
            <w:b w:val="0"/>
            <w:color w:val="315F5B"/>
            <w:sz w:val="21"/>
            <w:szCs w:val="21"/>
            <w:rtl w:val="true"/>
            <w:bCs w:val="false"/>
          </w:rPr>
          <w:t>[٣٠٩] خبر عمر وعياش وهشام وتصحيح ابن حجر لإسناده، مع أصوله في البزار والبيهقي والمختارة؛ </w:t>
        </w:r>
      </w:hyperlink>
      <w:r>
        <w:rPr>
          <w:rFonts w:ascii="Segoe UI" w:hAnsi="Segoe UI" w:cs="Segoe UI" w:eastAsia="Segoe UI"/>
          <w:b w:val="0"/>
          <w:i w:val="0"/>
          <w:color w:val="68777D"/>
          <w:sz w:val="17"/>
          <w:szCs w:val="17"/>
          <w:rtl w:val="true"/>
          <w:bCs w:val="false"/>
          <w:iCs w:val="false"/>
        </w:rPr>
        <w:t xml:space="preserve">  </w:t>
      </w:r>
      <w:hyperlink w:anchor="src_312">
        <w:r>
          <w:rPr>
            <w:rFonts w:ascii="Segoe UI" w:hAnsi="Segoe UI" w:cs="Segoe UI" w:eastAsia="Segoe UI"/>
            <w:b w:val="0"/>
            <w:color w:val="315F5B"/>
            <w:sz w:val="21"/>
            <w:szCs w:val="21"/>
            <w:rtl w:val="true"/>
            <w:bCs w:val="false"/>
          </w:rPr>
          <w:t>[٣١٢] سيرة ابن هشام كتاب عمر إلى هشام ولحوقه بالنبي في المدينة؛ </w:t>
        </w:r>
      </w:hyperlink>
      <w:r>
        <w:rPr>
          <w:rFonts w:ascii="Segoe UI" w:hAnsi="Segoe UI" w:cs="Segoe UI" w:eastAsia="Segoe UI"/>
          <w:b w:val="0"/>
          <w:i w:val="0"/>
          <w:color w:val="68777D"/>
          <w:sz w:val="17"/>
          <w:szCs w:val="17"/>
          <w:rtl w:val="true"/>
          <w:bCs w:val="false"/>
          <w:iCs w:val="false"/>
        </w:rPr>
        <w:t xml:space="preserve">  </w:t>
      </w:r>
      <w:hyperlink w:anchor="src_314">
        <w:r>
          <w:rPr>
            <w:rFonts w:ascii="Segoe UI" w:hAnsi="Segoe UI" w:cs="Segoe UI" w:eastAsia="Segoe UI"/>
            <w:b w:val="0"/>
            <w:color w:val="315F5B"/>
            <w:sz w:val="21"/>
            <w:szCs w:val="21"/>
            <w:rtl w:val="true"/>
            <w:bCs w:val="false"/>
          </w:rPr>
          <w:t>[٣١٤] سورة الزمر الآيات ٥٣ إلى ٥٥: الرحمة والدعوة إلى الإنابة؛ </w:t>
        </w:r>
      </w:hyperlink>
      <w:r>
        <w:rPr>
          <w:rFonts w:ascii="Segoe UI" w:hAnsi="Segoe UI" w:cs="Segoe UI" w:eastAsia="Segoe UI"/>
          <w:b w:val="0"/>
          <w:i w:val="0"/>
          <w:color w:val="68777D"/>
          <w:sz w:val="17"/>
          <w:szCs w:val="17"/>
          <w:rtl w:val="true"/>
          <w:bCs w:val="false"/>
          <w:iCs w:val="false"/>
        </w:rPr>
        <w:t xml:space="preserve">  </w:t>
      </w:r>
      <w:hyperlink w:anchor="src_316">
        <w:r>
          <w:rPr>
            <w:rFonts w:ascii="Segoe UI" w:hAnsi="Segoe UI" w:cs="Segoe UI" w:eastAsia="Segoe UI"/>
            <w:b w:val="0"/>
            <w:color w:val="315F5B"/>
            <w:sz w:val="21"/>
            <w:szCs w:val="21"/>
            <w:rtl w:val="true"/>
            <w:bCs w:val="false"/>
          </w:rPr>
          <w:t>[٣١٦] صحيح البخاري ٤٨١٠ خبر ابن عباس في سبب نزول آية الرجاء؛ </w:t>
        </w:r>
      </w:hyperlink>
    </w:p>
    <w:p>
      <w:bookmarkStart w:id="196" w:name="block_212"/>
      <w:pPr>
        <w:pStyle w:val="Heading2"/>
        <w:keepNext/>
        <w:widowControl/>
        <w:bidi w:val="true"/>
        <w:spacing w:before="300" w:after="140" w:line="283" w:lineRule="auto"/>
        <w:jc w:val="start"/>
      </w:pPr>
      <w:r>
        <w:rPr>
          <w:rFonts w:ascii="Segoe UI" w:hAnsi="Segoe UI" w:cs="Segoe UI" w:eastAsia="Segoe UI"/>
          <w:b/>
          <w:i w:val="0"/>
          <w:color w:val="967B53"/>
          <w:sz w:val="34"/>
          <w:szCs w:val="34"/>
          <w:rtl w:val="true"/>
          <w:bCs w:val="true"/>
          <w:iCs w:val="false"/>
        </w:rPr>
        <w:t xml:space="preserve">٢١٢  </w:t>
      </w:r>
      <w:bookmarkEnd w:id="196"/>
      <w:r>
        <w:rPr>
          <w:rFonts w:ascii="Segoe UI" w:hAnsi="Segoe UI" w:cs="Segoe UI" w:eastAsia="Segoe UI"/>
          <w:b/>
          <w:i w:val="0"/>
          <w:color w:val="315F5B"/>
          <w:sz w:val="34"/>
          <w:szCs w:val="34"/>
          <w:rtl w:val="true"/>
          <w:bCs w:val="true"/>
          <w:iCs w:val="false"/>
        </w:rPr>
        <w:t>دعاء النبي للمستضعفين ورسالة عمر</w:t>
      </w:r>
    </w:p>
    <w:p>
      <w:pPr>
        <w:keepNext/>
        <w:widowControl/>
        <w:spacing w:before="40" w:after="120" w:line="276" w:lineRule="auto"/>
        <w:bidi w:val="true"/>
        <w:jc w:val="start"/>
      </w:pPr>
      <w:r>
        <w:rPr>
          <w:rFonts w:ascii="Segoe UI" w:hAnsi="Segoe UI" w:cs="Segoe UI" w:eastAsia="Segoe UI"/>
          <w:b/>
          <w:color w:val="967B53"/>
          <w:sz w:val="23"/>
          <w:szCs w:val="23"/>
          <w:rtl w:val="true"/>
          <w:bCs w:val="true"/>
        </w:rPr>
        <w:t>النص المصحّح للمذاكرة</w:t>
      </w:r>
    </w:p>
    <w:p>
      <w:pPr>
        <w:keepNext w:val="0"/>
        <w:keepLines w:val="0"/>
        <w:widowControl/>
        <w:bidi w:val="true"/>
        <w:spacing w:before="0" w:after="180" w:line="307" w:lineRule="auto"/>
        <w:jc w:val="both"/>
      </w:pPr>
      <w:r>
        <w:rPr>
          <w:rFonts w:ascii="Segoe UI" w:hAnsi="Segoe UI" w:cs="Segoe UI" w:eastAsia="Segoe UI"/>
          <w:b w:val="0"/>
          <w:i w:val="0"/>
          <w:color w:val="30383D"/>
          <w:sz w:val="28"/>
          <w:szCs w:val="28"/>
          <w:rtl w:val="true"/>
          <w:bCs w:val="false"/>
          <w:iCs w:val="false"/>
        </w:rPr>
        <w:t>وكان النبي ﷺ يدعو في الصلاة بنجاة المستضعفين؛ ومن الأسماء الثابتة في صحيح البخاري: الوليد بن الوليد، وسلمة بن هشام، وعياش بن أبي ربيعة. وسلمة بن هشام هنا غير هشام بن العاص صاحب رسالة عمر.</w:t>
      </w:r>
    </w:p>
    <w:p>
      <w:pPr>
        <w:keepNext/>
        <w:keepLines w:val="0"/>
        <w:widowControl/>
        <w:bidi w:val="true"/>
        <w:spacing w:before="0" w:after="180" w:line="307" w:lineRule="auto"/>
        <w:jc w:val="both"/>
      </w:pPr>
      <w:r>
        <w:rPr>
          <w:rFonts w:ascii="Segoe UI" w:hAnsi="Segoe UI" w:cs="Segoe UI" w:eastAsia="Segoe UI"/>
          <w:b w:val="0"/>
          <w:i w:val="0"/>
          <w:color w:val="30383D"/>
          <w:sz w:val="28"/>
          <w:szCs w:val="28"/>
          <w:rtl w:val="true"/>
          <w:bCs w:val="false"/>
          <w:iCs w:val="false"/>
        </w:rPr>
        <w:t>وكتب عمر آيات الرجاء في صحيفة وبعث بها إلى هشام بن العاص. فقرأها هشام، وسأل الله أن يفهمه معناها، وفهم أن له فيها باب رجوع ورجاء. وتتمة الخبر أنه ركب بعيره ولحق برسول الله ﷺ في المدينة.</w:t>
      </w:r>
    </w:p>
    <w:p>
      <w:pPr>
        <w:keepNext/>
        <w:widowControl/>
        <w:spacing w:before="140" w:after="120" w:line="276" w:lineRule="auto"/>
        <w:bidi w:val="true"/>
        <w:jc w:val="start"/>
      </w:pPr>
      <w:r>
        <w:rPr>
          <w:rFonts w:ascii="Segoe UI" w:hAnsi="Segoe UI" w:cs="Segoe UI" w:eastAsia="Segoe UI"/>
          <w:b/>
          <w:color w:val="967B53"/>
          <w:sz w:val="23"/>
          <w:szCs w:val="23"/>
          <w:rtl w:val="true"/>
          <w:bCs w:val="true"/>
        </w:rPr>
        <w:t>النص الأصلي كما ورد في السكريبت للمقارنة فقط</w:t>
      </w:r>
    </w:p>
    <w:p>
      <w:pPr>
        <w:keepNext w:val="0"/>
        <w:widowControl/>
        <w:spacing w:before="0" w:after="140" w:line="307" w:lineRule="auto"/>
        <w:bidi w:val="true"/>
        <w:jc w:val="both"/>
      </w:pPr>
      <w:r>
        <w:rPr>
          <w:rFonts w:ascii="Segoe UI" w:hAnsi="Segoe UI" w:cs="Segoe UI" w:eastAsia="Segoe UI"/>
          <w:b w:val="0"/>
          <w:color w:val="68777D"/>
          <w:sz w:val="25"/>
          <w:szCs w:val="25"/>
          <w:rtl w:val="true"/>
          <w:bCs w:val="false"/>
        </w:rPr>
        <w:t>العذاب ثم لا تنصرون قال وكان النبي في المدينه لان الايام عدت النبي هاجر وكان النبي في المدينه يدعو اللهم نجي عياش بن ابي ربيعه اللهم نجي المستضعفين من المؤمنين فقام سيدنا عمر كاتب الايه دي في ورقه وباعتها مع مرسال مع حد رايح لمكه يوصلها لهشام بن العاص وعياش بن ابي ربيعه فلما قرا هشام بن العاص الورقه دي فلم يفهمها قال اللهم فهم منيها فعلمت القى الله في قلبي انها نزلت في انا وكل</w:t>
      </w:r>
    </w:p>
    <w:p>
      <w:pPr>
        <w:keepNext/>
        <w:widowControl/>
        <w:spacing w:before="140" w:after="120" w:line="276" w:lineRule="auto"/>
        <w:bidi w:val="true"/>
        <w:jc w:val="start"/>
      </w:pPr>
      <w:r>
        <w:rPr>
          <w:rFonts w:ascii="Segoe UI" w:hAnsi="Segoe UI" w:cs="Segoe UI" w:eastAsia="Segoe UI"/>
          <w:b/>
          <w:color w:val="967B53"/>
          <w:sz w:val="23"/>
          <w:szCs w:val="23"/>
          <w:rtl w:val="true"/>
          <w:bCs w:val="true"/>
        </w:rPr>
        <w:t>سبب التصحيح ومراجعة المعلومة</w:t>
      </w:r>
    </w:p>
    <w:p>
      <w:pPr>
        <w:keepNext/>
        <w:widowControl/>
        <w:spacing w:before="0" w:after="140" w:line="300" w:lineRule="auto"/>
        <w:bidi w:val="true"/>
        <w:jc w:val="both"/>
      </w:pPr>
      <w:r>
        <w:rPr>
          <w:rFonts w:ascii="Segoe UI" w:hAnsi="Segoe UI" w:cs="Segoe UI" w:eastAsia="Segoe UI"/>
          <w:b w:val="0"/>
          <w:color w:val="30383D"/>
          <w:sz w:val="24"/>
          <w:szCs w:val="24"/>
          <w:rtl w:val="true"/>
          <w:bCs w:val="false"/>
        </w:rPr>
        <w:t>حُفظ الدعاء لعياش والمستضعفين، مع ضبط الأسماء من البخاري. الرسالة في الخبر الصحيح موجهة إلى هشام بن العاص، ولم تثبت عبارة «بعثها لهشام وعياش» في هذا النص. أُكملت نهاية هشام الواردة في الرواية بدل قطعها عند فهم الآية، ولا يُخلط بين اسمه واسم سلمة بن هشام في القنوت. هذا استكمال لاحق للواقعة زمنيًا، وليس قبل خروج النبي من مكة.</w:t>
      </w:r>
    </w:p>
    <w:p>
      <w:pPr>
        <w:keepNext w:val="0"/>
        <w:keepLines/>
        <w:widowControl/>
        <w:bidi w:val="true"/>
        <w:spacing w:after="300" w:before="20" w:line="288" w:lineRule="auto"/>
        <w:jc w:val="start"/>
      </w:pPr>
      <w:r>
        <w:rPr>
          <w:rFonts w:ascii="Segoe UI" w:hAnsi="Segoe UI" w:cs="Segoe UI" w:eastAsia="Segoe UI"/>
          <w:b w:val="0"/>
          <w:i w:val="0"/>
          <w:color w:val="68777D"/>
          <w:sz w:val="17"/>
          <w:szCs w:val="17"/>
          <w:rtl w:val="true"/>
          <w:bCs w:val="false"/>
          <w:iCs w:val="false"/>
        </w:rPr>
        <w:t>موضعه في التفريغ ٣:٣٥:١٠ إلى ٣:٣٥:٤٥   |   المصادر</w:t>
      </w:r>
      <w:r>
        <w:rPr>
          <w:rFonts w:ascii="Segoe UI" w:hAnsi="Segoe UI" w:cs="Segoe UI" w:eastAsia="Segoe UI"/>
          <w:b w:val="0"/>
          <w:i w:val="0"/>
          <w:color w:val="68777D"/>
          <w:sz w:val="17"/>
          <w:szCs w:val="17"/>
          <w:rtl w:val="true"/>
          <w:bCs w:val="false"/>
          <w:iCs w:val="false"/>
        </w:rPr>
        <w:t xml:space="preserve">  </w:t>
      </w:r>
      <w:hyperlink w:anchor="src_309">
        <w:r>
          <w:rPr>
            <w:rFonts w:ascii="Segoe UI" w:hAnsi="Segoe UI" w:cs="Segoe UI" w:eastAsia="Segoe UI"/>
            <w:b w:val="0"/>
            <w:color w:val="315F5B"/>
            <w:sz w:val="21"/>
            <w:szCs w:val="21"/>
            <w:rtl w:val="true"/>
            <w:bCs w:val="false"/>
          </w:rPr>
          <w:t>[٣٠٩] خبر عمر وعياش وهشام وتصحيح ابن حجر لإسناده، مع أصوله في البزار والبيهقي والمختارة؛ </w:t>
        </w:r>
      </w:hyperlink>
      <w:r>
        <w:rPr>
          <w:rFonts w:ascii="Segoe UI" w:hAnsi="Segoe UI" w:cs="Segoe UI" w:eastAsia="Segoe UI"/>
          <w:b w:val="0"/>
          <w:i w:val="0"/>
          <w:color w:val="68777D"/>
          <w:sz w:val="17"/>
          <w:szCs w:val="17"/>
          <w:rtl w:val="true"/>
          <w:bCs w:val="false"/>
          <w:iCs w:val="false"/>
        </w:rPr>
        <w:t xml:space="preserve">  </w:t>
      </w:r>
      <w:hyperlink w:anchor="src_312">
        <w:r>
          <w:rPr>
            <w:rFonts w:ascii="Segoe UI" w:hAnsi="Segoe UI" w:cs="Segoe UI" w:eastAsia="Segoe UI"/>
            <w:b w:val="0"/>
            <w:color w:val="315F5B"/>
            <w:sz w:val="21"/>
            <w:szCs w:val="21"/>
            <w:rtl w:val="true"/>
            <w:bCs w:val="false"/>
          </w:rPr>
          <w:t>[٣١٢] سيرة ابن هشام كتاب عمر إلى هشام ولحوقه بالنبي في المدينة؛ </w:t>
        </w:r>
      </w:hyperlink>
      <w:r>
        <w:rPr>
          <w:rFonts w:ascii="Segoe UI" w:hAnsi="Segoe UI" w:cs="Segoe UI" w:eastAsia="Segoe UI"/>
          <w:b w:val="0"/>
          <w:i w:val="0"/>
          <w:color w:val="68777D"/>
          <w:sz w:val="17"/>
          <w:szCs w:val="17"/>
          <w:rtl w:val="true"/>
          <w:bCs w:val="false"/>
          <w:iCs w:val="false"/>
        </w:rPr>
        <w:t xml:space="preserve">  </w:t>
      </w:r>
      <w:hyperlink w:anchor="src_317">
        <w:r>
          <w:rPr>
            <w:rFonts w:ascii="Segoe UI" w:hAnsi="Segoe UI" w:cs="Segoe UI" w:eastAsia="Segoe UI"/>
            <w:b w:val="0"/>
            <w:color w:val="315F5B"/>
            <w:sz w:val="21"/>
            <w:szCs w:val="21"/>
            <w:rtl w:val="true"/>
            <w:bCs w:val="false"/>
          </w:rPr>
          <w:t>[٣١٧] صحيح البخاري ٨٠٤ الدعاء للوليد وسلمة وعياش والمستضعفين؛ </w:t>
        </w:r>
      </w:hyperlink>
    </w:p>
    <w:p>
      <w:bookmarkStart w:id="1035" w:name="block_213"/>
      <w:pPr>
        <w:pStyle w:val="Heading2"/>
        <w:keepNext/>
        <w:widowControl/>
        <w:spacing w:before="300" w:after="140" w:line="283" w:lineRule="auto"/>
        <w:bidi w:val="true"/>
        <w:jc w:val="start"/>
      </w:pPr>
      <w:r>
        <w:rPr>
          <w:rFonts w:ascii="Segoe UI" w:hAnsi="Segoe UI" w:cs="Segoe UI" w:eastAsia="Segoe UI"/>
          <w:b/>
          <w:color w:val="315F5B"/>
          <w:sz w:val="34"/>
          <w:szCs w:val="34"/>
          <w:rtl w:val="true"/>
          <w:bCs w:val="true"/>
        </w:rPr>
        <w:t>٢١٣  مشهد إنقاذ الوليد لعياش وهشام</w:t>
      </w:r>
      <w:bookmarkEnd w:id="1035"/>
    </w:p>
    <w:p>
      <w:pPr>
        <w:keepNext/>
        <w:widowControl/>
        <w:spacing w:before="40" w:after="120" w:line="276" w:lineRule="auto"/>
        <w:bidi w:val="true"/>
        <w:jc w:val="start"/>
      </w:pPr>
      <w:r>
        <w:rPr>
          <w:rFonts w:ascii="Segoe UI" w:hAnsi="Segoe UI" w:cs="Segoe UI" w:eastAsia="Segoe UI"/>
          <w:b/>
          <w:color w:val="967B53"/>
          <w:sz w:val="23"/>
          <w:szCs w:val="23"/>
          <w:rtl w:val="true"/>
          <w:bCs w:val="true"/>
        </w:rPr>
        <w:t>الحكم بعد المراجعة هذا الخبر غير معتمد للحفظ</w:t>
      </w:r>
    </w:p>
    <w:p>
      <w:pPr>
        <w:keepNext w:val="0"/>
        <w:keepLines w:val="0"/>
        <w:widowControl/>
        <w:spacing w:before="0" w:after="180" w:line="307" w:lineRule="auto"/>
        <w:bidi w:val="true"/>
        <w:jc w:val="both"/>
      </w:pPr>
      <w:r>
        <w:rPr>
          <w:rFonts w:ascii="Segoe UI" w:hAnsi="Segoe UI" w:cs="Segoe UI" w:eastAsia="Segoe UI"/>
          <w:b w:val="0"/>
          <w:color w:val="30383D"/>
          <w:sz w:val="28"/>
          <w:szCs w:val="28"/>
          <w:rtl w:val="true"/>
          <w:bCs w:val="false"/>
        </w:rPr>
        <w:t>لا يدرج مشهد تسور الوليد السجن وقطع قيود عياش وهشام في مادة المذاكرة المعتمدة هنا. يورده ابن هشام عن شخص لم يسمه بقوله إنه ممن يثق به، من غير إسناد متصل إلى الواقعة؛ فلا نثبت به هذا الحوار وتفاصيل الإنقاذ.</w:t>
      </w:r>
    </w:p>
    <w:p>
      <w:pPr>
        <w:keepNext/>
        <w:keepLines w:val="0"/>
        <w:widowControl/>
        <w:spacing w:before="0" w:after="180" w:line="307" w:lineRule="auto"/>
        <w:bidi w:val="true"/>
        <w:jc w:val="both"/>
      </w:pPr>
      <w:r>
        <w:rPr>
          <w:rFonts w:ascii="Segoe UI" w:hAnsi="Segoe UI" w:cs="Segoe UI" w:eastAsia="Segoe UI"/>
          <w:b w:val="0"/>
          <w:color w:val="30383D"/>
          <w:sz w:val="28"/>
          <w:szCs w:val="28"/>
          <w:rtl w:val="true"/>
          <w:bCs w:val="false"/>
        </w:rPr>
        <w:t>ويُكتفى بخبر لحوق هشام بالمدينة من الرواية الصحيحة السابقة، وبالدعاء الثابت للمستضعفين. ولا يثبت بهذه القصة أن وحيًا خاصًا أخبر النبي بتوبة الرجلين.</w:t>
      </w:r>
    </w:p>
    <w:p>
      <w:pPr>
        <w:keepNext/>
        <w:widowControl/>
        <w:spacing w:before="140" w:after="120" w:line="276" w:lineRule="auto"/>
        <w:bidi w:val="true"/>
        <w:jc w:val="start"/>
      </w:pPr>
      <w:r>
        <w:rPr>
          <w:rFonts w:ascii="Segoe UI" w:hAnsi="Segoe UI" w:cs="Segoe UI" w:eastAsia="Segoe UI"/>
          <w:b/>
          <w:color w:val="967B53"/>
          <w:sz w:val="23"/>
          <w:szCs w:val="23"/>
          <w:rtl w:val="true"/>
          <w:bCs w:val="true"/>
        </w:rPr>
        <w:t>النص الأصلي كما ورد في السكريبت للمقارنة فقط</w:t>
      </w:r>
    </w:p>
    <w:p>
      <w:pPr>
        <w:keepNext w:val="0"/>
        <w:widowControl/>
        <w:spacing w:before="0" w:after="140" w:line="307" w:lineRule="auto"/>
        <w:bidi w:val="true"/>
        <w:jc w:val="both"/>
      </w:pPr>
      <w:r>
        <w:rPr>
          <w:rFonts w:ascii="Segoe UI" w:hAnsi="Segoe UI" w:cs="Segoe UI" w:eastAsia="Segoe UI"/>
          <w:b w:val="0"/>
          <w:color w:val="68777D"/>
          <w:sz w:val="25"/>
          <w:szCs w:val="25"/>
          <w:rtl w:val="true"/>
          <w:bCs w:val="false"/>
        </w:rPr>
        <w:t>المفتونين وعياش بن ابي ربيعه فاتمنى انه يرجع سيدنا النبي بقى في المدينه عمال يقول من لي بعياش بن ابي ربيعه وهشام بن العاص مين ينقذهم ويفك اسرهم القي في قلب النبي بالوحي ان هم تابوا عايزين يرجعوا فالولي ابن الوليد بن المغيره واحد من الصحابه بس ابو ده من كبار المشركين الوليد بن الوليد بن المغيره قال انا</w:t>
      </w:r>
    </w:p>
    <w:p>
      <w:pPr>
        <w:keepNext w:val="0"/>
        <w:widowControl/>
        <w:spacing w:before="0" w:after="140" w:line="307" w:lineRule="auto"/>
        <w:bidi w:val="true"/>
        <w:jc w:val="both"/>
      </w:pPr>
      <w:r>
        <w:rPr>
          <w:rFonts w:ascii="Segoe UI" w:hAnsi="Segoe UI" w:cs="Segoe UI" w:eastAsia="Segoe UI"/>
          <w:b w:val="0"/>
          <w:color w:val="68777D"/>
          <w:sz w:val="25"/>
          <w:szCs w:val="25"/>
          <w:rtl w:val="true"/>
          <w:bCs w:val="false"/>
        </w:rPr>
        <w:t>يا رسول الله اعرف اخش مكه ولي ناس هناك ووصل لهم الوليد بن الوليد بن المغيره فلقا في المكان ده فتصور يعني طلع على الور وبشيء زي السكينه كده فك الوثاق ورجع بيهم لسيدنا النبي عليه الصلاه والسلام وقبل النبي اسلامهم بعد ما هاجر كل الصحابه وسيدنا النبي عليه الصلاه والسلام ودي كانت من اغرب قصص الهجره اللي حصلت</w:t>
      </w:r>
    </w:p>
    <w:p>
      <w:pPr>
        <w:keepNext/>
        <w:widowControl/>
        <w:spacing w:before="140" w:after="120" w:line="276" w:lineRule="auto"/>
        <w:bidi w:val="true"/>
        <w:jc w:val="start"/>
      </w:pPr>
      <w:r>
        <w:rPr>
          <w:rFonts w:ascii="Segoe UI" w:hAnsi="Segoe UI" w:cs="Segoe UI" w:eastAsia="Segoe UI"/>
          <w:b/>
          <w:color w:val="967B53"/>
          <w:sz w:val="23"/>
          <w:szCs w:val="23"/>
          <w:rtl w:val="true"/>
          <w:bCs w:val="true"/>
        </w:rPr>
        <w:t>سبب التصحيح ومراجعة المعلومة</w:t>
      </w:r>
    </w:p>
    <w:p>
      <w:pPr>
        <w:keepNext/>
        <w:widowControl/>
        <w:spacing w:before="0" w:after="140" w:line="300" w:lineRule="auto"/>
        <w:bidi w:val="true"/>
        <w:jc w:val="both"/>
      </w:pPr>
      <w:r>
        <w:rPr>
          <w:rFonts w:ascii="Segoe UI" w:hAnsi="Segoe UI" w:cs="Segoe UI" w:eastAsia="Segoe UI"/>
          <w:b w:val="0"/>
          <w:color w:val="30383D"/>
          <w:sz w:val="24"/>
          <w:szCs w:val="24"/>
          <w:rtl w:val="true"/>
          <w:bCs w:val="false"/>
        </w:rPr>
        <w:t>استُبعد المشهد لأن الطريق المذكور لا ينهض لإثباته، لا لمجرد أن رواية أخرى تختلف معه. عبارة «أُلقي في قلب النبي بالوحي أنهم تابوا» إضافة لا يذكرها هذا المصدر. ولم يُنسب للنبي اشتراط إسلام جديد للرجلين أو مجلس خاص لقبول إسلامهما من غير دليل. لا يلزم من استبعاد الرواية الجزم بأنها لم تقع؛ المقصود عدم تقديمها كخبر ثابت.</w:t>
      </w:r>
    </w:p>
    <w:p>
      <w:pPr>
        <w:keepNext w:val="0"/>
        <w:keepLines/>
        <w:widowControl/>
        <w:spacing w:before="0" w:after="300" w:line="288" w:lineRule="auto"/>
        <w:bidi w:val="true"/>
        <w:jc w:val="start"/>
      </w:pPr>
      <w:r>
        <w:rPr>
          <w:rFonts w:ascii="Segoe UI" w:hAnsi="Segoe UI" w:cs="Segoe UI" w:eastAsia="Segoe UI"/>
          <w:b w:val="0"/>
          <w:color w:val="68777D"/>
          <w:sz w:val="17"/>
          <w:szCs w:val="17"/>
          <w:rtl w:val="true"/>
          <w:bCs w:val="false"/>
        </w:rPr>
        <w:t>موضعه في التفريغ ٣:٣٥:٤٥ إلى ٣:٣٦:٣٨   |   المصادر</w:t>
      </w:r>
      <w:r>
        <w:rPr>
          <w:rFonts w:ascii="Segoe UI" w:hAnsi="Segoe UI" w:cs="Segoe UI" w:eastAsia="Segoe UI"/>
          <w:b w:val="0"/>
          <w:color w:val="68777D"/>
          <w:sz w:val="17"/>
          <w:szCs w:val="17"/>
          <w:rtl w:val="true"/>
          <w:bCs w:val="false"/>
        </w:rPr>
        <w:t xml:space="preserve">  </w:t>
      </w:r>
      <w:hyperlink w:anchor="src_309">
        <w:r>
          <w:rPr>
            <w:rFonts w:ascii="Segoe UI" w:hAnsi="Segoe UI" w:cs="Segoe UI" w:eastAsia="Segoe UI"/>
            <w:b w:val="0"/>
            <w:color w:val="315F5B"/>
            <w:sz w:val="21"/>
            <w:szCs w:val="21"/>
            <w:rtl w:val="true"/>
            <w:bCs w:val="false"/>
          </w:rPr>
          <w:t>[٣٠٩] خبر عمر وعياش وهشام وتصحيح ابن حجر لإسناده، مع أصوله في البزار والبيهقي والمختارة؛ </w:t>
        </w:r>
      </w:hyperlink>
      <w:r>
        <w:rPr>
          <w:rFonts w:ascii="Segoe UI" w:hAnsi="Segoe UI" w:cs="Segoe UI" w:eastAsia="Segoe UI"/>
          <w:b w:val="0"/>
          <w:color w:val="68777D"/>
          <w:sz w:val="17"/>
          <w:szCs w:val="17"/>
          <w:rtl w:val="true"/>
          <w:bCs w:val="false"/>
        </w:rPr>
        <w:t xml:space="preserve">  </w:t>
      </w:r>
      <w:hyperlink w:anchor="src_313">
        <w:r>
          <w:rPr>
            <w:rFonts w:ascii="Segoe UI" w:hAnsi="Segoe UI" w:cs="Segoe UI" w:eastAsia="Segoe UI"/>
            <w:b w:val="0"/>
            <w:color w:val="315F5B"/>
            <w:sz w:val="21"/>
            <w:szCs w:val="21"/>
            <w:rtl w:val="true"/>
            <w:bCs w:val="false"/>
          </w:rPr>
          <w:t>[٣١٣] سيرة ابن هشام طريق خبر خروج الوليد لإنقاذ عياش وهشام؛ </w:t>
        </w:r>
      </w:hyperlink>
      <w:r>
        <w:rPr>
          <w:rFonts w:ascii="Segoe UI" w:hAnsi="Segoe UI" w:cs="Segoe UI" w:eastAsia="Segoe UI"/>
          <w:b w:val="0"/>
          <w:color w:val="68777D"/>
          <w:sz w:val="17"/>
          <w:szCs w:val="17"/>
          <w:rtl w:val="true"/>
          <w:bCs w:val="false"/>
        </w:rPr>
        <w:t xml:space="preserve">  </w:t>
      </w:r>
      <w:hyperlink w:anchor="src_317">
        <w:r>
          <w:rPr>
            <w:rFonts w:ascii="Segoe UI" w:hAnsi="Segoe UI" w:cs="Segoe UI" w:eastAsia="Segoe UI"/>
            <w:b w:val="0"/>
            <w:color w:val="315F5B"/>
            <w:sz w:val="21"/>
            <w:szCs w:val="21"/>
            <w:rtl w:val="true"/>
            <w:bCs w:val="false"/>
          </w:rPr>
          <w:t>[٣١٧] صحيح البخاري ٨٠٤ الدعاء للوليد وسلمة وعياش والمستضعفين؛ </w:t>
        </w:r>
      </w:hyperlink>
    </w:p>
    <w:p>
      <w:bookmarkStart w:id="197" w:name="block_214"/>
      <w:pPr>
        <w:pStyle w:val="Heading2"/>
        <w:keepNext/>
        <w:widowControl/>
        <w:bidi w:val="true"/>
        <w:spacing w:before="300" w:after="140" w:line="283" w:lineRule="auto"/>
        <w:jc w:val="start"/>
      </w:pPr>
      <w:r>
        <w:rPr>
          <w:rFonts w:ascii="Segoe UI" w:hAnsi="Segoe UI" w:cs="Segoe UI" w:eastAsia="Segoe UI"/>
          <w:b/>
          <w:i w:val="0"/>
          <w:color w:val="967B53"/>
          <w:sz w:val="34"/>
          <w:szCs w:val="34"/>
          <w:rtl w:val="true"/>
          <w:bCs w:val="true"/>
          <w:iCs w:val="false"/>
        </w:rPr>
        <w:t xml:space="preserve">٢١٤  </w:t>
      </w:r>
      <w:bookmarkEnd w:id="197"/>
      <w:r>
        <w:rPr>
          <w:rFonts w:ascii="Segoe UI" w:hAnsi="Segoe UI" w:cs="Segoe UI" w:eastAsia="Segoe UI"/>
          <w:b/>
          <w:i w:val="0"/>
          <w:color w:val="315F5B"/>
          <w:sz w:val="34"/>
          <w:szCs w:val="34"/>
          <w:rtl w:val="true"/>
          <w:bCs w:val="true"/>
          <w:iCs w:val="false"/>
        </w:rPr>
        <w:t>هجرة صهيب ربح البيع أبا يحيى</w:t>
      </w:r>
    </w:p>
    <w:p>
      <w:pPr>
        <w:keepNext/>
        <w:widowControl/>
        <w:spacing w:before="40" w:after="120" w:line="276" w:lineRule="auto"/>
        <w:bidi w:val="true"/>
        <w:jc w:val="start"/>
      </w:pPr>
      <w:r>
        <w:rPr>
          <w:rFonts w:ascii="Segoe UI" w:hAnsi="Segoe UI" w:cs="Segoe UI" w:eastAsia="Segoe UI"/>
          <w:b/>
          <w:color w:val="967B53"/>
          <w:sz w:val="23"/>
          <w:szCs w:val="23"/>
          <w:rtl w:val="true"/>
          <w:bCs w:val="true"/>
        </w:rPr>
        <w:t>النص المصحّح للمذاكرة</w:t>
      </w:r>
    </w:p>
    <w:p>
      <w:pPr>
        <w:keepNext w:val="0"/>
        <w:keepLines w:val="0"/>
        <w:widowControl/>
        <w:bidi w:val="true"/>
        <w:spacing w:before="0" w:after="180" w:line="307" w:lineRule="auto"/>
        <w:jc w:val="both"/>
      </w:pPr>
      <w:r>
        <w:rPr>
          <w:rFonts w:ascii="Segoe UI" w:hAnsi="Segoe UI" w:cs="Segoe UI" w:eastAsia="Segoe UI"/>
          <w:b w:val="0"/>
          <w:i w:val="0"/>
          <w:color w:val="30383D"/>
          <w:sz w:val="28"/>
          <w:szCs w:val="28"/>
          <w:rtl w:val="true"/>
          <w:bCs w:val="false"/>
          <w:iCs w:val="false"/>
        </w:rPr>
        <w:t>ومن قصص الهجرة هجرة صهيب بن سنان الرومي. أراد أن يخرج إلى المدينة، فمنعه مشركو قريش من الخروج بنفسه وماله. فعرض أن يترك لهم ماله مقابل أن يخلوا سبيله، فوافقوا؛ فترك المال وهاجر.</w:t>
      </w:r>
    </w:p>
    <w:p>
      <w:pPr>
        <w:keepNext w:val="0"/>
        <w:keepLines w:val="0"/>
        <w:widowControl/>
        <w:bidi w:val="true"/>
        <w:spacing w:before="0" w:after="180" w:line="307" w:lineRule="auto"/>
        <w:jc w:val="both"/>
      </w:pPr>
      <w:r>
        <w:rPr>
          <w:rFonts w:ascii="Segoe UI" w:hAnsi="Segoe UI" w:cs="Segoe UI" w:eastAsia="Segoe UI"/>
          <w:b w:val="0"/>
          <w:i w:val="0"/>
          <w:color w:val="30383D"/>
          <w:sz w:val="28"/>
          <w:szCs w:val="28"/>
          <w:rtl w:val="true"/>
          <w:bCs w:val="false"/>
          <w:iCs w:val="false"/>
        </w:rPr>
        <w:t>ولما بلغ خبره رسول الله ﷺ أثنى على اختياره، وجاء في الخبر: «ربح صهيب، ربح صهيب»، وفي الطريق الآخر: «أبا يحيى ربح البيع». وأصل القصة تقوى بالشواهد؛ ذكر ابن حجر أن الطريق المرسل له شاهد صحيح، وذكر الوادعي أن مجموع طرقها يدل على ثبوتها.</w:t>
      </w:r>
    </w:p>
    <w:p>
      <w:pPr>
        <w:keepNext/>
        <w:keepLines w:val="0"/>
        <w:widowControl/>
        <w:bidi w:val="true"/>
        <w:spacing w:before="0" w:after="180" w:line="307" w:lineRule="auto"/>
        <w:jc w:val="both"/>
      </w:pPr>
      <w:r>
        <w:rPr>
          <w:rFonts w:ascii="Segoe UI" w:hAnsi="Segoe UI" w:cs="Segoe UI" w:eastAsia="Segoe UI"/>
          <w:b w:val="0"/>
          <w:i w:val="0"/>
          <w:color w:val="30383D"/>
          <w:sz w:val="28"/>
          <w:szCs w:val="28"/>
          <w:rtl w:val="true"/>
          <w:bCs w:val="false"/>
          <w:iCs w:val="false"/>
        </w:rPr>
        <w:t>تأمل المعنى: الغالي يرخص للغالي؛ آثر دينه وطاعة الله وصحبة النبي ﷺ على المال. دي تجارة رابحة من جهة طلب رضا الله وثوابه.</w:t>
      </w:r>
    </w:p>
    <w:p>
      <w:pPr>
        <w:keepNext/>
        <w:widowControl/>
        <w:spacing w:before="140" w:after="120" w:line="276" w:lineRule="auto"/>
        <w:bidi w:val="true"/>
        <w:jc w:val="start"/>
      </w:pPr>
      <w:r>
        <w:rPr>
          <w:rFonts w:ascii="Segoe UI" w:hAnsi="Segoe UI" w:cs="Segoe UI" w:eastAsia="Segoe UI"/>
          <w:b/>
          <w:color w:val="967B53"/>
          <w:sz w:val="23"/>
          <w:szCs w:val="23"/>
          <w:rtl w:val="true"/>
          <w:bCs w:val="true"/>
        </w:rPr>
        <w:t>النص الأصلي كما ورد في السكريبت للمقارنة فقط</w:t>
      </w:r>
    </w:p>
    <w:p>
      <w:pPr>
        <w:keepNext w:val="0"/>
        <w:widowControl/>
        <w:spacing w:before="0" w:after="140" w:line="307" w:lineRule="auto"/>
        <w:bidi w:val="true"/>
        <w:jc w:val="both"/>
      </w:pPr>
      <w:r>
        <w:rPr>
          <w:rFonts w:ascii="Segoe UI" w:hAnsi="Segoe UI" w:cs="Segoe UI" w:eastAsia="Segoe UI"/>
          <w:b w:val="0"/>
          <w:color w:val="68777D"/>
          <w:sz w:val="25"/>
          <w:szCs w:val="25"/>
          <w:rtl w:val="true"/>
          <w:bCs w:val="false"/>
        </w:rPr>
        <w:t>وقتها واحكي لك قصه كمان من قصص الهجره الشريفه جدا قبل ما نوصل لهجره النبي عليه الصلاه والسلام هجره صهيب بن سنان او صهيب الرومي ده راجل غني وكان عايش في مكه ايام سيدنا النبي عليه الصلاه والسلام قبل الهجره وزاد ماله جدا وكان عنده كنوز وحب انه يهاجر وهو مهاجر ماخدش مه الكنوز دي كانه دفنها كده علشان تبقى الشيله مش كبيره وهيرجع ياخدها تاني كل شويه كل فتره مسكوه على ابواب مكه على فين قل اهاجر حيث امرنا رسول الله صلى الله عليه وسلم وسلم قالوا له</w:t>
      </w:r>
    </w:p>
    <w:p>
      <w:pPr>
        <w:keepNext w:val="0"/>
        <w:widowControl/>
        <w:spacing w:before="0" w:after="140" w:line="307" w:lineRule="auto"/>
        <w:bidi w:val="true"/>
        <w:jc w:val="both"/>
      </w:pPr>
      <w:r>
        <w:rPr>
          <w:rFonts w:ascii="Segoe UI" w:hAnsi="Segoe UI" w:cs="Segoe UI" w:eastAsia="Segoe UI"/>
          <w:b w:val="0"/>
          <w:color w:val="68777D"/>
          <w:sz w:val="25"/>
          <w:szCs w:val="25"/>
          <w:rtl w:val="true"/>
          <w:bCs w:val="false"/>
        </w:rPr>
        <w:t>مش هنسيبك فقال لهم اتركوني اذهب وادلهم على كنزي قالوا اذا هو الراي خلاص براحتك روح ص مش زم منك حاجه فين الفلوس فدلهم على الكنز فتركوه عايزك بس تتخيل تحويشه العمر كل تعب السنين يروح الغالي يرخص للغالي وركب الجمل بتاعه وانطلق على طول على المدينه وبعدين حكى للنبي عليه الصلاه والسلام ايه اللي حصل فقال صلى الله عليه وسلم ربح البيع ابا يحيى البيعه اللي انت بعتها دي بعت فلوسك واشتريت النبي عليه الصلاه والسلام اشتريت ربنا اشتريت اخرتك ودنيتك وروحك وقلبك وعقلك اشتريت النور اللي</w:t>
      </w:r>
    </w:p>
    <w:p>
      <w:pPr>
        <w:keepNext/>
        <w:widowControl/>
        <w:spacing w:before="140" w:after="120" w:line="276" w:lineRule="auto"/>
        <w:bidi w:val="true"/>
        <w:jc w:val="start"/>
      </w:pPr>
      <w:r>
        <w:rPr>
          <w:rFonts w:ascii="Segoe UI" w:hAnsi="Segoe UI" w:cs="Segoe UI" w:eastAsia="Segoe UI"/>
          <w:b/>
          <w:color w:val="967B53"/>
          <w:sz w:val="23"/>
          <w:szCs w:val="23"/>
          <w:rtl w:val="true"/>
          <w:bCs w:val="true"/>
        </w:rPr>
        <w:t>سبب التصحيح ومراجعة المعلومة</w:t>
      </w:r>
    </w:p>
    <w:p>
      <w:pPr>
        <w:keepNext/>
        <w:widowControl/>
        <w:spacing w:before="0" w:after="140" w:line="300" w:lineRule="auto"/>
        <w:bidi w:val="true"/>
        <w:jc w:val="both"/>
      </w:pPr>
      <w:r>
        <w:rPr>
          <w:rFonts w:ascii="Segoe UI" w:hAnsi="Segoe UI" w:cs="Segoe UI" w:eastAsia="Segoe UI"/>
          <w:b w:val="0"/>
          <w:color w:val="30383D"/>
          <w:sz w:val="24"/>
          <w:szCs w:val="24"/>
          <w:rtl w:val="true"/>
          <w:bCs w:val="false"/>
        </w:rPr>
        <w:t>حُفظ أصل ترك المال ولفظ الثناء الثابت بمجموع الطرق. لم تُثبت زيادة دفن الكنوز لتخفيف الحمل مع نية العودة كل فترة لأخذ جزء منها؛ هذا تفسير تخيلي لا تسنده الروايات المذكورة. لم يُحدد باب مكة موضعًا للمنع. «اشتريت ربنا» صُححت إلى إيثار طاعته وطلب رضاه؛ ليست الذات الإلهية محل بيع وشراء. و«اشتريت النبي» صيغت بصحبة النبي اتباعًا للمعنى المقصود، دون نسبة عقد بيع حقيقي.</w:t>
      </w:r>
    </w:p>
    <w:p>
      <w:pPr>
        <w:keepNext w:val="0"/>
        <w:keepLines/>
        <w:widowControl/>
        <w:bidi w:val="true"/>
        <w:spacing w:after="300" w:before="20" w:line="288" w:lineRule="auto"/>
        <w:jc w:val="start"/>
      </w:pPr>
      <w:r>
        <w:rPr>
          <w:rFonts w:ascii="Segoe UI" w:hAnsi="Segoe UI" w:cs="Segoe UI" w:eastAsia="Segoe UI"/>
          <w:b w:val="0"/>
          <w:i w:val="0"/>
          <w:color w:val="68777D"/>
          <w:sz w:val="17"/>
          <w:szCs w:val="17"/>
          <w:rtl w:val="true"/>
          <w:bCs w:val="false"/>
          <w:iCs w:val="false"/>
        </w:rPr>
        <w:t>موضعه في التفريغ ٣:٣٦:٣٨ إلى ٣:٣٨:٠٤   |   المصادر</w:t>
      </w:r>
      <w:r>
        <w:rPr>
          <w:rFonts w:ascii="Segoe UI" w:hAnsi="Segoe UI" w:cs="Segoe UI" w:eastAsia="Segoe UI"/>
          <w:b w:val="0"/>
          <w:i w:val="0"/>
          <w:color w:val="68777D"/>
          <w:sz w:val="17"/>
          <w:szCs w:val="17"/>
          <w:rtl w:val="true"/>
          <w:bCs w:val="false"/>
          <w:iCs w:val="false"/>
        </w:rPr>
        <w:t xml:space="preserve">  </w:t>
      </w:r>
      <w:hyperlink w:anchor="src_318">
        <w:r>
          <w:rPr>
            <w:rFonts w:ascii="Segoe UI" w:hAnsi="Segoe UI" w:cs="Segoe UI" w:eastAsia="Segoe UI"/>
            <w:b w:val="0"/>
            <w:color w:val="315F5B"/>
            <w:sz w:val="21"/>
            <w:szCs w:val="21"/>
            <w:rtl w:val="true"/>
            <w:bCs w:val="false"/>
          </w:rPr>
          <w:t>[٣١٨] حكم ابن حجر على خبر هجرة صهيب: مرسل وله شاهد صحيح، وأصله في ابن حبان؛ </w:t>
        </w:r>
      </w:hyperlink>
      <w:r>
        <w:rPr>
          <w:rFonts w:ascii="Segoe UI" w:hAnsi="Segoe UI" w:cs="Segoe UI" w:eastAsia="Segoe UI"/>
          <w:b w:val="0"/>
          <w:i w:val="0"/>
          <w:color w:val="68777D"/>
          <w:sz w:val="17"/>
          <w:szCs w:val="17"/>
          <w:rtl w:val="true"/>
          <w:bCs w:val="false"/>
          <w:iCs w:val="false"/>
        </w:rPr>
        <w:t xml:space="preserve">  </w:t>
      </w:r>
      <w:hyperlink w:anchor="src_319">
        <w:r>
          <w:rPr>
            <w:rFonts w:ascii="Segoe UI" w:hAnsi="Segoe UI" w:cs="Segoe UI" w:eastAsia="Segoe UI"/>
            <w:b w:val="0"/>
            <w:color w:val="315F5B"/>
            <w:sz w:val="21"/>
            <w:szCs w:val="21"/>
            <w:rtl w:val="true"/>
            <w:bCs w:val="false"/>
          </w:rPr>
          <w:t>[٣١٩] خبر ربح البيع أبا يحيى وحكم الوادعي بتقويه بمجموع الطرق؛ </w:t>
        </w:r>
      </w:hyperlink>
    </w:p>
    <w:p>
      <w:bookmarkStart w:id="198" w:name="block_215"/>
      <w:pPr>
        <w:pStyle w:val="Heading2"/>
        <w:keepNext/>
        <w:widowControl/>
        <w:bidi w:val="true"/>
        <w:spacing w:before="300" w:after="140" w:line="283" w:lineRule="auto"/>
        <w:jc w:val="start"/>
      </w:pPr>
      <w:r>
        <w:rPr>
          <w:rFonts w:ascii="Segoe UI" w:hAnsi="Segoe UI" w:cs="Segoe UI" w:eastAsia="Segoe UI"/>
          <w:b/>
          <w:i w:val="0"/>
          <w:color w:val="967B53"/>
          <w:sz w:val="34"/>
          <w:szCs w:val="34"/>
          <w:rtl w:val="true"/>
          <w:bCs w:val="true"/>
          <w:iCs w:val="false"/>
        </w:rPr>
        <w:t xml:space="preserve">٢١٥  </w:t>
      </w:r>
      <w:bookmarkEnd w:id="198"/>
      <w:r>
        <w:rPr>
          <w:rFonts w:ascii="Segoe UI" w:hAnsi="Segoe UI" w:cs="Segoe UI" w:eastAsia="Segoe UI"/>
          <w:b/>
          <w:i w:val="0"/>
          <w:color w:val="315F5B"/>
          <w:sz w:val="34"/>
          <w:szCs w:val="34"/>
          <w:rtl w:val="true"/>
          <w:bCs w:val="true"/>
          <w:iCs w:val="false"/>
        </w:rPr>
        <w:t>أبو بكر ينتظر إذن الهجرة</w:t>
      </w:r>
    </w:p>
    <w:p>
      <w:pPr>
        <w:keepNext/>
        <w:widowControl/>
        <w:spacing w:before="40" w:after="120" w:line="276" w:lineRule="auto"/>
        <w:bidi w:val="true"/>
        <w:jc w:val="start"/>
      </w:pPr>
      <w:r>
        <w:rPr>
          <w:rFonts w:ascii="Segoe UI" w:hAnsi="Segoe UI" w:cs="Segoe UI" w:eastAsia="Segoe UI"/>
          <w:b/>
          <w:color w:val="967B53"/>
          <w:sz w:val="23"/>
          <w:szCs w:val="23"/>
          <w:rtl w:val="true"/>
          <w:bCs w:val="true"/>
        </w:rPr>
        <w:t>النص المصحّح للمذاكرة</w:t>
      </w:r>
    </w:p>
    <w:p>
      <w:pPr>
        <w:keepNext w:val="0"/>
        <w:keepLines w:val="0"/>
        <w:widowControl/>
        <w:bidi w:val="true"/>
        <w:spacing w:before="0" w:after="180" w:line="307" w:lineRule="auto"/>
        <w:jc w:val="both"/>
      </w:pPr>
      <w:r>
        <w:rPr>
          <w:rFonts w:ascii="Segoe UI" w:hAnsi="Segoe UI" w:cs="Segoe UI" w:eastAsia="Segoe UI"/>
          <w:b w:val="0"/>
          <w:i w:val="0"/>
          <w:color w:val="30383D"/>
          <w:sz w:val="28"/>
          <w:szCs w:val="28"/>
          <w:rtl w:val="true"/>
          <w:bCs w:val="false"/>
          <w:iCs w:val="false"/>
        </w:rPr>
        <w:t>وهاجر من أمكنه من الصحابة إلى المدينة، وبقي بمكة من حُبس أو عجز، ويذكر ابن إسحاق بقاء علي وأبي بكر مع النبي ﷺ. مش معنى ده أن كل مسلم عدا الثلاثة كان قد غادر مكة.</w:t>
      </w:r>
    </w:p>
    <w:p>
      <w:pPr>
        <w:keepNext w:val="0"/>
        <w:keepLines w:val="0"/>
        <w:widowControl/>
        <w:bidi w:val="true"/>
        <w:spacing w:before="0" w:after="180" w:line="307" w:lineRule="auto"/>
        <w:jc w:val="both"/>
      </w:pPr>
      <w:r>
        <w:rPr>
          <w:rFonts w:ascii="Segoe UI" w:hAnsi="Segoe UI" w:cs="Segoe UI" w:eastAsia="Segoe UI"/>
          <w:b w:val="0"/>
          <w:i w:val="0"/>
          <w:color w:val="30383D"/>
          <w:sz w:val="28"/>
          <w:szCs w:val="28"/>
          <w:rtl w:val="true"/>
          <w:bCs w:val="false"/>
          <w:iCs w:val="false"/>
        </w:rPr>
        <w:t>وكان أبو بكر يريد الهجرة، فقال له النبي ﷺ: «على رسلك فإني أرجو أن يؤذن لي». فسأله أبو بكر عن رجائه في الإذن، فأجابه بالإثبات؛ فحبس أبو بكر نفسه على صحبته.</w:t>
      </w:r>
    </w:p>
    <w:p>
      <w:pPr>
        <w:keepNext/>
        <w:keepLines w:val="0"/>
        <w:widowControl/>
        <w:bidi w:val="true"/>
        <w:spacing w:before="0" w:after="180" w:line="307" w:lineRule="auto"/>
        <w:jc w:val="both"/>
      </w:pPr>
      <w:r>
        <w:rPr>
          <w:rFonts w:ascii="Segoe UI" w:hAnsi="Segoe UI" w:cs="Segoe UI" w:eastAsia="Segoe UI"/>
          <w:b w:val="0"/>
          <w:i w:val="0"/>
          <w:color w:val="30383D"/>
          <w:sz w:val="28"/>
          <w:szCs w:val="28"/>
          <w:rtl w:val="true"/>
          <w:bCs w:val="false"/>
          <w:iCs w:val="false"/>
        </w:rPr>
        <w:t>وأعد راحلتين عنده، يعلفهما الخبط أربعة أشهر، كما في حديث عائشة في البخاري. يعني الاستعداد كان قائمًا، مع انتظار إذن الله للنبي بالخروج.</w:t>
      </w:r>
    </w:p>
    <w:p>
      <w:pPr>
        <w:keepNext/>
        <w:widowControl/>
        <w:spacing w:before="140" w:after="120" w:line="276" w:lineRule="auto"/>
        <w:bidi w:val="true"/>
        <w:jc w:val="start"/>
      </w:pPr>
      <w:r>
        <w:rPr>
          <w:rFonts w:ascii="Segoe UI" w:hAnsi="Segoe UI" w:cs="Segoe UI" w:eastAsia="Segoe UI"/>
          <w:b/>
          <w:color w:val="967B53"/>
          <w:sz w:val="23"/>
          <w:szCs w:val="23"/>
          <w:rtl w:val="true"/>
          <w:bCs w:val="true"/>
        </w:rPr>
        <w:t>النص الأصلي كما ورد في السكريبت للمقارنة فقط</w:t>
      </w:r>
    </w:p>
    <w:p>
      <w:pPr>
        <w:keepNext w:val="0"/>
        <w:widowControl/>
        <w:spacing w:before="0" w:after="140" w:line="307" w:lineRule="auto"/>
        <w:bidi w:val="true"/>
        <w:jc w:val="both"/>
      </w:pPr>
      <w:r>
        <w:rPr>
          <w:rFonts w:ascii="Segoe UI" w:hAnsi="Segoe UI" w:cs="Segoe UI" w:eastAsia="Segoe UI"/>
          <w:b w:val="0"/>
          <w:color w:val="68777D"/>
          <w:sz w:val="25"/>
          <w:szCs w:val="25"/>
          <w:rtl w:val="true"/>
          <w:bCs w:val="false"/>
        </w:rPr>
        <w:t>النبي جه بيه عليه الصلاه والسلام ربح البيع ابا يحيى ولم يبقى في المدينه كما يقول رواه السيره الا من حبس او فتن عن دين او المشركين ومين متبقي ثلاثه سيدنا النبي عليه الصلاه والسلام وابو بكر الصديق وعلي بن ابي طالب علي مع النبي وابو بكر كل شويه يقول لسيدنا النبي عليه الصلاه والسلام يا رسول الله ائذن ليا</w:t>
      </w:r>
    </w:p>
    <w:p>
      <w:pPr>
        <w:keepNext w:val="0"/>
        <w:widowControl/>
        <w:spacing w:before="0" w:after="140" w:line="307" w:lineRule="auto"/>
        <w:bidi w:val="true"/>
        <w:jc w:val="both"/>
      </w:pPr>
      <w:r>
        <w:rPr>
          <w:rFonts w:ascii="Segoe UI" w:hAnsi="Segoe UI" w:cs="Segoe UI" w:eastAsia="Segoe UI"/>
          <w:b w:val="0"/>
          <w:color w:val="68777D"/>
          <w:sz w:val="25"/>
          <w:szCs w:val="25"/>
          <w:rtl w:val="true"/>
          <w:bCs w:val="false"/>
        </w:rPr>
        <w:t>في الهجره قال انتظر يا ابا بكر لعل الله يجعل لك صاحبا وابو بكر الصديق يتمنى انه يكون صاحبه اللي مده يبقى سيدنا النبي عليه الصلاه والسلام فراح على طول اشترى راحلتين الراحله هو الجمل اللي بيسافر حتى مش جمل جمل يسافر المسافات الطويله زي العربيه الفور باي فور كده اللي بتخش في عرض الصحراء وقعد ياكلهم مستني الاذن من</w:t>
      </w:r>
    </w:p>
    <w:p>
      <w:pPr>
        <w:keepNext/>
        <w:widowControl/>
        <w:spacing w:before="140" w:after="120" w:line="276" w:lineRule="auto"/>
        <w:bidi w:val="true"/>
        <w:jc w:val="start"/>
      </w:pPr>
      <w:r>
        <w:rPr>
          <w:rFonts w:ascii="Segoe UI" w:hAnsi="Segoe UI" w:cs="Segoe UI" w:eastAsia="Segoe UI"/>
          <w:b/>
          <w:color w:val="967B53"/>
          <w:sz w:val="23"/>
          <w:szCs w:val="23"/>
          <w:rtl w:val="true"/>
          <w:bCs w:val="true"/>
        </w:rPr>
        <w:t>سبب التصحيح ومراجعة المعلومة</w:t>
      </w:r>
    </w:p>
    <w:p>
      <w:pPr>
        <w:keepNext/>
        <w:widowControl/>
        <w:spacing w:before="0" w:after="140" w:line="300" w:lineRule="auto"/>
        <w:bidi w:val="true"/>
        <w:jc w:val="both"/>
      </w:pPr>
      <w:r>
        <w:rPr>
          <w:rFonts w:ascii="Segoe UI" w:hAnsi="Segoe UI" w:cs="Segoe UI" w:eastAsia="Segoe UI"/>
          <w:b w:val="0"/>
          <w:color w:val="30383D"/>
          <w:sz w:val="24"/>
          <w:szCs w:val="24"/>
          <w:rtl w:val="true"/>
          <w:bCs w:val="false"/>
        </w:rPr>
        <w:t>«لم يبق في المدينة» صُححت إلى «بمكة». وضُبط الحصر حتى لا ينفي وجود مستضعفين أو محبوسين ومسلمات وغيرهم. استُبدل اللفظ المنسوب للنبي باللفظ الثابت في البخاري؛ الرجاء في الصحبة مستفاد من حبسه نفسه عليه، وليس تصريحًا بأن أبا بكر عرف الموعد. حُذفت مقارنة الراحلة بسيارة ذات دفع رباعي بوصفها شرحًا عابرًا، وأُثبت إعداد الراحلتين ومدته، دون تعميم أن الراحلة نوع مختلف من الجمال لا مجرد ما يصلح للركوب والسفر.</w:t>
      </w:r>
    </w:p>
    <w:p>
      <w:pPr>
        <w:keepNext w:val="0"/>
        <w:keepLines/>
        <w:widowControl/>
        <w:bidi w:val="true"/>
        <w:spacing w:after="300" w:before="20" w:line="288" w:lineRule="auto"/>
        <w:jc w:val="start"/>
      </w:pPr>
      <w:r>
        <w:rPr>
          <w:rFonts w:ascii="Segoe UI" w:hAnsi="Segoe UI" w:cs="Segoe UI" w:eastAsia="Segoe UI"/>
          <w:b w:val="0"/>
          <w:i w:val="0"/>
          <w:color w:val="68777D"/>
          <w:sz w:val="17"/>
          <w:szCs w:val="17"/>
          <w:rtl w:val="true"/>
          <w:bCs w:val="false"/>
          <w:iCs w:val="false"/>
        </w:rPr>
        <w:t>موضعه في التفريغ ٣:٣٨:٠٤ إلى ٣:٣٨:٥٢   |   المصادر</w:t>
      </w:r>
      <w:r>
        <w:rPr>
          <w:rFonts w:ascii="Segoe UI" w:hAnsi="Segoe UI" w:cs="Segoe UI" w:eastAsia="Segoe UI"/>
          <w:b w:val="0"/>
          <w:i w:val="0"/>
          <w:color w:val="68777D"/>
          <w:sz w:val="17"/>
          <w:szCs w:val="17"/>
          <w:rtl w:val="true"/>
          <w:bCs w:val="false"/>
          <w:iCs w:val="false"/>
        </w:rPr>
        <w:t xml:space="preserve">  </w:t>
      </w:r>
      <w:hyperlink w:anchor="src_302">
        <w:r>
          <w:rPr>
            <w:rFonts w:ascii="Segoe UI" w:hAnsi="Segoe UI" w:cs="Segoe UI" w:eastAsia="Segoe UI"/>
            <w:b w:val="0"/>
            <w:color w:val="315F5B"/>
            <w:sz w:val="21"/>
            <w:szCs w:val="21"/>
            <w:rtl w:val="true"/>
            <w:bCs w:val="false"/>
          </w:rPr>
          <w:t>[٣٠٢] صحيح البخاري ٣٩٠٥ رؤيا دار الهجرة وهجرة الصحابة قبل إذن خروج النبي؛ </w:t>
        </w:r>
      </w:hyperlink>
      <w:r>
        <w:rPr>
          <w:rFonts w:ascii="Segoe UI" w:hAnsi="Segoe UI" w:cs="Segoe UI" w:eastAsia="Segoe UI"/>
          <w:b w:val="0"/>
          <w:i w:val="0"/>
          <w:color w:val="68777D"/>
          <w:sz w:val="17"/>
          <w:szCs w:val="17"/>
          <w:rtl w:val="true"/>
          <w:bCs w:val="false"/>
          <w:iCs w:val="false"/>
        </w:rPr>
        <w:t xml:space="preserve">  </w:t>
      </w:r>
      <w:hyperlink w:anchor="src_324">
        <w:r>
          <w:rPr>
            <w:rFonts w:ascii="Segoe UI" w:hAnsi="Segoe UI" w:cs="Segoe UI" w:eastAsia="Segoe UI"/>
            <w:b w:val="0"/>
            <w:color w:val="315F5B"/>
            <w:sz w:val="21"/>
            <w:szCs w:val="21"/>
            <w:rtl w:val="true"/>
            <w:bCs w:val="false"/>
          </w:rPr>
          <w:t>[٣٢٤] البداية والنهاية نقل ابن إسحاق عن بقاء علي وأبي بكر بمكة قبل خروج النبي؛ </w:t>
        </w:r>
      </w:hyperlink>
    </w:p>
    <w:p>
      <w:bookmarkStart w:id="1036" w:name="block_216"/>
      <w:pPr>
        <w:pStyle w:val="Heading2"/>
        <w:keepNext/>
        <w:widowControl/>
        <w:spacing w:before="300" w:after="140" w:line="283" w:lineRule="auto"/>
        <w:bidi w:val="true"/>
        <w:jc w:val="start"/>
      </w:pPr>
      <w:r>
        <w:rPr>
          <w:rFonts w:ascii="Segoe UI" w:hAnsi="Segoe UI" w:cs="Segoe UI" w:eastAsia="Segoe UI"/>
          <w:b/>
          <w:color w:val="315F5B"/>
          <w:sz w:val="34"/>
          <w:szCs w:val="34"/>
          <w:rtl w:val="true"/>
          <w:bCs w:val="true"/>
        </w:rPr>
        <w:t>٢١٦  تفاصيل مجلس دار الندوة والشيخ النجدي</w:t>
      </w:r>
      <w:bookmarkEnd w:id="1036"/>
    </w:p>
    <w:p>
      <w:pPr>
        <w:keepNext/>
        <w:widowControl/>
        <w:spacing w:before="40" w:after="120" w:line="276" w:lineRule="auto"/>
        <w:bidi w:val="true"/>
        <w:jc w:val="start"/>
      </w:pPr>
      <w:r>
        <w:rPr>
          <w:rFonts w:ascii="Segoe UI" w:hAnsi="Segoe UI" w:cs="Segoe UI" w:eastAsia="Segoe UI"/>
          <w:b/>
          <w:color w:val="967B53"/>
          <w:sz w:val="23"/>
          <w:szCs w:val="23"/>
          <w:rtl w:val="true"/>
          <w:bCs w:val="true"/>
        </w:rPr>
        <w:t>الحكم بعد المراجعة هذا الخبر غير معتمد للحفظ</w:t>
      </w:r>
    </w:p>
    <w:p>
      <w:pPr>
        <w:keepNext w:val="0"/>
        <w:keepLines w:val="0"/>
        <w:widowControl/>
        <w:spacing w:before="0" w:after="180" w:line="307" w:lineRule="auto"/>
        <w:bidi w:val="true"/>
        <w:jc w:val="both"/>
      </w:pPr>
      <w:r>
        <w:rPr>
          <w:rFonts w:ascii="Segoe UI" w:hAnsi="Segoe UI" w:cs="Segoe UI" w:eastAsia="Segoe UI"/>
          <w:b w:val="0"/>
          <w:color w:val="30383D"/>
          <w:sz w:val="28"/>
          <w:szCs w:val="28"/>
          <w:rtl w:val="true"/>
          <w:bCs w:val="false"/>
        </w:rPr>
        <w:t>لا تُدرج حكاية حضور إبليس في هيئة شيخ نجدي، ولا الحوارات المتبادلة بينه وبين رجال قريش، في متن الدرس. طريق ابن إسحاق المشهور فيه راو لم يسمه، وناقش العوشن علل طرق القصة في «ما شاع ولم يثبت في السيرة».</w:t>
      </w:r>
    </w:p>
    <w:p>
      <w:pPr>
        <w:keepNext/>
        <w:keepLines w:val="0"/>
        <w:widowControl/>
        <w:spacing w:before="0" w:after="180" w:line="307" w:lineRule="auto"/>
        <w:bidi w:val="true"/>
        <w:jc w:val="both"/>
      </w:pPr>
      <w:r>
        <w:rPr>
          <w:rFonts w:ascii="Segoe UI" w:hAnsi="Segoe UI" w:cs="Segoe UI" w:eastAsia="Segoe UI"/>
          <w:b w:val="0"/>
          <w:color w:val="30383D"/>
          <w:sz w:val="28"/>
          <w:szCs w:val="28"/>
          <w:rtl w:val="true"/>
          <w:bCs w:val="false"/>
        </w:rPr>
        <w:t>أصل مكر المشركين ثابت بالقرآن، أما تصوير المجلس وتحديد المتكلمين وكلماتهم فيحتاج إلى سند يثبت تلك التفاصيل.</w:t>
      </w:r>
    </w:p>
    <w:p>
      <w:pPr>
        <w:keepNext/>
        <w:widowControl/>
        <w:spacing w:before="140" w:after="120" w:line="276" w:lineRule="auto"/>
        <w:bidi w:val="true"/>
        <w:jc w:val="start"/>
      </w:pPr>
      <w:r>
        <w:rPr>
          <w:rFonts w:ascii="Segoe UI" w:hAnsi="Segoe UI" w:cs="Segoe UI" w:eastAsia="Segoe UI"/>
          <w:b/>
          <w:color w:val="967B53"/>
          <w:sz w:val="23"/>
          <w:szCs w:val="23"/>
          <w:rtl w:val="true"/>
          <w:bCs w:val="true"/>
        </w:rPr>
        <w:t>النص الأصلي كما ورد في السكريبت للمقارنة فقط</w:t>
      </w:r>
    </w:p>
    <w:p>
      <w:pPr>
        <w:keepNext w:val="0"/>
        <w:widowControl/>
        <w:spacing w:before="0" w:after="140" w:line="307" w:lineRule="auto"/>
        <w:bidi w:val="true"/>
        <w:jc w:val="both"/>
      </w:pPr>
      <w:r>
        <w:rPr>
          <w:rFonts w:ascii="Segoe UI" w:hAnsi="Segoe UI" w:cs="Segoe UI" w:eastAsia="Segoe UI"/>
          <w:b w:val="0"/>
          <w:color w:val="68777D"/>
          <w:sz w:val="25"/>
          <w:szCs w:val="25"/>
          <w:rtl w:val="true"/>
          <w:bCs w:val="false"/>
        </w:rPr>
        <w:t>النبي وسيدنا علي مع النبي لغايه ما اجتمع المشركين بعد ما لقوا عدد المسلمين قل جدا طب وبعدين هو لو هاجر سيدنا محمد عليه الصلاه والسلام خلاص محمد يهاجر كده هم كسبوه وضحكوا علينا كان ده تفكيرهم يعني فاجتمعوا في دار اسمه دار الندوه وقعدوا يفكروا مع بعض نعمل ايه مع محمد وكان وسطهم شيخ من نجد يقال ان الشيطان تمثل في صوره هذا الانسان او الشيخ النجدي ده فبدات الافكار تطلع ايه رايكم نحبسه في شيء يشبه السجن الحديد حتى يموت فقال بعضهم</w:t>
      </w:r>
    </w:p>
    <w:p>
      <w:pPr>
        <w:keepNext w:val="0"/>
        <w:widowControl/>
        <w:spacing w:before="0" w:after="140" w:line="307" w:lineRule="auto"/>
        <w:bidi w:val="true"/>
        <w:jc w:val="both"/>
      </w:pPr>
      <w:r>
        <w:rPr>
          <w:rFonts w:ascii="Segoe UI" w:hAnsi="Segoe UI" w:cs="Segoe UI" w:eastAsia="Segoe UI"/>
          <w:b w:val="0"/>
          <w:color w:val="68777D"/>
          <w:sz w:val="25"/>
          <w:szCs w:val="25"/>
          <w:rtl w:val="true"/>
          <w:bCs w:val="false"/>
        </w:rPr>
        <w:t>لا والله ليظهرن امره من وراء هذا الحديث فواحد تاني قال طيب ايه رايكم ننفي في بلد بعيده فلما ننف في بلد بعيده لا علينا ما يفعل ثم التفتنا فاصلح نحن امرنا الشيغ احنا بقى بمصلحتنا هو يعمل اللي هو يعمله عليه الصلاه والسلام هم اللي بيقولوا كده يعني فقال الشيخ النجدي انتم تعلمون ما يقول محمد وكيف يستلب قلوب الرجال ازاي بيكسب قلوب الرجال والله لو ذهبتم به الى اقصى البلاد لامن به ثم جاء بهم ليطا اعناقكم هيبقوا مؤمنين معاه ويجي</w:t>
      </w:r>
    </w:p>
    <w:p>
      <w:pPr>
        <w:keepNext/>
        <w:widowControl/>
        <w:spacing w:before="140" w:after="120" w:line="276" w:lineRule="auto"/>
        <w:bidi w:val="true"/>
        <w:jc w:val="start"/>
      </w:pPr>
      <w:r>
        <w:rPr>
          <w:rFonts w:ascii="Segoe UI" w:hAnsi="Segoe UI" w:cs="Segoe UI" w:eastAsia="Segoe UI"/>
          <w:b/>
          <w:color w:val="967B53"/>
          <w:sz w:val="23"/>
          <w:szCs w:val="23"/>
          <w:rtl w:val="true"/>
          <w:bCs w:val="true"/>
        </w:rPr>
        <w:t>سبب التصحيح ومراجعة المعلومة</w:t>
      </w:r>
    </w:p>
    <w:p>
      <w:pPr>
        <w:keepNext/>
        <w:widowControl/>
        <w:spacing w:before="0" w:after="140" w:line="300" w:lineRule="auto"/>
        <w:bidi w:val="true"/>
        <w:jc w:val="both"/>
      </w:pPr>
      <w:r>
        <w:rPr>
          <w:rFonts w:ascii="Segoe UI" w:hAnsi="Segoe UI" w:cs="Segoe UI" w:eastAsia="Segoe UI"/>
          <w:b w:val="0"/>
          <w:color w:val="30383D"/>
          <w:sz w:val="24"/>
          <w:szCs w:val="24"/>
          <w:rtl w:val="true"/>
          <w:bCs w:val="false"/>
        </w:rPr>
        <w:t>حُذفت من متن المذاكرة التفاصيل التي لا يثبتها الطريق المذكور، ومنها اقتراحات الأفراد وردود الشيخ النجدي. لم يُجزم أن إبليس حضر المجلس متشكلًا في رجل. الحكم على هذه الأسانيد لا ينفي مكر قريش أو قصدهم أذى النبي؛ هذا ثابت مستقلًا بالآية. ولا يُدعى إجماع كل أهل السيرة على تضعيف كل جزئية؛ الاعتماد هنا على القدر المحقق.</w:t>
      </w:r>
    </w:p>
    <w:p>
      <w:pPr>
        <w:keepNext w:val="0"/>
        <w:keepLines/>
        <w:widowControl/>
        <w:spacing w:before="0" w:after="300" w:line="288" w:lineRule="auto"/>
        <w:bidi w:val="true"/>
        <w:jc w:val="start"/>
      </w:pPr>
      <w:r>
        <w:rPr>
          <w:rFonts w:ascii="Segoe UI" w:hAnsi="Segoe UI" w:cs="Segoe UI" w:eastAsia="Segoe UI"/>
          <w:b w:val="0"/>
          <w:color w:val="68777D"/>
          <w:sz w:val="17"/>
          <w:szCs w:val="17"/>
          <w:rtl w:val="true"/>
          <w:bCs w:val="false"/>
        </w:rPr>
        <w:t>موضعه في التفريغ ٣:٣٨:٥٢ إلى ٣:٤٠:١١   |   المصادر</w:t>
      </w:r>
      <w:r>
        <w:rPr>
          <w:rFonts w:ascii="Segoe UI" w:hAnsi="Segoe UI" w:cs="Segoe UI" w:eastAsia="Segoe UI"/>
          <w:b w:val="0"/>
          <w:color w:val="68777D"/>
          <w:sz w:val="17"/>
          <w:szCs w:val="17"/>
          <w:rtl w:val="true"/>
          <w:bCs w:val="false"/>
        </w:rPr>
        <w:t xml:space="preserve">  </w:t>
      </w:r>
      <w:hyperlink w:anchor="src_321">
        <w:r>
          <w:rPr>
            <w:rFonts w:ascii="Segoe UI" w:hAnsi="Segoe UI" w:cs="Segoe UI" w:eastAsia="Segoe UI"/>
            <w:b w:val="0"/>
            <w:color w:val="315F5B"/>
            <w:sz w:val="21"/>
            <w:szCs w:val="21"/>
            <w:rtl w:val="true"/>
            <w:bCs w:val="false"/>
          </w:rPr>
          <w:t>[٣٢١] ما شاع ولم يثبت في السيرة للعوشن، نقد أسانيد قصة دار الندوة والشيخ النجدي؛ </w:t>
        </w:r>
      </w:hyperlink>
      <w:r>
        <w:rPr>
          <w:rFonts w:ascii="Segoe UI" w:hAnsi="Segoe UI" w:cs="Segoe UI" w:eastAsia="Segoe UI"/>
          <w:b w:val="0"/>
          <w:color w:val="68777D"/>
          <w:sz w:val="17"/>
          <w:szCs w:val="17"/>
          <w:rtl w:val="true"/>
          <w:bCs w:val="false"/>
        </w:rPr>
        <w:t xml:space="preserve">  </w:t>
      </w:r>
      <w:hyperlink w:anchor="src_323">
        <w:r>
          <w:rPr>
            <w:rFonts w:ascii="Segoe UI" w:hAnsi="Segoe UI" w:cs="Segoe UI" w:eastAsia="Segoe UI"/>
            <w:b w:val="0"/>
            <w:color w:val="315F5B"/>
            <w:sz w:val="21"/>
            <w:szCs w:val="21"/>
            <w:rtl w:val="true"/>
            <w:bCs w:val="false"/>
          </w:rPr>
          <w:t>[٣٢٣] السيرة لابن هشام أصل رواية اجتماع قريش وطريقها الذي فيه راو لم يسم؛ </w:t>
        </w:r>
      </w:hyperlink>
      <w:r>
        <w:rPr>
          <w:rFonts w:ascii="Segoe UI" w:hAnsi="Segoe UI" w:cs="Segoe UI" w:eastAsia="Segoe UI"/>
          <w:b w:val="0"/>
          <w:color w:val="68777D"/>
          <w:sz w:val="17"/>
          <w:szCs w:val="17"/>
          <w:rtl w:val="true"/>
          <w:bCs w:val="false"/>
        </w:rPr>
        <w:t xml:space="preserve">  </w:t>
      </w:r>
      <w:hyperlink w:anchor="src_320">
        <w:r>
          <w:rPr>
            <w:rFonts w:ascii="Segoe UI" w:hAnsi="Segoe UI" w:cs="Segoe UI" w:eastAsia="Segoe UI"/>
            <w:b w:val="0"/>
            <w:color w:val="315F5B"/>
            <w:sz w:val="21"/>
            <w:szCs w:val="21"/>
            <w:rtl w:val="true"/>
            <w:bCs w:val="false"/>
          </w:rPr>
          <w:t>[٣٢٠] سورة الأنفال الآية ٣٠: مكر المشركين بالنبي؛ </w:t>
        </w:r>
      </w:hyperlink>
    </w:p>
    <w:p>
      <w:bookmarkStart w:id="199" w:name="block_217"/>
      <w:pPr>
        <w:pStyle w:val="Heading2"/>
        <w:keepNext/>
        <w:widowControl/>
        <w:bidi w:val="true"/>
        <w:spacing w:before="300" w:after="140" w:line="283" w:lineRule="auto"/>
        <w:jc w:val="start"/>
      </w:pPr>
      <w:r>
        <w:rPr>
          <w:rFonts w:ascii="Segoe UI" w:hAnsi="Segoe UI" w:cs="Segoe UI" w:eastAsia="Segoe UI"/>
          <w:b/>
          <w:i w:val="0"/>
          <w:color w:val="967B53"/>
          <w:sz w:val="34"/>
          <w:szCs w:val="34"/>
          <w:rtl w:val="true"/>
          <w:bCs w:val="true"/>
          <w:iCs w:val="false"/>
        </w:rPr>
        <w:t xml:space="preserve">٢١٧  </w:t>
      </w:r>
      <w:bookmarkEnd w:id="199"/>
      <w:r>
        <w:rPr>
          <w:rFonts w:ascii="Segoe UI" w:hAnsi="Segoe UI" w:cs="Segoe UI" w:eastAsia="Segoe UI"/>
          <w:b/>
          <w:i w:val="0"/>
          <w:color w:val="315F5B"/>
          <w:sz w:val="34"/>
          <w:szCs w:val="34"/>
          <w:rtl w:val="true"/>
          <w:bCs w:val="true"/>
          <w:iCs w:val="false"/>
        </w:rPr>
        <w:t>مكر المشركين كما ذكره القرآن</w:t>
      </w:r>
    </w:p>
    <w:p>
      <w:pPr>
        <w:keepNext/>
        <w:widowControl/>
        <w:spacing w:before="40" w:after="120" w:line="276" w:lineRule="auto"/>
        <w:bidi w:val="true"/>
        <w:jc w:val="start"/>
      </w:pPr>
      <w:r>
        <w:rPr>
          <w:rFonts w:ascii="Segoe UI" w:hAnsi="Segoe UI" w:cs="Segoe UI" w:eastAsia="Segoe UI"/>
          <w:b/>
          <w:color w:val="967B53"/>
          <w:sz w:val="23"/>
          <w:szCs w:val="23"/>
          <w:rtl w:val="true"/>
          <w:bCs w:val="true"/>
        </w:rPr>
        <w:t>النص المصحّح للمذاكرة</w:t>
      </w:r>
    </w:p>
    <w:p>
      <w:pPr>
        <w:keepNext w:val="0"/>
        <w:keepLines w:val="0"/>
        <w:widowControl/>
        <w:bidi w:val="true"/>
        <w:spacing w:before="0" w:after="180" w:line="307" w:lineRule="auto"/>
        <w:jc w:val="both"/>
      </w:pPr>
      <w:r>
        <w:rPr>
          <w:rFonts w:ascii="Segoe UI" w:hAnsi="Segoe UI" w:cs="Segoe UI" w:eastAsia="Segoe UI"/>
          <w:b w:val="0"/>
          <w:i w:val="0"/>
          <w:color w:val="30383D"/>
          <w:sz w:val="28"/>
          <w:szCs w:val="28"/>
          <w:rtl w:val="true"/>
          <w:bCs w:val="false"/>
          <w:iCs w:val="false"/>
        </w:rPr>
        <w:t>وكان المشركون يمكرون برسول الله ﷺ: يريدون حبسه، أو قتله، أو إخراجه. قال تعالى:</w:t>
      </w:r>
    </w:p>
    <w:p>
      <w:pPr>
        <w:keepNext w:val="0"/>
        <w:keepLines w:val="0"/>
        <w:widowControl/>
        <w:bidi w:val="true"/>
        <w:spacing w:before="0" w:after="180" w:line="307" w:lineRule="auto"/>
        <w:jc w:val="both"/>
      </w:pPr>
      <w:r>
        <w:rPr>
          <w:rFonts w:ascii="Traditional Arabic" w:hAnsi="Traditional Arabic" w:cs="Traditional Arabic" w:eastAsia="Traditional Arabic"/>
          <w:b w:val="0"/>
          <w:i w:val="0"/>
          <w:color w:val="385E59"/>
          <w:sz w:val="36"/>
          <w:szCs w:val="36"/>
          <w:rtl w:val="true"/>
          <w:bCs w:val="false"/>
          <w:iCs w:val="false"/>
        </w:rPr>
        <w:t>﴿وَإِذْ يَمْكُرُ بِكَ الَّذِينَ كَفَرُوا لِيُثْبِتُوكَ أَوْ يَقْتُلُوكَ أَوْ يُخْرِجُوكَ وَيَمْكُرُونَ وَيَمْكُرُ اللَّهُ وَاللَّهُ خَيْرُ الْمَاكِرِينَ﴾</w:t>
      </w:r>
      <w:r>
        <w:rPr>
          <w:rFonts w:ascii="Segoe UI" w:hAnsi="Segoe UI" w:cs="Segoe UI" w:eastAsia="Segoe UI"/>
          <w:b w:val="0"/>
          <w:i w:val="0"/>
          <w:color w:val="30383D"/>
          <w:sz w:val="28"/>
          <w:szCs w:val="28"/>
          <w:rtl w:val="true"/>
          <w:bCs w:val="false"/>
          <w:iCs w:val="false"/>
        </w:rPr>
        <w:t xml:space="preserve"> [الأنفال: ٣٠].</w:t>
      </w:r>
    </w:p>
    <w:p>
      <w:pPr>
        <w:keepNext/>
        <w:keepLines w:val="0"/>
        <w:widowControl/>
        <w:bidi w:val="true"/>
        <w:spacing w:before="0" w:after="180" w:line="307" w:lineRule="auto"/>
        <w:jc w:val="both"/>
      </w:pPr>
      <w:r>
        <w:rPr>
          <w:rFonts w:ascii="Segoe UI" w:hAnsi="Segoe UI" w:cs="Segoe UI" w:eastAsia="Segoe UI"/>
          <w:b w:val="0"/>
          <w:i w:val="0"/>
          <w:color w:val="30383D"/>
          <w:sz w:val="28"/>
          <w:szCs w:val="28"/>
          <w:rtl w:val="true"/>
          <w:bCs w:val="false"/>
          <w:iCs w:val="false"/>
        </w:rPr>
        <w:t>ومعنى «ليثبتوك» هنا: ليحبسوك ويوثقوك. ده القدر اللي نثبته من القرآن، وتدبيرهم لم يكن خارج علم الله وقدرته.</w:t>
      </w:r>
    </w:p>
    <w:p>
      <w:pPr>
        <w:keepNext/>
        <w:widowControl/>
        <w:spacing w:before="140" w:after="120" w:line="276" w:lineRule="auto"/>
        <w:bidi w:val="true"/>
        <w:jc w:val="start"/>
      </w:pPr>
      <w:r>
        <w:rPr>
          <w:rFonts w:ascii="Segoe UI" w:hAnsi="Segoe UI" w:cs="Segoe UI" w:eastAsia="Segoe UI"/>
          <w:b/>
          <w:color w:val="967B53"/>
          <w:sz w:val="23"/>
          <w:szCs w:val="23"/>
          <w:rtl w:val="true"/>
          <w:bCs w:val="true"/>
        </w:rPr>
        <w:t>النص الأصلي كما ورد في السكريبت للمقارنة فقط</w:t>
      </w:r>
    </w:p>
    <w:p>
      <w:pPr>
        <w:keepNext w:val="0"/>
        <w:widowControl/>
        <w:spacing w:before="0" w:after="140" w:line="307" w:lineRule="auto"/>
        <w:bidi w:val="true"/>
        <w:jc w:val="both"/>
      </w:pPr>
      <w:r>
        <w:rPr>
          <w:rFonts w:ascii="Segoe UI" w:hAnsi="Segoe UI" w:cs="Segoe UI" w:eastAsia="Segoe UI"/>
          <w:b w:val="0"/>
          <w:color w:val="68777D"/>
          <w:sz w:val="25"/>
          <w:szCs w:val="25"/>
          <w:rtl w:val="true"/>
          <w:bCs w:val="false"/>
        </w:rPr>
        <w:t>يغذوكم في مكه فابو جهل قاعد يفكر كده طب ايه رايكم في الفكره دي ما تيجي نقتله القران بيقول واذ يمكر بك الذين كفروا ليثبتوك يحبسوك يعني او يخرجوك ينفو بعيد او يقتلوك ويمكرون ويمكر الله والله خير الماكرين بس المره دي فكره ابو جهل مختلفه شويه قال ناخذ كما حضراتكم حافظين الكلمه دي من كل قبيله رجلا جلدا قويا من اوسط الناس اوسط يعني من اقوى واعدل</w:t>
      </w:r>
    </w:p>
    <w:p>
      <w:pPr>
        <w:keepNext w:val="0"/>
        <w:widowControl/>
        <w:spacing w:before="0" w:after="140" w:line="307" w:lineRule="auto"/>
        <w:bidi w:val="true"/>
        <w:jc w:val="both"/>
      </w:pPr>
      <w:r>
        <w:rPr>
          <w:rFonts w:ascii="Segoe UI" w:hAnsi="Segoe UI" w:cs="Segoe UI" w:eastAsia="Segoe UI"/>
          <w:b w:val="0"/>
          <w:color w:val="68777D"/>
          <w:sz w:val="25"/>
          <w:szCs w:val="25"/>
          <w:rtl w:val="true"/>
          <w:bCs w:val="false"/>
        </w:rPr>
        <w:t>الناس ومشهور ومعروف ونعطي كل واحد منهم سيفا ثم يجتمع عليه فيضربه ضربه رجل واحد فيتفرق دمه بين القبائل فلا يستطيع بنو هاشم ان هم ينتقموا من كل القبائل فقال الشيخ النجدي احسنت القول الشيطان عجب فكره ابو جهل الفكره كانت شيطانيه لدرجه ان الشيطان عجبته الفكره دي وبدا ين شر ما بين القبائل المشركه هنطلع مين من الرجال عشان يقفوا كلهم قدام بيت النبي عليه الصلاه</w:t>
      </w:r>
    </w:p>
    <w:p>
      <w:pPr>
        <w:keepNext/>
        <w:widowControl/>
        <w:spacing w:before="140" w:after="120" w:line="276" w:lineRule="auto"/>
        <w:bidi w:val="true"/>
        <w:jc w:val="start"/>
      </w:pPr>
      <w:r>
        <w:rPr>
          <w:rFonts w:ascii="Segoe UI" w:hAnsi="Segoe UI" w:cs="Segoe UI" w:eastAsia="Segoe UI"/>
          <w:b/>
          <w:color w:val="967B53"/>
          <w:sz w:val="23"/>
          <w:szCs w:val="23"/>
          <w:rtl w:val="true"/>
          <w:bCs w:val="true"/>
        </w:rPr>
        <w:t>سبب التصحيح ومراجعة المعلومة</w:t>
      </w:r>
    </w:p>
    <w:p>
      <w:pPr>
        <w:keepNext/>
        <w:widowControl/>
        <w:spacing w:before="0" w:after="140" w:line="300" w:lineRule="auto"/>
        <w:bidi w:val="true"/>
        <w:jc w:val="both"/>
      </w:pPr>
      <w:r>
        <w:rPr>
          <w:rFonts w:ascii="Segoe UI" w:hAnsi="Segoe UI" w:cs="Segoe UI" w:eastAsia="Segoe UI"/>
          <w:b w:val="0"/>
          <w:color w:val="30383D"/>
          <w:sz w:val="24"/>
          <w:szCs w:val="24"/>
          <w:rtl w:val="true"/>
          <w:bCs w:val="false"/>
        </w:rPr>
        <w:t>ترتيب ألفاظ الآية صُحح من «ليثبتوك أو يخرجوك أو يقتلوك» إلى «ليثبتوك أو يقتلوك أو يخرجوك». لم يُعتمد خطاب أبي جهل عن شاب من كل قبيلة وتفرق الدم، ولا مدح الشيخ النجدي لفكرته، كتفاصيل ثابتة في هذا الموضع. «أوسط الناس» لا يساوي «أقوى وأعدل الناس»؛ ولم يُبق شرح لفظ من حوار لا يثبت أصلًا. تُذكر الحكاية فقط في سجل المقارنة لبيان سبب استبعادها.</w:t>
      </w:r>
    </w:p>
    <w:p>
      <w:pPr>
        <w:keepNext w:val="0"/>
        <w:keepLines/>
        <w:widowControl/>
        <w:bidi w:val="true"/>
        <w:spacing w:after="300" w:before="20" w:line="288" w:lineRule="auto"/>
        <w:jc w:val="start"/>
      </w:pPr>
      <w:r>
        <w:rPr>
          <w:rFonts w:ascii="Segoe UI" w:hAnsi="Segoe UI" w:cs="Segoe UI" w:eastAsia="Segoe UI"/>
          <w:b w:val="0"/>
          <w:i w:val="0"/>
          <w:color w:val="68777D"/>
          <w:sz w:val="17"/>
          <w:szCs w:val="17"/>
          <w:rtl w:val="true"/>
          <w:bCs w:val="false"/>
          <w:iCs w:val="false"/>
        </w:rPr>
        <w:t>موضعه في التفريغ ٣:٤٠:١١ إلى ٣:٤١:٢٢   |   المصادر</w:t>
      </w:r>
      <w:r>
        <w:rPr>
          <w:rFonts w:ascii="Segoe UI" w:hAnsi="Segoe UI" w:cs="Segoe UI" w:eastAsia="Segoe UI"/>
          <w:b w:val="0"/>
          <w:i w:val="0"/>
          <w:color w:val="68777D"/>
          <w:sz w:val="17"/>
          <w:szCs w:val="17"/>
          <w:rtl w:val="true"/>
          <w:bCs w:val="false"/>
          <w:iCs w:val="false"/>
        </w:rPr>
        <w:t xml:space="preserve">  </w:t>
      </w:r>
      <w:hyperlink w:anchor="src_320">
        <w:r>
          <w:rPr>
            <w:rFonts w:ascii="Segoe UI" w:hAnsi="Segoe UI" w:cs="Segoe UI" w:eastAsia="Segoe UI"/>
            <w:b w:val="0"/>
            <w:color w:val="315F5B"/>
            <w:sz w:val="21"/>
            <w:szCs w:val="21"/>
            <w:rtl w:val="true"/>
            <w:bCs w:val="false"/>
          </w:rPr>
          <w:t>[٣٢٠] سورة الأنفال الآية ٣٠: مكر المشركين بالنبي؛ </w:t>
        </w:r>
      </w:hyperlink>
      <w:r>
        <w:rPr>
          <w:rFonts w:ascii="Segoe UI" w:hAnsi="Segoe UI" w:cs="Segoe UI" w:eastAsia="Segoe UI"/>
          <w:b w:val="0"/>
          <w:i w:val="0"/>
          <w:color w:val="68777D"/>
          <w:sz w:val="17"/>
          <w:szCs w:val="17"/>
          <w:rtl w:val="true"/>
          <w:bCs w:val="false"/>
          <w:iCs w:val="false"/>
        </w:rPr>
        <w:t xml:space="preserve">  </w:t>
      </w:r>
      <w:hyperlink w:anchor="src_321">
        <w:r>
          <w:rPr>
            <w:rFonts w:ascii="Segoe UI" w:hAnsi="Segoe UI" w:cs="Segoe UI" w:eastAsia="Segoe UI"/>
            <w:b w:val="0"/>
            <w:color w:val="315F5B"/>
            <w:sz w:val="21"/>
            <w:szCs w:val="21"/>
            <w:rtl w:val="true"/>
            <w:bCs w:val="false"/>
          </w:rPr>
          <w:t>[٣٢١] ما شاع ولم يثبت في السيرة للعوشن، نقد أسانيد قصة دار الندوة والشيخ النجدي؛ </w:t>
        </w:r>
      </w:hyperlink>
    </w:p>
    <w:p>
      <w:bookmarkStart w:id="200" w:name="block_218"/>
      <w:pPr>
        <w:pStyle w:val="Heading2"/>
        <w:keepNext/>
        <w:widowControl/>
        <w:bidi w:val="true"/>
        <w:spacing w:before="300" w:after="140" w:line="283" w:lineRule="auto"/>
        <w:jc w:val="start"/>
      </w:pPr>
      <w:r>
        <w:rPr>
          <w:rFonts w:ascii="Segoe UI" w:hAnsi="Segoe UI" w:cs="Segoe UI" w:eastAsia="Segoe UI"/>
          <w:b/>
          <w:i w:val="0"/>
          <w:color w:val="967B53"/>
          <w:sz w:val="34"/>
          <w:szCs w:val="34"/>
          <w:rtl w:val="true"/>
          <w:bCs w:val="true"/>
          <w:iCs w:val="false"/>
        </w:rPr>
        <w:t xml:space="preserve">٢١٨  </w:t>
      </w:r>
      <w:bookmarkEnd w:id="200"/>
      <w:r>
        <w:rPr>
          <w:rFonts w:ascii="Segoe UI" w:hAnsi="Segoe UI" w:cs="Segoe UI" w:eastAsia="Segoe UI"/>
          <w:b/>
          <w:i w:val="0"/>
          <w:color w:val="315F5B"/>
          <w:sz w:val="34"/>
          <w:szCs w:val="34"/>
          <w:rtl w:val="true"/>
          <w:bCs w:val="true"/>
          <w:iCs w:val="false"/>
        </w:rPr>
        <w:t>التوكل مع اليقين بقدر الله</w:t>
      </w:r>
    </w:p>
    <w:p>
      <w:pPr>
        <w:keepNext/>
        <w:widowControl/>
        <w:spacing w:before="40" w:after="120" w:line="276" w:lineRule="auto"/>
        <w:bidi w:val="true"/>
        <w:jc w:val="start"/>
      </w:pPr>
      <w:r>
        <w:rPr>
          <w:rFonts w:ascii="Segoe UI" w:hAnsi="Segoe UI" w:cs="Segoe UI" w:eastAsia="Segoe UI"/>
          <w:b/>
          <w:color w:val="967B53"/>
          <w:sz w:val="23"/>
          <w:szCs w:val="23"/>
          <w:rtl w:val="true"/>
          <w:bCs w:val="true"/>
        </w:rPr>
        <w:t>النص المصحّح للمذاكرة</w:t>
      </w:r>
    </w:p>
    <w:p>
      <w:pPr>
        <w:keepNext w:val="0"/>
        <w:keepLines w:val="0"/>
        <w:widowControl/>
        <w:bidi w:val="true"/>
        <w:spacing w:before="0" w:after="180" w:line="307" w:lineRule="auto"/>
        <w:jc w:val="both"/>
      </w:pPr>
      <w:r>
        <w:rPr>
          <w:rFonts w:ascii="Segoe UI" w:hAnsi="Segoe UI" w:cs="Segoe UI" w:eastAsia="Segoe UI"/>
          <w:b w:val="0"/>
          <w:i w:val="0"/>
          <w:color w:val="30383D"/>
          <w:sz w:val="28"/>
          <w:szCs w:val="28"/>
          <w:rtl w:val="true"/>
          <w:bCs w:val="false"/>
          <w:iCs w:val="false"/>
        </w:rPr>
        <w:t>ولا يقع شيء خارج قدر الله. وفي وصية النبي ﷺ لابن عباس أن الخلق لو اجتمعوا على نفع الإنسان فلن ينفعوه إلا بما كتبه الله له، ولو اجتمعوا على ضرره فلن يضروه إلا بما كتبه الله عليه. رواه الترمذي وقال: حسن صحيح.</w:t>
      </w:r>
    </w:p>
    <w:p>
      <w:pPr>
        <w:keepNext/>
        <w:keepLines w:val="0"/>
        <w:widowControl/>
        <w:bidi w:val="true"/>
        <w:spacing w:before="0" w:after="180" w:line="307" w:lineRule="auto"/>
        <w:jc w:val="both"/>
      </w:pPr>
      <w:r>
        <w:rPr>
          <w:rFonts w:ascii="Segoe UI" w:hAnsi="Segoe UI" w:cs="Segoe UI" w:eastAsia="Segoe UI"/>
          <w:b w:val="0"/>
          <w:i w:val="0"/>
          <w:color w:val="30383D"/>
          <w:sz w:val="28"/>
          <w:szCs w:val="28"/>
          <w:rtl w:val="true"/>
          <w:bCs w:val="false"/>
          <w:iCs w:val="false"/>
        </w:rPr>
        <w:t>فمهما دبر المشركون، كان الله حافظًا رسوله ﷺ، ولم يتحقق لهم قتله في هذه المؤامرة. واليقين ده ما ألغاش الاستعداد والأخذ بالأسباب؛ وقد سبق إعداد أبي بكر للراحلتين.</w:t>
      </w:r>
    </w:p>
    <w:p>
      <w:pPr>
        <w:keepNext/>
        <w:widowControl/>
        <w:spacing w:before="140" w:after="120" w:line="276" w:lineRule="auto"/>
        <w:bidi w:val="true"/>
        <w:jc w:val="start"/>
      </w:pPr>
      <w:r>
        <w:rPr>
          <w:rFonts w:ascii="Segoe UI" w:hAnsi="Segoe UI" w:cs="Segoe UI" w:eastAsia="Segoe UI"/>
          <w:b/>
          <w:color w:val="967B53"/>
          <w:sz w:val="23"/>
          <w:szCs w:val="23"/>
          <w:rtl w:val="true"/>
          <w:bCs w:val="true"/>
        </w:rPr>
        <w:t>النص الأصلي كما ورد في السكريبت للمقارنة فقط</w:t>
      </w:r>
    </w:p>
    <w:p>
      <w:pPr>
        <w:keepNext w:val="0"/>
        <w:widowControl/>
        <w:spacing w:before="0" w:after="140" w:line="307" w:lineRule="auto"/>
        <w:bidi w:val="true"/>
        <w:jc w:val="both"/>
      </w:pPr>
      <w:r>
        <w:rPr>
          <w:rFonts w:ascii="Segoe UI" w:hAnsi="Segoe UI" w:cs="Segoe UI" w:eastAsia="Segoe UI"/>
          <w:b w:val="0"/>
          <w:color w:val="68777D"/>
          <w:sz w:val="25"/>
          <w:szCs w:val="25"/>
          <w:rtl w:val="true"/>
          <w:bCs w:val="false"/>
        </w:rPr>
        <w:t>والسلام عشان يضربوه ضربه رجل واحد ولكن لا يكون في ملك الله الا ما اراد ولو اجتمعت الامه ده كلام سيدنا النبي على ان ينفعوك بشيء لم ينفعوك الا بشيء قد كتبه الله لك وان اجتمعت الامه على ان يضروك بشيء لن يضروك الا بشيء قد كتبه الله عليك ويبدو ان ربنا كان كاتب لرسول الله امر غير نيه</w:t>
      </w:r>
    </w:p>
    <w:p>
      <w:pPr>
        <w:keepNext/>
        <w:widowControl/>
        <w:spacing w:before="140" w:after="120" w:line="276" w:lineRule="auto"/>
        <w:bidi w:val="true"/>
        <w:jc w:val="start"/>
      </w:pPr>
      <w:r>
        <w:rPr>
          <w:rFonts w:ascii="Segoe UI" w:hAnsi="Segoe UI" w:cs="Segoe UI" w:eastAsia="Segoe UI"/>
          <w:b/>
          <w:color w:val="967B53"/>
          <w:sz w:val="23"/>
          <w:szCs w:val="23"/>
          <w:rtl w:val="true"/>
          <w:bCs w:val="true"/>
        </w:rPr>
        <w:t>سبب التصحيح ومراجعة المعلومة</w:t>
      </w:r>
    </w:p>
    <w:p>
      <w:pPr>
        <w:keepNext/>
        <w:widowControl/>
        <w:spacing w:before="0" w:after="140" w:line="300" w:lineRule="auto"/>
        <w:bidi w:val="true"/>
        <w:jc w:val="both"/>
      </w:pPr>
      <w:r>
        <w:rPr>
          <w:rFonts w:ascii="Segoe UI" w:hAnsi="Segoe UI" w:cs="Segoe UI" w:eastAsia="Segoe UI"/>
          <w:b w:val="0"/>
          <w:color w:val="30383D"/>
          <w:sz w:val="24"/>
          <w:szCs w:val="24"/>
          <w:rtl w:val="true"/>
          <w:bCs w:val="false"/>
        </w:rPr>
        <w:t>حُفظ الاستشهاد بوصية ابن عباس، وعُرض هنا بمعناه مع تخريجه. ليست الوصية حوارًا جرى ليلة الهجرة؛ الراوي يستشهد بها لشرح المعنى. «يبدو أن ربنا كان كاتب لرسول الله أمر غير نية المشركين» ضُبطت بصيغة واضحة؛ نجاته من مؤامرتهم ليست تخمينًا. وربط التوكل بالأخذ بالأسباب استنباط تعليمي من الخبر الثابت، لا كلام منسوب حرفيًا للنبي.</w:t>
      </w:r>
    </w:p>
    <w:p>
      <w:pPr>
        <w:keepNext w:val="0"/>
        <w:keepLines/>
        <w:widowControl/>
        <w:bidi w:val="true"/>
        <w:spacing w:after="300" w:before="20" w:line="288" w:lineRule="auto"/>
        <w:jc w:val="start"/>
      </w:pPr>
      <w:r>
        <w:rPr>
          <w:rFonts w:ascii="Segoe UI" w:hAnsi="Segoe UI" w:cs="Segoe UI" w:eastAsia="Segoe UI"/>
          <w:b w:val="0"/>
          <w:i w:val="0"/>
          <w:color w:val="68777D"/>
          <w:sz w:val="17"/>
          <w:szCs w:val="17"/>
          <w:rtl w:val="true"/>
          <w:bCs w:val="false"/>
          <w:iCs w:val="false"/>
        </w:rPr>
        <w:t>موضعه في التفريغ ٣:٤١:٢٢ إلى ٣:٤١:٥٨   |   المصادر</w:t>
      </w:r>
      <w:r>
        <w:rPr>
          <w:rFonts w:ascii="Segoe UI" w:hAnsi="Segoe UI" w:cs="Segoe UI" w:eastAsia="Segoe UI"/>
          <w:b w:val="0"/>
          <w:i w:val="0"/>
          <w:color w:val="68777D"/>
          <w:sz w:val="17"/>
          <w:szCs w:val="17"/>
          <w:rtl w:val="true"/>
          <w:bCs w:val="false"/>
          <w:iCs w:val="false"/>
        </w:rPr>
        <w:t xml:space="preserve">  </w:t>
      </w:r>
      <w:hyperlink w:anchor="src_322">
        <w:r>
          <w:rPr>
            <w:rFonts w:ascii="Segoe UI" w:hAnsi="Segoe UI" w:cs="Segoe UI" w:eastAsia="Segoe UI"/>
            <w:b w:val="0"/>
            <w:color w:val="315F5B"/>
            <w:sz w:val="21"/>
            <w:szCs w:val="21"/>
            <w:rtl w:val="true"/>
            <w:bCs w:val="false"/>
          </w:rPr>
          <w:t>[٣٢٢] سنن الترمذي ٢٥١٦ وصية ابن عباس والتسليم لقدر الله؛ </w:t>
        </w:r>
      </w:hyperlink>
      <w:r>
        <w:rPr>
          <w:rFonts w:ascii="Segoe UI" w:hAnsi="Segoe UI" w:cs="Segoe UI" w:eastAsia="Segoe UI"/>
          <w:b w:val="0"/>
          <w:i w:val="0"/>
          <w:color w:val="68777D"/>
          <w:sz w:val="17"/>
          <w:szCs w:val="17"/>
          <w:rtl w:val="true"/>
          <w:bCs w:val="false"/>
          <w:iCs w:val="false"/>
        </w:rPr>
        <w:t xml:space="preserve">  </w:t>
      </w:r>
      <w:hyperlink w:anchor="src_320">
        <w:r>
          <w:rPr>
            <w:rFonts w:ascii="Segoe UI" w:hAnsi="Segoe UI" w:cs="Segoe UI" w:eastAsia="Segoe UI"/>
            <w:b w:val="0"/>
            <w:color w:val="315F5B"/>
            <w:sz w:val="21"/>
            <w:szCs w:val="21"/>
            <w:rtl w:val="true"/>
            <w:bCs w:val="false"/>
          </w:rPr>
          <w:t>[٣٢٠] سورة الأنفال الآية ٣٠: مكر المشركين بالنبي؛ </w:t>
        </w:r>
      </w:hyperlink>
      <w:r>
        <w:rPr>
          <w:rFonts w:ascii="Segoe UI" w:hAnsi="Segoe UI" w:cs="Segoe UI" w:eastAsia="Segoe UI"/>
          <w:b w:val="0"/>
          <w:i w:val="0"/>
          <w:color w:val="68777D"/>
          <w:sz w:val="17"/>
          <w:szCs w:val="17"/>
          <w:rtl w:val="true"/>
          <w:bCs w:val="false"/>
          <w:iCs w:val="false"/>
        </w:rPr>
        <w:t xml:space="preserve">  </w:t>
      </w:r>
      <w:hyperlink w:anchor="src_302">
        <w:r>
          <w:rPr>
            <w:rFonts w:ascii="Segoe UI" w:hAnsi="Segoe UI" w:cs="Segoe UI" w:eastAsia="Segoe UI"/>
            <w:b w:val="0"/>
            <w:color w:val="315F5B"/>
            <w:sz w:val="21"/>
            <w:szCs w:val="21"/>
            <w:rtl w:val="true"/>
            <w:bCs w:val="false"/>
          </w:rPr>
          <w:t>[٣٠٢] صحيح البخاري ٣٩٠٥ رؤيا دار الهجرة وهجرة الصحابة قبل إذن خروج النبي؛ </w:t>
        </w:r>
      </w:hyperlink>
    </w:p>
    <w:p>
      <w:bookmarkStart w:name="study_lesson_14" w:id="999"/>
      <w:pPr>
        <w:pStyle w:val="Heading1"/>
        <w:keepNext/>
        <w:pageBreakBefore/>
        <w:widowControl/>
        <w:bidi w:val="true"/>
        <w:spacing w:before="0" w:after="360" w:line="288" w:lineRule="auto"/>
        <w:jc w:val="start"/>
      </w:pPr>
      <w:r>
        <w:rPr>
          <w:rFonts w:ascii="Segoe UI" w:hAnsi="Segoe UI" w:cs="Segoe UI" w:eastAsia="Segoe UI"/>
          <w:b/>
          <w:i w:val="0"/>
          <w:color w:val="315F5B"/>
          <w:sz w:val="44"/>
          <w:szCs w:val="44"/>
          <w:rtl w:val="true"/>
          <w:bCs w:val="true"/>
          <w:iCs w:val="false"/>
        </w:rPr>
        <w:t>خروج النبي وصاحبه والغار وطريق الهجرة</w:t>
      </w:r>
      <w:bookmarkEnd w:id="999"/>
    </w:p>
    <w:p>
      <w:bookmarkStart w:id="201" w:name="block_219"/>
      <w:pPr>
        <w:pStyle w:val="Heading2"/>
        <w:keepNext/>
        <w:widowControl/>
        <w:bidi w:val="true"/>
        <w:spacing w:before="300" w:after="140" w:line="283" w:lineRule="auto"/>
        <w:jc w:val="start"/>
      </w:pPr>
      <w:r>
        <w:rPr>
          <w:rFonts w:ascii="Segoe UI" w:hAnsi="Segoe UI" w:cs="Segoe UI" w:eastAsia="Segoe UI"/>
          <w:b/>
          <w:i w:val="0"/>
          <w:color w:val="967B53"/>
          <w:sz w:val="34"/>
          <w:szCs w:val="34"/>
          <w:rtl w:val="true"/>
          <w:bCs w:val="true"/>
          <w:iCs w:val="false"/>
        </w:rPr>
        <w:t xml:space="preserve">٢١٩  </w:t>
      </w:r>
      <w:bookmarkEnd w:id="201"/>
      <w:r>
        <w:rPr>
          <w:rFonts w:ascii="Segoe UI" w:hAnsi="Segoe UI" w:cs="Segoe UI" w:eastAsia="Segoe UI"/>
          <w:b/>
          <w:i w:val="0"/>
          <w:color w:val="315F5B"/>
          <w:sz w:val="34"/>
          <w:szCs w:val="34"/>
          <w:rtl w:val="true"/>
          <w:bCs w:val="true"/>
          <w:iCs w:val="false"/>
        </w:rPr>
        <w:t>الهجرة درس في النصرة والتوكل</w:t>
      </w:r>
    </w:p>
    <w:p>
      <w:pPr>
        <w:keepNext/>
        <w:widowControl/>
        <w:spacing w:before="40" w:after="120" w:line="276" w:lineRule="auto"/>
        <w:bidi w:val="true"/>
        <w:jc w:val="start"/>
      </w:pPr>
      <w:r>
        <w:rPr>
          <w:rFonts w:ascii="Segoe UI" w:hAnsi="Segoe UI" w:cs="Segoe UI" w:eastAsia="Segoe UI"/>
          <w:b/>
          <w:color w:val="967B53"/>
          <w:sz w:val="23"/>
          <w:szCs w:val="23"/>
          <w:rtl w:val="true"/>
          <w:bCs w:val="true"/>
        </w:rPr>
        <w:t>النص المصحّح للمذاكرة</w:t>
      </w:r>
    </w:p>
    <w:p>
      <w:pPr>
        <w:keepNext w:val="0"/>
        <w:keepLines w:val="0"/>
        <w:widowControl/>
        <w:bidi w:val="true"/>
        <w:spacing w:before="0" w:after="180" w:line="307" w:lineRule="auto"/>
        <w:jc w:val="both"/>
      </w:pPr>
      <w:r>
        <w:rPr>
          <w:rFonts w:ascii="Segoe UI" w:hAnsi="Segoe UI" w:cs="Segoe UI" w:eastAsia="Segoe UI"/>
          <w:b w:val="0"/>
          <w:i w:val="0"/>
          <w:color w:val="30383D"/>
          <w:sz w:val="28"/>
          <w:szCs w:val="28"/>
          <w:rtl w:val="true"/>
          <w:bCs w:val="false"/>
          <w:iCs w:val="false"/>
        </w:rPr>
        <w:t>نصل لرحلة هجرة النبي ﷺ مع أبي بكر. اسمع القصة بعقلية المتعلم، حتى لو تعرفها من زمان؛ وتأمل ما فيها من الثقة بالله، والصحبة، والاستعداد.</w:t>
      </w:r>
    </w:p>
    <w:p>
      <w:pPr>
        <w:keepNext/>
        <w:keepLines w:val="0"/>
        <w:widowControl/>
        <w:bidi w:val="true"/>
        <w:spacing w:before="0" w:after="180" w:line="307" w:lineRule="auto"/>
        <w:jc w:val="both"/>
      </w:pPr>
      <w:r>
        <w:rPr>
          <w:rFonts w:ascii="Segoe UI" w:hAnsi="Segoe UI" w:cs="Segoe UI" w:eastAsia="Segoe UI"/>
          <w:b w:val="0"/>
          <w:i w:val="0"/>
          <w:color w:val="30383D"/>
          <w:sz w:val="28"/>
          <w:szCs w:val="28"/>
          <w:rtl w:val="true"/>
          <w:bCs w:val="false"/>
          <w:iCs w:val="false"/>
        </w:rPr>
        <w:t xml:space="preserve">والقرآن ذكر خبرهما في الغار في سورة التوبة: </w:t>
      </w:r>
      <w:r>
        <w:rPr>
          <w:rFonts w:ascii="Traditional Arabic" w:hAnsi="Traditional Arabic" w:cs="Traditional Arabic" w:eastAsia="Traditional Arabic"/>
          <w:b w:val="0"/>
          <w:i w:val="0"/>
          <w:color w:val="385E59"/>
          <w:sz w:val="36"/>
          <w:szCs w:val="36"/>
          <w:rtl w:val="true"/>
          <w:bCs w:val="false"/>
          <w:iCs w:val="false"/>
        </w:rPr>
        <w:t>﴿إِذْ يَقُولُ لِصَاحِبِهِ لَا تَحْزَنْ إِنَّ اللَّهَ مَعَنَا﴾</w:t>
      </w:r>
      <w:r>
        <w:rPr>
          <w:rFonts w:ascii="Segoe UI" w:hAnsi="Segoe UI" w:cs="Segoe UI" w:eastAsia="Segoe UI"/>
          <w:b w:val="0"/>
          <w:i w:val="0"/>
          <w:color w:val="30383D"/>
          <w:sz w:val="28"/>
          <w:szCs w:val="28"/>
          <w:rtl w:val="true"/>
          <w:bCs w:val="false"/>
          <w:iCs w:val="false"/>
        </w:rPr>
        <w:t xml:space="preserve"> [التوبة: ٤٠]. وسياق الآية يذكر المؤمنين بنصر الله لرسوله حين أخرجه المشركون؛ فذكر القرآن للواقعة لا يلزم منه أن الآية نزلت في لحظة وقوعها.</w:t>
      </w:r>
    </w:p>
    <w:p>
      <w:pPr>
        <w:keepNext/>
        <w:widowControl/>
        <w:spacing w:before="140" w:after="120" w:line="276" w:lineRule="auto"/>
        <w:bidi w:val="true"/>
        <w:jc w:val="start"/>
      </w:pPr>
      <w:r>
        <w:rPr>
          <w:rFonts w:ascii="Segoe UI" w:hAnsi="Segoe UI" w:cs="Segoe UI" w:eastAsia="Segoe UI"/>
          <w:b/>
          <w:color w:val="967B53"/>
          <w:sz w:val="23"/>
          <w:szCs w:val="23"/>
          <w:rtl w:val="true"/>
          <w:bCs w:val="true"/>
        </w:rPr>
        <w:t>النص الأصلي كما ورد في السكريبت للمقارنة فقط</w:t>
      </w:r>
    </w:p>
    <w:p>
      <w:pPr>
        <w:keepNext w:val="0"/>
        <w:widowControl/>
        <w:spacing w:before="0" w:after="140" w:line="307" w:lineRule="auto"/>
        <w:bidi w:val="true"/>
        <w:jc w:val="both"/>
      </w:pPr>
      <w:r>
        <w:rPr>
          <w:rFonts w:ascii="Segoe UI" w:hAnsi="Segoe UI" w:cs="Segoe UI" w:eastAsia="Segoe UI"/>
          <w:b w:val="0"/>
          <w:color w:val="68777D"/>
          <w:sz w:val="25"/>
          <w:szCs w:val="25"/>
          <w:rtl w:val="true"/>
          <w:bCs w:val="false"/>
        </w:rPr>
        <w:t>المشركين وانا عايز النهارده كل اللي بيتفرج عليا يعيش قصه اغلب المسلمين يعرفوها بس عيش كل الانوار اللي سابها لك النبي في القصه دي واسمعها بعقليه المبتدئ الجرز مايند ستست اسمع بعقليه اللي بيقول يا رب انت بتسمعني القصه دي ليه النهارده وانا عارف القصه دي واتربينا عليها والقصه دي موجوده خالده في كتب السير بتفاصيلها</w:t>
      </w:r>
    </w:p>
    <w:p>
      <w:pPr>
        <w:keepNext w:val="0"/>
        <w:widowControl/>
        <w:spacing w:before="0" w:after="140" w:line="307" w:lineRule="auto"/>
        <w:bidi w:val="true"/>
        <w:jc w:val="both"/>
      </w:pPr>
      <w:r>
        <w:rPr>
          <w:rFonts w:ascii="Segoe UI" w:hAnsi="Segoe UI" w:cs="Segoe UI" w:eastAsia="Segoe UI"/>
          <w:b w:val="0"/>
          <w:color w:val="68777D"/>
          <w:sz w:val="25"/>
          <w:szCs w:val="25"/>
          <w:rtl w:val="true"/>
          <w:bCs w:val="false"/>
        </w:rPr>
        <w:t>ونزل فيها ايات وقتها في القران وفضل ينزل قران يحكي القصه دي لغايه بعدها بثمان وتسع سنين كمان يرجع بالذكريات لقصه النبي وهو مهاجر مع ابو بكر الصديق من مكه للمدينه مرحله انتقاليه مهمه جدا في حياه سيدنا رسول الله بل في حياه الاسلام ودعوه سيدنا النبي عليه الصلاه والسلام والنور اللي سابه لنا عشان ننور</w:t>
      </w:r>
    </w:p>
    <w:p>
      <w:pPr>
        <w:keepNext/>
        <w:widowControl/>
        <w:spacing w:before="140" w:after="120" w:line="276" w:lineRule="auto"/>
        <w:bidi w:val="true"/>
        <w:jc w:val="start"/>
      </w:pPr>
      <w:r>
        <w:rPr>
          <w:rFonts w:ascii="Segoe UI" w:hAnsi="Segoe UI" w:cs="Segoe UI" w:eastAsia="Segoe UI"/>
          <w:b/>
          <w:color w:val="967B53"/>
          <w:sz w:val="23"/>
          <w:szCs w:val="23"/>
          <w:rtl w:val="true"/>
          <w:bCs w:val="true"/>
        </w:rPr>
        <w:t>سبب التصحيح ومراجعة المعلومة</w:t>
      </w:r>
    </w:p>
    <w:p>
      <w:pPr>
        <w:keepNext/>
        <w:widowControl/>
        <w:spacing w:before="0" w:after="140" w:line="300" w:lineRule="auto"/>
        <w:bidi w:val="true"/>
        <w:jc w:val="both"/>
      </w:pPr>
      <w:r>
        <w:rPr>
          <w:rFonts w:ascii="Segoe UI" w:hAnsi="Segoe UI" w:cs="Segoe UI" w:eastAsia="Segoe UI"/>
          <w:b w:val="0"/>
          <w:color w:val="30383D"/>
          <w:sz w:val="24"/>
          <w:szCs w:val="24"/>
          <w:rtl w:val="true"/>
          <w:bCs w:val="false"/>
        </w:rPr>
        <w:t>حُفظ المدخل التعليمي مع حذف العبارة الإنجليزية المضطربة في التفريغ. لم يُثبت التقدير العابر «بعدها بثمان وتسع سنين» كحساب محدد، ولا قيل إن جميع الآيات المتعلقة بالهجرة نزلت عند الخروج. لا يتوقف ثبوت أصل القصة على ضبط هذا الفاصل؛ سورة التوبة تذكر واقعة سابقة.</w:t>
      </w:r>
    </w:p>
    <w:p>
      <w:pPr>
        <w:keepNext w:val="0"/>
        <w:keepLines/>
        <w:widowControl/>
        <w:bidi w:val="true"/>
        <w:spacing w:after="300" w:before="20" w:line="288" w:lineRule="auto"/>
        <w:jc w:val="start"/>
      </w:pPr>
      <w:r>
        <w:rPr>
          <w:rFonts w:ascii="Segoe UI" w:hAnsi="Segoe UI" w:cs="Segoe UI" w:eastAsia="Segoe UI"/>
          <w:b w:val="0"/>
          <w:i w:val="0"/>
          <w:color w:val="68777D"/>
          <w:sz w:val="17"/>
          <w:szCs w:val="17"/>
          <w:rtl w:val="true"/>
          <w:bCs w:val="false"/>
          <w:iCs w:val="false"/>
        </w:rPr>
        <w:t>موضعه في التفريغ ٣:٤١:٥٨ إلى ٣:٤٢:٥٢   |   المصادر</w:t>
      </w:r>
      <w:r>
        <w:rPr>
          <w:rFonts w:ascii="Segoe UI" w:hAnsi="Segoe UI" w:cs="Segoe UI" w:eastAsia="Segoe UI"/>
          <w:b w:val="0"/>
          <w:i w:val="0"/>
          <w:color w:val="68777D"/>
          <w:sz w:val="17"/>
          <w:szCs w:val="17"/>
          <w:rtl w:val="true"/>
          <w:bCs w:val="false"/>
          <w:iCs w:val="false"/>
        </w:rPr>
        <w:t xml:space="preserve">  </w:t>
      </w:r>
      <w:hyperlink w:anchor="src_330">
        <w:r>
          <w:rPr>
            <w:rFonts w:ascii="Segoe UI" w:hAnsi="Segoe UI" w:cs="Segoe UI" w:eastAsia="Segoe UI"/>
            <w:b w:val="0"/>
            <w:color w:val="315F5B"/>
            <w:sz w:val="21"/>
            <w:szCs w:val="21"/>
            <w:rtl w:val="true"/>
            <w:bCs w:val="false"/>
          </w:rPr>
          <w:t>[٣٣٠] سورة التوبة الآية ٤٠ وخبر الغار في تفسير ابن كثير؛ </w:t>
        </w:r>
      </w:hyperlink>
      <w:r>
        <w:rPr>
          <w:rFonts w:ascii="Segoe UI" w:hAnsi="Segoe UI" w:cs="Segoe UI" w:eastAsia="Segoe UI"/>
          <w:b w:val="0"/>
          <w:i w:val="0"/>
          <w:color w:val="68777D"/>
          <w:sz w:val="17"/>
          <w:szCs w:val="17"/>
          <w:rtl w:val="true"/>
          <w:bCs w:val="false"/>
          <w:iCs w:val="false"/>
        </w:rPr>
        <w:t xml:space="preserve">  </w:t>
      </w:r>
      <w:hyperlink w:anchor="src_302">
        <w:r>
          <w:rPr>
            <w:rFonts w:ascii="Segoe UI" w:hAnsi="Segoe UI" w:cs="Segoe UI" w:eastAsia="Segoe UI"/>
            <w:b w:val="0"/>
            <w:color w:val="315F5B"/>
            <w:sz w:val="21"/>
            <w:szCs w:val="21"/>
            <w:rtl w:val="true"/>
            <w:bCs w:val="false"/>
          </w:rPr>
          <w:t>[٣٠٢] صحيح البخاري ٣٩٠٥ رؤيا دار الهجرة وهجرة الصحابة قبل إذن خروج النبي؛ </w:t>
        </w:r>
      </w:hyperlink>
    </w:p>
    <w:p>
      <w:bookmarkStart w:id="1037" w:name="block_220"/>
      <w:pPr>
        <w:pStyle w:val="Heading2"/>
        <w:keepNext/>
        <w:widowControl/>
        <w:spacing w:before="300" w:after="140" w:line="283" w:lineRule="auto"/>
        <w:bidi w:val="true"/>
        <w:jc w:val="start"/>
      </w:pPr>
      <w:r>
        <w:rPr>
          <w:rFonts w:ascii="Segoe UI" w:hAnsi="Segoe UI" w:cs="Segoe UI" w:eastAsia="Segoe UI"/>
          <w:b/>
          <w:color w:val="315F5B"/>
          <w:sz w:val="34"/>
          <w:szCs w:val="34"/>
          <w:rtl w:val="true"/>
          <w:bCs w:val="true"/>
        </w:rPr>
        <w:t>٢٢٠  خبر الفراش وما يثبت من بقاء علي</w:t>
      </w:r>
      <w:bookmarkEnd w:id="1037"/>
    </w:p>
    <w:p>
      <w:pPr>
        <w:keepNext/>
        <w:widowControl/>
        <w:spacing w:before="40" w:after="120" w:line="276" w:lineRule="auto"/>
        <w:bidi w:val="true"/>
        <w:jc w:val="start"/>
      </w:pPr>
      <w:r>
        <w:rPr>
          <w:rFonts w:ascii="Segoe UI" w:hAnsi="Segoe UI" w:cs="Segoe UI" w:eastAsia="Segoe UI"/>
          <w:b/>
          <w:color w:val="967B53"/>
          <w:sz w:val="23"/>
          <w:szCs w:val="23"/>
          <w:rtl w:val="true"/>
          <w:bCs w:val="true"/>
        </w:rPr>
        <w:t>الحكم بعد المراجعة هذا الخبر غير معتمد للحفظ</w:t>
      </w:r>
    </w:p>
    <w:p>
      <w:pPr>
        <w:keepNext w:val="0"/>
        <w:keepLines w:val="0"/>
        <w:widowControl/>
        <w:spacing w:before="0" w:after="180" w:line="307" w:lineRule="auto"/>
        <w:bidi w:val="true"/>
        <w:jc w:val="both"/>
      </w:pPr>
      <w:r>
        <w:rPr>
          <w:rFonts w:ascii="Segoe UI" w:hAnsi="Segoe UI" w:cs="Segoe UI" w:eastAsia="Segoe UI"/>
          <w:b w:val="0"/>
          <w:color w:val="30383D"/>
          <w:sz w:val="28"/>
          <w:szCs w:val="28"/>
          <w:rtl w:val="true"/>
          <w:bCs w:val="false"/>
        </w:rPr>
        <w:t>لم يُعتمد في هذا الدرس المشهد التفصيلي لإخبار جبريل النبي بألفاظ بعينها، ولون البرد، والحوار مع علي عند الفراش. ورد أصل المبيت في المستدرك وصحح الحاكم إسناده، وللروايات هنا خلاف في التصحيح والتضعيف؛ فلا نجعل كل ألفاظ المشهد ثابتة اعتمادًا على شهرة القصة.</w:t>
      </w:r>
    </w:p>
    <w:p>
      <w:pPr>
        <w:keepNext/>
        <w:keepLines w:val="0"/>
        <w:widowControl/>
        <w:spacing w:before="0" w:after="180" w:line="307" w:lineRule="auto"/>
        <w:bidi w:val="true"/>
        <w:jc w:val="both"/>
      </w:pPr>
      <w:r>
        <w:rPr>
          <w:rFonts w:ascii="Segoe UI" w:hAnsi="Segoe UI" w:cs="Segoe UI" w:eastAsia="Segoe UI"/>
          <w:b w:val="0"/>
          <w:color w:val="30383D"/>
          <w:sz w:val="28"/>
          <w:szCs w:val="28"/>
          <w:rtl w:val="true"/>
          <w:bCs w:val="false"/>
        </w:rPr>
        <w:t>أما بقاء علي لرد الودائع فله خبر مستقل قُوّي إسناده؛ وجرى اعتماد هذا القدر في النص الدراسي.</w:t>
      </w:r>
    </w:p>
    <w:p>
      <w:pPr>
        <w:keepNext/>
        <w:widowControl/>
        <w:spacing w:before="140" w:after="120" w:line="276" w:lineRule="auto"/>
        <w:bidi w:val="true"/>
        <w:jc w:val="start"/>
      </w:pPr>
      <w:r>
        <w:rPr>
          <w:rFonts w:ascii="Segoe UI" w:hAnsi="Segoe UI" w:cs="Segoe UI" w:eastAsia="Segoe UI"/>
          <w:b/>
          <w:color w:val="967B53"/>
          <w:sz w:val="23"/>
          <w:szCs w:val="23"/>
          <w:rtl w:val="true"/>
          <w:bCs w:val="true"/>
        </w:rPr>
        <w:t>النص الأصلي كما ورد في السكريبت للمقارنة فقط</w:t>
      </w:r>
    </w:p>
    <w:p>
      <w:pPr>
        <w:keepNext w:val="0"/>
        <w:widowControl/>
        <w:spacing w:before="0" w:after="140" w:line="307" w:lineRule="auto"/>
        <w:bidi w:val="true"/>
        <w:jc w:val="both"/>
      </w:pPr>
      <w:r>
        <w:rPr>
          <w:rFonts w:ascii="Segoe UI" w:hAnsi="Segoe UI" w:cs="Segoe UI" w:eastAsia="Segoe UI"/>
          <w:b w:val="0"/>
          <w:color w:val="68777D"/>
          <w:sz w:val="25"/>
          <w:szCs w:val="25"/>
          <w:rtl w:val="true"/>
          <w:bCs w:val="false"/>
        </w:rPr>
        <w:t>بيه كل حته ظلمه في شخصياتنا وانفسنا وحياتنا كمان ينزل سيدنا جبريل على سيدنا النبي عليه الصلاه والسلام ويقول له ما تنامش في فراشك النهارده لان المشركين اتفقوا يجمعوا راجل من كل قبيله عشان يضربوك ضربه رجل واحد فيروح سيدنا النبي عليه الصلاه والسلام ويقول لسيدنا علي بن ابي طالب ابن عمه واللي النبي مربيه يقول له تسجى ببردي الاخضر في مكاني تسجى يعني اتغطى البرد يعني العبايه النبي كان عنده عبايه خضراء لما بينام كان بيتغطي بيها صلى الله عليه وسلم وبعت سيدنا النبي عليه الصلاه</w:t>
      </w:r>
    </w:p>
    <w:p>
      <w:pPr>
        <w:keepNext/>
        <w:widowControl/>
        <w:spacing w:before="140" w:after="120" w:line="276" w:lineRule="auto"/>
        <w:bidi w:val="true"/>
        <w:jc w:val="start"/>
      </w:pPr>
      <w:r>
        <w:rPr>
          <w:rFonts w:ascii="Segoe UI" w:hAnsi="Segoe UI" w:cs="Segoe UI" w:eastAsia="Segoe UI"/>
          <w:b/>
          <w:color w:val="967B53"/>
          <w:sz w:val="23"/>
          <w:szCs w:val="23"/>
          <w:rtl w:val="true"/>
          <w:bCs w:val="true"/>
        </w:rPr>
        <w:t>سبب التصحيح ومراجعة المعلومة</w:t>
      </w:r>
    </w:p>
    <w:p>
      <w:pPr>
        <w:keepNext/>
        <w:widowControl/>
        <w:spacing w:before="0" w:after="140" w:line="300" w:lineRule="auto"/>
        <w:bidi w:val="true"/>
        <w:jc w:val="both"/>
      </w:pPr>
      <w:r>
        <w:rPr>
          <w:rFonts w:ascii="Segoe UI" w:hAnsi="Segoe UI" w:cs="Segoe UI" w:eastAsia="Segoe UI"/>
          <w:b w:val="0"/>
          <w:color w:val="30383D"/>
          <w:sz w:val="24"/>
          <w:szCs w:val="24"/>
          <w:rtl w:val="true"/>
          <w:bCs w:val="false"/>
        </w:rPr>
        <w:t>استُبعد المشهد من مادة الحفظ بصيغته المفصلة، ولم يُحكم على أصل المبيت بأنه مكذوب أو أن العلماء أجمعوا على رده. الحاكم يصحح طريقًا، والألباني يحسن إسناد الرواية الطويلة، بينما ضُعّف طريق أبي بلج في تحقيق المسند؛ ووجود هذا الخلاف لا يسوغ إلحاق اللون والحوار وسائر التفاصيل بكل طريق. أُثبت بدلًا منه الخبر المستقل في رد علي الودائع في الفقرة التالية؛ لذلك لا يضيع دوره الثابت عند الانتقال إلى الخروج.</w:t>
      </w:r>
    </w:p>
    <w:p>
      <w:pPr>
        <w:keepNext w:val="0"/>
        <w:keepLines/>
        <w:widowControl/>
        <w:spacing w:before="0" w:after="300" w:line="288" w:lineRule="auto"/>
        <w:bidi w:val="true"/>
        <w:jc w:val="start"/>
      </w:pPr>
      <w:r>
        <w:rPr>
          <w:rFonts w:ascii="Segoe UI" w:hAnsi="Segoe UI" w:cs="Segoe UI" w:eastAsia="Segoe UI"/>
          <w:b w:val="0"/>
          <w:color w:val="68777D"/>
          <w:sz w:val="17"/>
          <w:szCs w:val="17"/>
          <w:rtl w:val="true"/>
          <w:bCs w:val="false"/>
        </w:rPr>
        <w:t>موضعه في التفريغ ٣:٤٢:٥٢ إلى ٣:٤٣:٣٣   |   المصادر</w:t>
      </w:r>
      <w:r>
        <w:rPr>
          <w:rFonts w:ascii="Segoe UI" w:hAnsi="Segoe UI" w:cs="Segoe UI" w:eastAsia="Segoe UI"/>
          <w:b w:val="0"/>
          <w:color w:val="68777D"/>
          <w:sz w:val="17"/>
          <w:szCs w:val="17"/>
          <w:rtl w:val="true"/>
          <w:bCs w:val="false"/>
        </w:rPr>
        <w:t xml:space="preserve">  </w:t>
      </w:r>
      <w:hyperlink w:anchor="src_331">
        <w:r>
          <w:rPr>
            <w:rFonts w:ascii="Segoe UI" w:hAnsi="Segoe UI" w:cs="Segoe UI" w:eastAsia="Segoe UI"/>
            <w:b w:val="0"/>
            <w:color w:val="315F5B"/>
            <w:sz w:val="21"/>
            <w:szCs w:val="21"/>
            <w:rtl w:val="true"/>
            <w:bCs w:val="false"/>
          </w:rPr>
          <w:t>[٣٣١] السنن الكبرى للبيهقي وخبر رد علي الودائع مع تقوية ابن حجر وتحسين الألباني؛ </w:t>
        </w:r>
      </w:hyperlink>
      <w:r>
        <w:rPr>
          <w:rFonts w:ascii="Segoe UI" w:hAnsi="Segoe UI" w:cs="Segoe UI" w:eastAsia="Segoe UI"/>
          <w:b w:val="0"/>
          <w:color w:val="68777D"/>
          <w:sz w:val="17"/>
          <w:szCs w:val="17"/>
          <w:rtl w:val="true"/>
          <w:bCs w:val="false"/>
        </w:rPr>
        <w:t xml:space="preserve">  </w:t>
      </w:r>
      <w:hyperlink w:anchor="src_332">
        <w:r>
          <w:rPr>
            <w:rFonts w:ascii="Segoe UI" w:hAnsi="Segoe UI" w:cs="Segoe UI" w:eastAsia="Segoe UI"/>
            <w:b w:val="0"/>
            <w:color w:val="315F5B"/>
            <w:sz w:val="21"/>
            <w:szCs w:val="21"/>
            <w:rtl w:val="true"/>
            <w:bCs w:val="false"/>
          </w:rPr>
          <w:t>[٣٣٢] المستدرك للحاكم خبر نوم علي وتصحيح إسناده في نص الكتاب؛ </w:t>
        </w:r>
      </w:hyperlink>
      <w:r>
        <w:rPr>
          <w:rFonts w:ascii="Segoe UI" w:hAnsi="Segoe UI" w:cs="Segoe UI" w:eastAsia="Segoe UI"/>
          <w:b w:val="0"/>
          <w:color w:val="68777D"/>
          <w:sz w:val="17"/>
          <w:szCs w:val="17"/>
          <w:rtl w:val="true"/>
          <w:bCs w:val="false"/>
        </w:rPr>
        <w:t xml:space="preserve">  </w:t>
      </w:r>
      <w:hyperlink w:anchor="src_333">
        <w:r>
          <w:rPr>
            <w:rFonts w:ascii="Segoe UI" w:hAnsi="Segoe UI" w:cs="Segoe UI" w:eastAsia="Segoe UI"/>
            <w:b w:val="0"/>
            <w:color w:val="315F5B"/>
            <w:sz w:val="21"/>
            <w:szCs w:val="21"/>
            <w:rtl w:val="true"/>
            <w:bCs w:val="false"/>
          </w:rPr>
          <w:t>[٣٣٣] مسند أحمد ٣٠٦١ الرواية الطويلة عن أبي بلج والحكم على إسنادها بالضعف؛ </w:t>
        </w:r>
      </w:hyperlink>
      <w:r>
        <w:rPr>
          <w:rFonts w:ascii="Segoe UI" w:hAnsi="Segoe UI" w:cs="Segoe UI" w:eastAsia="Segoe UI"/>
          <w:b w:val="0"/>
          <w:color w:val="68777D"/>
          <w:sz w:val="17"/>
          <w:szCs w:val="17"/>
          <w:rtl w:val="true"/>
          <w:bCs w:val="false"/>
        </w:rPr>
        <w:t xml:space="preserve">  </w:t>
      </w:r>
      <w:hyperlink w:anchor="src_334">
        <w:r>
          <w:rPr>
            <w:rFonts w:ascii="Segoe UI" w:hAnsi="Segoe UI" w:cs="Segoe UI" w:eastAsia="Segoe UI"/>
            <w:b w:val="0"/>
            <w:color w:val="315F5B"/>
            <w:sz w:val="21"/>
            <w:szCs w:val="21"/>
            <w:rtl w:val="true"/>
            <w:bCs w:val="false"/>
          </w:rPr>
          <w:t>[٣٣٤] تحسين الألباني إسناد الرواية الطويلة عن ابن عباس في تخريج كتاب السنة؛ </w:t>
        </w:r>
      </w:hyperlink>
      <w:r>
        <w:rPr>
          <w:rFonts w:ascii="Segoe UI" w:hAnsi="Segoe UI" w:cs="Segoe UI" w:eastAsia="Segoe UI"/>
          <w:b w:val="0"/>
          <w:color w:val="68777D"/>
          <w:sz w:val="17"/>
          <w:szCs w:val="17"/>
          <w:rtl w:val="true"/>
          <w:bCs w:val="false"/>
        </w:rPr>
        <w:t xml:space="preserve">  </w:t>
      </w:r>
      <w:hyperlink w:anchor="src_321">
        <w:r>
          <w:rPr>
            <w:rFonts w:ascii="Segoe UI" w:hAnsi="Segoe UI" w:cs="Segoe UI" w:eastAsia="Segoe UI"/>
            <w:b w:val="0"/>
            <w:color w:val="315F5B"/>
            <w:sz w:val="21"/>
            <w:szCs w:val="21"/>
            <w:rtl w:val="true"/>
            <w:bCs w:val="false"/>
          </w:rPr>
          <w:t>[٣٢١] ما شاع ولم يثبت في السيرة للعوشن، نقد أسانيد قصة دار الندوة والشيخ النجدي؛ </w:t>
        </w:r>
      </w:hyperlink>
    </w:p>
    <w:p>
      <w:bookmarkStart w:id="202" w:name="block_221"/>
      <w:pPr>
        <w:pStyle w:val="Heading2"/>
        <w:keepNext/>
        <w:widowControl/>
        <w:bidi w:val="true"/>
        <w:spacing w:before="300" w:after="140" w:line="283" w:lineRule="auto"/>
        <w:jc w:val="start"/>
      </w:pPr>
      <w:r>
        <w:rPr>
          <w:rFonts w:ascii="Segoe UI" w:hAnsi="Segoe UI" w:cs="Segoe UI" w:eastAsia="Segoe UI"/>
          <w:b/>
          <w:i w:val="0"/>
          <w:color w:val="967B53"/>
          <w:sz w:val="34"/>
          <w:szCs w:val="34"/>
          <w:rtl w:val="true"/>
          <w:bCs w:val="true"/>
          <w:iCs w:val="false"/>
        </w:rPr>
        <w:t xml:space="preserve">٢٢١  </w:t>
      </w:r>
      <w:bookmarkEnd w:id="202"/>
      <w:r>
        <w:rPr>
          <w:rFonts w:ascii="Segoe UI" w:hAnsi="Segoe UI" w:cs="Segoe UI" w:eastAsia="Segoe UI"/>
          <w:b/>
          <w:i w:val="0"/>
          <w:color w:val="315F5B"/>
          <w:sz w:val="34"/>
          <w:szCs w:val="34"/>
          <w:rtl w:val="true"/>
          <w:bCs w:val="true"/>
          <w:iCs w:val="false"/>
        </w:rPr>
        <w:t>الخروج من مكة وأداء الأمانات</w:t>
      </w:r>
    </w:p>
    <w:p>
      <w:pPr>
        <w:keepNext/>
        <w:widowControl/>
        <w:spacing w:before="40" w:after="120" w:line="276" w:lineRule="auto"/>
        <w:bidi w:val="true"/>
        <w:jc w:val="start"/>
      </w:pPr>
      <w:r>
        <w:rPr>
          <w:rFonts w:ascii="Segoe UI" w:hAnsi="Segoe UI" w:cs="Segoe UI" w:eastAsia="Segoe UI"/>
          <w:b/>
          <w:color w:val="967B53"/>
          <w:sz w:val="23"/>
          <w:szCs w:val="23"/>
          <w:rtl w:val="true"/>
          <w:bCs w:val="true"/>
        </w:rPr>
        <w:t>النص المصحّح للمذاكرة</w:t>
      </w:r>
    </w:p>
    <w:p>
      <w:pPr>
        <w:keepNext w:val="0"/>
        <w:keepLines w:val="0"/>
        <w:widowControl/>
        <w:bidi w:val="true"/>
        <w:spacing w:before="0" w:after="180" w:line="307" w:lineRule="auto"/>
        <w:jc w:val="both"/>
      </w:pPr>
      <w:r>
        <w:rPr>
          <w:rFonts w:ascii="Segoe UI" w:hAnsi="Segoe UI" w:cs="Segoe UI" w:eastAsia="Segoe UI"/>
          <w:b w:val="0"/>
          <w:i w:val="0"/>
          <w:color w:val="30383D"/>
          <w:sz w:val="28"/>
          <w:szCs w:val="28"/>
          <w:rtl w:val="true"/>
          <w:bCs w:val="false"/>
          <w:iCs w:val="false"/>
        </w:rPr>
        <w:t>وكان علي بن أبي طالب قد بقي بمكة، فأقام ثلاث ليال وأيامها حتى أدى عن النبي ﷺ ودائع الناس، ثم لحق به؛ قوّى ابن حجر إسناد هذا الخبر، وحسنه الألباني. تأمل الأمانة: أموال الناس تُرد إلى أهلها، حتى في وقت الخطر والخروج من البلد.</w:t>
      </w:r>
    </w:p>
    <w:p>
      <w:pPr>
        <w:keepNext/>
        <w:keepLines w:val="0"/>
        <w:widowControl/>
        <w:bidi w:val="true"/>
        <w:spacing w:before="0" w:after="180" w:line="307" w:lineRule="auto"/>
        <w:jc w:val="both"/>
      </w:pPr>
      <w:r>
        <w:rPr>
          <w:rFonts w:ascii="Segoe UI" w:hAnsi="Segoe UI" w:cs="Segoe UI" w:eastAsia="Segoe UI"/>
          <w:b w:val="0"/>
          <w:i w:val="0"/>
          <w:color w:val="30383D"/>
          <w:sz w:val="28"/>
          <w:szCs w:val="28"/>
          <w:rtl w:val="true"/>
          <w:bCs w:val="false"/>
          <w:iCs w:val="false"/>
        </w:rPr>
        <w:t>أما مشهد قراءة أول سورة يس عند المرور بالمحاصرين ونثر التراب على رأس كل واحد، فلا نعتمده في سرد الخروج؛ طريقه المشهور عن محمد بن كعب القرظي مرسل. وننتقل إلى خبر عائشة الثابت في مجيء النبي ﷺ إلى أبي بكر وإبلاغه بالإذن.</w:t>
      </w:r>
    </w:p>
    <w:p>
      <w:pPr>
        <w:keepNext/>
        <w:widowControl/>
        <w:spacing w:before="140" w:after="120" w:line="276" w:lineRule="auto"/>
        <w:bidi w:val="true"/>
        <w:jc w:val="start"/>
      </w:pPr>
      <w:r>
        <w:rPr>
          <w:rFonts w:ascii="Segoe UI" w:hAnsi="Segoe UI" w:cs="Segoe UI" w:eastAsia="Segoe UI"/>
          <w:b/>
          <w:color w:val="967B53"/>
          <w:sz w:val="23"/>
          <w:szCs w:val="23"/>
          <w:rtl w:val="true"/>
          <w:bCs w:val="true"/>
        </w:rPr>
        <w:t>النص الأصلي كما ورد في السكريبت للمقارنة فقط</w:t>
      </w:r>
    </w:p>
    <w:p>
      <w:pPr>
        <w:keepNext w:val="0"/>
        <w:widowControl/>
        <w:spacing w:before="0" w:after="140" w:line="307" w:lineRule="auto"/>
        <w:bidi w:val="true"/>
        <w:jc w:val="both"/>
      </w:pPr>
      <w:r>
        <w:rPr>
          <w:rFonts w:ascii="Segoe UI" w:hAnsi="Segoe UI" w:cs="Segoe UI" w:eastAsia="Segoe UI"/>
          <w:b w:val="0"/>
          <w:color w:val="68777D"/>
          <w:sz w:val="25"/>
          <w:szCs w:val="25"/>
          <w:rtl w:val="true"/>
          <w:bCs w:val="false"/>
        </w:rPr>
        <w:t>والسلام لابو بكر انه يتجهز لكن لسه ما قالوش هنعمل ايه ونتحرك امتى وفي الليله دي اللي اتجمع فيها المشركين من كل قبيله رجل واقفين قدام بيت النبي عليه الصلاه والسلام وسيدنا النبي يخرج من بيته وهو خارج من بيته قرا سوره ياسين والقران الحكيم انك لمن المرسلين على صراط مستقيم تنزيل العزيز الرحيم لتنذر قوما ما انذر اباؤهم فهم غافلون لقد حق القول على اكثرهم فهم لا يؤمنون انا جعلنا في اعناقهم اغلالا فهي الى الاذقان</w:t>
      </w:r>
    </w:p>
    <w:p>
      <w:pPr>
        <w:keepNext w:val="0"/>
        <w:widowControl/>
        <w:spacing w:before="0" w:after="140" w:line="307" w:lineRule="auto"/>
        <w:bidi w:val="true"/>
        <w:jc w:val="both"/>
      </w:pPr>
      <w:r>
        <w:rPr>
          <w:rFonts w:ascii="Segoe UI" w:hAnsi="Segoe UI" w:cs="Segoe UI" w:eastAsia="Segoe UI"/>
          <w:b w:val="0"/>
          <w:color w:val="68777D"/>
          <w:sz w:val="25"/>
          <w:szCs w:val="25"/>
          <w:rtl w:val="true"/>
          <w:bCs w:val="false"/>
        </w:rPr>
        <w:t>فهم مق محون وجت الايه اللي معاها نام كل الرجاله الاقوياء اللي شايلين السيوف وجعلنا من بين ايديهم سدا ومن خلفهم سدا فاغشيناهم فهم لا يبصرون وكلهم واقفين ضرب الله عليهم النعاس النوم ده مخلوق ربنا خلقه في اجسادهم في وقتها حتى ان النبي شال بعض التراب وحطه على راس كل واحد فيهم وانا لما بسمع القصه دي بشوف ان ده من دعوه سيدنا النبي ان اراض يبين لهم قدره ربنا انتم مش نمتوا بس ده انتوا</w:t>
      </w:r>
    </w:p>
    <w:p>
      <w:pPr>
        <w:keepNext w:val="0"/>
        <w:widowControl/>
        <w:spacing w:before="0" w:after="140" w:line="307" w:lineRule="auto"/>
        <w:bidi w:val="true"/>
        <w:jc w:val="both"/>
      </w:pPr>
      <w:r>
        <w:rPr>
          <w:rFonts w:ascii="Segoe UI" w:hAnsi="Segoe UI" w:cs="Segoe UI" w:eastAsia="Segoe UI"/>
          <w:b w:val="0"/>
          <w:color w:val="68777D"/>
          <w:sz w:val="25"/>
          <w:szCs w:val="25"/>
          <w:rtl w:val="true"/>
          <w:bCs w:val="false"/>
        </w:rPr>
        <w:t>نمتوا وانا وقفت قدامكم والله حماني وكان من ورائكم محيط دي قدره ربي اللي انا بكلمكم عنه بقالي 13 سنه ووضع التراب وانطلق صلى الله عليه وسلم فلما استفاقوا كل واحد حط ايده على راسه كده فلقى التراب فعرفوا ان سيدنا النبي في شيء حصل فتحوا الباب دخلوا على سيدنا علي بن ابي طالب فلوه علي ما قتلوه لان هم كانوا عايزين النبي عليه الصلاه والسلام وكان لسيدنا علي مقام عندهم بسبب نسبه لابي طالب وكانوا بيعظم</w:t>
      </w:r>
    </w:p>
    <w:p>
      <w:pPr>
        <w:keepNext/>
        <w:widowControl/>
        <w:spacing w:before="140" w:after="120" w:line="276" w:lineRule="auto"/>
        <w:bidi w:val="true"/>
        <w:jc w:val="start"/>
      </w:pPr>
      <w:r>
        <w:rPr>
          <w:rFonts w:ascii="Segoe UI" w:hAnsi="Segoe UI" w:cs="Segoe UI" w:eastAsia="Segoe UI"/>
          <w:b/>
          <w:color w:val="967B53"/>
          <w:sz w:val="23"/>
          <w:szCs w:val="23"/>
          <w:rtl w:val="true"/>
          <w:bCs w:val="true"/>
        </w:rPr>
        <w:t>سبب التصحيح ومراجعة المعلومة</w:t>
      </w:r>
    </w:p>
    <w:p>
      <w:pPr>
        <w:keepNext/>
        <w:widowControl/>
        <w:spacing w:before="0" w:after="140" w:line="300" w:lineRule="auto"/>
        <w:bidi w:val="true"/>
        <w:jc w:val="both"/>
      </w:pPr>
      <w:r>
        <w:rPr>
          <w:rFonts w:ascii="Segoe UI" w:hAnsi="Segoe UI" w:cs="Segoe UI" w:eastAsia="Segoe UI"/>
          <w:b w:val="0"/>
          <w:color w:val="30383D"/>
          <w:sz w:val="24"/>
          <w:szCs w:val="24"/>
          <w:rtl w:val="true"/>
          <w:bCs w:val="false"/>
        </w:rPr>
        <w:t>حُذفت تفاصيل نوم الحراس ووضع التراب على كل رأس ونسبة غرض خاص إلى النبي من فعل ذلك؛ الرواية المشهورة مرسلة، ولا يصح تقديمها كواقعة محققة. صحة الآيات من يس لا تُثبت ارتباطها بهذا المشهد. ولم يُثبت تفسير عدم قتل علي بأن المشركين امتنعوا تعظيمًا لأبي طالب. أُضيف خبر رد الودائع لتوضيح الدور الثابت لعلي؛ وهو خبر مستقل عن تفاصيل الفراش ونثر التراب، فلا تخلط أسانيدها. ترتيب السرد لا يجزم بموعد كل خبر بالنسبة إلى الآخر.</w:t>
      </w:r>
    </w:p>
    <w:p>
      <w:pPr>
        <w:keepNext w:val="0"/>
        <w:keepLines/>
        <w:widowControl/>
        <w:bidi w:val="true"/>
        <w:spacing w:after="300" w:before="20" w:line="288" w:lineRule="auto"/>
        <w:jc w:val="start"/>
      </w:pPr>
      <w:r>
        <w:rPr>
          <w:rFonts w:ascii="Segoe UI" w:hAnsi="Segoe UI" w:cs="Segoe UI" w:eastAsia="Segoe UI"/>
          <w:b w:val="0"/>
          <w:i w:val="0"/>
          <w:color w:val="68777D"/>
          <w:sz w:val="17"/>
          <w:szCs w:val="17"/>
          <w:rtl w:val="true"/>
          <w:bCs w:val="false"/>
          <w:iCs w:val="false"/>
        </w:rPr>
        <w:t>موضعه في التفريغ ٣:٤٣:٣٣ إلى ٣:٤٥:٢٧   |   المصادر</w:t>
      </w:r>
      <w:r>
        <w:rPr>
          <w:rFonts w:ascii="Segoe UI" w:hAnsi="Segoe UI" w:cs="Segoe UI" w:eastAsia="Segoe UI"/>
          <w:b w:val="0"/>
          <w:i w:val="0"/>
          <w:color w:val="68777D"/>
          <w:sz w:val="17"/>
          <w:szCs w:val="17"/>
          <w:rtl w:val="true"/>
          <w:bCs w:val="false"/>
          <w:iCs w:val="false"/>
        </w:rPr>
        <w:t xml:space="preserve">  </w:t>
      </w:r>
      <w:hyperlink w:anchor="src_331">
        <w:r>
          <w:rPr>
            <w:rFonts w:ascii="Segoe UI" w:hAnsi="Segoe UI" w:cs="Segoe UI" w:eastAsia="Segoe UI"/>
            <w:b w:val="0"/>
            <w:color w:val="315F5B"/>
            <w:sz w:val="21"/>
            <w:szCs w:val="21"/>
            <w:rtl w:val="true"/>
            <w:bCs w:val="false"/>
          </w:rPr>
          <w:t>[٣٣١] السنن الكبرى للبيهقي وخبر رد علي الودائع مع تقوية ابن حجر وتحسين الألباني؛ </w:t>
        </w:r>
      </w:hyperlink>
      <w:r>
        <w:rPr>
          <w:rFonts w:ascii="Segoe UI" w:hAnsi="Segoe UI" w:cs="Segoe UI" w:eastAsia="Segoe UI"/>
          <w:b w:val="0"/>
          <w:i w:val="0"/>
          <w:color w:val="68777D"/>
          <w:sz w:val="17"/>
          <w:szCs w:val="17"/>
          <w:rtl w:val="true"/>
          <w:bCs w:val="false"/>
          <w:iCs w:val="false"/>
        </w:rPr>
        <w:t xml:space="preserve">  </w:t>
      </w:r>
      <w:hyperlink w:anchor="src_321">
        <w:r>
          <w:rPr>
            <w:rFonts w:ascii="Segoe UI" w:hAnsi="Segoe UI" w:cs="Segoe UI" w:eastAsia="Segoe UI"/>
            <w:b w:val="0"/>
            <w:color w:val="315F5B"/>
            <w:sz w:val="21"/>
            <w:szCs w:val="21"/>
            <w:rtl w:val="true"/>
            <w:bCs w:val="false"/>
          </w:rPr>
          <w:t>[٣٢١] ما شاع ولم يثبت في السيرة للعوشن، نقد أسانيد قصة دار الندوة والشيخ النجدي؛ </w:t>
        </w:r>
      </w:hyperlink>
      <w:r>
        <w:rPr>
          <w:rFonts w:ascii="Segoe UI" w:hAnsi="Segoe UI" w:cs="Segoe UI" w:eastAsia="Segoe UI"/>
          <w:b w:val="0"/>
          <w:i w:val="0"/>
          <w:color w:val="68777D"/>
          <w:sz w:val="17"/>
          <w:szCs w:val="17"/>
          <w:rtl w:val="true"/>
          <w:bCs w:val="false"/>
          <w:iCs w:val="false"/>
        </w:rPr>
        <w:t xml:space="preserve">  </w:t>
      </w:r>
      <w:hyperlink w:anchor="src_302">
        <w:r>
          <w:rPr>
            <w:rFonts w:ascii="Segoe UI" w:hAnsi="Segoe UI" w:cs="Segoe UI" w:eastAsia="Segoe UI"/>
            <w:b w:val="0"/>
            <w:color w:val="315F5B"/>
            <w:sz w:val="21"/>
            <w:szCs w:val="21"/>
            <w:rtl w:val="true"/>
            <w:bCs w:val="false"/>
          </w:rPr>
          <w:t>[٣٠٢] صحيح البخاري ٣٩٠٥ رؤيا دار الهجرة وهجرة الصحابة قبل إذن خروج النبي؛ </w:t>
        </w:r>
      </w:hyperlink>
    </w:p>
    <w:p>
      <w:bookmarkStart w:id="203" w:name="block_222"/>
      <w:pPr>
        <w:pStyle w:val="Heading2"/>
        <w:keepNext/>
        <w:widowControl/>
        <w:bidi w:val="true"/>
        <w:spacing w:before="300" w:after="140" w:line="283" w:lineRule="auto"/>
        <w:jc w:val="start"/>
      </w:pPr>
      <w:r>
        <w:rPr>
          <w:rFonts w:ascii="Segoe UI" w:hAnsi="Segoe UI" w:cs="Segoe UI" w:eastAsia="Segoe UI"/>
          <w:b/>
          <w:i w:val="0"/>
          <w:color w:val="967B53"/>
          <w:sz w:val="34"/>
          <w:szCs w:val="34"/>
          <w:rtl w:val="true"/>
          <w:bCs w:val="true"/>
          <w:iCs w:val="false"/>
        </w:rPr>
        <w:t xml:space="preserve">٢٢٢  </w:t>
      </w:r>
      <w:bookmarkEnd w:id="203"/>
      <w:r>
        <w:rPr>
          <w:rFonts w:ascii="Segoe UI" w:hAnsi="Segoe UI" w:cs="Segoe UI" w:eastAsia="Segoe UI"/>
          <w:b/>
          <w:i w:val="0"/>
          <w:color w:val="315F5B"/>
          <w:sz w:val="34"/>
          <w:szCs w:val="34"/>
          <w:rtl w:val="true"/>
          <w:bCs w:val="true"/>
          <w:iCs w:val="false"/>
        </w:rPr>
        <w:t>بشرى الصحبة وفرح أبي بكر</w:t>
      </w:r>
    </w:p>
    <w:p>
      <w:pPr>
        <w:keepNext/>
        <w:widowControl/>
        <w:spacing w:before="40" w:after="120" w:line="276" w:lineRule="auto"/>
        <w:bidi w:val="true"/>
        <w:jc w:val="start"/>
      </w:pPr>
      <w:r>
        <w:rPr>
          <w:rFonts w:ascii="Segoe UI" w:hAnsi="Segoe UI" w:cs="Segoe UI" w:eastAsia="Segoe UI"/>
          <w:b/>
          <w:color w:val="967B53"/>
          <w:sz w:val="23"/>
          <w:szCs w:val="23"/>
          <w:rtl w:val="true"/>
          <w:bCs w:val="true"/>
        </w:rPr>
        <w:t>النص المصحّح للمذاكرة</w:t>
      </w:r>
    </w:p>
    <w:p>
      <w:pPr>
        <w:keepNext w:val="0"/>
        <w:keepLines w:val="0"/>
        <w:widowControl/>
        <w:bidi w:val="true"/>
        <w:spacing w:before="0" w:after="180" w:line="307" w:lineRule="auto"/>
        <w:jc w:val="both"/>
      </w:pPr>
      <w:r>
        <w:rPr>
          <w:rFonts w:ascii="Segoe UI" w:hAnsi="Segoe UI" w:cs="Segoe UI" w:eastAsia="Segoe UI"/>
          <w:b w:val="0"/>
          <w:i w:val="0"/>
          <w:color w:val="30383D"/>
          <w:sz w:val="28"/>
          <w:szCs w:val="28"/>
          <w:rtl w:val="true"/>
          <w:bCs w:val="false"/>
          <w:iCs w:val="false"/>
        </w:rPr>
        <w:t>وجاء النبي ﷺ إلى بيت أبي بكر في نحر الظهيرة، في ساعة غير معتادة، وأخبره أن الله أذن له في الخروج. فسأله أبو بكر أن يصحبه، فأجابه النبي بالإثبات.</w:t>
      </w:r>
    </w:p>
    <w:p>
      <w:pPr>
        <w:keepNext/>
        <w:keepLines w:val="0"/>
        <w:widowControl/>
        <w:bidi w:val="true"/>
        <w:spacing w:before="0" w:after="180" w:line="307" w:lineRule="auto"/>
        <w:jc w:val="both"/>
      </w:pPr>
      <w:r>
        <w:rPr>
          <w:rFonts w:ascii="Segoe UI" w:hAnsi="Segoe UI" w:cs="Segoe UI" w:eastAsia="Segoe UI"/>
          <w:b w:val="0"/>
          <w:i w:val="0"/>
          <w:color w:val="30383D"/>
          <w:sz w:val="28"/>
          <w:szCs w:val="28"/>
          <w:rtl w:val="true"/>
          <w:bCs w:val="false"/>
          <w:iCs w:val="false"/>
        </w:rPr>
        <w:t>وتحكي عائشة في خبر صحح الألباني إسناده أنها لم تكن شعرت قبل اليوم ده إن أحدًا يبكي من الفرح، حتى رأت أبا بكر يبكي. دي كانت فرحته بصحبة رسول الله ﷺ في الهجرة.</w:t>
      </w:r>
    </w:p>
    <w:p>
      <w:pPr>
        <w:keepNext/>
        <w:widowControl/>
        <w:spacing w:before="140" w:after="120" w:line="276" w:lineRule="auto"/>
        <w:bidi w:val="true"/>
        <w:jc w:val="start"/>
      </w:pPr>
      <w:r>
        <w:rPr>
          <w:rFonts w:ascii="Segoe UI" w:hAnsi="Segoe UI" w:cs="Segoe UI" w:eastAsia="Segoe UI"/>
          <w:b/>
          <w:color w:val="967B53"/>
          <w:sz w:val="23"/>
          <w:szCs w:val="23"/>
          <w:rtl w:val="true"/>
          <w:bCs w:val="true"/>
        </w:rPr>
        <w:t>النص الأصلي كما ورد في السكريبت للمقارنة فقط</w:t>
      </w:r>
    </w:p>
    <w:p>
      <w:pPr>
        <w:keepNext w:val="0"/>
        <w:widowControl/>
        <w:spacing w:before="0" w:after="140" w:line="307" w:lineRule="auto"/>
        <w:bidi w:val="true"/>
        <w:jc w:val="both"/>
      </w:pPr>
      <w:r>
        <w:rPr>
          <w:rFonts w:ascii="Segoe UI" w:hAnsi="Segoe UI" w:cs="Segoe UI" w:eastAsia="Segoe UI"/>
          <w:b w:val="0"/>
          <w:color w:val="68777D"/>
          <w:sz w:val="25"/>
          <w:szCs w:val="25"/>
          <w:rtl w:val="true"/>
          <w:bCs w:val="false"/>
        </w:rPr>
        <w:t>ابو طالب راح سيدنا النبي عليه الصلاه والسلام ودخل على ابو بكر الصديق وقال الصحبه يا ابا بكر سيده عائشه بتقول فوالله ما رايت احدا يبكي من الفرح مثل ما رايت ابي وهو يبكي ويخرج سيدنا النبي عليه الصلاه والسلام ويخرج ابو بكر الصديق وابو بكر يقول له يا</w:t>
      </w:r>
    </w:p>
    <w:p>
      <w:pPr>
        <w:keepNext/>
        <w:widowControl/>
        <w:spacing w:before="140" w:after="120" w:line="276" w:lineRule="auto"/>
        <w:bidi w:val="true"/>
        <w:jc w:val="start"/>
      </w:pPr>
      <w:r>
        <w:rPr>
          <w:rFonts w:ascii="Segoe UI" w:hAnsi="Segoe UI" w:cs="Segoe UI" w:eastAsia="Segoe UI"/>
          <w:b/>
          <w:color w:val="967B53"/>
          <w:sz w:val="23"/>
          <w:szCs w:val="23"/>
          <w:rtl w:val="true"/>
          <w:bCs w:val="true"/>
        </w:rPr>
        <w:t>سبب التصحيح ومراجعة المعلومة</w:t>
      </w:r>
    </w:p>
    <w:p>
      <w:pPr>
        <w:keepNext/>
        <w:widowControl/>
        <w:spacing w:before="0" w:after="140" w:line="300" w:lineRule="auto"/>
        <w:bidi w:val="true"/>
        <w:jc w:val="both"/>
      </w:pPr>
      <w:r>
        <w:rPr>
          <w:rFonts w:ascii="Segoe UI" w:hAnsi="Segoe UI" w:cs="Segoe UI" w:eastAsia="Segoe UI"/>
          <w:b w:val="0"/>
          <w:color w:val="30383D"/>
          <w:sz w:val="24"/>
          <w:szCs w:val="24"/>
          <w:rtl w:val="true"/>
          <w:bCs w:val="false"/>
        </w:rPr>
        <w:t>صاحب طلب الصحبة هو أبو بكر؛ صُحح من «قال النبي: الصحبة يا أبا بكر» إلى سؤال أبي بكر وإجابة النبي. حُفظ بكاء الفرح مع عزوه إلى الرواية التي صححها الألباني، ولم يُنسب هذا اللفظ إلى البخاري؛ أصل الإذن والصحبة ثابت في البخاري. وضُبط مجيئه في الظهيرة بدل صنع تسلسل ليلي مفصل من جمع روايات مختلفة.</w:t>
      </w:r>
    </w:p>
    <w:p>
      <w:pPr>
        <w:keepNext w:val="0"/>
        <w:keepLines/>
        <w:widowControl/>
        <w:bidi w:val="true"/>
        <w:spacing w:after="300" w:before="20" w:line="288" w:lineRule="auto"/>
        <w:jc w:val="start"/>
      </w:pPr>
      <w:r>
        <w:rPr>
          <w:rFonts w:ascii="Segoe UI" w:hAnsi="Segoe UI" w:cs="Segoe UI" w:eastAsia="Segoe UI"/>
          <w:b w:val="0"/>
          <w:i w:val="0"/>
          <w:color w:val="68777D"/>
          <w:sz w:val="17"/>
          <w:szCs w:val="17"/>
          <w:rtl w:val="true"/>
          <w:bCs w:val="false"/>
          <w:iCs w:val="false"/>
        </w:rPr>
        <w:t>موضعه في التفريغ ٣:٤٥:٢٧ إلى ٣:٤٥:٥١   |   المصادر</w:t>
      </w:r>
      <w:r>
        <w:rPr>
          <w:rFonts w:ascii="Segoe UI" w:hAnsi="Segoe UI" w:cs="Segoe UI" w:eastAsia="Segoe UI"/>
          <w:b w:val="0"/>
          <w:i w:val="0"/>
          <w:color w:val="68777D"/>
          <w:sz w:val="17"/>
          <w:szCs w:val="17"/>
          <w:rtl w:val="true"/>
          <w:bCs w:val="false"/>
          <w:iCs w:val="false"/>
        </w:rPr>
        <w:t xml:space="preserve">  </w:t>
      </w:r>
      <w:hyperlink w:anchor="src_302">
        <w:r>
          <w:rPr>
            <w:rFonts w:ascii="Segoe UI" w:hAnsi="Segoe UI" w:cs="Segoe UI" w:eastAsia="Segoe UI"/>
            <w:b w:val="0"/>
            <w:color w:val="315F5B"/>
            <w:sz w:val="21"/>
            <w:szCs w:val="21"/>
            <w:rtl w:val="true"/>
            <w:bCs w:val="false"/>
          </w:rPr>
          <w:t>[٣٠٢] صحيح البخاري ٣٩٠٥ رؤيا دار الهجرة وهجرة الصحابة قبل إذن خروج النبي؛ </w:t>
        </w:r>
      </w:hyperlink>
      <w:r>
        <w:rPr>
          <w:rFonts w:ascii="Segoe UI" w:hAnsi="Segoe UI" w:cs="Segoe UI" w:eastAsia="Segoe UI"/>
          <w:b w:val="0"/>
          <w:i w:val="0"/>
          <w:color w:val="68777D"/>
          <w:sz w:val="17"/>
          <w:szCs w:val="17"/>
          <w:rtl w:val="true"/>
          <w:bCs w:val="false"/>
          <w:iCs w:val="false"/>
        </w:rPr>
        <w:t xml:space="preserve">  </w:t>
      </w:r>
      <w:hyperlink w:anchor="src_327">
        <w:r>
          <w:rPr>
            <w:rFonts w:ascii="Segoe UI" w:hAnsi="Segoe UI" w:cs="Segoe UI" w:eastAsia="Segoe UI"/>
            <w:b w:val="0"/>
            <w:color w:val="315F5B"/>
            <w:sz w:val="21"/>
            <w:szCs w:val="21"/>
            <w:rtl w:val="true"/>
            <w:bCs w:val="false"/>
          </w:rPr>
          <w:t>[٣٢٧] خبر عائشة في فرح أبي بكر واسم الدليل وتصحيح الألباني لإسناده؛ </w:t>
        </w:r>
      </w:hyperlink>
    </w:p>
    <w:p>
      <w:bookmarkStart w:id="204" w:name="block_223"/>
      <w:pPr>
        <w:pStyle w:val="Heading2"/>
        <w:keepNext/>
        <w:widowControl/>
        <w:bidi w:val="true"/>
        <w:spacing w:before="300" w:after="140" w:line="283" w:lineRule="auto"/>
        <w:jc w:val="start"/>
      </w:pPr>
      <w:r>
        <w:rPr>
          <w:rFonts w:ascii="Segoe UI" w:hAnsi="Segoe UI" w:cs="Segoe UI" w:eastAsia="Segoe UI"/>
          <w:b/>
          <w:i w:val="0"/>
          <w:color w:val="967B53"/>
          <w:sz w:val="34"/>
          <w:szCs w:val="34"/>
          <w:rtl w:val="true"/>
          <w:bCs w:val="true"/>
          <w:iCs w:val="false"/>
        </w:rPr>
        <w:t xml:space="preserve">٢٢٣  </w:t>
      </w:r>
      <w:bookmarkEnd w:id="204"/>
      <w:r>
        <w:rPr>
          <w:rFonts w:ascii="Segoe UI" w:hAnsi="Segoe UI" w:cs="Segoe UI" w:eastAsia="Segoe UI"/>
          <w:b/>
          <w:i w:val="0"/>
          <w:color w:val="315F5B"/>
          <w:sz w:val="34"/>
          <w:szCs w:val="34"/>
          <w:rtl w:val="true"/>
          <w:bCs w:val="true"/>
          <w:iCs w:val="false"/>
        </w:rPr>
        <w:t>الراحلة التي أخذها النبي بالثمن</w:t>
      </w:r>
    </w:p>
    <w:p>
      <w:pPr>
        <w:keepNext/>
        <w:widowControl/>
        <w:spacing w:before="40" w:after="120" w:line="276" w:lineRule="auto"/>
        <w:bidi w:val="true"/>
        <w:jc w:val="start"/>
      </w:pPr>
      <w:r>
        <w:rPr>
          <w:rFonts w:ascii="Segoe UI" w:hAnsi="Segoe UI" w:cs="Segoe UI" w:eastAsia="Segoe UI"/>
          <w:b/>
          <w:color w:val="967B53"/>
          <w:sz w:val="23"/>
          <w:szCs w:val="23"/>
          <w:rtl w:val="true"/>
          <w:bCs w:val="true"/>
        </w:rPr>
        <w:t>النص المصحّح للمذاكرة</w:t>
      </w:r>
    </w:p>
    <w:p>
      <w:pPr>
        <w:keepNext w:val="0"/>
        <w:keepLines w:val="0"/>
        <w:widowControl/>
        <w:bidi w:val="true"/>
        <w:spacing w:before="0" w:after="180" w:line="307" w:lineRule="auto"/>
        <w:jc w:val="both"/>
      </w:pPr>
      <w:r>
        <w:rPr>
          <w:rFonts w:ascii="Segoe UI" w:hAnsi="Segoe UI" w:cs="Segoe UI" w:eastAsia="Segoe UI"/>
          <w:b w:val="0"/>
          <w:i w:val="0"/>
          <w:color w:val="30383D"/>
          <w:sz w:val="28"/>
          <w:szCs w:val="28"/>
          <w:rtl w:val="true"/>
          <w:bCs w:val="false"/>
          <w:iCs w:val="false"/>
        </w:rPr>
        <w:t>وعرض أبو بكر على النبي ﷺ إحدى راحلتيه اللتين أعدهما. فقال النبي ﷺ: «بالثمن». يعني أخذها منه بثمنها؛ النبي هو الآخذ المشتري، وأبو بكر صاحب الراحلة، مش العكس.</w:t>
      </w:r>
    </w:p>
    <w:p>
      <w:pPr>
        <w:keepNext/>
        <w:keepLines w:val="0"/>
        <w:widowControl/>
        <w:bidi w:val="true"/>
        <w:spacing w:before="0" w:after="180" w:line="307" w:lineRule="auto"/>
        <w:jc w:val="both"/>
      </w:pPr>
      <w:r>
        <w:rPr>
          <w:rFonts w:ascii="Segoe UI" w:hAnsi="Segoe UI" w:cs="Segoe UI" w:eastAsia="Segoe UI"/>
          <w:b w:val="0"/>
          <w:i w:val="0"/>
          <w:color w:val="30383D"/>
          <w:sz w:val="28"/>
          <w:szCs w:val="28"/>
          <w:rtl w:val="true"/>
          <w:bCs w:val="false"/>
          <w:iCs w:val="false"/>
        </w:rPr>
        <w:t>واسم القصواء ثابت لناقة النبي في أخبار أخرى، لكن حديث عائشة في البخاري هنا لم يسمِّ راحلة الهجرة؛ فنحفظ الثابت في هذا الموضع من غير الجزم باسمها اعتمادًا على هذا الحديث.</w:t>
      </w:r>
    </w:p>
    <w:p>
      <w:pPr>
        <w:keepNext/>
        <w:widowControl/>
        <w:spacing w:before="140" w:after="120" w:line="276" w:lineRule="auto"/>
        <w:bidi w:val="true"/>
        <w:jc w:val="start"/>
      </w:pPr>
      <w:r>
        <w:rPr>
          <w:rFonts w:ascii="Segoe UI" w:hAnsi="Segoe UI" w:cs="Segoe UI" w:eastAsia="Segoe UI"/>
          <w:b/>
          <w:color w:val="967B53"/>
          <w:sz w:val="23"/>
          <w:szCs w:val="23"/>
          <w:rtl w:val="true"/>
          <w:bCs w:val="true"/>
        </w:rPr>
        <w:t>النص الأصلي كما ورد في السكريبت للمقارنة فقط</w:t>
      </w:r>
    </w:p>
    <w:p>
      <w:pPr>
        <w:keepNext w:val="0"/>
        <w:widowControl/>
        <w:spacing w:before="0" w:after="140" w:line="307" w:lineRule="auto"/>
        <w:bidi w:val="true"/>
        <w:jc w:val="both"/>
      </w:pPr>
      <w:r>
        <w:rPr>
          <w:rFonts w:ascii="Segoe UI" w:hAnsi="Segoe UI" w:cs="Segoe UI" w:eastAsia="Segoe UI"/>
          <w:b w:val="0"/>
          <w:color w:val="68777D"/>
          <w:sz w:val="25"/>
          <w:szCs w:val="25"/>
          <w:rtl w:val="true"/>
          <w:bCs w:val="false"/>
        </w:rPr>
        <w:t>رسول الله اذا خذ راحله من راحلتي هاتين قال بالثمن يا ابا بكر قال بالثمن يا رسول الله انا هدفع تمنها قاله خلاص ومن هنا يظهر بطل جديد في قصه حياه النبي الجمل الناقه اللي اسمها القصواء اللي هتكمل معانا قصه حياه سيدنا النبي وليها مواقف</w:t>
      </w:r>
    </w:p>
    <w:p>
      <w:pPr>
        <w:keepNext/>
        <w:widowControl/>
        <w:spacing w:before="140" w:after="120" w:line="276" w:lineRule="auto"/>
        <w:bidi w:val="true"/>
        <w:jc w:val="start"/>
      </w:pPr>
      <w:r>
        <w:rPr>
          <w:rFonts w:ascii="Segoe UI" w:hAnsi="Segoe UI" w:cs="Segoe UI" w:eastAsia="Segoe UI"/>
          <w:b/>
          <w:color w:val="967B53"/>
          <w:sz w:val="23"/>
          <w:szCs w:val="23"/>
          <w:rtl w:val="true"/>
          <w:bCs w:val="true"/>
        </w:rPr>
        <w:t>سبب التصحيح ومراجعة المعلومة</w:t>
      </w:r>
    </w:p>
    <w:p>
      <w:pPr>
        <w:keepNext/>
        <w:widowControl/>
        <w:spacing w:before="0" w:after="140" w:line="300" w:lineRule="auto"/>
        <w:bidi w:val="true"/>
        <w:jc w:val="both"/>
      </w:pPr>
      <w:r>
        <w:rPr>
          <w:rFonts w:ascii="Segoe UI" w:hAnsi="Segoe UI" w:cs="Segoe UI" w:eastAsia="Segoe UI"/>
          <w:b w:val="0"/>
          <w:color w:val="30383D"/>
          <w:sz w:val="24"/>
          <w:szCs w:val="24"/>
          <w:rtl w:val="true"/>
          <w:bCs w:val="false"/>
        </w:rPr>
        <w:t>القول «بالـثمن يا رسول الله أنا هدفع تمنها» بعد عرض أبي بكر قلب جهة الشراء؛ صُحح بأن النبي أخذها بالثمن من أبي بكر. لا يصح عرضه كأن أبا بكر سيدفع ثمن راحلة يأخذها هو من النبي. قُيّدت تسمية القصواء؛ يذكر القسطلاني أن طريق تسميتها في هذا السياق عند الواقدي، ويذكر لغيره تسمية الجدعاء، فلا نُلحق الاسم بلفظ البخاري أو نحكم بأن كل هذه الأسماء لناقة واحدة قطعًا.</w:t>
      </w:r>
    </w:p>
    <w:p>
      <w:pPr>
        <w:keepNext w:val="0"/>
        <w:keepLines/>
        <w:widowControl/>
        <w:bidi w:val="true"/>
        <w:spacing w:after="300" w:before="20" w:line="288" w:lineRule="auto"/>
        <w:jc w:val="start"/>
      </w:pPr>
      <w:r>
        <w:rPr>
          <w:rFonts w:ascii="Segoe UI" w:hAnsi="Segoe UI" w:cs="Segoe UI" w:eastAsia="Segoe UI"/>
          <w:b w:val="0"/>
          <w:i w:val="0"/>
          <w:color w:val="68777D"/>
          <w:sz w:val="17"/>
          <w:szCs w:val="17"/>
          <w:rtl w:val="true"/>
          <w:bCs w:val="false"/>
          <w:iCs w:val="false"/>
        </w:rPr>
        <w:t>موضعه في التفريغ ٣:٤٥:٥١ إلى ٣:٤٦:٠٩   |   المصادر</w:t>
      </w:r>
      <w:r>
        <w:rPr>
          <w:rFonts w:ascii="Segoe UI" w:hAnsi="Segoe UI" w:cs="Segoe UI" w:eastAsia="Segoe UI"/>
          <w:b w:val="0"/>
          <w:i w:val="0"/>
          <w:color w:val="68777D"/>
          <w:sz w:val="17"/>
          <w:szCs w:val="17"/>
          <w:rtl w:val="true"/>
          <w:bCs w:val="false"/>
          <w:iCs w:val="false"/>
        </w:rPr>
        <w:t xml:space="preserve">  </w:t>
      </w:r>
      <w:hyperlink w:anchor="src_302">
        <w:r>
          <w:rPr>
            <w:rFonts w:ascii="Segoe UI" w:hAnsi="Segoe UI" w:cs="Segoe UI" w:eastAsia="Segoe UI"/>
            <w:b w:val="0"/>
            <w:color w:val="315F5B"/>
            <w:sz w:val="21"/>
            <w:szCs w:val="21"/>
            <w:rtl w:val="true"/>
            <w:bCs w:val="false"/>
          </w:rPr>
          <w:t>[٣٠٢] صحيح البخاري ٣٩٠٥ رؤيا دار الهجرة وهجرة الصحابة قبل إذن خروج النبي؛ </w:t>
        </w:r>
      </w:hyperlink>
      <w:r>
        <w:rPr>
          <w:rFonts w:ascii="Segoe UI" w:hAnsi="Segoe UI" w:cs="Segoe UI" w:eastAsia="Segoe UI"/>
          <w:b w:val="0"/>
          <w:i w:val="0"/>
          <w:color w:val="68777D"/>
          <w:sz w:val="17"/>
          <w:szCs w:val="17"/>
          <w:rtl w:val="true"/>
          <w:bCs w:val="false"/>
          <w:iCs w:val="false"/>
        </w:rPr>
        <w:t xml:space="preserve">  </w:t>
      </w:r>
      <w:hyperlink w:anchor="src_344">
        <w:r>
          <w:rPr>
            <w:rFonts w:ascii="Segoe UI" w:hAnsi="Segoe UI" w:cs="Segoe UI" w:eastAsia="Segoe UI"/>
            <w:b w:val="0"/>
            <w:color w:val="315F5B"/>
            <w:sz w:val="21"/>
            <w:szCs w:val="21"/>
            <w:rtl w:val="true"/>
            <w:bCs w:val="false"/>
          </w:rPr>
          <w:t>[٣٤٤] إرشاد الساري للقسطلاني شرح حديث الهجرة ومصادر تسمية الراحلة؛ </w:t>
        </w:r>
      </w:hyperlink>
    </w:p>
    <w:p>
      <w:bookmarkStart w:id="205" w:name="block_224"/>
      <w:pPr>
        <w:pStyle w:val="Heading2"/>
        <w:keepNext/>
        <w:widowControl/>
        <w:bidi w:val="true"/>
        <w:spacing w:before="300" w:after="140" w:line="283" w:lineRule="auto"/>
        <w:jc w:val="start"/>
      </w:pPr>
      <w:r>
        <w:rPr>
          <w:rFonts w:ascii="Segoe UI" w:hAnsi="Segoe UI" w:cs="Segoe UI" w:eastAsia="Segoe UI"/>
          <w:b/>
          <w:i w:val="0"/>
          <w:color w:val="967B53"/>
          <w:sz w:val="34"/>
          <w:szCs w:val="34"/>
          <w:rtl w:val="true"/>
          <w:bCs w:val="true"/>
          <w:iCs w:val="false"/>
        </w:rPr>
        <w:t xml:space="preserve">٢٢٤  </w:t>
      </w:r>
      <w:bookmarkEnd w:id="205"/>
      <w:r>
        <w:rPr>
          <w:rFonts w:ascii="Segoe UI" w:hAnsi="Segoe UI" w:cs="Segoe UI" w:eastAsia="Segoe UI"/>
          <w:b/>
          <w:i w:val="0"/>
          <w:color w:val="315F5B"/>
          <w:sz w:val="34"/>
          <w:szCs w:val="34"/>
          <w:rtl w:val="true"/>
          <w:bCs w:val="true"/>
          <w:iCs w:val="false"/>
        </w:rPr>
        <w:t>عبد الله بن أبي بكر وعامر بن فهيرة</w:t>
      </w:r>
    </w:p>
    <w:p>
      <w:pPr>
        <w:keepNext/>
        <w:widowControl/>
        <w:spacing w:before="40" w:after="120" w:line="276" w:lineRule="auto"/>
        <w:bidi w:val="true"/>
        <w:jc w:val="start"/>
      </w:pPr>
      <w:r>
        <w:rPr>
          <w:rFonts w:ascii="Segoe UI" w:hAnsi="Segoe UI" w:cs="Segoe UI" w:eastAsia="Segoe UI"/>
          <w:b/>
          <w:color w:val="967B53"/>
          <w:sz w:val="23"/>
          <w:szCs w:val="23"/>
          <w:rtl w:val="true"/>
          <w:bCs w:val="true"/>
        </w:rPr>
        <w:t>النص المصحّح للمذاكرة</w:t>
      </w:r>
    </w:p>
    <w:p>
      <w:pPr>
        <w:keepNext w:val="0"/>
        <w:keepLines w:val="0"/>
        <w:widowControl/>
        <w:bidi w:val="true"/>
        <w:spacing w:before="0" w:after="180" w:line="307" w:lineRule="auto"/>
        <w:jc w:val="both"/>
      </w:pPr>
      <w:r>
        <w:rPr>
          <w:rFonts w:ascii="Segoe UI" w:hAnsi="Segoe UI" w:cs="Segoe UI" w:eastAsia="Segoe UI"/>
          <w:b w:val="0"/>
          <w:i w:val="0"/>
          <w:color w:val="30383D"/>
          <w:sz w:val="28"/>
          <w:szCs w:val="28"/>
          <w:rtl w:val="true"/>
          <w:bCs w:val="false"/>
          <w:iCs w:val="false"/>
        </w:rPr>
        <w:t>وكان عبد الله بن أبي بكر، الشاب الفطن، يبيت عند النبي ﷺ وأبيه في الغار، ثم يرجع إلى مكة قبل الصباح، فيبدو للناس كأنه بات فيها. يسمع ما يدبرونه، ويأتيهما بالخبر حين يختلط الظلام.</w:t>
      </w:r>
    </w:p>
    <w:p>
      <w:pPr>
        <w:keepNext/>
        <w:keepLines w:val="0"/>
        <w:widowControl/>
        <w:bidi w:val="true"/>
        <w:spacing w:before="0" w:after="180" w:line="307" w:lineRule="auto"/>
        <w:jc w:val="both"/>
      </w:pPr>
      <w:r>
        <w:rPr>
          <w:rFonts w:ascii="Segoe UI" w:hAnsi="Segoe UI" w:cs="Segoe UI" w:eastAsia="Segoe UI"/>
          <w:b w:val="0"/>
          <w:i w:val="0"/>
          <w:color w:val="30383D"/>
          <w:sz w:val="28"/>
          <w:szCs w:val="28"/>
          <w:rtl w:val="true"/>
          <w:bCs w:val="false"/>
          <w:iCs w:val="false"/>
        </w:rPr>
        <w:t>وكان عامر بن فهيرة، مولى أبي بكر، يرعى الغنم، ويريحها عندهما بعد أول الليل، فيشربان من لبنها، ثم يخرج بها قبل الفجر. وكان يفعل ذلك في الليالي الثلاث؛ وده من ترتيب أسباب الحفظ والإعانة في الرحلة.</w:t>
      </w:r>
    </w:p>
    <w:p>
      <w:pPr>
        <w:keepNext/>
        <w:widowControl/>
        <w:spacing w:before="140" w:after="120" w:line="276" w:lineRule="auto"/>
        <w:bidi w:val="true"/>
        <w:jc w:val="start"/>
      </w:pPr>
      <w:r>
        <w:rPr>
          <w:rFonts w:ascii="Segoe UI" w:hAnsi="Segoe UI" w:cs="Segoe UI" w:eastAsia="Segoe UI"/>
          <w:b/>
          <w:color w:val="967B53"/>
          <w:sz w:val="23"/>
          <w:szCs w:val="23"/>
          <w:rtl w:val="true"/>
          <w:bCs w:val="true"/>
        </w:rPr>
        <w:t>النص الأصلي كما ورد في السكريبت للمقارنة فقط</w:t>
      </w:r>
    </w:p>
    <w:p>
      <w:pPr>
        <w:keepNext w:val="0"/>
        <w:widowControl/>
        <w:spacing w:before="0" w:after="140" w:line="307" w:lineRule="auto"/>
        <w:bidi w:val="true"/>
        <w:jc w:val="both"/>
      </w:pPr>
      <w:r>
        <w:rPr>
          <w:rFonts w:ascii="Segoe UI" w:hAnsi="Segoe UI" w:cs="Segoe UI" w:eastAsia="Segoe UI"/>
          <w:b w:val="0"/>
          <w:color w:val="68777D"/>
          <w:sz w:val="25"/>
          <w:szCs w:val="25"/>
          <w:rtl w:val="true"/>
          <w:bCs w:val="false"/>
        </w:rPr>
        <w:t>مع النبي احكيها لكم بعدين وسيدنا ابو بكر الصديق خارج لا هو مجهز نفسه دي مش صحبه اي حد صحبه النبي عيلته كلها مجهزها اول حد عبد الله بن ابي بكر ابن سيدنا ابو بكر قال له تجيب لنا الاخبار وهنكون في غار ثور تجيب لنا كل الاخبار اللي بيتكلموا الصبح فيها تجيبها لنا بالليل عامر بن فهيره خادم ابو بكر قال له تمشي على اثار اقدامنا بالاغنام بتاعتنا وتجيب لنا الاغنام نشرب منها اللبن واسماء بنت ابي بكر وكانت حامل في سيدنا عبد الله بن</w:t>
      </w:r>
    </w:p>
    <w:p>
      <w:pPr>
        <w:keepNext/>
        <w:widowControl/>
        <w:spacing w:before="140" w:after="120" w:line="276" w:lineRule="auto"/>
        <w:bidi w:val="true"/>
        <w:jc w:val="start"/>
      </w:pPr>
      <w:r>
        <w:rPr>
          <w:rFonts w:ascii="Segoe UI" w:hAnsi="Segoe UI" w:cs="Segoe UI" w:eastAsia="Segoe UI"/>
          <w:b/>
          <w:color w:val="967B53"/>
          <w:sz w:val="23"/>
          <w:szCs w:val="23"/>
          <w:rtl w:val="true"/>
          <w:bCs w:val="true"/>
        </w:rPr>
        <w:t>سبب التصحيح ومراجعة المعلومة</w:t>
      </w:r>
    </w:p>
    <w:p>
      <w:pPr>
        <w:keepNext/>
        <w:widowControl/>
        <w:spacing w:before="0" w:after="140" w:line="300" w:lineRule="auto"/>
        <w:bidi w:val="true"/>
        <w:jc w:val="both"/>
      </w:pPr>
      <w:r>
        <w:rPr>
          <w:rFonts w:ascii="Segoe UI" w:hAnsi="Segoe UI" w:cs="Segoe UI" w:eastAsia="Segoe UI"/>
          <w:b w:val="0"/>
          <w:color w:val="30383D"/>
          <w:sz w:val="24"/>
          <w:szCs w:val="24"/>
          <w:rtl w:val="true"/>
          <w:bCs w:val="false"/>
        </w:rPr>
        <w:t>حُفظ توزيع الأدوار وثُبت من خبر عائشة في البخاري. عامر وُصف بـ«مولى أبي بكر»، لا بما يوهم أنه ما زال عبدًا مملوكًا له. زيادة محو الآثار بالغنم مش في لفظ البخاري؛ لم تُضف إليه ولم تُعتمد هنا مع التفاصيل الصحيحة لمجرد شيوع الجمع بينهما. لا ينفي ترك هذه الزيادة في متن المذاكرة أصل دور عامر في الرعي وإحضار اللبن.</w:t>
      </w:r>
    </w:p>
    <w:p>
      <w:pPr>
        <w:keepNext w:val="0"/>
        <w:keepLines/>
        <w:widowControl/>
        <w:bidi w:val="true"/>
        <w:spacing w:after="300" w:before="20" w:line="288" w:lineRule="auto"/>
        <w:jc w:val="start"/>
      </w:pPr>
      <w:r>
        <w:rPr>
          <w:rFonts w:ascii="Segoe UI" w:hAnsi="Segoe UI" w:cs="Segoe UI" w:eastAsia="Segoe UI"/>
          <w:b w:val="0"/>
          <w:i w:val="0"/>
          <w:color w:val="68777D"/>
          <w:sz w:val="17"/>
          <w:szCs w:val="17"/>
          <w:rtl w:val="true"/>
          <w:bCs w:val="false"/>
          <w:iCs w:val="false"/>
        </w:rPr>
        <w:t>موضعه في التفريغ ٣:٤٦:٠٩ إلى ٣:٤٦:٤٣   |   المصادر</w:t>
      </w:r>
      <w:r>
        <w:rPr>
          <w:rFonts w:ascii="Segoe UI" w:hAnsi="Segoe UI" w:cs="Segoe UI" w:eastAsia="Segoe UI"/>
          <w:b w:val="0"/>
          <w:i w:val="0"/>
          <w:color w:val="68777D"/>
          <w:sz w:val="17"/>
          <w:szCs w:val="17"/>
          <w:rtl w:val="true"/>
          <w:bCs w:val="false"/>
          <w:iCs w:val="false"/>
        </w:rPr>
        <w:t xml:space="preserve">  </w:t>
      </w:r>
      <w:hyperlink w:anchor="src_302">
        <w:r>
          <w:rPr>
            <w:rFonts w:ascii="Segoe UI" w:hAnsi="Segoe UI" w:cs="Segoe UI" w:eastAsia="Segoe UI"/>
            <w:b w:val="0"/>
            <w:color w:val="315F5B"/>
            <w:sz w:val="21"/>
            <w:szCs w:val="21"/>
            <w:rtl w:val="true"/>
            <w:bCs w:val="false"/>
          </w:rPr>
          <w:t>[٣٠٢] صحيح البخاري ٣٩٠٥ رؤيا دار الهجرة وهجرة الصحابة قبل إذن خروج النبي؛ </w:t>
        </w:r>
      </w:hyperlink>
    </w:p>
    <w:p>
      <w:bookmarkStart w:id="206" w:name="block_225"/>
      <w:pPr>
        <w:pStyle w:val="Heading2"/>
        <w:keepNext/>
        <w:widowControl/>
        <w:bidi w:val="true"/>
        <w:spacing w:before="300" w:after="140" w:line="283" w:lineRule="auto"/>
        <w:jc w:val="start"/>
      </w:pPr>
      <w:r>
        <w:rPr>
          <w:rFonts w:ascii="Segoe UI" w:hAnsi="Segoe UI" w:cs="Segoe UI" w:eastAsia="Segoe UI"/>
          <w:b/>
          <w:i w:val="0"/>
          <w:color w:val="967B53"/>
          <w:sz w:val="34"/>
          <w:szCs w:val="34"/>
          <w:rtl w:val="true"/>
          <w:bCs w:val="true"/>
          <w:iCs w:val="false"/>
        </w:rPr>
        <w:t xml:space="preserve">٢٢٥  </w:t>
      </w:r>
      <w:bookmarkEnd w:id="206"/>
      <w:r>
        <w:rPr>
          <w:rFonts w:ascii="Segoe UI" w:hAnsi="Segoe UI" w:cs="Segoe UI" w:eastAsia="Segoe UI"/>
          <w:b/>
          <w:i w:val="0"/>
          <w:color w:val="315F5B"/>
          <w:sz w:val="34"/>
          <w:szCs w:val="34"/>
          <w:rtl w:val="true"/>
          <w:bCs w:val="true"/>
          <w:iCs w:val="false"/>
        </w:rPr>
        <w:t>أسماء وتجهيز زاد الهجرة</w:t>
      </w:r>
    </w:p>
    <w:p>
      <w:pPr>
        <w:keepNext/>
        <w:widowControl/>
        <w:spacing w:before="40" w:after="120" w:line="276" w:lineRule="auto"/>
        <w:bidi w:val="true"/>
        <w:jc w:val="start"/>
      </w:pPr>
      <w:r>
        <w:rPr>
          <w:rFonts w:ascii="Segoe UI" w:hAnsi="Segoe UI" w:cs="Segoe UI" w:eastAsia="Segoe UI"/>
          <w:b/>
          <w:color w:val="967B53"/>
          <w:sz w:val="23"/>
          <w:szCs w:val="23"/>
          <w:rtl w:val="true"/>
          <w:bCs w:val="true"/>
        </w:rPr>
        <w:t>النص المصحّح للمذاكرة</w:t>
      </w:r>
    </w:p>
    <w:p>
      <w:pPr>
        <w:keepNext w:val="0"/>
        <w:keepLines w:val="0"/>
        <w:widowControl/>
        <w:bidi w:val="true"/>
        <w:spacing w:before="0" w:after="180" w:line="307" w:lineRule="auto"/>
        <w:jc w:val="both"/>
      </w:pPr>
      <w:r>
        <w:rPr>
          <w:rFonts w:ascii="Segoe UI" w:hAnsi="Segoe UI" w:cs="Segoe UI" w:eastAsia="Segoe UI"/>
          <w:b w:val="0"/>
          <w:i w:val="0"/>
          <w:color w:val="30383D"/>
          <w:sz w:val="28"/>
          <w:szCs w:val="28"/>
          <w:rtl w:val="true"/>
          <w:bCs w:val="false"/>
          <w:iCs w:val="false"/>
        </w:rPr>
        <w:t>وشاركت أسماء بنت أبي بكر في تجهيز زاد الرحلة في بيت أبيها. وفي البخاري أنها لم تجد ما تربط به السفرة والسقاء، فأمرها أبو بكر أن تشق نطاقها قسمين وتربطهما بهما؛ ومن هنا سميت ذات النطاقين.</w:t>
      </w:r>
    </w:p>
    <w:p>
      <w:pPr>
        <w:keepNext/>
        <w:keepLines w:val="0"/>
        <w:widowControl/>
        <w:bidi w:val="true"/>
        <w:spacing w:before="0" w:after="180" w:line="307" w:lineRule="auto"/>
        <w:jc w:val="both"/>
      </w:pPr>
      <w:r>
        <w:rPr>
          <w:rFonts w:ascii="Segoe UI" w:hAnsi="Segoe UI" w:cs="Segoe UI" w:eastAsia="Segoe UI"/>
          <w:b w:val="0"/>
          <w:i w:val="0"/>
          <w:color w:val="30383D"/>
          <w:sz w:val="28"/>
          <w:szCs w:val="28"/>
          <w:rtl w:val="true"/>
          <w:bCs w:val="false"/>
          <w:iCs w:val="false"/>
        </w:rPr>
        <w:t>وكانت حاملًا بعبد الله بن الزبير وقت هجرتها هي إلى المدينة، كما ثبت في البخاري. تجهيزها للزاد ثابت، ونقدره من غير أن نضيف إليه رحلة يومية صاعدة إلى الغار لم يثبتها هذا الحديث.</w:t>
      </w:r>
    </w:p>
    <w:p>
      <w:pPr>
        <w:keepNext/>
        <w:widowControl/>
        <w:spacing w:before="140" w:after="120" w:line="276" w:lineRule="auto"/>
        <w:bidi w:val="true"/>
        <w:jc w:val="start"/>
      </w:pPr>
      <w:r>
        <w:rPr>
          <w:rFonts w:ascii="Segoe UI" w:hAnsi="Segoe UI" w:cs="Segoe UI" w:eastAsia="Segoe UI"/>
          <w:b/>
          <w:color w:val="967B53"/>
          <w:sz w:val="23"/>
          <w:szCs w:val="23"/>
          <w:rtl w:val="true"/>
          <w:bCs w:val="true"/>
        </w:rPr>
        <w:t>النص الأصلي كما ورد في السكريبت للمقارنة فقط</w:t>
      </w:r>
    </w:p>
    <w:p>
      <w:pPr>
        <w:keepNext w:val="0"/>
        <w:widowControl/>
        <w:spacing w:before="0" w:after="140" w:line="307" w:lineRule="auto"/>
        <w:bidi w:val="true"/>
        <w:jc w:val="both"/>
      </w:pPr>
      <w:r>
        <w:rPr>
          <w:rFonts w:ascii="Segoe UI" w:hAnsi="Segoe UI" w:cs="Segoe UI" w:eastAsia="Segoe UI"/>
          <w:b w:val="0"/>
          <w:color w:val="68777D"/>
          <w:sz w:val="25"/>
          <w:szCs w:val="25"/>
          <w:rtl w:val="true"/>
          <w:bCs w:val="false"/>
        </w:rPr>
        <w:t>الزبير قال لها ج لنا وتجيب لنا الاكل في كل يوم يا اسماء ويتحرك سيدنا ابو بكر</w:t>
      </w:r>
    </w:p>
    <w:p>
      <w:pPr>
        <w:keepNext/>
        <w:widowControl/>
        <w:spacing w:before="140" w:after="120" w:line="276" w:lineRule="auto"/>
        <w:bidi w:val="true"/>
        <w:jc w:val="start"/>
      </w:pPr>
      <w:r>
        <w:rPr>
          <w:rFonts w:ascii="Segoe UI" w:hAnsi="Segoe UI" w:cs="Segoe UI" w:eastAsia="Segoe UI"/>
          <w:b/>
          <w:color w:val="967B53"/>
          <w:sz w:val="23"/>
          <w:szCs w:val="23"/>
          <w:rtl w:val="true"/>
          <w:bCs w:val="true"/>
        </w:rPr>
        <w:t>سبب التصحيح ومراجعة المعلومة</w:t>
      </w:r>
    </w:p>
    <w:p>
      <w:pPr>
        <w:keepNext/>
        <w:widowControl/>
        <w:spacing w:before="0" w:after="140" w:line="300" w:lineRule="auto"/>
        <w:bidi w:val="true"/>
        <w:jc w:val="both"/>
      </w:pPr>
      <w:r>
        <w:rPr>
          <w:rFonts w:ascii="Segoe UI" w:hAnsi="Segoe UI" w:cs="Segoe UI" w:eastAsia="Segoe UI"/>
          <w:b w:val="0"/>
          <w:color w:val="30383D"/>
          <w:sz w:val="24"/>
          <w:szCs w:val="24"/>
          <w:rtl w:val="true"/>
          <w:bCs w:val="false"/>
        </w:rPr>
        <w:t>حُفظت مشاركة أسماء وحملها مع التفريق بين زمن خروجها هي وزمن خروج أبيها. لم يُثبت تكليفها بالصعود إلى الغار بالطعام كل يوم وهي حامل؛ البخاري يثبت تجهيز الزاد في البيت، ولا يثبت بذلك وحده أو ينفي كل زيارة محتملة للغار. شق النطاق قُدّم هنا وفق رواية أسماء نفسها، وسيعاد تفسيره عند موضعه في التفريغ دون جعل الزاد محمولًا في قماشها كالوعاء.</w:t>
      </w:r>
    </w:p>
    <w:p>
      <w:pPr>
        <w:keepNext w:val="0"/>
        <w:keepLines/>
        <w:widowControl/>
        <w:bidi w:val="true"/>
        <w:spacing w:after="300" w:before="20" w:line="288" w:lineRule="auto"/>
        <w:jc w:val="start"/>
      </w:pPr>
      <w:r>
        <w:rPr>
          <w:rFonts w:ascii="Segoe UI" w:hAnsi="Segoe UI" w:cs="Segoe UI" w:eastAsia="Segoe UI"/>
          <w:b w:val="0"/>
          <w:i w:val="0"/>
          <w:color w:val="68777D"/>
          <w:sz w:val="17"/>
          <w:szCs w:val="17"/>
          <w:rtl w:val="true"/>
          <w:bCs w:val="false"/>
          <w:iCs w:val="false"/>
        </w:rPr>
        <w:t>موضعه في التفريغ ٣:٤٦:٤٣ إلى ٣:٤٦:٥١   |   المصادر</w:t>
      </w:r>
      <w:r>
        <w:rPr>
          <w:rFonts w:ascii="Segoe UI" w:hAnsi="Segoe UI" w:cs="Segoe UI" w:eastAsia="Segoe UI"/>
          <w:b w:val="0"/>
          <w:i w:val="0"/>
          <w:color w:val="68777D"/>
          <w:sz w:val="17"/>
          <w:szCs w:val="17"/>
          <w:rtl w:val="true"/>
          <w:bCs w:val="false"/>
          <w:iCs w:val="false"/>
        </w:rPr>
        <w:t xml:space="preserve">  </w:t>
      </w:r>
      <w:hyperlink w:anchor="src_325">
        <w:r>
          <w:rPr>
            <w:rFonts w:ascii="Segoe UI" w:hAnsi="Segoe UI" w:cs="Segoe UI" w:eastAsia="Segoe UI"/>
            <w:b w:val="0"/>
            <w:color w:val="315F5B"/>
            <w:sz w:val="21"/>
            <w:szCs w:val="21"/>
            <w:rtl w:val="true"/>
            <w:bCs w:val="false"/>
          </w:rPr>
          <w:t>[٣٢٥] صحيح البخاري ٣٩٠٩ هجرة أسماء وهي حامل بعبد الله بن الزبير؛ </w:t>
        </w:r>
      </w:hyperlink>
      <w:r>
        <w:rPr>
          <w:rFonts w:ascii="Segoe UI" w:hAnsi="Segoe UI" w:cs="Segoe UI" w:eastAsia="Segoe UI"/>
          <w:b w:val="0"/>
          <w:i w:val="0"/>
          <w:color w:val="68777D"/>
          <w:sz w:val="17"/>
          <w:szCs w:val="17"/>
          <w:rtl w:val="true"/>
          <w:bCs w:val="false"/>
          <w:iCs w:val="false"/>
        </w:rPr>
        <w:t xml:space="preserve">  </w:t>
      </w:r>
      <w:hyperlink w:anchor="src_326">
        <w:r>
          <w:rPr>
            <w:rFonts w:ascii="Segoe UI" w:hAnsi="Segoe UI" w:cs="Segoe UI" w:eastAsia="Segoe UI"/>
            <w:b w:val="0"/>
            <w:color w:val="315F5B"/>
            <w:sz w:val="21"/>
            <w:szCs w:val="21"/>
            <w:rtl w:val="true"/>
            <w:bCs w:val="false"/>
          </w:rPr>
          <w:t>[٣٢٦] صحيح البخاري ٢٩٧٩ تجهيز أسماء الزاد وشق نطاقها للسقاء والسفرة؛ </w:t>
        </w:r>
      </w:hyperlink>
      <w:r>
        <w:rPr>
          <w:rFonts w:ascii="Segoe UI" w:hAnsi="Segoe UI" w:cs="Segoe UI" w:eastAsia="Segoe UI"/>
          <w:b w:val="0"/>
          <w:i w:val="0"/>
          <w:color w:val="68777D"/>
          <w:sz w:val="17"/>
          <w:szCs w:val="17"/>
          <w:rtl w:val="true"/>
          <w:bCs w:val="false"/>
          <w:iCs w:val="false"/>
        </w:rPr>
        <w:t xml:space="preserve">  </w:t>
      </w:r>
      <w:hyperlink w:anchor="src_302">
        <w:r>
          <w:rPr>
            <w:rFonts w:ascii="Segoe UI" w:hAnsi="Segoe UI" w:cs="Segoe UI" w:eastAsia="Segoe UI"/>
            <w:b w:val="0"/>
            <w:color w:val="315F5B"/>
            <w:sz w:val="21"/>
            <w:szCs w:val="21"/>
            <w:rtl w:val="true"/>
            <w:bCs w:val="false"/>
          </w:rPr>
          <w:t>[٣٠٢] صحيح البخاري ٣٩٠٥ رؤيا دار الهجرة وهجرة الصحابة قبل إذن خروج النبي؛ </w:t>
        </w:r>
      </w:hyperlink>
    </w:p>
    <w:p>
      <w:bookmarkStart w:id="207" w:name="block_226"/>
      <w:pPr>
        <w:pStyle w:val="Heading2"/>
        <w:keepNext/>
        <w:widowControl/>
        <w:bidi w:val="true"/>
        <w:spacing w:before="300" w:after="140" w:line="283" w:lineRule="auto"/>
        <w:jc w:val="start"/>
      </w:pPr>
      <w:r>
        <w:rPr>
          <w:rFonts w:ascii="Segoe UI" w:hAnsi="Segoe UI" w:cs="Segoe UI" w:eastAsia="Segoe UI"/>
          <w:b/>
          <w:i w:val="0"/>
          <w:color w:val="967B53"/>
          <w:sz w:val="34"/>
          <w:szCs w:val="34"/>
          <w:rtl w:val="true"/>
          <w:bCs w:val="true"/>
          <w:iCs w:val="false"/>
        </w:rPr>
        <w:t xml:space="preserve">٢٢٦  </w:t>
      </w:r>
      <w:bookmarkEnd w:id="207"/>
      <w:r>
        <w:rPr>
          <w:rFonts w:ascii="Segoe UI" w:hAnsi="Segoe UI" w:cs="Segoe UI" w:eastAsia="Segoe UI"/>
          <w:b/>
          <w:i w:val="0"/>
          <w:color w:val="315F5B"/>
          <w:sz w:val="34"/>
          <w:szCs w:val="34"/>
          <w:rtl w:val="true"/>
          <w:bCs w:val="true"/>
          <w:iCs w:val="false"/>
        </w:rPr>
        <w:t>غار ثور والدليل الماهر بالطريق</w:t>
      </w:r>
    </w:p>
    <w:p>
      <w:pPr>
        <w:keepNext/>
        <w:widowControl/>
        <w:spacing w:before="40" w:after="120" w:line="276" w:lineRule="auto"/>
        <w:bidi w:val="true"/>
        <w:jc w:val="start"/>
      </w:pPr>
      <w:r>
        <w:rPr>
          <w:rFonts w:ascii="Segoe UI" w:hAnsi="Segoe UI" w:cs="Segoe UI" w:eastAsia="Segoe UI"/>
          <w:b/>
          <w:color w:val="967B53"/>
          <w:sz w:val="23"/>
          <w:szCs w:val="23"/>
          <w:rtl w:val="true"/>
          <w:bCs w:val="true"/>
        </w:rPr>
        <w:t>النص المصحّح للمذاكرة</w:t>
      </w:r>
    </w:p>
    <w:p>
      <w:pPr>
        <w:keepNext w:val="0"/>
        <w:keepLines w:val="0"/>
        <w:widowControl/>
        <w:bidi w:val="true"/>
        <w:spacing w:before="0" w:after="180" w:line="307" w:lineRule="auto"/>
        <w:jc w:val="both"/>
      </w:pPr>
      <w:r>
        <w:rPr>
          <w:rFonts w:ascii="Segoe UI" w:hAnsi="Segoe UI" w:cs="Segoe UI" w:eastAsia="Segoe UI"/>
          <w:b w:val="0"/>
          <w:i w:val="0"/>
          <w:color w:val="30383D"/>
          <w:sz w:val="28"/>
          <w:szCs w:val="28"/>
          <w:rtl w:val="true"/>
          <w:bCs w:val="false"/>
          <w:iCs w:val="false"/>
        </w:rPr>
        <w:t>ولحق النبي ﷺ وأبو بكر بغار في جبل ثور، ومكثا فيه ثلاث ليال. وكانا قد استأجرا دليلًا ماهرًا من بني الديل، وأمناه على الراحلتين، مع أنه كان يومها على دين مشركي قريش. وفي خبر عائشة الذي صحح الألباني إسناده تسميته عبد الله بن أريقط.</w:t>
      </w:r>
    </w:p>
    <w:p>
      <w:pPr>
        <w:keepNext/>
        <w:keepLines w:val="0"/>
        <w:widowControl/>
        <w:bidi w:val="true"/>
        <w:spacing w:before="0" w:after="180" w:line="307" w:lineRule="auto"/>
        <w:jc w:val="both"/>
      </w:pPr>
      <w:r>
        <w:rPr>
          <w:rFonts w:ascii="Segoe UI" w:hAnsi="Segoe UI" w:cs="Segoe UI" w:eastAsia="Segoe UI"/>
          <w:b w:val="0"/>
          <w:i w:val="0"/>
          <w:color w:val="30383D"/>
          <w:sz w:val="28"/>
          <w:szCs w:val="28"/>
          <w:rtl w:val="true"/>
          <w:bCs w:val="false"/>
          <w:iCs w:val="false"/>
        </w:rPr>
        <w:t>واتفقا أن يأتيهما إلى الغار بالراحلتين بعد ثلاث ليال، ثم يأخذ بهما طريق الساحل. خبرته وأمانته كان لهما دور في الاستعانة به في هذا العمل.</w:t>
      </w:r>
    </w:p>
    <w:p>
      <w:pPr>
        <w:keepNext/>
        <w:widowControl/>
        <w:spacing w:before="140" w:after="120" w:line="276" w:lineRule="auto"/>
        <w:bidi w:val="true"/>
        <w:jc w:val="start"/>
      </w:pPr>
      <w:r>
        <w:rPr>
          <w:rFonts w:ascii="Segoe UI" w:hAnsi="Segoe UI" w:cs="Segoe UI" w:eastAsia="Segoe UI"/>
          <w:b/>
          <w:color w:val="967B53"/>
          <w:sz w:val="23"/>
          <w:szCs w:val="23"/>
          <w:rtl w:val="true"/>
          <w:bCs w:val="true"/>
        </w:rPr>
        <w:t>النص الأصلي كما ورد في السكريبت للمقارنة فقط</w:t>
      </w:r>
    </w:p>
    <w:p>
      <w:pPr>
        <w:keepNext w:val="0"/>
        <w:widowControl/>
        <w:spacing w:before="0" w:after="140" w:line="307" w:lineRule="auto"/>
        <w:bidi w:val="true"/>
        <w:jc w:val="both"/>
      </w:pPr>
      <w:r>
        <w:rPr>
          <w:rFonts w:ascii="Segoe UI" w:hAnsi="Segoe UI" w:cs="Segoe UI" w:eastAsia="Segoe UI"/>
          <w:b w:val="0"/>
          <w:color w:val="68777D"/>
          <w:sz w:val="25"/>
          <w:szCs w:val="25"/>
          <w:rtl w:val="true"/>
          <w:bCs w:val="false"/>
        </w:rPr>
        <w:t>الصديق وسيدنا النبي عليه الصلاه والسلام ويطلعوا يمشوا لمسافه كبيره جدا جدا فوق في الجبل لتجويف في غار ثور وكان سيدنا ابو بكر متفق مع عبد الله بن اريقط وكان مشركا ان هو هيبقى الدليل بتاعهم عشان يقابلهم وهم خارجين من غار ثور يوديهم المدينه من مكان ما حدش بيمشي فيه</w:t>
      </w:r>
    </w:p>
    <w:p>
      <w:pPr>
        <w:keepNext/>
        <w:widowControl/>
        <w:spacing w:before="140" w:after="120" w:line="276" w:lineRule="auto"/>
        <w:bidi w:val="true"/>
        <w:jc w:val="start"/>
      </w:pPr>
      <w:r>
        <w:rPr>
          <w:rFonts w:ascii="Segoe UI" w:hAnsi="Segoe UI" w:cs="Segoe UI" w:eastAsia="Segoe UI"/>
          <w:b/>
          <w:color w:val="967B53"/>
          <w:sz w:val="23"/>
          <w:szCs w:val="23"/>
          <w:rtl w:val="true"/>
          <w:bCs w:val="true"/>
        </w:rPr>
        <w:t>سبب التصحيح ومراجعة المعلومة</w:t>
      </w:r>
    </w:p>
    <w:p>
      <w:pPr>
        <w:keepNext/>
        <w:widowControl/>
        <w:spacing w:before="0" w:after="140" w:line="300" w:lineRule="auto"/>
        <w:bidi w:val="true"/>
        <w:jc w:val="both"/>
      </w:pPr>
      <w:r>
        <w:rPr>
          <w:rFonts w:ascii="Segoe UI" w:hAnsi="Segoe UI" w:cs="Segoe UI" w:eastAsia="Segoe UI"/>
          <w:b w:val="0"/>
          <w:color w:val="30383D"/>
          <w:sz w:val="24"/>
          <w:szCs w:val="24"/>
          <w:rtl w:val="true"/>
          <w:bCs w:val="false"/>
        </w:rPr>
        <w:t>ضُبط اسم ابن أريقط مع إثبات أن البخاري يصفه ولا يسميه في هذا الموضع. «مكان ما حدش بيمشي فيه» صُححت إلى طريق الساحل؛ الخبر لا يقول إنه طريق لم يسلكه أي إنسان. لم تُثبت أرقام لمسافة الصعود أو مقدار الارتفاع من وصف الراوي الشخصي. ما فعله الدليل في هذه الواقعة لا يعني الحكم على اعتقاده بالإسلام وقتها.</w:t>
      </w:r>
    </w:p>
    <w:p>
      <w:pPr>
        <w:keepNext w:val="0"/>
        <w:keepLines/>
        <w:widowControl/>
        <w:bidi w:val="true"/>
        <w:spacing w:after="300" w:before="20" w:line="288" w:lineRule="auto"/>
        <w:jc w:val="start"/>
      </w:pPr>
      <w:r>
        <w:rPr>
          <w:rFonts w:ascii="Segoe UI" w:hAnsi="Segoe UI" w:cs="Segoe UI" w:eastAsia="Segoe UI"/>
          <w:b w:val="0"/>
          <w:i w:val="0"/>
          <w:color w:val="68777D"/>
          <w:sz w:val="17"/>
          <w:szCs w:val="17"/>
          <w:rtl w:val="true"/>
          <w:bCs w:val="false"/>
          <w:iCs w:val="false"/>
        </w:rPr>
        <w:t>موضعه في التفريغ ٣:٤٦:٥١ إلى ٣:٤٧:١٦   |   المصادر</w:t>
      </w:r>
      <w:r>
        <w:rPr>
          <w:rFonts w:ascii="Segoe UI" w:hAnsi="Segoe UI" w:cs="Segoe UI" w:eastAsia="Segoe UI"/>
          <w:b w:val="0"/>
          <w:i w:val="0"/>
          <w:color w:val="68777D"/>
          <w:sz w:val="17"/>
          <w:szCs w:val="17"/>
          <w:rtl w:val="true"/>
          <w:bCs w:val="false"/>
          <w:iCs w:val="false"/>
        </w:rPr>
        <w:t xml:space="preserve">  </w:t>
      </w:r>
      <w:hyperlink w:anchor="src_302">
        <w:r>
          <w:rPr>
            <w:rFonts w:ascii="Segoe UI" w:hAnsi="Segoe UI" w:cs="Segoe UI" w:eastAsia="Segoe UI"/>
            <w:b w:val="0"/>
            <w:color w:val="315F5B"/>
            <w:sz w:val="21"/>
            <w:szCs w:val="21"/>
            <w:rtl w:val="true"/>
            <w:bCs w:val="false"/>
          </w:rPr>
          <w:t>[٣٠٢] صحيح البخاري ٣٩٠٥ رؤيا دار الهجرة وهجرة الصحابة قبل إذن خروج النبي؛ </w:t>
        </w:r>
      </w:hyperlink>
      <w:r>
        <w:rPr>
          <w:rFonts w:ascii="Segoe UI" w:hAnsi="Segoe UI" w:cs="Segoe UI" w:eastAsia="Segoe UI"/>
          <w:b w:val="0"/>
          <w:i w:val="0"/>
          <w:color w:val="68777D"/>
          <w:sz w:val="17"/>
          <w:szCs w:val="17"/>
          <w:rtl w:val="true"/>
          <w:bCs w:val="false"/>
          <w:iCs w:val="false"/>
        </w:rPr>
        <w:t xml:space="preserve">  </w:t>
      </w:r>
      <w:hyperlink w:anchor="src_327">
        <w:r>
          <w:rPr>
            <w:rFonts w:ascii="Segoe UI" w:hAnsi="Segoe UI" w:cs="Segoe UI" w:eastAsia="Segoe UI"/>
            <w:b w:val="0"/>
            <w:color w:val="315F5B"/>
            <w:sz w:val="21"/>
            <w:szCs w:val="21"/>
            <w:rtl w:val="true"/>
            <w:bCs w:val="false"/>
          </w:rPr>
          <w:t>[٣٢٧] خبر عائشة في فرح أبي بكر واسم الدليل وتصحيح الألباني لإسناده؛ </w:t>
        </w:r>
      </w:hyperlink>
    </w:p>
    <w:p>
      <w:bookmarkStart w:id="1038" w:name="block_227"/>
      <w:pPr>
        <w:pStyle w:val="Heading2"/>
        <w:keepNext/>
        <w:widowControl/>
        <w:spacing w:before="300" w:after="140" w:line="283" w:lineRule="auto"/>
        <w:bidi w:val="true"/>
        <w:jc w:val="start"/>
      </w:pPr>
      <w:r>
        <w:rPr>
          <w:rFonts w:ascii="Segoe UI" w:hAnsi="Segoe UI" w:cs="Segoe UI" w:eastAsia="Segoe UI"/>
          <w:b/>
          <w:color w:val="315F5B"/>
          <w:sz w:val="34"/>
          <w:szCs w:val="34"/>
          <w:rtl w:val="true"/>
          <w:bCs w:val="true"/>
        </w:rPr>
        <w:t>٢٢٧  حكاية اللدغة وسد ثقوب الغار</w:t>
      </w:r>
      <w:bookmarkEnd w:id="1038"/>
    </w:p>
    <w:p>
      <w:pPr>
        <w:keepNext/>
        <w:widowControl/>
        <w:spacing w:before="40" w:after="120" w:line="276" w:lineRule="auto"/>
        <w:bidi w:val="true"/>
        <w:jc w:val="start"/>
      </w:pPr>
      <w:r>
        <w:rPr>
          <w:rFonts w:ascii="Segoe UI" w:hAnsi="Segoe UI" w:cs="Segoe UI" w:eastAsia="Segoe UI"/>
          <w:b/>
          <w:color w:val="967B53"/>
          <w:sz w:val="23"/>
          <w:szCs w:val="23"/>
          <w:rtl w:val="true"/>
          <w:bCs w:val="true"/>
        </w:rPr>
        <w:t>الحكم بعد المراجعة هذا الخبر غير معتمد للحفظ</w:t>
      </w:r>
    </w:p>
    <w:p>
      <w:pPr>
        <w:keepNext w:val="0"/>
        <w:keepLines w:val="0"/>
        <w:widowControl/>
        <w:spacing w:before="0" w:after="180" w:line="307" w:lineRule="auto"/>
        <w:bidi w:val="true"/>
        <w:jc w:val="both"/>
      </w:pPr>
      <w:r>
        <w:rPr>
          <w:rFonts w:ascii="Segoe UI" w:hAnsi="Segoe UI" w:cs="Segoe UI" w:eastAsia="Segoe UI"/>
          <w:b w:val="0"/>
          <w:color w:val="30383D"/>
          <w:sz w:val="28"/>
          <w:szCs w:val="28"/>
          <w:rtl w:val="true"/>
          <w:bCs w:val="false"/>
        </w:rPr>
        <w:t>لم يُدرج مشهد سد الثقوب بالثياب والقدم، ولدغ أبي بكر ونزول دموعه على وجه النبي ثم شفاء موضع اللدغ، في متن الدرس. نقد الذهبي خبر الحيات في الغار وحكم عليه بالنكارة، وبيّن آفة طريقه من عبد الرحمن بن إبراهيم الراسبي.</w:t>
      </w:r>
    </w:p>
    <w:p>
      <w:pPr>
        <w:keepNext/>
        <w:keepLines w:val="0"/>
        <w:widowControl/>
        <w:spacing w:before="0" w:after="180" w:line="307" w:lineRule="auto"/>
        <w:bidi w:val="true"/>
        <w:jc w:val="both"/>
      </w:pPr>
      <w:r>
        <w:rPr>
          <w:rFonts w:ascii="Segoe UI" w:hAnsi="Segoe UI" w:cs="Segoe UI" w:eastAsia="Segoe UI"/>
          <w:b w:val="0"/>
          <w:color w:val="30383D"/>
          <w:sz w:val="28"/>
          <w:szCs w:val="28"/>
          <w:rtl w:val="true"/>
          <w:bCs w:val="false"/>
        </w:rPr>
        <w:t>ولا يُنسب للنبي دعاء في هذه اللحظة بأن يجعل أبا بكر في درجته في الجنة؛ هذه الزيادة لم تثبت في الخبر المعتمد. ويُكتفى بفضيلة الصحبة والحفظ الثابتة في القرآن والصحيحين.</w:t>
      </w:r>
    </w:p>
    <w:p>
      <w:pPr>
        <w:keepNext/>
        <w:widowControl/>
        <w:spacing w:before="140" w:after="120" w:line="276" w:lineRule="auto"/>
        <w:bidi w:val="true"/>
        <w:jc w:val="start"/>
      </w:pPr>
      <w:r>
        <w:rPr>
          <w:rFonts w:ascii="Segoe UI" w:hAnsi="Segoe UI" w:cs="Segoe UI" w:eastAsia="Segoe UI"/>
          <w:b/>
          <w:color w:val="967B53"/>
          <w:sz w:val="23"/>
          <w:szCs w:val="23"/>
          <w:rtl w:val="true"/>
          <w:bCs w:val="true"/>
        </w:rPr>
        <w:t>النص الأصلي كما ورد في السكريبت للمقارنة فقط</w:t>
      </w:r>
    </w:p>
    <w:p>
      <w:pPr>
        <w:keepNext w:val="0"/>
        <w:widowControl/>
        <w:spacing w:before="0" w:after="140" w:line="307" w:lineRule="auto"/>
        <w:bidi w:val="true"/>
        <w:jc w:val="both"/>
      </w:pPr>
      <w:r>
        <w:rPr>
          <w:rFonts w:ascii="Segoe UI" w:hAnsi="Segoe UI" w:cs="Segoe UI" w:eastAsia="Segoe UI"/>
          <w:b w:val="0"/>
          <w:color w:val="68777D"/>
          <w:sz w:val="25"/>
          <w:szCs w:val="25"/>
          <w:rtl w:val="true"/>
          <w:bCs w:val="false"/>
        </w:rPr>
        <w:t>ولكن قبل ما يخشوا الغار سيدنا ابو بكر قال للنبي انتظر يا رسول الله ودخل يطمن ان الغار ما فيهوش وحوش ما فيهوش عقارب ما فيهوش تعابين لغايه ما لقى بعض الاخرام قعد يقطع من ثيابه ويسد الاخرام الا خرم واحد كان الثياب خلاص خلصت قام حاطط رجله على الخرم ده الثقب ده ودخل انا لما طلعت غار ثور وكنت شاب يمكن من 10 سنين ولا اكتر تعبت جدا وانا طالع طلع سيدنا النبي عنده</w:t>
      </w:r>
    </w:p>
    <w:p>
      <w:pPr>
        <w:keepNext w:val="0"/>
        <w:widowControl/>
        <w:spacing w:before="0" w:after="140" w:line="307" w:lineRule="auto"/>
        <w:bidi w:val="true"/>
        <w:jc w:val="both"/>
      </w:pPr>
      <w:r>
        <w:rPr>
          <w:rFonts w:ascii="Segoe UI" w:hAnsi="Segoe UI" w:cs="Segoe UI" w:eastAsia="Segoe UI"/>
          <w:b w:val="0"/>
          <w:color w:val="68777D"/>
          <w:sz w:val="25"/>
          <w:szCs w:val="25"/>
          <w:rtl w:val="true"/>
          <w:bCs w:val="false"/>
        </w:rPr>
        <w:t>53 سننه وابو بكر اصغر منه بسنتين ونص فنام النبي على رجل ابو بكر فطلعت حيه او عقرب طلع عقرب قرس سيدنا ابو بكر في رجليه ففضل ماسك نفسه عشان ما يصحي النبي فنزلت دمعه سخنه على وجه النبي استفاق النبي مالك يا ابا بكر حصل كذا وكذا يا رسول الله وريني الجرح تفل النبي في ايديه كده ومسح عليها حتى برئت وقال اللهم اجعل ابا بكر معي في درجتي في الجنه يا رب</w:t>
      </w:r>
    </w:p>
    <w:p>
      <w:pPr>
        <w:keepNext/>
        <w:widowControl/>
        <w:spacing w:before="140" w:after="120" w:line="276" w:lineRule="auto"/>
        <w:bidi w:val="true"/>
        <w:jc w:val="start"/>
      </w:pPr>
      <w:r>
        <w:rPr>
          <w:rFonts w:ascii="Segoe UI" w:hAnsi="Segoe UI" w:cs="Segoe UI" w:eastAsia="Segoe UI"/>
          <w:b/>
          <w:color w:val="967B53"/>
          <w:sz w:val="23"/>
          <w:szCs w:val="23"/>
          <w:rtl w:val="true"/>
          <w:bCs w:val="true"/>
        </w:rPr>
        <w:t>سبب التصحيح ومراجعة المعلومة</w:t>
      </w:r>
    </w:p>
    <w:p>
      <w:pPr>
        <w:keepNext/>
        <w:widowControl/>
        <w:spacing w:before="0" w:after="140" w:line="300" w:lineRule="auto"/>
        <w:bidi w:val="true"/>
        <w:jc w:val="both"/>
      </w:pPr>
      <w:r>
        <w:rPr>
          <w:rFonts w:ascii="Segoe UI" w:hAnsi="Segoe UI" w:cs="Segoe UI" w:eastAsia="Segoe UI"/>
          <w:b w:val="0"/>
          <w:color w:val="30383D"/>
          <w:sz w:val="24"/>
          <w:szCs w:val="24"/>
          <w:rtl w:val="true"/>
          <w:bCs w:val="false"/>
        </w:rPr>
        <w:t>استُبعد المشهد لأنه لا يثبت بطريقه المذكور، ولم يُستبدل العقرب بحية على أنه تصحيح لحادثة ثابتة؛ أصل المشهد نفسه غير معتمد. لم يثبت هنا نوم النبي على فخذ أبي بكر، ولا دمعة ساخنة، ولا هذا الدعاء المعين. ولم تُجعل تجربة الراوي في صعود الجبل دليلًا على ارتفاعه أو على التفاصيل المروية. وترك الرواية الضعيفة لا يعني نفي فضل أبي بكر الثابت بأدلة مستقلة.</w:t>
      </w:r>
    </w:p>
    <w:p>
      <w:pPr>
        <w:keepNext w:val="0"/>
        <w:keepLines/>
        <w:widowControl/>
        <w:spacing w:before="0" w:after="300" w:line="288" w:lineRule="auto"/>
        <w:bidi w:val="true"/>
        <w:jc w:val="start"/>
      </w:pPr>
      <w:r>
        <w:rPr>
          <w:rFonts w:ascii="Segoe UI" w:hAnsi="Segoe UI" w:cs="Segoe UI" w:eastAsia="Segoe UI"/>
          <w:b w:val="0"/>
          <w:color w:val="68777D"/>
          <w:sz w:val="17"/>
          <w:szCs w:val="17"/>
          <w:rtl w:val="true"/>
          <w:bCs w:val="false"/>
        </w:rPr>
        <w:t>موضعه في التفريغ ٣:٤٧:١٦ إلى ٣:٤٨:٢٣   |   المصادر</w:t>
      </w:r>
      <w:r>
        <w:rPr>
          <w:rFonts w:ascii="Segoe UI" w:hAnsi="Segoe UI" w:cs="Segoe UI" w:eastAsia="Segoe UI"/>
          <w:b w:val="0"/>
          <w:color w:val="68777D"/>
          <w:sz w:val="17"/>
          <w:szCs w:val="17"/>
          <w:rtl w:val="true"/>
          <w:bCs w:val="false"/>
        </w:rPr>
        <w:t xml:space="preserve">  </w:t>
      </w:r>
      <w:hyperlink w:anchor="src_335">
        <w:r>
          <w:rPr>
            <w:rFonts w:ascii="Segoe UI" w:hAnsi="Segoe UI" w:cs="Segoe UI" w:eastAsia="Segoe UI"/>
            <w:b w:val="0"/>
            <w:color w:val="315F5B"/>
            <w:sz w:val="21"/>
            <w:szCs w:val="21"/>
            <w:rtl w:val="true"/>
            <w:bCs w:val="false"/>
          </w:rPr>
          <w:t>[٣٣٥] سير أعلام النبلاء للذهبي سياق الهجرة ونقد خبر الحيات في الغار؛ </w:t>
        </w:r>
      </w:hyperlink>
      <w:r>
        <w:rPr>
          <w:rFonts w:ascii="Segoe UI" w:hAnsi="Segoe UI" w:cs="Segoe UI" w:eastAsia="Segoe UI"/>
          <w:b w:val="0"/>
          <w:color w:val="68777D"/>
          <w:sz w:val="17"/>
          <w:szCs w:val="17"/>
          <w:rtl w:val="true"/>
          <w:bCs w:val="false"/>
        </w:rPr>
        <w:t xml:space="preserve">  </w:t>
      </w:r>
      <w:hyperlink w:anchor="src_328">
        <w:r>
          <w:rPr>
            <w:rFonts w:ascii="Segoe UI" w:hAnsi="Segoe UI" w:cs="Segoe UI" w:eastAsia="Segoe UI"/>
            <w:b w:val="0"/>
            <w:color w:val="315F5B"/>
            <w:sz w:val="21"/>
            <w:szCs w:val="21"/>
            <w:rtl w:val="true"/>
            <w:bCs w:val="false"/>
          </w:rPr>
          <w:t>[٣٢٨] صحيح البخاري ٣٦٥٣ قول النبي لأبي بكر في الغار؛ </w:t>
        </w:r>
      </w:hyperlink>
      <w:r>
        <w:rPr>
          <w:rFonts w:ascii="Segoe UI" w:hAnsi="Segoe UI" w:cs="Segoe UI" w:eastAsia="Segoe UI"/>
          <w:b w:val="0"/>
          <w:color w:val="68777D"/>
          <w:sz w:val="17"/>
          <w:szCs w:val="17"/>
          <w:rtl w:val="true"/>
          <w:bCs w:val="false"/>
        </w:rPr>
        <w:t xml:space="preserve">  </w:t>
      </w:r>
      <w:hyperlink w:anchor="src_329">
        <w:r>
          <w:rPr>
            <w:rFonts w:ascii="Segoe UI" w:hAnsi="Segoe UI" w:cs="Segoe UI" w:eastAsia="Segoe UI"/>
            <w:b w:val="0"/>
            <w:color w:val="315F5B"/>
            <w:sz w:val="21"/>
            <w:szCs w:val="21"/>
            <w:rtl w:val="true"/>
            <w:bCs w:val="false"/>
          </w:rPr>
          <w:t>[٣٢٩] صحيح مسلم ٢٣٨١ رؤية أبي بكر أقدام المشركين فوقهما؛ </w:t>
        </w:r>
      </w:hyperlink>
      <w:r>
        <w:rPr>
          <w:rFonts w:ascii="Segoe UI" w:hAnsi="Segoe UI" w:cs="Segoe UI" w:eastAsia="Segoe UI"/>
          <w:b w:val="0"/>
          <w:color w:val="68777D"/>
          <w:sz w:val="17"/>
          <w:szCs w:val="17"/>
          <w:rtl w:val="true"/>
          <w:bCs w:val="false"/>
        </w:rPr>
        <w:t xml:space="preserve">  </w:t>
      </w:r>
      <w:hyperlink w:anchor="src_330">
        <w:r>
          <w:rPr>
            <w:rFonts w:ascii="Segoe UI" w:hAnsi="Segoe UI" w:cs="Segoe UI" w:eastAsia="Segoe UI"/>
            <w:b w:val="0"/>
            <w:color w:val="315F5B"/>
            <w:sz w:val="21"/>
            <w:szCs w:val="21"/>
            <w:rtl w:val="true"/>
            <w:bCs w:val="false"/>
          </w:rPr>
          <w:t>[٣٣٠] سورة التوبة الآية ٤٠ وخبر الغار في تفسير ابن كثير؛ </w:t>
        </w:r>
      </w:hyperlink>
    </w:p>
    <w:p>
      <w:bookmarkStart w:id="1039" w:name="block_228"/>
      <w:pPr>
        <w:pStyle w:val="Heading2"/>
        <w:keepNext/>
        <w:widowControl/>
        <w:spacing w:before="300" w:after="140" w:line="283" w:lineRule="auto"/>
        <w:bidi w:val="true"/>
        <w:jc w:val="start"/>
      </w:pPr>
      <w:r>
        <w:rPr>
          <w:rFonts w:ascii="Segoe UI" w:hAnsi="Segoe UI" w:cs="Segoe UI" w:eastAsia="Segoe UI"/>
          <w:b/>
          <w:color w:val="315F5B"/>
          <w:sz w:val="34"/>
          <w:szCs w:val="34"/>
          <w:rtl w:val="true"/>
          <w:bCs w:val="true"/>
        </w:rPr>
        <w:t>٢٢٨  خبر لطم أبي جهل لأسماء</w:t>
      </w:r>
      <w:bookmarkEnd w:id="1039"/>
    </w:p>
    <w:p>
      <w:pPr>
        <w:keepNext/>
        <w:widowControl/>
        <w:spacing w:before="40" w:after="120" w:line="276" w:lineRule="auto"/>
        <w:bidi w:val="true"/>
        <w:jc w:val="start"/>
      </w:pPr>
      <w:r>
        <w:rPr>
          <w:rFonts w:ascii="Segoe UI" w:hAnsi="Segoe UI" w:cs="Segoe UI" w:eastAsia="Segoe UI"/>
          <w:b/>
          <w:color w:val="967B53"/>
          <w:sz w:val="23"/>
          <w:szCs w:val="23"/>
          <w:rtl w:val="true"/>
          <w:bCs w:val="true"/>
        </w:rPr>
        <w:t>الحكم بعد المراجعة هذا الخبر غير معتمد للحفظ</w:t>
      </w:r>
    </w:p>
    <w:p>
      <w:pPr>
        <w:keepNext w:val="0"/>
        <w:keepLines w:val="0"/>
        <w:widowControl/>
        <w:spacing w:before="0" w:after="180" w:line="307" w:lineRule="auto"/>
        <w:bidi w:val="true"/>
        <w:jc w:val="both"/>
      </w:pPr>
      <w:r>
        <w:rPr>
          <w:rFonts w:ascii="Segoe UI" w:hAnsi="Segoe UI" w:cs="Segoe UI" w:eastAsia="Segoe UI"/>
          <w:b w:val="0"/>
          <w:color w:val="30383D"/>
          <w:sz w:val="28"/>
          <w:szCs w:val="28"/>
          <w:rtl w:val="true"/>
          <w:bCs w:val="false"/>
        </w:rPr>
        <w:t>لا يدخل مشهد لطم أبي جهل أسماء حتى يسقط قرطها في السرد المعتمد هنا. رواه ابن إسحاق بصيغة أنه حُدّث عنها، من غير أن يسمي من حدّثه بهذا الخبر؛ فلا يثبت هذا الحوار والمشهد بهذا الطريق.</w:t>
      </w:r>
    </w:p>
    <w:p>
      <w:pPr>
        <w:keepNext/>
        <w:keepLines w:val="0"/>
        <w:widowControl/>
        <w:spacing w:before="0" w:after="180" w:line="307" w:lineRule="auto"/>
        <w:bidi w:val="true"/>
        <w:jc w:val="both"/>
      </w:pPr>
      <w:r>
        <w:rPr>
          <w:rFonts w:ascii="Segoe UI" w:hAnsi="Segoe UI" w:cs="Segoe UI" w:eastAsia="Segoe UI"/>
          <w:b w:val="0"/>
          <w:color w:val="30383D"/>
          <w:sz w:val="28"/>
          <w:szCs w:val="28"/>
          <w:rtl w:val="true"/>
          <w:bCs w:val="false"/>
        </w:rPr>
        <w:t>ولا يُعرف من الرواية أنه غادر لشعوره بالخجل أو لأنه شعر أنه ليس رجلًا؛ ده وصف تخيلي لمشاعره، حتى لو افترضنا ثبوت أصل الخبر.</w:t>
      </w:r>
    </w:p>
    <w:p>
      <w:pPr>
        <w:keepNext/>
        <w:widowControl/>
        <w:spacing w:before="140" w:after="120" w:line="276" w:lineRule="auto"/>
        <w:bidi w:val="true"/>
        <w:jc w:val="start"/>
      </w:pPr>
      <w:r>
        <w:rPr>
          <w:rFonts w:ascii="Segoe UI" w:hAnsi="Segoe UI" w:cs="Segoe UI" w:eastAsia="Segoe UI"/>
          <w:b/>
          <w:color w:val="967B53"/>
          <w:sz w:val="23"/>
          <w:szCs w:val="23"/>
          <w:rtl w:val="true"/>
          <w:bCs w:val="true"/>
        </w:rPr>
        <w:t>النص الأصلي كما ورد في السكريبت للمقارنة فقط</w:t>
      </w:r>
    </w:p>
    <w:p>
      <w:pPr>
        <w:keepNext w:val="0"/>
        <w:widowControl/>
        <w:spacing w:before="0" w:after="140" w:line="307" w:lineRule="auto"/>
        <w:bidi w:val="true"/>
        <w:jc w:val="both"/>
      </w:pPr>
      <w:r>
        <w:rPr>
          <w:rFonts w:ascii="Segoe UI" w:hAnsi="Segoe UI" w:cs="Segoe UI" w:eastAsia="Segoe UI"/>
          <w:b w:val="0"/>
          <w:color w:val="68777D"/>
          <w:sz w:val="25"/>
          <w:szCs w:val="25"/>
          <w:rtl w:val="true"/>
          <w:bCs w:val="false"/>
        </w:rPr>
        <w:t>ده المشهد بوصول سيدنا رسول الله عليه الصلاه والسلام وابو بكر للغار مكه بيحصل فيها ايه يجننه يجري ابو جهل على بيت ابو بكر طبعا هنعرف من ابو بكر ايه اللي حصل راح م لهوش سال السيده اسماء اين اباك واين محمد قالت والله لا اعلم اين ابي واين رسول الله عليه الصلا وسلام فام ضارب السيده اسماء بالالم ضربه اسقطت القرط يعني الحلق طار فلما شاف كده كانه حاسس انه مش راجل قابص لها وقام سايب البيت وبدا يجهز الناس علشان يدوروا على سيدنا</w:t>
      </w:r>
    </w:p>
    <w:p>
      <w:pPr>
        <w:keepNext/>
        <w:widowControl/>
        <w:spacing w:before="140" w:after="120" w:line="276" w:lineRule="auto"/>
        <w:bidi w:val="true"/>
        <w:jc w:val="start"/>
      </w:pPr>
      <w:r>
        <w:rPr>
          <w:rFonts w:ascii="Segoe UI" w:hAnsi="Segoe UI" w:cs="Segoe UI" w:eastAsia="Segoe UI"/>
          <w:b/>
          <w:color w:val="967B53"/>
          <w:sz w:val="23"/>
          <w:szCs w:val="23"/>
          <w:rtl w:val="true"/>
          <w:bCs w:val="true"/>
        </w:rPr>
        <w:t>سبب التصحيح ومراجعة المعلومة</w:t>
      </w:r>
    </w:p>
    <w:p>
      <w:pPr>
        <w:keepNext/>
        <w:widowControl/>
        <w:spacing w:before="0" w:after="140" w:line="300" w:lineRule="auto"/>
        <w:bidi w:val="true"/>
        <w:jc w:val="both"/>
      </w:pPr>
      <w:r>
        <w:rPr>
          <w:rFonts w:ascii="Segoe UI" w:hAnsi="Segoe UI" w:cs="Segoe UI" w:eastAsia="Segoe UI"/>
          <w:b w:val="0"/>
          <w:color w:val="30383D"/>
          <w:sz w:val="24"/>
          <w:szCs w:val="24"/>
          <w:rtl w:val="true"/>
          <w:bCs w:val="false"/>
        </w:rPr>
        <w:t>حُذفت القصة من مادة المذاكرة لعدم اتصال الطريق المذكور، لا باعتبارها مستحيلة أو للحكم بأنها مكذوبة. لا يُخلط إسنادها بخبر أسماء الآخر في تهدئة جدها أبي قحافة، الذي يرويه ابن إسحاق بإسناد مسمى؛ الروايتان مختلفتان. وحُذف الدافع النفسي المنسوب إلى أبي جهل من غير نقل.</w:t>
      </w:r>
    </w:p>
    <w:p>
      <w:pPr>
        <w:keepNext w:val="0"/>
        <w:keepLines/>
        <w:widowControl/>
        <w:spacing w:before="0" w:after="300" w:line="288" w:lineRule="auto"/>
        <w:bidi w:val="true"/>
        <w:jc w:val="start"/>
      </w:pPr>
      <w:r>
        <w:rPr>
          <w:rFonts w:ascii="Segoe UI" w:hAnsi="Segoe UI" w:cs="Segoe UI" w:eastAsia="Segoe UI"/>
          <w:b w:val="0"/>
          <w:color w:val="68777D"/>
          <w:sz w:val="17"/>
          <w:szCs w:val="17"/>
          <w:rtl w:val="true"/>
          <w:bCs w:val="false"/>
        </w:rPr>
        <w:t>موضعه في التفريغ ٣:٤٨:٢٣ إلى ٣:٤٩:٠١   |   المصادر</w:t>
      </w:r>
      <w:r>
        <w:rPr>
          <w:rFonts w:ascii="Segoe UI" w:hAnsi="Segoe UI" w:cs="Segoe UI" w:eastAsia="Segoe UI"/>
          <w:b w:val="0"/>
          <w:color w:val="68777D"/>
          <w:sz w:val="17"/>
          <w:szCs w:val="17"/>
          <w:rtl w:val="true"/>
          <w:bCs w:val="false"/>
        </w:rPr>
        <w:t xml:space="preserve">  </w:t>
      </w:r>
      <w:hyperlink w:anchor="src_336">
        <w:r>
          <w:rPr>
            <w:rFonts w:ascii="Segoe UI" w:hAnsi="Segoe UI" w:cs="Segoe UI" w:eastAsia="Segoe UI"/>
            <w:b w:val="0"/>
            <w:color w:val="315F5B"/>
            <w:sz w:val="21"/>
            <w:szCs w:val="21"/>
            <w:rtl w:val="true"/>
            <w:bCs w:val="false"/>
          </w:rPr>
          <w:t>[٣٣٦] سيرة ابن هشام طريق قصة لطم أبي جهل لأسماء بصيغة فحدثت عنها؛ </w:t>
        </w:r>
      </w:hyperlink>
    </w:p>
    <w:p>
      <w:bookmarkStart w:id="208" w:name="block_229"/>
      <w:pPr>
        <w:pStyle w:val="Heading2"/>
        <w:keepNext/>
        <w:widowControl/>
        <w:bidi w:val="true"/>
        <w:spacing w:before="300" w:after="140" w:line="283" w:lineRule="auto"/>
        <w:jc w:val="start"/>
      </w:pPr>
      <w:r>
        <w:rPr>
          <w:rFonts w:ascii="Segoe UI" w:hAnsi="Segoe UI" w:cs="Segoe UI" w:eastAsia="Segoe UI"/>
          <w:b/>
          <w:i w:val="0"/>
          <w:color w:val="967B53"/>
          <w:sz w:val="34"/>
          <w:szCs w:val="34"/>
          <w:rtl w:val="true"/>
          <w:bCs w:val="true"/>
          <w:iCs w:val="false"/>
        </w:rPr>
        <w:t xml:space="preserve">٢٢٩  </w:t>
      </w:r>
      <w:bookmarkEnd w:id="208"/>
      <w:r>
        <w:rPr>
          <w:rFonts w:ascii="Segoe UI" w:hAnsi="Segoe UI" w:cs="Segoe UI" w:eastAsia="Segoe UI"/>
          <w:b/>
          <w:i w:val="0"/>
          <w:color w:val="315F5B"/>
          <w:sz w:val="34"/>
          <w:szCs w:val="34"/>
          <w:rtl w:val="true"/>
          <w:bCs w:val="true"/>
          <w:iCs w:val="false"/>
        </w:rPr>
        <w:t>مكافأة قريش لمن يأتي بأحدهما</w:t>
      </w:r>
    </w:p>
    <w:p>
      <w:pPr>
        <w:keepNext/>
        <w:widowControl/>
        <w:spacing w:before="40" w:after="120" w:line="276" w:lineRule="auto"/>
        <w:bidi w:val="true"/>
        <w:jc w:val="start"/>
      </w:pPr>
      <w:r>
        <w:rPr>
          <w:rFonts w:ascii="Segoe UI" w:hAnsi="Segoe UI" w:cs="Segoe UI" w:eastAsia="Segoe UI"/>
          <w:b/>
          <w:color w:val="967B53"/>
          <w:sz w:val="23"/>
          <w:szCs w:val="23"/>
          <w:rtl w:val="true"/>
          <w:bCs w:val="true"/>
        </w:rPr>
        <w:t>النص المصحّح للمذاكرة</w:t>
      </w:r>
    </w:p>
    <w:p>
      <w:pPr>
        <w:keepNext w:val="0"/>
        <w:keepLines w:val="0"/>
        <w:widowControl/>
        <w:bidi w:val="true"/>
        <w:spacing w:before="0" w:after="180" w:line="307" w:lineRule="auto"/>
        <w:jc w:val="both"/>
      </w:pPr>
      <w:r>
        <w:rPr>
          <w:rFonts w:ascii="Segoe UI" w:hAnsi="Segoe UI" w:cs="Segoe UI" w:eastAsia="Segoe UI"/>
          <w:b w:val="0"/>
          <w:i w:val="0"/>
          <w:color w:val="30383D"/>
          <w:sz w:val="28"/>
          <w:szCs w:val="28"/>
          <w:rtl w:val="true"/>
          <w:bCs w:val="false"/>
          <w:iCs w:val="false"/>
        </w:rPr>
        <w:t>وأعلنت قريش مكافأة لمن يرد النبي ﷺ أو أبا بكر: مائة من الإبل لكل واحد منهما. جاء في خبر سراقة عند البخاري أن رسل قريش جعلوا دية كل واحد منهما لمن قتله أو أسره.</w:t>
      </w:r>
    </w:p>
    <w:p>
      <w:pPr>
        <w:keepNext/>
        <w:keepLines w:val="0"/>
        <w:widowControl/>
        <w:bidi w:val="true"/>
        <w:spacing w:before="0" w:after="180" w:line="307" w:lineRule="auto"/>
        <w:jc w:val="both"/>
      </w:pPr>
      <w:r>
        <w:rPr>
          <w:rFonts w:ascii="Segoe UI" w:hAnsi="Segoe UI" w:cs="Segoe UI" w:eastAsia="Segoe UI"/>
          <w:b w:val="0"/>
          <w:i w:val="0"/>
          <w:color w:val="30383D"/>
          <w:sz w:val="28"/>
          <w:szCs w:val="28"/>
          <w:rtl w:val="true"/>
          <w:bCs w:val="false"/>
          <w:iCs w:val="false"/>
        </w:rPr>
        <w:t>وده يوضح شدة الطلب، وقيمة ما كان يطمع فيه من يبحث عنهما.</w:t>
      </w:r>
    </w:p>
    <w:p>
      <w:pPr>
        <w:keepNext/>
        <w:widowControl/>
        <w:spacing w:before="140" w:after="120" w:line="276" w:lineRule="auto"/>
        <w:bidi w:val="true"/>
        <w:jc w:val="start"/>
      </w:pPr>
      <w:r>
        <w:rPr>
          <w:rFonts w:ascii="Segoe UI" w:hAnsi="Segoe UI" w:cs="Segoe UI" w:eastAsia="Segoe UI"/>
          <w:b/>
          <w:color w:val="967B53"/>
          <w:sz w:val="23"/>
          <w:szCs w:val="23"/>
          <w:rtl w:val="true"/>
          <w:bCs w:val="true"/>
        </w:rPr>
        <w:t>النص الأصلي كما ورد في السكريبت للمقارنة فقط</w:t>
      </w:r>
    </w:p>
    <w:p>
      <w:pPr>
        <w:keepNext w:val="0"/>
        <w:widowControl/>
        <w:spacing w:before="0" w:after="140" w:line="307" w:lineRule="auto"/>
        <w:bidi w:val="true"/>
        <w:jc w:val="both"/>
      </w:pPr>
      <w:r>
        <w:rPr>
          <w:rFonts w:ascii="Segoe UI" w:hAnsi="Segoe UI" w:cs="Segoe UI" w:eastAsia="Segoe UI"/>
          <w:b w:val="0"/>
          <w:color w:val="68777D"/>
          <w:sz w:val="25"/>
          <w:szCs w:val="25"/>
          <w:rtl w:val="true"/>
          <w:bCs w:val="false"/>
        </w:rPr>
        <w:t>رسول الله وقاموا نشر ومنشور كده ان اللي هيجيب سيدنا محمد عليه الصلاه والسلام ابو بكر له 100 من الابل دي فلوس كتير جدا فبدات الناس تتجهز عشان يدوروا على سيدنا محمد عليه الصلاه والسلام وفعلا بداوا يدوروا ويبداو يبدعوا في</w:t>
      </w:r>
    </w:p>
    <w:p>
      <w:pPr>
        <w:keepNext/>
        <w:widowControl/>
        <w:spacing w:before="140" w:after="120" w:line="276" w:lineRule="auto"/>
        <w:bidi w:val="true"/>
        <w:jc w:val="start"/>
      </w:pPr>
      <w:r>
        <w:rPr>
          <w:rFonts w:ascii="Segoe UI" w:hAnsi="Segoe UI" w:cs="Segoe UI" w:eastAsia="Segoe UI"/>
          <w:b/>
          <w:color w:val="967B53"/>
          <w:sz w:val="23"/>
          <w:szCs w:val="23"/>
          <w:rtl w:val="true"/>
          <w:bCs w:val="true"/>
        </w:rPr>
        <w:t>سبب التصحيح ومراجعة المعلومة</w:t>
      </w:r>
    </w:p>
    <w:p>
      <w:pPr>
        <w:keepNext/>
        <w:widowControl/>
        <w:spacing w:before="0" w:after="140" w:line="300" w:lineRule="auto"/>
        <w:bidi w:val="true"/>
        <w:jc w:val="both"/>
      </w:pPr>
      <w:r>
        <w:rPr>
          <w:rFonts w:ascii="Segoe UI" w:hAnsi="Segoe UI" w:cs="Segoe UI" w:eastAsia="Segoe UI"/>
          <w:b w:val="0"/>
          <w:color w:val="30383D"/>
          <w:sz w:val="24"/>
          <w:szCs w:val="24"/>
          <w:rtl w:val="true"/>
          <w:bCs w:val="false"/>
        </w:rPr>
        <w:t>المائة ليست مكافأة واحدة مشتركة لمن يأتي بالرجلين؛ الحديث يذكر دية كل واحد منهما، والمقصود مائة من الإبل لكل واحد. «نشروا منشور» عُرض بمعنى إعلان المكافأة على ألسنة الرسل، ولم يُصور كوثيقة أو ملصق ثبت وجوده. بقية خبر سراقة تُستكمل في موضعها التالي من التفريغ.</w:t>
      </w:r>
    </w:p>
    <w:p>
      <w:pPr>
        <w:keepNext w:val="0"/>
        <w:keepLines/>
        <w:widowControl/>
        <w:bidi w:val="true"/>
        <w:spacing w:after="300" w:before="20" w:line="288" w:lineRule="auto"/>
        <w:jc w:val="start"/>
      </w:pPr>
      <w:r>
        <w:rPr>
          <w:rFonts w:ascii="Segoe UI" w:hAnsi="Segoe UI" w:cs="Segoe UI" w:eastAsia="Segoe UI"/>
          <w:b w:val="0"/>
          <w:i w:val="0"/>
          <w:color w:val="68777D"/>
          <w:sz w:val="17"/>
          <w:szCs w:val="17"/>
          <w:rtl w:val="true"/>
          <w:bCs w:val="false"/>
          <w:iCs w:val="false"/>
        </w:rPr>
        <w:t>موضعه في التفريغ ٣:٤٩:٠١ إلى ٣:٤٩:١٩   |   المصادر</w:t>
      </w:r>
      <w:r>
        <w:rPr>
          <w:rFonts w:ascii="Segoe UI" w:hAnsi="Segoe UI" w:cs="Segoe UI" w:eastAsia="Segoe UI"/>
          <w:b w:val="0"/>
          <w:i w:val="0"/>
          <w:color w:val="68777D"/>
          <w:sz w:val="17"/>
          <w:szCs w:val="17"/>
          <w:rtl w:val="true"/>
          <w:bCs w:val="false"/>
          <w:iCs w:val="false"/>
        </w:rPr>
        <w:t xml:space="preserve">  </w:t>
      </w:r>
      <w:hyperlink w:anchor="src_293">
        <w:r>
          <w:rPr>
            <w:rFonts w:ascii="Segoe UI" w:hAnsi="Segoe UI" w:cs="Segoe UI" w:eastAsia="Segoe UI"/>
            <w:b w:val="0"/>
            <w:color w:val="315F5B"/>
            <w:sz w:val="21"/>
            <w:szCs w:val="21"/>
            <w:rtl w:val="true"/>
            <w:bCs w:val="false"/>
          </w:rPr>
          <w:t>[٢٩٣] صحيح البخاري ٣٩٠٦ خبر الوصول في ربيع الأول ضمن رواية عروة؛ </w:t>
        </w:r>
      </w:hyperlink>
      <w:r>
        <w:rPr>
          <w:rFonts w:ascii="Segoe UI" w:hAnsi="Segoe UI" w:cs="Segoe UI" w:eastAsia="Segoe UI"/>
          <w:b w:val="0"/>
          <w:i w:val="0"/>
          <w:color w:val="68777D"/>
          <w:sz w:val="17"/>
          <w:szCs w:val="17"/>
          <w:rtl w:val="true"/>
          <w:bCs w:val="false"/>
          <w:iCs w:val="false"/>
        </w:rPr>
        <w:t xml:space="preserve">  </w:t>
      </w:r>
      <w:hyperlink w:anchor="src_345">
        <w:r>
          <w:rPr>
            <w:rFonts w:ascii="Segoe UI" w:hAnsi="Segoe UI" w:cs="Segoe UI" w:eastAsia="Segoe UI"/>
            <w:b w:val="0"/>
            <w:color w:val="315F5B"/>
            <w:sz w:val="21"/>
            <w:szCs w:val="21"/>
            <w:rtl w:val="true"/>
            <w:bCs w:val="false"/>
          </w:rPr>
          <w:t>[٣٤٥] فتح الباري لابن حجر تفسير دية كل واحد بمائة من الإبل وطرق التصريح بها؛ </w:t>
        </w:r>
      </w:hyperlink>
    </w:p>
    <w:p>
      <w:bookmarkStart w:id="209" w:name="block_230"/>
      <w:pPr>
        <w:pStyle w:val="Heading2"/>
        <w:keepNext/>
        <w:widowControl/>
        <w:bidi w:val="true"/>
        <w:spacing w:before="300" w:after="140" w:line="283" w:lineRule="auto"/>
        <w:jc w:val="start"/>
      </w:pPr>
      <w:r>
        <w:rPr>
          <w:rFonts w:ascii="Segoe UI" w:hAnsi="Segoe UI" w:cs="Segoe UI" w:eastAsia="Segoe UI"/>
          <w:b/>
          <w:i w:val="0"/>
          <w:color w:val="967B53"/>
          <w:sz w:val="34"/>
          <w:szCs w:val="34"/>
          <w:rtl w:val="true"/>
          <w:bCs w:val="true"/>
          <w:iCs w:val="false"/>
        </w:rPr>
        <w:t xml:space="preserve">٢٣٠  </w:t>
      </w:r>
      <w:bookmarkEnd w:id="209"/>
      <w:r>
        <w:rPr>
          <w:rFonts w:ascii="Segoe UI" w:hAnsi="Segoe UI" w:cs="Segoe UI" w:eastAsia="Segoe UI"/>
          <w:b/>
          <w:i w:val="0"/>
          <w:color w:val="315F5B"/>
          <w:sz w:val="34"/>
          <w:szCs w:val="34"/>
          <w:rtl w:val="true"/>
          <w:bCs w:val="true"/>
          <w:iCs w:val="false"/>
        </w:rPr>
        <w:t>وصول المشركين إلى قرب الغار</w:t>
      </w:r>
    </w:p>
    <w:p>
      <w:pPr>
        <w:keepNext/>
        <w:widowControl/>
        <w:spacing w:before="40" w:after="120" w:line="276" w:lineRule="auto"/>
        <w:bidi w:val="true"/>
        <w:jc w:val="start"/>
      </w:pPr>
      <w:r>
        <w:rPr>
          <w:rFonts w:ascii="Segoe UI" w:hAnsi="Segoe UI" w:cs="Segoe UI" w:eastAsia="Segoe UI"/>
          <w:b/>
          <w:color w:val="967B53"/>
          <w:sz w:val="23"/>
          <w:szCs w:val="23"/>
          <w:rtl w:val="true"/>
          <w:bCs w:val="true"/>
        </w:rPr>
        <w:t>النص المصحّح للمذاكرة</w:t>
      </w:r>
    </w:p>
    <w:p>
      <w:pPr>
        <w:keepNext w:val="0"/>
        <w:keepLines w:val="0"/>
        <w:widowControl/>
        <w:bidi w:val="true"/>
        <w:spacing w:before="0" w:after="180" w:line="307" w:lineRule="auto"/>
        <w:jc w:val="both"/>
      </w:pPr>
      <w:r>
        <w:rPr>
          <w:rFonts w:ascii="Segoe UI" w:hAnsi="Segoe UI" w:cs="Segoe UI" w:eastAsia="Segoe UI"/>
          <w:b w:val="0"/>
          <w:i w:val="0"/>
          <w:color w:val="30383D"/>
          <w:sz w:val="28"/>
          <w:szCs w:val="28"/>
          <w:rtl w:val="true"/>
          <w:bCs w:val="false"/>
          <w:iCs w:val="false"/>
        </w:rPr>
        <w:t>وبلغ بعض المشركين موضعًا قريبًا جدًا من النبي ﷺ وصاحبه في الغار؛ حتى رأى أبو بكر أقدامهم فوقهما، كما في صحيح مسلم. نجّاهما الله، ولم يتمكن الطالبون منهما.</w:t>
      </w:r>
    </w:p>
    <w:p>
      <w:pPr>
        <w:keepNext/>
        <w:keepLines w:val="0"/>
        <w:widowControl/>
        <w:bidi w:val="true"/>
        <w:spacing w:before="0" w:after="180" w:line="307" w:lineRule="auto"/>
        <w:jc w:val="both"/>
      </w:pPr>
      <w:r>
        <w:rPr>
          <w:rFonts w:ascii="Segoe UI" w:hAnsi="Segoe UI" w:cs="Segoe UI" w:eastAsia="Segoe UI"/>
          <w:b w:val="0"/>
          <w:i w:val="0"/>
          <w:color w:val="30383D"/>
          <w:sz w:val="28"/>
          <w:szCs w:val="28"/>
          <w:rtl w:val="true"/>
          <w:bCs w:val="false"/>
          <w:iCs w:val="false"/>
        </w:rPr>
        <w:t>ونثبت الحفظ كما جاء في القرآن والحديث، من غير تحديد ارتفاع الجبل بالكيلومترات، ولا تعليق النجاة على مشهد لم يثبت من حمامتين أو نسيج عنكبوت.</w:t>
      </w:r>
    </w:p>
    <w:p>
      <w:pPr>
        <w:keepNext/>
        <w:widowControl/>
        <w:spacing w:before="140" w:after="120" w:line="276" w:lineRule="auto"/>
        <w:bidi w:val="true"/>
        <w:jc w:val="start"/>
      </w:pPr>
      <w:r>
        <w:rPr>
          <w:rFonts w:ascii="Segoe UI" w:hAnsi="Segoe UI" w:cs="Segoe UI" w:eastAsia="Segoe UI"/>
          <w:b/>
          <w:color w:val="967B53"/>
          <w:sz w:val="23"/>
          <w:szCs w:val="23"/>
          <w:rtl w:val="true"/>
          <w:bCs w:val="true"/>
        </w:rPr>
        <w:t>النص الأصلي كما ورد في السكريبت للمقارنة فقط</w:t>
      </w:r>
    </w:p>
    <w:p>
      <w:pPr>
        <w:keepNext w:val="0"/>
        <w:widowControl/>
        <w:spacing w:before="0" w:after="140" w:line="307" w:lineRule="auto"/>
        <w:bidi w:val="true"/>
        <w:jc w:val="both"/>
      </w:pPr>
      <w:r>
        <w:rPr>
          <w:rFonts w:ascii="Segoe UI" w:hAnsi="Segoe UI" w:cs="Segoe UI" w:eastAsia="Segoe UI"/>
          <w:b w:val="0"/>
          <w:color w:val="68777D"/>
          <w:sz w:val="25"/>
          <w:szCs w:val="25"/>
          <w:rtl w:val="true"/>
          <w:bCs w:val="false"/>
        </w:rPr>
        <w:t>الافكار لغايه ما بعضهم جاتله فكره انه يطلع غار ثور عشان ربنا يقول لنا ان الحامي والحفيظ على الحقيقه الله طلعوا ده تقريبا يعني تقريبا اين كيلو ولا 3ه كيلو لفوق طلعوا طلعوا طلعوا طلعوا لغايه ما وصلوا بس غار ثور انا لما دخلته لما ببص كده تجويف والارض تحت فاول ما وصلوا ضعيف من حيث السند قصه الحمامه وال العنكبوت فشفوهم مشيوا القصه دي ضعيفه الاقوى منها من حيث الاسناد ان لما وصلوا بصوا كده واراد ربنا سبحانه وتعالى ان هم ما يبوش لتحت علشان يحفظ رسوله وسيدنا ابو</w:t>
      </w:r>
    </w:p>
    <w:p>
      <w:pPr>
        <w:keepNext/>
        <w:widowControl/>
        <w:spacing w:before="140" w:after="120" w:line="276" w:lineRule="auto"/>
        <w:bidi w:val="true"/>
        <w:jc w:val="start"/>
      </w:pPr>
      <w:r>
        <w:rPr>
          <w:rFonts w:ascii="Segoe UI" w:hAnsi="Segoe UI" w:cs="Segoe UI" w:eastAsia="Segoe UI"/>
          <w:b/>
          <w:color w:val="967B53"/>
          <w:sz w:val="23"/>
          <w:szCs w:val="23"/>
          <w:rtl w:val="true"/>
          <w:bCs w:val="true"/>
        </w:rPr>
        <w:t>سبب التصحيح ومراجعة المعلومة</w:t>
      </w:r>
    </w:p>
    <w:p>
      <w:pPr>
        <w:keepNext/>
        <w:widowControl/>
        <w:spacing w:before="0" w:after="140" w:line="300" w:lineRule="auto"/>
        <w:bidi w:val="true"/>
        <w:jc w:val="both"/>
      </w:pPr>
      <w:r>
        <w:rPr>
          <w:rFonts w:ascii="Segoe UI" w:hAnsi="Segoe UI" w:cs="Segoe UI" w:eastAsia="Segoe UI"/>
          <w:b w:val="0"/>
          <w:color w:val="30383D"/>
          <w:sz w:val="24"/>
          <w:szCs w:val="24"/>
          <w:rtl w:val="true"/>
          <w:bCs w:val="false"/>
        </w:rPr>
        <w:t>حُفظ تنبيه الراوي إلى ضعف المشهد المشهور، مع ضبط الخلاف: حُسّن طريق نسج العنكبوت عند ابن كثير وابن حجر، وضعفه أحمد شاكر والألباني وغيرهما؛ فلا يُدّعى الإجماع على تضعيفه، ولم يُعتمد في مادة الحفظ هنا. خبر الحمامتين له طريق آخر ضعيف، فلا تُجمع التفاصيل في رتبة واحدة. «٢ أو ٣ كيلو لفوق» لم تُثبت كارتفاع؛ تقدير شخصي غير موثق. لم يُجزم بأن الباحثين اخترعوا وقتها فكرة صعود الجبل أو حُددت طريقة وصولهم.</w:t>
      </w:r>
    </w:p>
    <w:p>
      <w:pPr>
        <w:keepNext w:val="0"/>
        <w:keepLines/>
        <w:widowControl/>
        <w:bidi w:val="true"/>
        <w:spacing w:after="300" w:before="20" w:line="288" w:lineRule="auto"/>
        <w:jc w:val="start"/>
      </w:pPr>
      <w:r>
        <w:rPr>
          <w:rFonts w:ascii="Segoe UI" w:hAnsi="Segoe UI" w:cs="Segoe UI" w:eastAsia="Segoe UI"/>
          <w:b w:val="0"/>
          <w:i w:val="0"/>
          <w:color w:val="68777D"/>
          <w:sz w:val="17"/>
          <w:szCs w:val="17"/>
          <w:rtl w:val="true"/>
          <w:bCs w:val="false"/>
          <w:iCs w:val="false"/>
        </w:rPr>
        <w:t>موضعه في التفريغ ٣:٤٩:١٩ إلى ٣:٥٠:٠٣   |   المصادر</w:t>
      </w:r>
      <w:r>
        <w:rPr>
          <w:rFonts w:ascii="Segoe UI" w:hAnsi="Segoe UI" w:cs="Segoe UI" w:eastAsia="Segoe UI"/>
          <w:b w:val="0"/>
          <w:i w:val="0"/>
          <w:color w:val="68777D"/>
          <w:sz w:val="17"/>
          <w:szCs w:val="17"/>
          <w:rtl w:val="true"/>
          <w:bCs w:val="false"/>
          <w:iCs w:val="false"/>
        </w:rPr>
        <w:t xml:space="preserve">  </w:t>
      </w:r>
      <w:hyperlink w:anchor="src_329">
        <w:r>
          <w:rPr>
            <w:rFonts w:ascii="Segoe UI" w:hAnsi="Segoe UI" w:cs="Segoe UI" w:eastAsia="Segoe UI"/>
            <w:b w:val="0"/>
            <w:color w:val="315F5B"/>
            <w:sz w:val="21"/>
            <w:szCs w:val="21"/>
            <w:rtl w:val="true"/>
            <w:bCs w:val="false"/>
          </w:rPr>
          <w:t>[٣٢٩] صحيح مسلم ٢٣٨١ رؤية أبي بكر أقدام المشركين فوقهما؛ </w:t>
        </w:r>
      </w:hyperlink>
      <w:r>
        <w:rPr>
          <w:rFonts w:ascii="Segoe UI" w:hAnsi="Segoe UI" w:cs="Segoe UI" w:eastAsia="Segoe UI"/>
          <w:b w:val="0"/>
          <w:i w:val="0"/>
          <w:color w:val="68777D"/>
          <w:sz w:val="17"/>
          <w:szCs w:val="17"/>
          <w:rtl w:val="true"/>
          <w:bCs w:val="false"/>
          <w:iCs w:val="false"/>
        </w:rPr>
        <w:t xml:space="preserve">  </w:t>
      </w:r>
      <w:hyperlink w:anchor="src_330">
        <w:r>
          <w:rPr>
            <w:rFonts w:ascii="Segoe UI" w:hAnsi="Segoe UI" w:cs="Segoe UI" w:eastAsia="Segoe UI"/>
            <w:b w:val="0"/>
            <w:color w:val="315F5B"/>
            <w:sz w:val="21"/>
            <w:szCs w:val="21"/>
            <w:rtl w:val="true"/>
            <w:bCs w:val="false"/>
          </w:rPr>
          <w:t>[٣٣٠] سورة التوبة الآية ٤٠ وخبر الغار في تفسير ابن كثير؛ </w:t>
        </w:r>
      </w:hyperlink>
      <w:r>
        <w:rPr>
          <w:rFonts w:ascii="Segoe UI" w:hAnsi="Segoe UI" w:cs="Segoe UI" w:eastAsia="Segoe UI"/>
          <w:b w:val="0"/>
          <w:i w:val="0"/>
          <w:color w:val="68777D"/>
          <w:sz w:val="17"/>
          <w:szCs w:val="17"/>
          <w:rtl w:val="true"/>
          <w:bCs w:val="false"/>
          <w:iCs w:val="false"/>
        </w:rPr>
        <w:t xml:space="preserve">  </w:t>
      </w:r>
      <w:hyperlink w:anchor="src_321">
        <w:r>
          <w:rPr>
            <w:rFonts w:ascii="Segoe UI" w:hAnsi="Segoe UI" w:cs="Segoe UI" w:eastAsia="Segoe UI"/>
            <w:b w:val="0"/>
            <w:color w:val="315F5B"/>
            <w:sz w:val="21"/>
            <w:szCs w:val="21"/>
            <w:rtl w:val="true"/>
            <w:bCs w:val="false"/>
          </w:rPr>
          <w:t>[٣٢١] ما شاع ولم يثبت في السيرة للعوشن، نقد أسانيد قصة دار الندوة والشيخ النجدي؛ </w:t>
        </w:r>
      </w:hyperlink>
    </w:p>
    <w:p>
      <w:bookmarkStart w:id="210" w:name="block_231"/>
      <w:pPr>
        <w:pStyle w:val="Heading2"/>
        <w:keepNext/>
        <w:widowControl/>
        <w:bidi w:val="true"/>
        <w:spacing w:before="300" w:after="140" w:line="283" w:lineRule="auto"/>
        <w:jc w:val="start"/>
      </w:pPr>
      <w:r>
        <w:rPr>
          <w:rFonts w:ascii="Segoe UI" w:hAnsi="Segoe UI" w:cs="Segoe UI" w:eastAsia="Segoe UI"/>
          <w:b/>
          <w:i w:val="0"/>
          <w:color w:val="967B53"/>
          <w:sz w:val="34"/>
          <w:szCs w:val="34"/>
          <w:rtl w:val="true"/>
          <w:bCs w:val="true"/>
          <w:iCs w:val="false"/>
        </w:rPr>
        <w:t xml:space="preserve">٢٣١  </w:t>
      </w:r>
      <w:bookmarkEnd w:id="210"/>
      <w:r>
        <w:rPr>
          <w:rFonts w:ascii="Segoe UI" w:hAnsi="Segoe UI" w:cs="Segoe UI" w:eastAsia="Segoe UI"/>
          <w:b/>
          <w:i w:val="0"/>
          <w:color w:val="315F5B"/>
          <w:sz w:val="34"/>
          <w:szCs w:val="34"/>
          <w:rtl w:val="true"/>
          <w:bCs w:val="true"/>
          <w:iCs w:val="false"/>
        </w:rPr>
        <w:t>ما ظنك باثنين الله ثالثهما</w:t>
      </w:r>
    </w:p>
    <w:p>
      <w:pPr>
        <w:keepNext/>
        <w:widowControl/>
        <w:spacing w:before="40" w:after="120" w:line="276" w:lineRule="auto"/>
        <w:bidi w:val="true"/>
        <w:jc w:val="start"/>
      </w:pPr>
      <w:r>
        <w:rPr>
          <w:rFonts w:ascii="Segoe UI" w:hAnsi="Segoe UI" w:cs="Segoe UI" w:eastAsia="Segoe UI"/>
          <w:b/>
          <w:color w:val="967B53"/>
          <w:sz w:val="23"/>
          <w:szCs w:val="23"/>
          <w:rtl w:val="true"/>
          <w:bCs w:val="true"/>
        </w:rPr>
        <w:t>النص المصحّح للمذاكرة</w:t>
      </w:r>
    </w:p>
    <w:p>
      <w:pPr>
        <w:keepNext w:val="0"/>
        <w:keepLines w:val="0"/>
        <w:widowControl/>
        <w:bidi w:val="true"/>
        <w:spacing w:before="0" w:after="180" w:line="307" w:lineRule="auto"/>
        <w:jc w:val="both"/>
      </w:pPr>
      <w:r>
        <w:rPr>
          <w:rFonts w:ascii="Segoe UI" w:hAnsi="Segoe UI" w:cs="Segoe UI" w:eastAsia="Segoe UI"/>
          <w:b w:val="0"/>
          <w:i w:val="0"/>
          <w:color w:val="30383D"/>
          <w:sz w:val="28"/>
          <w:szCs w:val="28"/>
          <w:rtl w:val="true"/>
          <w:bCs w:val="false"/>
          <w:iCs w:val="false"/>
        </w:rPr>
        <w:t>وقال أبو بكر للنبي ﷺ إن أحدهم لو نظر إلى قدميه لأبصرهما تحت قدميه. فقال له النبي ﷺ: «يا أبا بكر، ما ظنك باثنين الله ثالثهما». متفق عليه، وهذا لفظ مسلم.</w:t>
      </w:r>
    </w:p>
    <w:p>
      <w:pPr>
        <w:keepNext w:val="0"/>
        <w:keepLines w:val="0"/>
        <w:widowControl/>
        <w:bidi w:val="true"/>
        <w:spacing w:before="0" w:after="180" w:line="307" w:lineRule="auto"/>
        <w:jc w:val="both"/>
      </w:pPr>
      <w:r>
        <w:rPr>
          <w:rFonts w:ascii="Segoe UI" w:hAnsi="Segoe UI" w:cs="Segoe UI" w:eastAsia="Segoe UI"/>
          <w:b w:val="0"/>
          <w:i w:val="0"/>
          <w:color w:val="30383D"/>
          <w:sz w:val="28"/>
          <w:szCs w:val="28"/>
          <w:rtl w:val="true"/>
          <w:bCs w:val="false"/>
          <w:iCs w:val="false"/>
        </w:rPr>
        <w:t xml:space="preserve">وقال تعالى في خبر الغار: </w:t>
      </w:r>
      <w:r>
        <w:rPr>
          <w:rFonts w:ascii="Traditional Arabic" w:hAnsi="Traditional Arabic" w:cs="Traditional Arabic" w:eastAsia="Traditional Arabic"/>
          <w:b w:val="0"/>
          <w:i w:val="0"/>
          <w:color w:val="385E59"/>
          <w:sz w:val="36"/>
          <w:szCs w:val="36"/>
          <w:rtl w:val="true"/>
          <w:bCs w:val="false"/>
          <w:iCs w:val="false"/>
        </w:rPr>
        <w:t>﴿لَا تَحْزَنْ إِنَّ اللَّهَ مَعَنَا﴾</w:t>
      </w:r>
      <w:r>
        <w:rPr>
          <w:rFonts w:ascii="Segoe UI" w:hAnsi="Segoe UI" w:cs="Segoe UI" w:eastAsia="Segoe UI"/>
          <w:b w:val="0"/>
          <w:i w:val="0"/>
          <w:color w:val="30383D"/>
          <w:sz w:val="28"/>
          <w:szCs w:val="28"/>
          <w:rtl w:val="true"/>
          <w:bCs w:val="false"/>
          <w:iCs w:val="false"/>
        </w:rPr>
        <w:t xml:space="preserve"> [التوبة: ٤٠]. فيها التثبيت والطمأنينة بنصر الله وحفظه. وتفسير المعية هنا بالتأييد والنصر يوضح المقصود، ولا يجعل الله فردًا ثالثًا جالسًا في الغار.</w:t>
      </w:r>
    </w:p>
    <w:p>
      <w:pPr>
        <w:keepNext/>
        <w:keepLines w:val="0"/>
        <w:widowControl/>
        <w:bidi w:val="true"/>
        <w:spacing w:before="0" w:after="180" w:line="307" w:lineRule="auto"/>
        <w:jc w:val="both"/>
      </w:pPr>
      <w:r>
        <w:rPr>
          <w:rFonts w:ascii="Segoe UI" w:hAnsi="Segoe UI" w:cs="Segoe UI" w:eastAsia="Segoe UI"/>
          <w:b w:val="0"/>
          <w:i w:val="0"/>
          <w:color w:val="30383D"/>
          <w:sz w:val="28"/>
          <w:szCs w:val="28"/>
          <w:rtl w:val="true"/>
          <w:bCs w:val="false"/>
          <w:iCs w:val="false"/>
        </w:rPr>
        <w:t>تأمل يقين النبي ﷺ في هذا الموقف، مع الأخذ بالأسباب التي عرفناها من الإعداد والدليل وتدبير الأخبار.</w:t>
      </w:r>
    </w:p>
    <w:p>
      <w:pPr>
        <w:keepNext/>
        <w:widowControl/>
        <w:spacing w:before="140" w:after="120" w:line="276" w:lineRule="auto"/>
        <w:bidi w:val="true"/>
        <w:jc w:val="start"/>
      </w:pPr>
      <w:r>
        <w:rPr>
          <w:rFonts w:ascii="Segoe UI" w:hAnsi="Segoe UI" w:cs="Segoe UI" w:eastAsia="Segoe UI"/>
          <w:b/>
          <w:color w:val="967B53"/>
          <w:sz w:val="23"/>
          <w:szCs w:val="23"/>
          <w:rtl w:val="true"/>
          <w:bCs w:val="true"/>
        </w:rPr>
        <w:t>النص الأصلي كما ورد في السكريبت للمقارنة فقط</w:t>
      </w:r>
    </w:p>
    <w:p>
      <w:pPr>
        <w:keepNext w:val="0"/>
        <w:widowControl/>
        <w:spacing w:before="0" w:after="140" w:line="307" w:lineRule="auto"/>
        <w:bidi w:val="true"/>
        <w:jc w:val="both"/>
      </w:pPr>
      <w:r>
        <w:rPr>
          <w:rFonts w:ascii="Segoe UI" w:hAnsi="Segoe UI" w:cs="Segoe UI" w:eastAsia="Segoe UI"/>
          <w:b w:val="0"/>
          <w:color w:val="68777D"/>
          <w:sz w:val="25"/>
          <w:szCs w:val="25"/>
          <w:rtl w:val="true"/>
          <w:bCs w:val="false"/>
        </w:rPr>
        <w:t>بكر الصديق فسيدنا ابو بكر بيقول لسيدنا النبي يا رسول الله وصلوا لو نظر احدهم تحت قدمه لرانا قال يا ابا بكر ما ظنك باثنين الله ثالثهما لا تحزن يعني لا تخاف لا تحزن ان الله معنا اطمن احنا في معيه الله واصبر لحكم ربك فانك باعيننا لو اراد ربنا يوصل لنا وده كان قدره هيوصلوا اراد ما يوصلو عينيهم الابصار النظر اللي في عينيهم خلقه ربنا ربنا يشيل الابصار من عينيهم ونزلوا من غير ما يشوفوا سيدنا</w:t>
      </w:r>
    </w:p>
    <w:p>
      <w:pPr>
        <w:keepNext/>
        <w:widowControl/>
        <w:spacing w:before="140" w:after="120" w:line="276" w:lineRule="auto"/>
        <w:bidi w:val="true"/>
        <w:jc w:val="start"/>
      </w:pPr>
      <w:r>
        <w:rPr>
          <w:rFonts w:ascii="Segoe UI" w:hAnsi="Segoe UI" w:cs="Segoe UI" w:eastAsia="Segoe UI"/>
          <w:b/>
          <w:color w:val="967B53"/>
          <w:sz w:val="23"/>
          <w:szCs w:val="23"/>
          <w:rtl w:val="true"/>
          <w:bCs w:val="true"/>
        </w:rPr>
        <w:t>سبب التصحيح ومراجعة المعلومة</w:t>
      </w:r>
    </w:p>
    <w:p>
      <w:pPr>
        <w:keepNext/>
        <w:widowControl/>
        <w:spacing w:before="0" w:after="140" w:line="300" w:lineRule="auto"/>
        <w:bidi w:val="true"/>
        <w:jc w:val="both"/>
      </w:pPr>
      <w:r>
        <w:rPr>
          <w:rFonts w:ascii="Segoe UI" w:hAnsi="Segoe UI" w:cs="Segoe UI" w:eastAsia="Segoe UI"/>
          <w:b w:val="0"/>
          <w:color w:val="30383D"/>
          <w:sz w:val="24"/>
          <w:szCs w:val="24"/>
          <w:rtl w:val="true"/>
          <w:bCs w:val="false"/>
        </w:rPr>
        <w:t>حُفظ الحديث وضُبط لفظه من مسلم. «لا تحزن يعني لا تخاف» صيغت بوصفها طمأنة وتثبيتًا، دون إحلال «لا تخاف» محل اللفظ القرآني. لم تُثبت آلية مخصوصة لإعجازهم مثل سلب أبصارهم تمامًا أو أنهم أُمروا ألا ينظروا إلى أسفل؛ القدر الثابت أنهم لم يظفروا بهما وأن الله نصر رسوله. الاستشهاد العابر بآية «فإنك بأعيننا» لا يثبت أنها نزلت في الغار أو تصف كيفية مادية للحماية، فلم تُربط بنزول مخصوص هنا.</w:t>
      </w:r>
    </w:p>
    <w:p>
      <w:pPr>
        <w:keepNext w:val="0"/>
        <w:keepLines/>
        <w:widowControl/>
        <w:bidi w:val="true"/>
        <w:spacing w:after="300" w:before="20" w:line="288" w:lineRule="auto"/>
        <w:jc w:val="start"/>
      </w:pPr>
      <w:r>
        <w:rPr>
          <w:rFonts w:ascii="Segoe UI" w:hAnsi="Segoe UI" w:cs="Segoe UI" w:eastAsia="Segoe UI"/>
          <w:b w:val="0"/>
          <w:i w:val="0"/>
          <w:color w:val="68777D"/>
          <w:sz w:val="17"/>
          <w:szCs w:val="17"/>
          <w:rtl w:val="true"/>
          <w:bCs w:val="false"/>
          <w:iCs w:val="false"/>
        </w:rPr>
        <w:t>موضعه في التفريغ ٣:٥٠:٠٣ إلى ٣:٥٠:٤٢   |   المصادر</w:t>
      </w:r>
      <w:r>
        <w:rPr>
          <w:rFonts w:ascii="Segoe UI" w:hAnsi="Segoe UI" w:cs="Segoe UI" w:eastAsia="Segoe UI"/>
          <w:b w:val="0"/>
          <w:i w:val="0"/>
          <w:color w:val="68777D"/>
          <w:sz w:val="17"/>
          <w:szCs w:val="17"/>
          <w:rtl w:val="true"/>
          <w:bCs w:val="false"/>
          <w:iCs w:val="false"/>
        </w:rPr>
        <w:t xml:space="preserve">  </w:t>
      </w:r>
      <w:hyperlink w:anchor="src_328">
        <w:r>
          <w:rPr>
            <w:rFonts w:ascii="Segoe UI" w:hAnsi="Segoe UI" w:cs="Segoe UI" w:eastAsia="Segoe UI"/>
            <w:b w:val="0"/>
            <w:color w:val="315F5B"/>
            <w:sz w:val="21"/>
            <w:szCs w:val="21"/>
            <w:rtl w:val="true"/>
            <w:bCs w:val="false"/>
          </w:rPr>
          <w:t>[٣٢٨] صحيح البخاري ٣٦٥٣ قول النبي لأبي بكر في الغار؛ </w:t>
        </w:r>
      </w:hyperlink>
      <w:r>
        <w:rPr>
          <w:rFonts w:ascii="Segoe UI" w:hAnsi="Segoe UI" w:cs="Segoe UI" w:eastAsia="Segoe UI"/>
          <w:b w:val="0"/>
          <w:i w:val="0"/>
          <w:color w:val="68777D"/>
          <w:sz w:val="17"/>
          <w:szCs w:val="17"/>
          <w:rtl w:val="true"/>
          <w:bCs w:val="false"/>
          <w:iCs w:val="false"/>
        </w:rPr>
        <w:t xml:space="preserve">  </w:t>
      </w:r>
      <w:hyperlink w:anchor="src_329">
        <w:r>
          <w:rPr>
            <w:rFonts w:ascii="Segoe UI" w:hAnsi="Segoe UI" w:cs="Segoe UI" w:eastAsia="Segoe UI"/>
            <w:b w:val="0"/>
            <w:color w:val="315F5B"/>
            <w:sz w:val="21"/>
            <w:szCs w:val="21"/>
            <w:rtl w:val="true"/>
            <w:bCs w:val="false"/>
          </w:rPr>
          <w:t>[٣٢٩] صحيح مسلم ٢٣٨١ رؤية أبي بكر أقدام المشركين فوقهما؛ </w:t>
        </w:r>
      </w:hyperlink>
      <w:r>
        <w:rPr>
          <w:rFonts w:ascii="Segoe UI" w:hAnsi="Segoe UI" w:cs="Segoe UI" w:eastAsia="Segoe UI"/>
          <w:b w:val="0"/>
          <w:i w:val="0"/>
          <w:color w:val="68777D"/>
          <w:sz w:val="17"/>
          <w:szCs w:val="17"/>
          <w:rtl w:val="true"/>
          <w:bCs w:val="false"/>
          <w:iCs w:val="false"/>
        </w:rPr>
        <w:t xml:space="preserve">  </w:t>
      </w:r>
      <w:hyperlink w:anchor="src_330">
        <w:r>
          <w:rPr>
            <w:rFonts w:ascii="Segoe UI" w:hAnsi="Segoe UI" w:cs="Segoe UI" w:eastAsia="Segoe UI"/>
            <w:b w:val="0"/>
            <w:color w:val="315F5B"/>
            <w:sz w:val="21"/>
            <w:szCs w:val="21"/>
            <w:rtl w:val="true"/>
            <w:bCs w:val="false"/>
          </w:rPr>
          <w:t>[٣٣٠] سورة التوبة الآية ٤٠ وخبر الغار في تفسير ابن كثير؛ </w:t>
        </w:r>
      </w:hyperlink>
    </w:p>
    <w:p>
      <w:bookmarkStart w:id="211" w:name="block_232"/>
      <w:pPr>
        <w:pStyle w:val="Heading2"/>
        <w:keepNext/>
        <w:widowControl/>
        <w:bidi w:val="true"/>
        <w:spacing w:before="300" w:after="140" w:line="283" w:lineRule="auto"/>
        <w:jc w:val="start"/>
      </w:pPr>
      <w:r>
        <w:rPr>
          <w:rFonts w:ascii="Segoe UI" w:hAnsi="Segoe UI" w:cs="Segoe UI" w:eastAsia="Segoe UI"/>
          <w:b/>
          <w:i w:val="0"/>
          <w:color w:val="967B53"/>
          <w:sz w:val="34"/>
          <w:szCs w:val="34"/>
          <w:rtl w:val="true"/>
          <w:bCs w:val="true"/>
          <w:iCs w:val="false"/>
        </w:rPr>
        <w:t xml:space="preserve">٢٣٢  </w:t>
      </w:r>
      <w:bookmarkEnd w:id="211"/>
      <w:r>
        <w:rPr>
          <w:rFonts w:ascii="Segoe UI" w:hAnsi="Segoe UI" w:cs="Segoe UI" w:eastAsia="Segoe UI"/>
          <w:b/>
          <w:i w:val="0"/>
          <w:color w:val="315F5B"/>
          <w:sz w:val="34"/>
          <w:szCs w:val="34"/>
          <w:rtl w:val="true"/>
          <w:bCs w:val="true"/>
          <w:iCs w:val="false"/>
        </w:rPr>
        <w:t>ثلاث ليال ثم الانطلاق في طريق الساحل</w:t>
      </w:r>
    </w:p>
    <w:p>
      <w:pPr>
        <w:keepNext/>
        <w:widowControl/>
        <w:spacing w:before="40" w:after="120" w:line="276" w:lineRule="auto"/>
        <w:bidi w:val="true"/>
        <w:jc w:val="start"/>
      </w:pPr>
      <w:r>
        <w:rPr>
          <w:rFonts w:ascii="Segoe UI" w:hAnsi="Segoe UI" w:cs="Segoe UI" w:eastAsia="Segoe UI"/>
          <w:b/>
          <w:color w:val="967B53"/>
          <w:sz w:val="23"/>
          <w:szCs w:val="23"/>
          <w:rtl w:val="true"/>
          <w:bCs w:val="true"/>
        </w:rPr>
        <w:t>النص المصحّح للمذاكرة</w:t>
      </w:r>
    </w:p>
    <w:p>
      <w:pPr>
        <w:keepNext w:val="0"/>
        <w:keepLines w:val="0"/>
        <w:widowControl/>
        <w:bidi w:val="true"/>
        <w:spacing w:before="0" w:after="180" w:line="307" w:lineRule="auto"/>
        <w:jc w:val="both"/>
      </w:pPr>
      <w:r>
        <w:rPr>
          <w:rFonts w:ascii="Segoe UI" w:hAnsi="Segoe UI" w:cs="Segoe UI" w:eastAsia="Segoe UI"/>
          <w:b w:val="0"/>
          <w:i w:val="0"/>
          <w:color w:val="30383D"/>
          <w:sz w:val="28"/>
          <w:szCs w:val="28"/>
          <w:rtl w:val="true"/>
          <w:bCs w:val="false"/>
          <w:iCs w:val="false"/>
        </w:rPr>
        <w:t>ومضت الليالي الثلاث؛ عبد الله يأتي بالأخبار، وعامر يريح الغنم عندهما فيشربان من اللبن. ثم أتى الدليل بالراحلتين في الموعد، وانطلق معهما عامر بن فهيرة والدليل، وأخذوا طريق الساحل.</w:t>
      </w:r>
    </w:p>
    <w:p>
      <w:pPr>
        <w:keepNext/>
        <w:keepLines w:val="0"/>
        <w:widowControl/>
        <w:bidi w:val="true"/>
        <w:spacing w:before="0" w:after="180" w:line="307" w:lineRule="auto"/>
        <w:jc w:val="both"/>
      </w:pPr>
      <w:r>
        <w:rPr>
          <w:rFonts w:ascii="Segoe UI" w:hAnsi="Segoe UI" w:cs="Segoe UI" w:eastAsia="Segoe UI"/>
          <w:b w:val="0"/>
          <w:i w:val="0"/>
          <w:color w:val="30383D"/>
          <w:sz w:val="28"/>
          <w:szCs w:val="28"/>
          <w:rtl w:val="true"/>
          <w:bCs w:val="false"/>
          <w:iCs w:val="false"/>
        </w:rPr>
        <w:t>ونفتكر هنا أسماء ولقب ذات النطاقين: النطاق ما يشد به الوسط، وقد شقته لربط السقاء والسفرة عند تجهيز الزاد. الطعام كان في جراب؛ مش إنها جعلت نصف القماش وعاءً للطعام، ولا إن هذا الحديث يحدد شق النطاق في كل زيارة للغار.</w:t>
      </w:r>
    </w:p>
    <w:p>
      <w:pPr>
        <w:keepNext/>
        <w:widowControl/>
        <w:spacing w:before="140" w:after="120" w:line="276" w:lineRule="auto"/>
        <w:bidi w:val="true"/>
        <w:jc w:val="start"/>
      </w:pPr>
      <w:r>
        <w:rPr>
          <w:rFonts w:ascii="Segoe UI" w:hAnsi="Segoe UI" w:cs="Segoe UI" w:eastAsia="Segoe UI"/>
          <w:b/>
          <w:color w:val="967B53"/>
          <w:sz w:val="23"/>
          <w:szCs w:val="23"/>
          <w:rtl w:val="true"/>
          <w:bCs w:val="true"/>
        </w:rPr>
        <w:t>النص الأصلي كما ورد في السكريبت للمقارنة فقط</w:t>
      </w:r>
    </w:p>
    <w:p>
      <w:pPr>
        <w:keepNext w:val="0"/>
        <w:widowControl/>
        <w:spacing w:before="0" w:after="140" w:line="307" w:lineRule="auto"/>
        <w:bidi w:val="true"/>
        <w:jc w:val="both"/>
      </w:pPr>
      <w:r>
        <w:rPr>
          <w:rFonts w:ascii="Segoe UI" w:hAnsi="Segoe UI" w:cs="Segoe UI" w:eastAsia="Segoe UI"/>
          <w:b w:val="0"/>
          <w:color w:val="68777D"/>
          <w:sz w:val="25"/>
          <w:szCs w:val="25"/>
          <w:rtl w:val="true"/>
          <w:bCs w:val="false"/>
        </w:rPr>
        <w:t>النبي عليه الصلاه والسلام ثلاث ليالي عبد الله بن ابي بكر بيجيب لهم الاخبار عامر بن فهيره بيجيب لهم الغنم يشربوا اللبن ويمشي على اثار الاقدام ويطمن ان مافيش اثار للاقدام السيده اسماء بنت ابي بكر تشيل القماش اللي رابطه بيه وسطها وتقصه نصين تربط جزء منها على الرداء بتاعها وتحط الاكل في الجزء الثاني وهي حامل فتسمى ذات النطاقين ثلاث ايام وينزل سيدنا النبي عليه الصلاه والسلام عشان يبدا رحله الهجره بقياده عبد الله بن اريقط وكان مشركا لكن كان ماهر بالطريق فاستعان ب</w:t>
      </w:r>
    </w:p>
    <w:p>
      <w:pPr>
        <w:keepNext/>
        <w:widowControl/>
        <w:spacing w:before="140" w:after="120" w:line="276" w:lineRule="auto"/>
        <w:bidi w:val="true"/>
        <w:jc w:val="start"/>
      </w:pPr>
      <w:r>
        <w:rPr>
          <w:rFonts w:ascii="Segoe UI" w:hAnsi="Segoe UI" w:cs="Segoe UI" w:eastAsia="Segoe UI"/>
          <w:b/>
          <w:color w:val="967B53"/>
          <w:sz w:val="23"/>
          <w:szCs w:val="23"/>
          <w:rtl w:val="true"/>
          <w:bCs w:val="true"/>
        </w:rPr>
        <w:t>سبب التصحيح ومراجعة المعلومة</w:t>
      </w:r>
    </w:p>
    <w:p>
      <w:pPr>
        <w:keepNext/>
        <w:widowControl/>
        <w:spacing w:before="0" w:after="140" w:line="300" w:lineRule="auto"/>
        <w:bidi w:val="true"/>
        <w:jc w:val="both"/>
      </w:pPr>
      <w:r>
        <w:rPr>
          <w:rFonts w:ascii="Segoe UI" w:hAnsi="Segoe UI" w:cs="Segoe UI" w:eastAsia="Segoe UI"/>
          <w:b w:val="0"/>
          <w:color w:val="30383D"/>
          <w:sz w:val="24"/>
          <w:szCs w:val="24"/>
          <w:rtl w:val="true"/>
          <w:bCs w:val="false"/>
        </w:rPr>
        <w:t>الثابت ثلاث ليال، وتوقيت اللقاء بالدليل بعدها كما في حديث عائشة. صُحح سبب اللقب ووظيفة النطاق: ربط الأوعية، لا وضع الطعام في نصف القماش. حديث أسماء في البخاري ٢٩٧٩ يذكر ربط السقاء بأحد القسمين والسفرة بالآخر، بدل اختيار تصوير منفرد مع إغفال هذه الرواية. لم تُكرر زيارة يومية لأسماء أو محو الآثار كجزء من لفظ الصحيح. يُميز بين استعداد سبق الخروج وبين الرحيل من الغار.</w:t>
      </w:r>
    </w:p>
    <w:p>
      <w:pPr>
        <w:keepNext w:val="0"/>
        <w:keepLines/>
        <w:widowControl/>
        <w:bidi w:val="true"/>
        <w:spacing w:after="300" w:before="20" w:line="288" w:lineRule="auto"/>
        <w:jc w:val="start"/>
      </w:pPr>
      <w:r>
        <w:rPr>
          <w:rFonts w:ascii="Segoe UI" w:hAnsi="Segoe UI" w:cs="Segoe UI" w:eastAsia="Segoe UI"/>
          <w:b w:val="0"/>
          <w:i w:val="0"/>
          <w:color w:val="68777D"/>
          <w:sz w:val="17"/>
          <w:szCs w:val="17"/>
          <w:rtl w:val="true"/>
          <w:bCs w:val="false"/>
          <w:iCs w:val="false"/>
        </w:rPr>
        <w:t>موضعه في التفريغ ٣:٥٠:٤٢ إلى ٣:٥١:٢٤   |   المصادر</w:t>
      </w:r>
      <w:r>
        <w:rPr>
          <w:rFonts w:ascii="Segoe UI" w:hAnsi="Segoe UI" w:cs="Segoe UI" w:eastAsia="Segoe UI"/>
          <w:b w:val="0"/>
          <w:i w:val="0"/>
          <w:color w:val="68777D"/>
          <w:sz w:val="17"/>
          <w:szCs w:val="17"/>
          <w:rtl w:val="true"/>
          <w:bCs w:val="false"/>
          <w:iCs w:val="false"/>
        </w:rPr>
        <w:t xml:space="preserve">  </w:t>
      </w:r>
      <w:hyperlink w:anchor="src_302">
        <w:r>
          <w:rPr>
            <w:rFonts w:ascii="Segoe UI" w:hAnsi="Segoe UI" w:cs="Segoe UI" w:eastAsia="Segoe UI"/>
            <w:b w:val="0"/>
            <w:color w:val="315F5B"/>
            <w:sz w:val="21"/>
            <w:szCs w:val="21"/>
            <w:rtl w:val="true"/>
            <w:bCs w:val="false"/>
          </w:rPr>
          <w:t>[٣٠٢] صحيح البخاري ٣٩٠٥ رؤيا دار الهجرة وهجرة الصحابة قبل إذن خروج النبي؛ </w:t>
        </w:r>
      </w:hyperlink>
      <w:r>
        <w:rPr>
          <w:rFonts w:ascii="Segoe UI" w:hAnsi="Segoe UI" w:cs="Segoe UI" w:eastAsia="Segoe UI"/>
          <w:b w:val="0"/>
          <w:i w:val="0"/>
          <w:color w:val="68777D"/>
          <w:sz w:val="17"/>
          <w:szCs w:val="17"/>
          <w:rtl w:val="true"/>
          <w:bCs w:val="false"/>
          <w:iCs w:val="false"/>
        </w:rPr>
        <w:t xml:space="preserve">  </w:t>
      </w:r>
      <w:hyperlink w:anchor="src_326">
        <w:r>
          <w:rPr>
            <w:rFonts w:ascii="Segoe UI" w:hAnsi="Segoe UI" w:cs="Segoe UI" w:eastAsia="Segoe UI"/>
            <w:b w:val="0"/>
            <w:color w:val="315F5B"/>
            <w:sz w:val="21"/>
            <w:szCs w:val="21"/>
            <w:rtl w:val="true"/>
            <w:bCs w:val="false"/>
          </w:rPr>
          <w:t>[٣٢٦] صحيح البخاري ٢٩٧٩ تجهيز أسماء الزاد وشق نطاقها للسقاء والسفرة؛ </w:t>
        </w:r>
      </w:hyperlink>
    </w:p>
    <w:p>
      <w:bookmarkStart w:id="212" w:name="block_233"/>
      <w:pPr>
        <w:pStyle w:val="Heading2"/>
        <w:keepNext/>
        <w:widowControl/>
        <w:bidi w:val="true"/>
        <w:spacing w:before="300" w:after="140" w:line="283" w:lineRule="auto"/>
        <w:jc w:val="start"/>
      </w:pPr>
      <w:r>
        <w:rPr>
          <w:rFonts w:ascii="Segoe UI" w:hAnsi="Segoe UI" w:cs="Segoe UI" w:eastAsia="Segoe UI"/>
          <w:b/>
          <w:i w:val="0"/>
          <w:color w:val="967B53"/>
          <w:sz w:val="34"/>
          <w:szCs w:val="34"/>
          <w:rtl w:val="true"/>
          <w:bCs w:val="true"/>
          <w:iCs w:val="false"/>
        </w:rPr>
        <w:t xml:space="preserve">٢٣٣  </w:t>
      </w:r>
      <w:bookmarkEnd w:id="212"/>
      <w:r>
        <w:rPr>
          <w:rFonts w:ascii="Segoe UI" w:hAnsi="Segoe UI" w:cs="Segoe UI" w:eastAsia="Segoe UI"/>
          <w:b/>
          <w:i w:val="0"/>
          <w:color w:val="315F5B"/>
          <w:sz w:val="34"/>
          <w:szCs w:val="34"/>
          <w:rtl w:val="true"/>
          <w:bCs w:val="true"/>
          <w:iCs w:val="false"/>
        </w:rPr>
        <w:t>دعاء مدخل الصدق ومخرج الصدق</w:t>
      </w:r>
    </w:p>
    <w:p>
      <w:pPr>
        <w:keepNext/>
        <w:widowControl/>
        <w:spacing w:before="40" w:after="120" w:line="276" w:lineRule="auto"/>
        <w:bidi w:val="true"/>
        <w:jc w:val="start"/>
      </w:pPr>
      <w:r>
        <w:rPr>
          <w:rFonts w:ascii="Segoe UI" w:hAnsi="Segoe UI" w:cs="Segoe UI" w:eastAsia="Segoe UI"/>
          <w:b/>
          <w:color w:val="967B53"/>
          <w:sz w:val="23"/>
          <w:szCs w:val="23"/>
          <w:rtl w:val="true"/>
          <w:bCs w:val="true"/>
        </w:rPr>
        <w:t>النص المصحّح للمذاكرة</w:t>
      </w:r>
    </w:p>
    <w:p>
      <w:pPr>
        <w:keepNext w:val="0"/>
        <w:keepLines w:val="0"/>
        <w:widowControl/>
        <w:bidi w:val="true"/>
        <w:spacing w:before="0" w:after="180" w:line="307" w:lineRule="auto"/>
        <w:jc w:val="both"/>
      </w:pPr>
      <w:r>
        <w:rPr>
          <w:rFonts w:ascii="Segoe UI" w:hAnsi="Segoe UI" w:cs="Segoe UI" w:eastAsia="Segoe UI"/>
          <w:b w:val="0"/>
          <w:i w:val="0"/>
          <w:color w:val="30383D"/>
          <w:sz w:val="28"/>
          <w:szCs w:val="28"/>
          <w:rtl w:val="true"/>
          <w:bCs w:val="false"/>
          <w:iCs w:val="false"/>
        </w:rPr>
        <w:t>ومن الدعاء القرآني الذي يستشهد به الراوي في الحديث عن الهجرة:</w:t>
      </w:r>
    </w:p>
    <w:p>
      <w:pPr>
        <w:keepNext w:val="0"/>
        <w:keepLines w:val="0"/>
        <w:widowControl/>
        <w:bidi w:val="true"/>
        <w:spacing w:before="0" w:after="180" w:line="307" w:lineRule="auto"/>
        <w:jc w:val="both"/>
      </w:pPr>
      <w:r>
        <w:rPr>
          <w:rFonts w:ascii="Traditional Arabic" w:hAnsi="Traditional Arabic" w:cs="Traditional Arabic" w:eastAsia="Traditional Arabic"/>
          <w:b w:val="0"/>
          <w:i w:val="0"/>
          <w:color w:val="385E59"/>
          <w:sz w:val="36"/>
          <w:szCs w:val="36"/>
          <w:rtl w:val="true"/>
          <w:bCs w:val="false"/>
          <w:iCs w:val="false"/>
        </w:rPr>
        <w:t>﴿وَقُلْ رَبِّ أَدْخِلْنِي مُدْخَلَ صِدْقٍ وَأَخْرِجْنِي مُخْرَجَ صِدْقٍ وَاجْعَلْ لِي مِنْ لَدُنْكَ سُلْطَانًا نَصِيرًا﴾</w:t>
      </w:r>
      <w:r>
        <w:rPr>
          <w:rFonts w:ascii="Segoe UI" w:hAnsi="Segoe UI" w:cs="Segoe UI" w:eastAsia="Segoe UI"/>
          <w:b w:val="0"/>
          <w:i w:val="0"/>
          <w:color w:val="30383D"/>
          <w:sz w:val="28"/>
          <w:szCs w:val="28"/>
          <w:rtl w:val="true"/>
          <w:bCs w:val="false"/>
          <w:iCs w:val="false"/>
        </w:rPr>
        <w:t xml:space="preserve"> [الإسراء: ٨٠].</w:t>
      </w:r>
    </w:p>
    <w:p>
      <w:pPr>
        <w:keepNext/>
        <w:keepLines w:val="0"/>
        <w:widowControl/>
        <w:bidi w:val="true"/>
        <w:spacing w:before="0" w:after="180" w:line="307" w:lineRule="auto"/>
        <w:jc w:val="both"/>
      </w:pPr>
      <w:r>
        <w:rPr>
          <w:rFonts w:ascii="Segoe UI" w:hAnsi="Segoe UI" w:cs="Segoe UI" w:eastAsia="Segoe UI"/>
          <w:b w:val="0"/>
          <w:i w:val="0"/>
          <w:color w:val="30383D"/>
          <w:sz w:val="28"/>
          <w:szCs w:val="28"/>
          <w:rtl w:val="true"/>
          <w:bCs w:val="false"/>
          <w:iCs w:val="false"/>
        </w:rPr>
        <w:t>فنحفظ الدعاء بلفظه الصحيح، من غير تحديد أن النبي ﷺ تلفظ به في لحظة خروجه من الغار أو تعيين وقت نزوله من هذا السرد وحده.</w:t>
      </w:r>
    </w:p>
    <w:p>
      <w:pPr>
        <w:keepNext/>
        <w:widowControl/>
        <w:spacing w:before="140" w:after="120" w:line="276" w:lineRule="auto"/>
        <w:bidi w:val="true"/>
        <w:jc w:val="start"/>
      </w:pPr>
      <w:r>
        <w:rPr>
          <w:rFonts w:ascii="Segoe UI" w:hAnsi="Segoe UI" w:cs="Segoe UI" w:eastAsia="Segoe UI"/>
          <w:b/>
          <w:color w:val="967B53"/>
          <w:sz w:val="23"/>
          <w:szCs w:val="23"/>
          <w:rtl w:val="true"/>
          <w:bCs w:val="true"/>
        </w:rPr>
        <w:t>النص الأصلي كما ورد في السكريبت للمقارنة فقط</w:t>
      </w:r>
    </w:p>
    <w:p>
      <w:pPr>
        <w:keepNext w:val="0"/>
        <w:widowControl/>
        <w:spacing w:before="0" w:after="140" w:line="307" w:lineRule="auto"/>
        <w:bidi w:val="true"/>
        <w:jc w:val="both"/>
      </w:pPr>
      <w:r>
        <w:rPr>
          <w:rFonts w:ascii="Segoe UI" w:hAnsi="Segoe UI" w:cs="Segoe UI" w:eastAsia="Segoe UI"/>
          <w:b w:val="0"/>
          <w:color w:val="68777D"/>
          <w:sz w:val="25"/>
          <w:szCs w:val="25"/>
          <w:rtl w:val="true"/>
          <w:bCs w:val="false"/>
        </w:rPr>
        <w:t>النبي عليه الصلاه والسلام وه بيتحرك من مكه عمل حاجتين دع بايه قرانيه وقل ربي ادخلني مدخل صدق واخرجني مخرج صدق واجعلني من لدنك سلطانا نصيرا وبص لمكه كده وبكى صلى</w:t>
      </w:r>
    </w:p>
    <w:p>
      <w:pPr>
        <w:keepNext/>
        <w:widowControl/>
        <w:spacing w:before="140" w:after="120" w:line="276" w:lineRule="auto"/>
        <w:bidi w:val="true"/>
        <w:jc w:val="start"/>
      </w:pPr>
      <w:r>
        <w:rPr>
          <w:rFonts w:ascii="Segoe UI" w:hAnsi="Segoe UI" w:cs="Segoe UI" w:eastAsia="Segoe UI"/>
          <w:b/>
          <w:color w:val="967B53"/>
          <w:sz w:val="23"/>
          <w:szCs w:val="23"/>
          <w:rtl w:val="true"/>
          <w:bCs w:val="true"/>
        </w:rPr>
        <w:t>سبب التصحيح ومراجعة المعلومة</w:t>
      </w:r>
    </w:p>
    <w:p>
      <w:pPr>
        <w:keepNext/>
        <w:widowControl/>
        <w:spacing w:before="0" w:after="140" w:line="300" w:lineRule="auto"/>
        <w:bidi w:val="true"/>
        <w:jc w:val="both"/>
      </w:pPr>
      <w:r>
        <w:rPr>
          <w:rFonts w:ascii="Segoe UI" w:hAnsi="Segoe UI" w:cs="Segoe UI" w:eastAsia="Segoe UI"/>
          <w:b w:val="0"/>
          <w:color w:val="30383D"/>
          <w:sz w:val="24"/>
          <w:szCs w:val="24"/>
          <w:rtl w:val="true"/>
          <w:bCs w:val="false"/>
        </w:rPr>
        <w:t>«واجعلني من لدنك» صُححت إلى «واجعل لي من لدنك». خبر ربط نزول الآية بالأمر بالهجرة في الترمذي ٣١٣٩ مختلف في تصحيحه؛ حسنه وصححه الترمذي، وتكلم ابن القيسراني وغيره في قابوس بن أبي ظبيان. لم يُجعل هذا الخلاف سببًا لحذف الدعاء القرآني، ولم يُحوَّل الخبر، حتى على تصحيحه، إلى إثبات توقيت التلفظ بالآية عند مغادرة الغار. بكاء النبي في تلك اللحظة لا يثبته خبر الدعاء، فلم يُجزم به.</w:t>
      </w:r>
    </w:p>
    <w:p>
      <w:pPr>
        <w:keepNext w:val="0"/>
        <w:keepLines/>
        <w:widowControl/>
        <w:bidi w:val="true"/>
        <w:spacing w:after="300" w:before="20" w:line="288" w:lineRule="auto"/>
        <w:jc w:val="start"/>
      </w:pPr>
      <w:r>
        <w:rPr>
          <w:rFonts w:ascii="Segoe UI" w:hAnsi="Segoe UI" w:cs="Segoe UI" w:eastAsia="Segoe UI"/>
          <w:b w:val="0"/>
          <w:i w:val="0"/>
          <w:color w:val="68777D"/>
          <w:sz w:val="17"/>
          <w:szCs w:val="17"/>
          <w:rtl w:val="true"/>
          <w:bCs w:val="false"/>
          <w:iCs w:val="false"/>
        </w:rPr>
        <w:t>موضعه في التفريغ ٣:٥١:٢٤ إلى ٣:٥١:٤٥   |   المصادر</w:t>
      </w:r>
      <w:r>
        <w:rPr>
          <w:rFonts w:ascii="Segoe UI" w:hAnsi="Segoe UI" w:cs="Segoe UI" w:eastAsia="Segoe UI"/>
          <w:b w:val="0"/>
          <w:i w:val="0"/>
          <w:color w:val="68777D"/>
          <w:sz w:val="17"/>
          <w:szCs w:val="17"/>
          <w:rtl w:val="true"/>
          <w:bCs w:val="false"/>
          <w:iCs w:val="false"/>
        </w:rPr>
        <w:t xml:space="preserve">  </w:t>
      </w:r>
      <w:hyperlink w:anchor="src_337">
        <w:r>
          <w:rPr>
            <w:rFonts w:ascii="Segoe UI" w:hAnsi="Segoe UI" w:cs="Segoe UI" w:eastAsia="Segoe UI"/>
            <w:b w:val="0"/>
            <w:color w:val="315F5B"/>
            <w:sz w:val="21"/>
            <w:szCs w:val="21"/>
            <w:rtl w:val="true"/>
            <w:bCs w:val="false"/>
          </w:rPr>
          <w:t>[٣٣٧] سورة الإسراء الآية ٨٠ ضبط الدعاء القرآني؛ </w:t>
        </w:r>
      </w:hyperlink>
      <w:r>
        <w:rPr>
          <w:rFonts w:ascii="Segoe UI" w:hAnsi="Segoe UI" w:cs="Segoe UI" w:eastAsia="Segoe UI"/>
          <w:b w:val="0"/>
          <w:i w:val="0"/>
          <w:color w:val="68777D"/>
          <w:sz w:val="17"/>
          <w:szCs w:val="17"/>
          <w:rtl w:val="true"/>
          <w:bCs w:val="false"/>
          <w:iCs w:val="false"/>
        </w:rPr>
        <w:t xml:space="preserve">  </w:t>
      </w:r>
      <w:hyperlink w:anchor="src_338">
        <w:r>
          <w:rPr>
            <w:rFonts w:ascii="Segoe UI" w:hAnsi="Segoe UI" w:cs="Segoe UI" w:eastAsia="Segoe UI"/>
            <w:b w:val="0"/>
            <w:color w:val="315F5B"/>
            <w:sz w:val="21"/>
            <w:szCs w:val="21"/>
            <w:rtl w:val="true"/>
            <w:bCs w:val="false"/>
          </w:rPr>
          <w:t>[٣٣٨] سنن الترمذي ٣١٣٩ خبر نزول دعاء مدخل الصدق عند الأمر بالهجرة؛ </w:t>
        </w:r>
      </w:hyperlink>
      <w:r>
        <w:rPr>
          <w:rFonts w:ascii="Segoe UI" w:hAnsi="Segoe UI" w:cs="Segoe UI" w:eastAsia="Segoe UI"/>
          <w:b w:val="0"/>
          <w:i w:val="0"/>
          <w:color w:val="68777D"/>
          <w:sz w:val="17"/>
          <w:szCs w:val="17"/>
          <w:rtl w:val="true"/>
          <w:bCs w:val="false"/>
          <w:iCs w:val="false"/>
        </w:rPr>
        <w:t xml:space="preserve">  </w:t>
      </w:r>
      <w:hyperlink w:anchor="src_339">
        <w:r>
          <w:rPr>
            <w:rFonts w:ascii="Segoe UI" w:hAnsi="Segoe UI" w:cs="Segoe UI" w:eastAsia="Segoe UI"/>
            <w:b w:val="0"/>
            <w:color w:val="315F5B"/>
            <w:sz w:val="21"/>
            <w:szCs w:val="21"/>
            <w:rtl w:val="true"/>
            <w:bCs w:val="false"/>
          </w:rPr>
          <w:t>[٣٣٩] نقد ابن القيسراني طريق قابوس في سبب نزول الإسراء ٨٠؛ </w:t>
        </w:r>
      </w:hyperlink>
    </w:p>
    <w:p>
      <w:bookmarkStart w:id="213" w:name="block_234"/>
      <w:pPr>
        <w:pStyle w:val="Heading2"/>
        <w:keepNext/>
        <w:widowControl/>
        <w:bidi w:val="true"/>
        <w:spacing w:before="300" w:after="140" w:line="283" w:lineRule="auto"/>
        <w:jc w:val="start"/>
      </w:pPr>
      <w:r>
        <w:rPr>
          <w:rFonts w:ascii="Segoe UI" w:hAnsi="Segoe UI" w:cs="Segoe UI" w:eastAsia="Segoe UI"/>
          <w:b/>
          <w:i w:val="0"/>
          <w:color w:val="967B53"/>
          <w:sz w:val="34"/>
          <w:szCs w:val="34"/>
          <w:rtl w:val="true"/>
          <w:bCs w:val="true"/>
          <w:iCs w:val="false"/>
        </w:rPr>
        <w:t xml:space="preserve">٢٣٤  </w:t>
      </w:r>
      <w:bookmarkEnd w:id="213"/>
      <w:r>
        <w:rPr>
          <w:rFonts w:ascii="Segoe UI" w:hAnsi="Segoe UI" w:cs="Segoe UI" w:eastAsia="Segoe UI"/>
          <w:b/>
          <w:i w:val="0"/>
          <w:color w:val="315F5B"/>
          <w:sz w:val="34"/>
          <w:szCs w:val="34"/>
          <w:rtl w:val="true"/>
          <w:bCs w:val="true"/>
          <w:iCs w:val="false"/>
        </w:rPr>
        <w:t>محبة النبي لمكة وألم الإخراج</w:t>
      </w:r>
    </w:p>
    <w:p>
      <w:pPr>
        <w:keepNext/>
        <w:widowControl/>
        <w:spacing w:before="40" w:after="120" w:line="276" w:lineRule="auto"/>
        <w:bidi w:val="true"/>
        <w:jc w:val="start"/>
      </w:pPr>
      <w:r>
        <w:rPr>
          <w:rFonts w:ascii="Segoe UI" w:hAnsi="Segoe UI" w:cs="Segoe UI" w:eastAsia="Segoe UI"/>
          <w:b/>
          <w:color w:val="967B53"/>
          <w:sz w:val="23"/>
          <w:szCs w:val="23"/>
          <w:rtl w:val="true"/>
          <w:bCs w:val="true"/>
        </w:rPr>
        <w:t>النص المصحّح للمذاكرة</w:t>
      </w:r>
    </w:p>
    <w:p>
      <w:pPr>
        <w:keepNext w:val="0"/>
        <w:keepLines w:val="0"/>
        <w:widowControl/>
        <w:bidi w:val="true"/>
        <w:spacing w:before="0" w:after="180" w:line="307" w:lineRule="auto"/>
        <w:jc w:val="both"/>
      </w:pPr>
      <w:r>
        <w:rPr>
          <w:rFonts w:ascii="Segoe UI" w:hAnsi="Segoe UI" w:cs="Segoe UI" w:eastAsia="Segoe UI"/>
          <w:b w:val="0"/>
          <w:i w:val="0"/>
          <w:color w:val="30383D"/>
          <w:sz w:val="28"/>
          <w:szCs w:val="28"/>
          <w:rtl w:val="true"/>
          <w:bCs w:val="false"/>
          <w:iCs w:val="false"/>
        </w:rPr>
        <w:t>ومكة أحب البلاد إلى النبي ﷺ، وقد ثبت عنه في خطابها أنه قال: «والله إنك لخير أرض الله، وأحب أرض الله إلى الله، ولولا أني أخرجت منك ما خرجت». رواه الترمذي وقال: حسن صحيح غريب.</w:t>
      </w:r>
    </w:p>
    <w:p>
      <w:pPr>
        <w:keepNext/>
        <w:keepLines w:val="0"/>
        <w:widowControl/>
        <w:bidi w:val="true"/>
        <w:spacing w:before="0" w:after="180" w:line="307" w:lineRule="auto"/>
        <w:jc w:val="both"/>
      </w:pPr>
      <w:r>
        <w:rPr>
          <w:rFonts w:ascii="Segoe UI" w:hAnsi="Segoe UI" w:cs="Segoe UI" w:eastAsia="Segoe UI"/>
          <w:b w:val="0"/>
          <w:i w:val="0"/>
          <w:color w:val="30383D"/>
          <w:sz w:val="28"/>
          <w:szCs w:val="28"/>
          <w:rtl w:val="true"/>
          <w:bCs w:val="false"/>
          <w:iCs w:val="false"/>
        </w:rPr>
        <w:t>وفي خبر آخر عنده قوله لمكة إنها طيبة محبوبة إليه، وإنه لولا إخراج قومه له ما سكن غيرها. فمحبته لمكة وخروجه بسبب أذى قومه ثابتان، ونحفظ كلامه كما نُقل.</w:t>
      </w:r>
    </w:p>
    <w:p>
      <w:pPr>
        <w:keepNext/>
        <w:widowControl/>
        <w:spacing w:before="140" w:after="120" w:line="276" w:lineRule="auto"/>
        <w:bidi w:val="true"/>
        <w:jc w:val="start"/>
      </w:pPr>
      <w:r>
        <w:rPr>
          <w:rFonts w:ascii="Segoe UI" w:hAnsi="Segoe UI" w:cs="Segoe UI" w:eastAsia="Segoe UI"/>
          <w:b/>
          <w:color w:val="967B53"/>
          <w:sz w:val="23"/>
          <w:szCs w:val="23"/>
          <w:rtl w:val="true"/>
          <w:bCs w:val="true"/>
        </w:rPr>
        <w:t>النص الأصلي كما ورد في السكريبت للمقارنة فقط</w:t>
      </w:r>
    </w:p>
    <w:p>
      <w:pPr>
        <w:keepNext w:val="0"/>
        <w:widowControl/>
        <w:spacing w:before="0" w:after="140" w:line="307" w:lineRule="auto"/>
        <w:bidi w:val="true"/>
        <w:jc w:val="both"/>
      </w:pPr>
      <w:r>
        <w:rPr>
          <w:rFonts w:ascii="Segoe UI" w:hAnsi="Segoe UI" w:cs="Segoe UI" w:eastAsia="Segoe UI"/>
          <w:b w:val="0"/>
          <w:color w:val="68777D"/>
          <w:sz w:val="25"/>
          <w:szCs w:val="25"/>
          <w:rtl w:val="true"/>
          <w:bCs w:val="false"/>
        </w:rPr>
        <w:t>الله عليه وسلم في لحظه كلها مشاعر انا ما كنتش عايز ليكم الا كل الخير وعايز اوصل لرساله ربنا بمنتهى الرحمه والمنطقيه المتسقه مع العقل والانسانيه وانتم اللي رفضته فبص كده وقال والله انك لتعلمي بيكلم البلد انك لتعلمي انك احب البلاد الى الله واحب البلادي الي ولولا ان قومك اخرجوني منك ما خرجت ف نزل القران على</w:t>
      </w:r>
    </w:p>
    <w:p>
      <w:pPr>
        <w:keepNext/>
        <w:widowControl/>
        <w:spacing w:before="140" w:after="120" w:line="276" w:lineRule="auto"/>
        <w:bidi w:val="true"/>
        <w:jc w:val="start"/>
      </w:pPr>
      <w:r>
        <w:rPr>
          <w:rFonts w:ascii="Segoe UI" w:hAnsi="Segoe UI" w:cs="Segoe UI" w:eastAsia="Segoe UI"/>
          <w:b/>
          <w:color w:val="967B53"/>
          <w:sz w:val="23"/>
          <w:szCs w:val="23"/>
          <w:rtl w:val="true"/>
          <w:bCs w:val="true"/>
        </w:rPr>
        <w:t>سبب التصحيح ومراجعة المعلومة</w:t>
      </w:r>
    </w:p>
    <w:p>
      <w:pPr>
        <w:keepNext/>
        <w:widowControl/>
        <w:spacing w:before="0" w:after="140" w:line="300" w:lineRule="auto"/>
        <w:bidi w:val="true"/>
        <w:jc w:val="both"/>
      </w:pPr>
      <w:r>
        <w:rPr>
          <w:rFonts w:ascii="Segoe UI" w:hAnsi="Segoe UI" w:cs="Segoe UI" w:eastAsia="Segoe UI"/>
          <w:b w:val="0"/>
          <w:color w:val="30383D"/>
          <w:sz w:val="24"/>
          <w:szCs w:val="24"/>
          <w:rtl w:val="true"/>
          <w:bCs w:val="false"/>
        </w:rPr>
        <w:t>ضُبط لفظ حديث عبد الله بن عدي بن حمراء، بدل دمجه مع حديث ابن عباس في عبارة واحدة ونسبتها كأنها نص واحد. عبارة «إنك لتعلمي» ليست في هذين اللفظين، فلا تُحفظ كجزء منهما. لم يُجزم بأنه بكى في هذا الموقف، ولا أن الخطاب المذكور وقع بعد نزوله من الغار في اللحظة نفسها؛ موضعه في الحديث على الحزورة. الكلام الطويل عن مشاعره ورسالة قومه عُرض بمعناه العام دون اختراع حوار قاله حرفيًا.</w:t>
      </w:r>
    </w:p>
    <w:p>
      <w:pPr>
        <w:keepNext w:val="0"/>
        <w:keepLines/>
        <w:widowControl/>
        <w:bidi w:val="true"/>
        <w:spacing w:after="300" w:before="20" w:line="288" w:lineRule="auto"/>
        <w:jc w:val="start"/>
      </w:pPr>
      <w:r>
        <w:rPr>
          <w:rFonts w:ascii="Segoe UI" w:hAnsi="Segoe UI" w:cs="Segoe UI" w:eastAsia="Segoe UI"/>
          <w:b w:val="0"/>
          <w:i w:val="0"/>
          <w:color w:val="68777D"/>
          <w:sz w:val="17"/>
          <w:szCs w:val="17"/>
          <w:rtl w:val="true"/>
          <w:bCs w:val="false"/>
          <w:iCs w:val="false"/>
        </w:rPr>
        <w:t>موضعه في التفريغ ٣:٥١:٤٥ إلى ٣:٥٢:١٥   |   المصادر</w:t>
      </w:r>
      <w:r>
        <w:rPr>
          <w:rFonts w:ascii="Segoe UI" w:hAnsi="Segoe UI" w:cs="Segoe UI" w:eastAsia="Segoe UI"/>
          <w:b w:val="0"/>
          <w:i w:val="0"/>
          <w:color w:val="68777D"/>
          <w:sz w:val="17"/>
          <w:szCs w:val="17"/>
          <w:rtl w:val="true"/>
          <w:bCs w:val="false"/>
          <w:iCs w:val="false"/>
        </w:rPr>
        <w:t xml:space="preserve">  </w:t>
      </w:r>
      <w:hyperlink w:anchor="src_340">
        <w:r>
          <w:rPr>
            <w:rFonts w:ascii="Segoe UI" w:hAnsi="Segoe UI" w:cs="Segoe UI" w:eastAsia="Segoe UI"/>
            <w:b w:val="0"/>
            <w:color w:val="315F5B"/>
            <w:sz w:val="21"/>
            <w:szCs w:val="21"/>
            <w:rtl w:val="true"/>
            <w:bCs w:val="false"/>
          </w:rPr>
          <w:t>[٣٤٠] سنن الترمذي ٣٩٢٥ مكة خير أرض الله وأحبها إلى الله؛ </w:t>
        </w:r>
      </w:hyperlink>
      <w:r>
        <w:rPr>
          <w:rFonts w:ascii="Segoe UI" w:hAnsi="Segoe UI" w:cs="Segoe UI" w:eastAsia="Segoe UI"/>
          <w:b w:val="0"/>
          <w:i w:val="0"/>
          <w:color w:val="68777D"/>
          <w:sz w:val="17"/>
          <w:szCs w:val="17"/>
          <w:rtl w:val="true"/>
          <w:bCs w:val="false"/>
          <w:iCs w:val="false"/>
        </w:rPr>
        <w:t xml:space="preserve">  </w:t>
      </w:r>
      <w:hyperlink w:anchor="src_341">
        <w:r>
          <w:rPr>
            <w:rFonts w:ascii="Segoe UI" w:hAnsi="Segoe UI" w:cs="Segoe UI" w:eastAsia="Segoe UI"/>
            <w:b w:val="0"/>
            <w:color w:val="315F5B"/>
            <w:sz w:val="21"/>
            <w:szCs w:val="21"/>
            <w:rtl w:val="true"/>
            <w:bCs w:val="false"/>
          </w:rPr>
          <w:t>[٣٤١] سنن الترمذي ٣٩٢٦ محبة النبي لمكة وإخراج قومه له منها؛ </w:t>
        </w:r>
      </w:hyperlink>
    </w:p>
    <w:p>
      <w:bookmarkStart w:id="214" w:name="block_235"/>
      <w:pPr>
        <w:pStyle w:val="Heading2"/>
        <w:keepNext/>
        <w:widowControl/>
        <w:bidi w:val="true"/>
        <w:spacing w:before="300" w:after="140" w:line="283" w:lineRule="auto"/>
        <w:jc w:val="start"/>
      </w:pPr>
      <w:r>
        <w:rPr>
          <w:rFonts w:ascii="Segoe UI" w:hAnsi="Segoe UI" w:cs="Segoe UI" w:eastAsia="Segoe UI"/>
          <w:b/>
          <w:i w:val="0"/>
          <w:color w:val="967B53"/>
          <w:sz w:val="34"/>
          <w:szCs w:val="34"/>
          <w:rtl w:val="true"/>
          <w:bCs w:val="true"/>
          <w:iCs w:val="false"/>
        </w:rPr>
        <w:t xml:space="preserve">٢٣٥  </w:t>
      </w:r>
      <w:bookmarkEnd w:id="214"/>
      <w:r>
        <w:rPr>
          <w:rFonts w:ascii="Segoe UI" w:hAnsi="Segoe UI" w:cs="Segoe UI" w:eastAsia="Segoe UI"/>
          <w:b/>
          <w:i w:val="0"/>
          <w:color w:val="315F5B"/>
          <w:sz w:val="34"/>
          <w:szCs w:val="34"/>
          <w:rtl w:val="true"/>
          <w:bCs w:val="true"/>
          <w:iCs w:val="false"/>
        </w:rPr>
        <w:t>الوعد بالرد إلى مكة</w:t>
      </w:r>
    </w:p>
    <w:p>
      <w:pPr>
        <w:keepNext/>
        <w:widowControl/>
        <w:spacing w:before="40" w:after="120" w:line="276" w:lineRule="auto"/>
        <w:bidi w:val="true"/>
        <w:jc w:val="start"/>
      </w:pPr>
      <w:r>
        <w:rPr>
          <w:rFonts w:ascii="Segoe UI" w:hAnsi="Segoe UI" w:cs="Segoe UI" w:eastAsia="Segoe UI"/>
          <w:b/>
          <w:color w:val="967B53"/>
          <w:sz w:val="23"/>
          <w:szCs w:val="23"/>
          <w:rtl w:val="true"/>
          <w:bCs w:val="true"/>
        </w:rPr>
        <w:t>النص المصحّح للمذاكرة</w:t>
      </w:r>
    </w:p>
    <w:p>
      <w:pPr>
        <w:keepNext w:val="0"/>
        <w:keepLines w:val="0"/>
        <w:widowControl/>
        <w:bidi w:val="true"/>
        <w:spacing w:before="0" w:after="180" w:line="307" w:lineRule="auto"/>
        <w:jc w:val="both"/>
      </w:pPr>
      <w:r>
        <w:rPr>
          <w:rFonts w:ascii="Segoe UI" w:hAnsi="Segoe UI" w:cs="Segoe UI" w:eastAsia="Segoe UI"/>
          <w:b w:val="0"/>
          <w:i w:val="0"/>
          <w:color w:val="30383D"/>
          <w:sz w:val="28"/>
          <w:szCs w:val="28"/>
          <w:rtl w:val="true"/>
          <w:bCs w:val="false"/>
          <w:iCs w:val="false"/>
        </w:rPr>
        <w:t>ويستشهد الراوي بقول الله تعالى:</w:t>
      </w:r>
    </w:p>
    <w:p>
      <w:pPr>
        <w:keepNext w:val="0"/>
        <w:keepLines w:val="0"/>
        <w:widowControl/>
        <w:bidi w:val="true"/>
        <w:spacing w:before="0" w:after="180" w:line="307" w:lineRule="auto"/>
        <w:jc w:val="both"/>
      </w:pPr>
      <w:r>
        <w:rPr>
          <w:rFonts w:ascii="Traditional Arabic" w:hAnsi="Traditional Arabic" w:cs="Traditional Arabic" w:eastAsia="Traditional Arabic"/>
          <w:b w:val="0"/>
          <w:i w:val="0"/>
          <w:color w:val="385E59"/>
          <w:sz w:val="36"/>
          <w:szCs w:val="36"/>
          <w:rtl w:val="true"/>
          <w:bCs w:val="false"/>
          <w:iCs w:val="false"/>
        </w:rPr>
        <w:t>﴿إِنَّ الَّذِي فَرَضَ عَلَيْكَ الْقُرْآنَ لَرَادُّكَ إِلَىٰ مَعَادٍ﴾</w:t>
      </w:r>
      <w:r>
        <w:rPr>
          <w:rFonts w:ascii="Segoe UI" w:hAnsi="Segoe UI" w:cs="Segoe UI" w:eastAsia="Segoe UI"/>
          <w:b w:val="0"/>
          <w:i w:val="0"/>
          <w:color w:val="30383D"/>
          <w:sz w:val="28"/>
          <w:szCs w:val="28"/>
          <w:rtl w:val="true"/>
          <w:bCs w:val="false"/>
          <w:iCs w:val="false"/>
        </w:rPr>
        <w:t xml:space="preserve"> [القصص: ٨٥].</w:t>
      </w:r>
    </w:p>
    <w:p>
      <w:pPr>
        <w:keepNext/>
        <w:keepLines w:val="0"/>
        <w:widowControl/>
        <w:bidi w:val="true"/>
        <w:spacing w:before="0" w:after="180" w:line="307" w:lineRule="auto"/>
        <w:jc w:val="both"/>
      </w:pPr>
      <w:r>
        <w:rPr>
          <w:rFonts w:ascii="Segoe UI" w:hAnsi="Segoe UI" w:cs="Segoe UI" w:eastAsia="Segoe UI"/>
          <w:b w:val="0"/>
          <w:i w:val="0"/>
          <w:color w:val="30383D"/>
          <w:sz w:val="28"/>
          <w:szCs w:val="28"/>
          <w:rtl w:val="true"/>
          <w:bCs w:val="false"/>
          <w:iCs w:val="false"/>
        </w:rPr>
        <w:t>وفي صحيح البخاري عن ابن عباس أنه فسر «لرادك إلى معاد» بالرد إلى مكة. ده تفسير ثابت عن ابن عباس، فيه معنى الوعد بالرجوع؛ وننتقل بعده إلى مواقف الطريق إلى المدينة.</w:t>
      </w:r>
    </w:p>
    <w:p>
      <w:pPr>
        <w:keepNext/>
        <w:widowControl/>
        <w:spacing w:before="140" w:after="120" w:line="276" w:lineRule="auto"/>
        <w:bidi w:val="true"/>
        <w:jc w:val="start"/>
      </w:pPr>
      <w:r>
        <w:rPr>
          <w:rFonts w:ascii="Segoe UI" w:hAnsi="Segoe UI" w:cs="Segoe UI" w:eastAsia="Segoe UI"/>
          <w:b/>
          <w:color w:val="967B53"/>
          <w:sz w:val="23"/>
          <w:szCs w:val="23"/>
          <w:rtl w:val="true"/>
          <w:bCs w:val="true"/>
        </w:rPr>
        <w:t>النص الأصلي كما ورد في السكريبت للمقارنة فقط</w:t>
      </w:r>
    </w:p>
    <w:p>
      <w:pPr>
        <w:keepNext w:val="0"/>
        <w:widowControl/>
        <w:spacing w:before="0" w:after="140" w:line="307" w:lineRule="auto"/>
        <w:bidi w:val="true"/>
        <w:jc w:val="both"/>
      </w:pPr>
      <w:r>
        <w:rPr>
          <w:rFonts w:ascii="Segoe UI" w:hAnsi="Segoe UI" w:cs="Segoe UI" w:eastAsia="Segoe UI"/>
          <w:b w:val="0"/>
          <w:color w:val="68777D"/>
          <w:sz w:val="25"/>
          <w:szCs w:val="25"/>
          <w:rtl w:val="true"/>
          <w:bCs w:val="false"/>
        </w:rPr>
        <w:t>سيدنا النبي ان الذي فرض عليك القران لرادك الى معاد وبدا يتحرك صلى الله عليه وسلم في اتجاه</w:t>
      </w:r>
    </w:p>
    <w:p>
      <w:pPr>
        <w:keepNext/>
        <w:widowControl/>
        <w:spacing w:before="140" w:after="120" w:line="276" w:lineRule="auto"/>
        <w:bidi w:val="true"/>
        <w:jc w:val="start"/>
      </w:pPr>
      <w:r>
        <w:rPr>
          <w:rFonts w:ascii="Segoe UI" w:hAnsi="Segoe UI" w:cs="Segoe UI" w:eastAsia="Segoe UI"/>
          <w:b/>
          <w:color w:val="967B53"/>
          <w:sz w:val="23"/>
          <w:szCs w:val="23"/>
          <w:rtl w:val="true"/>
          <w:bCs w:val="true"/>
        </w:rPr>
        <w:t>سبب التصحيح ومراجعة المعلومة</w:t>
      </w:r>
    </w:p>
    <w:p>
      <w:pPr>
        <w:keepNext/>
        <w:widowControl/>
        <w:spacing w:before="0" w:after="140" w:line="300" w:lineRule="auto"/>
        <w:bidi w:val="true"/>
        <w:jc w:val="both"/>
      </w:pPr>
      <w:r>
        <w:rPr>
          <w:rFonts w:ascii="Segoe UI" w:hAnsi="Segoe UI" w:cs="Segoe UI" w:eastAsia="Segoe UI"/>
          <w:b w:val="0"/>
          <w:color w:val="30383D"/>
          <w:sz w:val="24"/>
          <w:szCs w:val="24"/>
          <w:rtl w:val="true"/>
          <w:bCs w:val="false"/>
        </w:rPr>
        <w:t>حُفظ لفظ الآية وضُبط مرجع تفسير المعاد إلى مكة من البخاري. التفسير لا يثبت وحده أن الآية نزلت مباشرة بعد كلمات وداع مكة أو عند مغادرة الغار، فلم يُنقل هذا التوقيت على أنه ثابت. ترتيب الاستشهاد هنا يتبع عرض الفيديو، ولا يعني صنع ترتيب زمني لنزول الآيات.</w:t>
      </w:r>
    </w:p>
    <w:p>
      <w:pPr>
        <w:keepNext w:val="0"/>
        <w:keepLines/>
        <w:widowControl/>
        <w:bidi w:val="true"/>
        <w:spacing w:after="300" w:before="20" w:line="288" w:lineRule="auto"/>
        <w:jc w:val="start"/>
      </w:pPr>
      <w:r>
        <w:rPr>
          <w:rFonts w:ascii="Segoe UI" w:hAnsi="Segoe UI" w:cs="Segoe UI" w:eastAsia="Segoe UI"/>
          <w:b w:val="0"/>
          <w:i w:val="0"/>
          <w:color w:val="68777D"/>
          <w:sz w:val="17"/>
          <w:szCs w:val="17"/>
          <w:rtl w:val="true"/>
          <w:bCs w:val="false"/>
          <w:iCs w:val="false"/>
        </w:rPr>
        <w:t>موضعه في التفريغ ٣:٥٢:١٥ إلى ٣:٥٢:٣٤   |   المصادر</w:t>
      </w:r>
      <w:r>
        <w:rPr>
          <w:rFonts w:ascii="Segoe UI" w:hAnsi="Segoe UI" w:cs="Segoe UI" w:eastAsia="Segoe UI"/>
          <w:b w:val="0"/>
          <w:i w:val="0"/>
          <w:color w:val="68777D"/>
          <w:sz w:val="17"/>
          <w:szCs w:val="17"/>
          <w:rtl w:val="true"/>
          <w:bCs w:val="false"/>
          <w:iCs w:val="false"/>
        </w:rPr>
        <w:t xml:space="preserve">  </w:t>
      </w:r>
      <w:hyperlink w:anchor="src_342">
        <w:r>
          <w:rPr>
            <w:rFonts w:ascii="Segoe UI" w:hAnsi="Segoe UI" w:cs="Segoe UI" w:eastAsia="Segoe UI"/>
            <w:b w:val="0"/>
            <w:color w:val="315F5B"/>
            <w:sz w:val="21"/>
            <w:szCs w:val="21"/>
            <w:rtl w:val="true"/>
            <w:bCs w:val="false"/>
          </w:rPr>
          <w:t>[٣٤٢] صحيح البخاري ٤٧٧٣ تفسير ابن عباس لرادك إلى معاد بالرجوع إلى مكة؛ </w:t>
        </w:r>
      </w:hyperlink>
      <w:r>
        <w:rPr>
          <w:rFonts w:ascii="Segoe UI" w:hAnsi="Segoe UI" w:cs="Segoe UI" w:eastAsia="Segoe UI"/>
          <w:b w:val="0"/>
          <w:i w:val="0"/>
          <w:color w:val="68777D"/>
          <w:sz w:val="17"/>
          <w:szCs w:val="17"/>
          <w:rtl w:val="true"/>
          <w:bCs w:val="false"/>
          <w:iCs w:val="false"/>
        </w:rPr>
        <w:t xml:space="preserve">  </w:t>
      </w:r>
      <w:hyperlink w:anchor="src_343">
        <w:r>
          <w:rPr>
            <w:rFonts w:ascii="Segoe UI" w:hAnsi="Segoe UI" w:cs="Segoe UI" w:eastAsia="Segoe UI"/>
            <w:b w:val="0"/>
            <w:color w:val="315F5B"/>
            <w:sz w:val="21"/>
            <w:szCs w:val="21"/>
            <w:rtl w:val="true"/>
            <w:bCs w:val="false"/>
          </w:rPr>
          <w:t>[٣٤٣] سورة القصص الآية ٨٥ وعد الرد إلى المعاد؛ </w:t>
        </w:r>
      </w:hyperlink>
    </w:p>
    <w:p>
      <w:bookmarkStart w:name="study_lesson_15" w:id="1000"/>
      <w:pPr>
        <w:pStyle w:val="Heading1"/>
        <w:keepNext/>
        <w:pageBreakBefore/>
        <w:widowControl/>
        <w:bidi w:val="true"/>
        <w:spacing w:before="0" w:after="360" w:line="288" w:lineRule="auto"/>
        <w:jc w:val="start"/>
      </w:pPr>
      <w:r>
        <w:rPr>
          <w:rFonts w:ascii="Segoe UI" w:hAnsi="Segoe UI" w:cs="Segoe UI" w:eastAsia="Segoe UI"/>
          <w:b/>
          <w:i w:val="0"/>
          <w:color w:val="315F5B"/>
          <w:sz w:val="44"/>
          <w:szCs w:val="44"/>
          <w:rtl w:val="true"/>
          <w:bCs w:val="true"/>
          <w:iCs w:val="false"/>
        </w:rPr>
        <w:t>مواقف طريق الهجرة والوصول إلى قباء</w:t>
      </w:r>
      <w:bookmarkEnd w:id="1000"/>
    </w:p>
    <w:p>
      <w:bookmarkStart w:id="215" w:name="block_236"/>
      <w:pPr>
        <w:pStyle w:val="Heading2"/>
        <w:keepNext/>
        <w:widowControl/>
        <w:bidi w:val="true"/>
        <w:spacing w:before="300" w:after="140" w:line="283" w:lineRule="auto"/>
        <w:jc w:val="start"/>
      </w:pPr>
      <w:r>
        <w:rPr>
          <w:rFonts w:ascii="Segoe UI" w:hAnsi="Segoe UI" w:cs="Segoe UI" w:eastAsia="Segoe UI"/>
          <w:b/>
          <w:i w:val="0"/>
          <w:color w:val="967B53"/>
          <w:sz w:val="34"/>
          <w:szCs w:val="34"/>
          <w:rtl w:val="true"/>
          <w:bCs w:val="true"/>
          <w:iCs w:val="false"/>
        </w:rPr>
        <w:t xml:space="preserve">٢٣٦  </w:t>
      </w:r>
      <w:bookmarkEnd w:id="215"/>
      <w:r>
        <w:rPr>
          <w:rFonts w:ascii="Segoe UI" w:hAnsi="Segoe UI" w:cs="Segoe UI" w:eastAsia="Segoe UI"/>
          <w:b/>
          <w:i w:val="0"/>
          <w:color w:val="315F5B"/>
          <w:sz w:val="34"/>
          <w:szCs w:val="34"/>
          <w:rtl w:val="true"/>
          <w:bCs w:val="true"/>
          <w:iCs w:val="false"/>
        </w:rPr>
        <w:t>راعي الغنم وبركة اللبن</w:t>
      </w:r>
    </w:p>
    <w:p>
      <w:pPr>
        <w:keepNext/>
        <w:widowControl/>
        <w:spacing w:before="40" w:after="120" w:line="276" w:lineRule="auto"/>
        <w:bidi w:val="true"/>
        <w:jc w:val="start"/>
      </w:pPr>
      <w:r>
        <w:rPr>
          <w:rFonts w:ascii="Segoe UI" w:hAnsi="Segoe UI" w:cs="Segoe UI" w:eastAsia="Segoe UI"/>
          <w:b/>
          <w:color w:val="967B53"/>
          <w:sz w:val="23"/>
          <w:szCs w:val="23"/>
          <w:rtl w:val="true"/>
          <w:bCs w:val="true"/>
        </w:rPr>
        <w:t>النص المصحّح للمذاكرة</w:t>
      </w:r>
    </w:p>
    <w:p>
      <w:pPr>
        <w:keepNext w:val="0"/>
        <w:keepLines w:val="0"/>
        <w:widowControl/>
        <w:bidi w:val="true"/>
        <w:spacing w:before="0" w:after="180" w:line="307" w:lineRule="auto"/>
        <w:jc w:val="both"/>
      </w:pPr>
      <w:r>
        <w:rPr>
          <w:rFonts w:ascii="Segoe UI" w:hAnsi="Segoe UI" w:cs="Segoe UI" w:eastAsia="Segoe UI"/>
          <w:b w:val="0"/>
          <w:i w:val="0"/>
          <w:color w:val="30383D"/>
          <w:sz w:val="28"/>
          <w:szCs w:val="28"/>
          <w:rtl w:val="true"/>
          <w:bCs w:val="false"/>
          <w:iCs w:val="false"/>
        </w:rPr>
        <w:t>وفي طريق الهجرة مواقف نقرأها للتعلم والتأمل. من ذلك خبر قيس بن النعمان، وقد صحح ابن حجر إسناده: أن النبي ﷺ وأبا بكر مرّا براعٍ وطلبا منه لبنًا، فذكر أنه لا يجد عنده ما يحلب، إلا عناقًا لا لبن لها.</w:t>
      </w:r>
    </w:p>
    <w:p>
      <w:pPr>
        <w:keepNext/>
        <w:keepLines w:val="0"/>
        <w:widowControl/>
        <w:bidi w:val="true"/>
        <w:spacing w:before="0" w:after="180" w:line="307" w:lineRule="auto"/>
        <w:jc w:val="both"/>
      </w:pPr>
      <w:r>
        <w:rPr>
          <w:rFonts w:ascii="Segoe UI" w:hAnsi="Segoe UI" w:cs="Segoe UI" w:eastAsia="Segoe UI"/>
          <w:b w:val="0"/>
          <w:i w:val="0"/>
          <w:color w:val="30383D"/>
          <w:sz w:val="28"/>
          <w:szCs w:val="28"/>
          <w:rtl w:val="true"/>
          <w:bCs w:val="false"/>
          <w:iCs w:val="false"/>
        </w:rPr>
        <w:t>فدعا بها النبي ﷺ، ومسح ضرعها ودعا بالبركة، فدرّت اللبن. وسُقي أبو بكر، ثم الراعي، ثم شرب النبي ﷺ. والعناق هي الأنثى الصغيرة من المعز. ده أصل الخبر الذي نعتمده، من غير تخيل أحوال الراعي والبلد فوق ما نقلته الرواية.</w:t>
      </w:r>
    </w:p>
    <w:p>
      <w:pPr>
        <w:keepNext/>
        <w:widowControl/>
        <w:spacing w:before="140" w:after="120" w:line="276" w:lineRule="auto"/>
        <w:bidi w:val="true"/>
        <w:jc w:val="start"/>
      </w:pPr>
      <w:r>
        <w:rPr>
          <w:rFonts w:ascii="Segoe UI" w:hAnsi="Segoe UI" w:cs="Segoe UI" w:eastAsia="Segoe UI"/>
          <w:b/>
          <w:color w:val="967B53"/>
          <w:sz w:val="23"/>
          <w:szCs w:val="23"/>
          <w:rtl w:val="true"/>
          <w:bCs w:val="true"/>
        </w:rPr>
        <w:t>النص الأصلي كما ورد في السكريبت للمقارنة فقط</w:t>
      </w:r>
    </w:p>
    <w:p>
      <w:pPr>
        <w:keepNext w:val="0"/>
        <w:widowControl/>
        <w:spacing w:before="0" w:after="140" w:line="307" w:lineRule="auto"/>
        <w:bidi w:val="true"/>
        <w:jc w:val="both"/>
      </w:pPr>
      <w:r>
        <w:rPr>
          <w:rFonts w:ascii="Segoe UI" w:hAnsi="Segoe UI" w:cs="Segoe UI" w:eastAsia="Segoe UI"/>
          <w:b w:val="0"/>
          <w:color w:val="68777D"/>
          <w:sz w:val="25"/>
          <w:szCs w:val="25"/>
          <w:rtl w:val="true"/>
          <w:bCs w:val="false"/>
        </w:rPr>
        <w:t>المدينه وفي طريقه صلى الله عليه واله وسلم وابو بكر الصديق للمدينه حصل ثلاث اربع مواقف حابب احكيه لحضراتكم كل موقف في نور لو بصيت على المعنى والحكمه اللي وراه هتاخد منه مشهد في حياتك هتحتاجه موقف الاولاني مرور النبي عليه الصلاه والسلام على احد الاعراب الفقراء رعاه الغنم اللي عنده اغنام هزيله جدا في وسط الصحرا كتير كان ما تمطر الدنيا عليهم فما يبقاش فييه زرع فممكن تعدي عليه لا عنده اغنام رفيعه جدا جدا جلد</w:t>
      </w:r>
    </w:p>
    <w:p>
      <w:pPr>
        <w:keepNext w:val="0"/>
        <w:widowControl/>
        <w:spacing w:before="0" w:after="140" w:line="307" w:lineRule="auto"/>
        <w:bidi w:val="true"/>
        <w:jc w:val="both"/>
      </w:pPr>
      <w:r>
        <w:rPr>
          <w:rFonts w:ascii="Segoe UI" w:hAnsi="Segoe UI" w:cs="Segoe UI" w:eastAsia="Segoe UI"/>
          <w:b w:val="0"/>
          <w:color w:val="68777D"/>
          <w:sz w:val="25"/>
          <w:szCs w:val="25"/>
          <w:rtl w:val="true"/>
          <w:bCs w:val="false"/>
        </w:rPr>
        <w:t>على عظم زي ما بيقول فنزل عنده النبي هو وسيدنا ابو بكر فقال له رسول الله هل عندك من شاه نحلب قال لا والله كله فاضي كله مش لاقي ياكل احنا في وقت صعب جدا فقال صلى الله عليه وسلم هلا اتيتني ببعض عناقك العناق يعني المعزه الصغيره فاخذها فاحتضنها النبي صلى الله عليه وسلم ومسح على الضرع حتى امتلا فلما امتلا حلبه النبي صلى الله عليه وسلم اسمع فسقى ابو بكر ثم سقى الراعي ثم شرب</w:t>
      </w:r>
    </w:p>
    <w:p>
      <w:pPr>
        <w:keepNext/>
        <w:widowControl/>
        <w:spacing w:before="140" w:after="120" w:line="276" w:lineRule="auto"/>
        <w:bidi w:val="true"/>
        <w:jc w:val="start"/>
      </w:pPr>
      <w:r>
        <w:rPr>
          <w:rFonts w:ascii="Segoe UI" w:hAnsi="Segoe UI" w:cs="Segoe UI" w:eastAsia="Segoe UI"/>
          <w:b/>
          <w:color w:val="967B53"/>
          <w:sz w:val="23"/>
          <w:szCs w:val="23"/>
          <w:rtl w:val="true"/>
          <w:bCs w:val="true"/>
        </w:rPr>
        <w:t>سبب التصحيح ومراجعة المعلومة</w:t>
      </w:r>
    </w:p>
    <w:p>
      <w:pPr>
        <w:keepNext/>
        <w:widowControl/>
        <w:spacing w:before="0" w:after="140" w:line="300" w:lineRule="auto"/>
        <w:bidi w:val="true"/>
        <w:jc w:val="both"/>
      </w:pPr>
      <w:r>
        <w:rPr>
          <w:rFonts w:ascii="Segoe UI" w:hAnsi="Segoe UI" w:cs="Segoe UI" w:eastAsia="Segoe UI"/>
          <w:b w:val="0"/>
          <w:color w:val="30383D"/>
          <w:sz w:val="24"/>
          <w:szCs w:val="24"/>
          <w:rtl w:val="true"/>
          <w:bCs w:val="false"/>
        </w:rPr>
        <w:t>حُفظت آية البركة وترتيب السقي، مع تصحيح مصدرها إلى خبر قيس بن النعمان. لا تُستبدل بها قصة راعٍ آخر في الصحيح لأن تفاصيلها مختلفة. لم يُجزم بأن السبب انعدام المطر أو أن كل غنمه جلد على عظم؛ تلك صورة زائدة على الخبر. تفسير العناق ضُبط إلى الأنثى الصغيرة من المعز، لا أي شاة صغيرة ذكرًا كانت أو أنثى.</w:t>
      </w:r>
    </w:p>
    <w:p>
      <w:pPr>
        <w:keepNext w:val="0"/>
        <w:keepLines/>
        <w:widowControl/>
        <w:bidi w:val="true"/>
        <w:spacing w:after="300" w:before="20" w:line="288" w:lineRule="auto"/>
        <w:jc w:val="start"/>
      </w:pPr>
      <w:r>
        <w:rPr>
          <w:rFonts w:ascii="Segoe UI" w:hAnsi="Segoe UI" w:cs="Segoe UI" w:eastAsia="Segoe UI"/>
          <w:b w:val="0"/>
          <w:i w:val="0"/>
          <w:color w:val="68777D"/>
          <w:sz w:val="17"/>
          <w:szCs w:val="17"/>
          <w:rtl w:val="true"/>
          <w:bCs w:val="false"/>
          <w:iCs w:val="false"/>
        </w:rPr>
        <w:t>موضعه في التفريغ ٣:٥٢:٣٤ إلى ٣:٥٣:٤٦   |   المصادر</w:t>
      </w:r>
      <w:r>
        <w:rPr>
          <w:rFonts w:ascii="Segoe UI" w:hAnsi="Segoe UI" w:cs="Segoe UI" w:eastAsia="Segoe UI"/>
          <w:b w:val="0"/>
          <w:i w:val="0"/>
          <w:color w:val="68777D"/>
          <w:sz w:val="17"/>
          <w:szCs w:val="17"/>
          <w:rtl w:val="true"/>
          <w:bCs w:val="false"/>
          <w:iCs w:val="false"/>
        </w:rPr>
        <w:t xml:space="preserve">  </w:t>
      </w:r>
      <w:hyperlink w:anchor="src_346">
        <w:r>
          <w:rPr>
            <w:rFonts w:ascii="Segoe UI" w:hAnsi="Segoe UI" w:cs="Segoe UI" w:eastAsia="Segoe UI"/>
            <w:b w:val="0"/>
            <w:color w:val="315F5B"/>
            <w:sz w:val="21"/>
            <w:szCs w:val="21"/>
            <w:rtl w:val="true"/>
            <w:bCs w:val="false"/>
          </w:rPr>
          <w:t>[٣٤٦] خبر راعي الغنم في الهجرة وتصحيح ابن حجر لإسناده؛ </w:t>
        </w:r>
      </w:hyperlink>
      <w:r>
        <w:rPr>
          <w:rFonts w:ascii="Segoe UI" w:hAnsi="Segoe UI" w:cs="Segoe UI" w:eastAsia="Segoe UI"/>
          <w:b w:val="0"/>
          <w:i w:val="0"/>
          <w:color w:val="68777D"/>
          <w:sz w:val="17"/>
          <w:szCs w:val="17"/>
          <w:rtl w:val="true"/>
          <w:bCs w:val="false"/>
          <w:iCs w:val="false"/>
        </w:rPr>
        <w:t xml:space="preserve">  </w:t>
      </w:r>
      <w:hyperlink w:anchor="src_347">
        <w:r>
          <w:rPr>
            <w:rFonts w:ascii="Segoe UI" w:hAnsi="Segoe UI" w:cs="Segoe UI" w:eastAsia="Segoe UI"/>
            <w:b w:val="0"/>
            <w:color w:val="315F5B"/>
            <w:sz w:val="21"/>
            <w:szCs w:val="21"/>
            <w:rtl w:val="true"/>
            <w:bCs w:val="false"/>
          </w:rPr>
          <w:t>[٣٤٧] خبر قيس بن النعمان في اللبن وإسلام الراعي وتصحيح البوصيري؛ </w:t>
        </w:r>
      </w:hyperlink>
    </w:p>
    <w:p>
      <w:bookmarkStart w:id="216" w:name="block_237"/>
      <w:pPr>
        <w:pStyle w:val="Heading2"/>
        <w:keepNext/>
        <w:widowControl/>
        <w:bidi w:val="true"/>
        <w:spacing w:before="300" w:after="140" w:line="283" w:lineRule="auto"/>
        <w:jc w:val="start"/>
      </w:pPr>
      <w:r>
        <w:rPr>
          <w:rFonts w:ascii="Segoe UI" w:hAnsi="Segoe UI" w:cs="Segoe UI" w:eastAsia="Segoe UI"/>
          <w:b/>
          <w:i w:val="0"/>
          <w:color w:val="967B53"/>
          <w:sz w:val="34"/>
          <w:szCs w:val="34"/>
          <w:rtl w:val="true"/>
          <w:bCs w:val="true"/>
          <w:iCs w:val="false"/>
        </w:rPr>
        <w:t xml:space="preserve">٢٣٧  </w:t>
      </w:r>
      <w:bookmarkEnd w:id="216"/>
      <w:r>
        <w:rPr>
          <w:rFonts w:ascii="Segoe UI" w:hAnsi="Segoe UI" w:cs="Segoe UI" w:eastAsia="Segoe UI"/>
          <w:b/>
          <w:i w:val="0"/>
          <w:color w:val="315F5B"/>
          <w:sz w:val="34"/>
          <w:szCs w:val="34"/>
          <w:rtl w:val="true"/>
          <w:bCs w:val="true"/>
          <w:iCs w:val="false"/>
        </w:rPr>
        <w:t>إسلام الراعي وموعد اللحاق</w:t>
      </w:r>
    </w:p>
    <w:p>
      <w:pPr>
        <w:keepNext/>
        <w:widowControl/>
        <w:spacing w:before="40" w:after="120" w:line="276" w:lineRule="auto"/>
        <w:bidi w:val="true"/>
        <w:jc w:val="start"/>
      </w:pPr>
      <w:r>
        <w:rPr>
          <w:rFonts w:ascii="Segoe UI" w:hAnsi="Segoe UI" w:cs="Segoe UI" w:eastAsia="Segoe UI"/>
          <w:b/>
          <w:color w:val="967B53"/>
          <w:sz w:val="23"/>
          <w:szCs w:val="23"/>
          <w:rtl w:val="true"/>
          <w:bCs w:val="true"/>
        </w:rPr>
        <w:t>النص المصحّح للمذاكرة</w:t>
      </w:r>
    </w:p>
    <w:p>
      <w:pPr>
        <w:keepNext w:val="0"/>
        <w:keepLines w:val="0"/>
        <w:widowControl/>
        <w:bidi w:val="true"/>
        <w:spacing w:before="0" w:after="180" w:line="307" w:lineRule="auto"/>
        <w:jc w:val="both"/>
      </w:pPr>
      <w:r>
        <w:rPr>
          <w:rFonts w:ascii="Segoe UI" w:hAnsi="Segoe UI" w:cs="Segoe UI" w:eastAsia="Segoe UI"/>
          <w:b w:val="0"/>
          <w:i w:val="0"/>
          <w:color w:val="30383D"/>
          <w:sz w:val="28"/>
          <w:szCs w:val="28"/>
          <w:rtl w:val="true"/>
          <w:bCs w:val="false"/>
          <w:iCs w:val="false"/>
        </w:rPr>
        <w:t>وسأل الراعي النبي ﷺ عن نفسه، فأخبره بعد أن سأله أن يكتم عليه، فشهد الراعي بصدق رسالته وأراد اتباعه. وفي الرواية أنه أُمر أن ينتظر حتى يبلغه ظهور أمر النبي، ثم يأتيه.</w:t>
      </w:r>
    </w:p>
    <w:p>
      <w:pPr>
        <w:keepNext/>
        <w:keepLines w:val="0"/>
        <w:widowControl/>
        <w:bidi w:val="true"/>
        <w:spacing w:before="0" w:after="180" w:line="307" w:lineRule="auto"/>
        <w:jc w:val="both"/>
      </w:pPr>
      <w:r>
        <w:rPr>
          <w:rFonts w:ascii="Segoe UI" w:hAnsi="Segoe UI" w:cs="Segoe UI" w:eastAsia="Segoe UI"/>
          <w:b w:val="0"/>
          <w:i w:val="0"/>
          <w:color w:val="30383D"/>
          <w:sz w:val="28"/>
          <w:szCs w:val="28"/>
          <w:rtl w:val="true"/>
          <w:bCs w:val="false"/>
          <w:iCs w:val="false"/>
        </w:rPr>
        <w:t>والكلمة التي حكاها عن قول قريش هي «صابئ»، أي خارج عما عليه قومه في استعمالهم، مش «الصابق». نستفيد من الخبر مراعاة حال من يدخل الإسلام، من غير أن نجزم بسبب لم يذكره النبي في كلامه.</w:t>
      </w:r>
    </w:p>
    <w:p>
      <w:pPr>
        <w:keepNext/>
        <w:widowControl/>
        <w:spacing w:before="140" w:after="120" w:line="276" w:lineRule="auto"/>
        <w:bidi w:val="true"/>
        <w:jc w:val="start"/>
      </w:pPr>
      <w:r>
        <w:rPr>
          <w:rFonts w:ascii="Segoe UI" w:hAnsi="Segoe UI" w:cs="Segoe UI" w:eastAsia="Segoe UI"/>
          <w:b/>
          <w:color w:val="967B53"/>
          <w:sz w:val="23"/>
          <w:szCs w:val="23"/>
          <w:rtl w:val="true"/>
          <w:bCs w:val="true"/>
        </w:rPr>
        <w:t>النص الأصلي كما ورد في السكريبت للمقارنة فقط</w:t>
      </w:r>
    </w:p>
    <w:p>
      <w:pPr>
        <w:keepNext w:val="0"/>
        <w:widowControl/>
        <w:spacing w:before="0" w:after="140" w:line="307" w:lineRule="auto"/>
        <w:bidi w:val="true"/>
        <w:jc w:val="both"/>
      </w:pPr>
      <w:r>
        <w:rPr>
          <w:rFonts w:ascii="Segoe UI" w:hAnsi="Segoe UI" w:cs="Segoe UI" w:eastAsia="Segoe UI"/>
          <w:b w:val="0"/>
          <w:color w:val="68777D"/>
          <w:sz w:val="25"/>
          <w:szCs w:val="25"/>
          <w:rtl w:val="true"/>
          <w:bCs w:val="false"/>
        </w:rPr>
        <w:t>النبي صلى الله عليه وسلم فقال الراعي من انت فوالله لا تخفي علي امرك اللي انا شفته ده ماحدش من البشر بيعمله قال انت الصابق الذي تقول عنه قريش الصابق يعني اللي غير دينه فقال انا رسول الله صلى الله عليه وسلم فقال اشهد انك رسول الله اريد</w:t>
      </w:r>
    </w:p>
    <w:p>
      <w:pPr>
        <w:keepNext w:val="0"/>
        <w:widowControl/>
        <w:spacing w:before="0" w:after="140" w:line="307" w:lineRule="auto"/>
        <w:bidi w:val="true"/>
        <w:jc w:val="both"/>
      </w:pPr>
      <w:r>
        <w:rPr>
          <w:rFonts w:ascii="Segoe UI" w:hAnsi="Segoe UI" w:cs="Segoe UI" w:eastAsia="Segoe UI"/>
          <w:b w:val="0"/>
          <w:color w:val="68777D"/>
          <w:sz w:val="25"/>
          <w:szCs w:val="25"/>
          <w:rtl w:val="true"/>
          <w:bCs w:val="false"/>
        </w:rPr>
        <w:t>ان اتبعك ممكن امشي معاكم قال لا انك اضعف من ذلك فان رايتني ظهرت في المدينه فاتبع ما تجيش ما تقدرش تستحمل الوضع دلوقتي انت لسه مسلم جديد وعلى قد حالك واحنا بنواجه ازمه كبيره استنى لما نستقر وتعالى وكان صادقا امينا معه عليه الصلاه والسلام اما</w:t>
      </w:r>
    </w:p>
    <w:p>
      <w:pPr>
        <w:keepNext/>
        <w:widowControl/>
        <w:spacing w:before="140" w:after="120" w:line="276" w:lineRule="auto"/>
        <w:bidi w:val="true"/>
        <w:jc w:val="start"/>
      </w:pPr>
      <w:r>
        <w:rPr>
          <w:rFonts w:ascii="Segoe UI" w:hAnsi="Segoe UI" w:cs="Segoe UI" w:eastAsia="Segoe UI"/>
          <w:b/>
          <w:color w:val="967B53"/>
          <w:sz w:val="23"/>
          <w:szCs w:val="23"/>
          <w:rtl w:val="true"/>
          <w:bCs w:val="true"/>
        </w:rPr>
        <w:t>سبب التصحيح ومراجعة المعلومة</w:t>
      </w:r>
    </w:p>
    <w:p>
      <w:pPr>
        <w:keepNext/>
        <w:widowControl/>
        <w:spacing w:before="0" w:after="140" w:line="300" w:lineRule="auto"/>
        <w:bidi w:val="true"/>
        <w:jc w:val="both"/>
      </w:pPr>
      <w:r>
        <w:rPr>
          <w:rFonts w:ascii="Segoe UI" w:hAnsi="Segoe UI" w:cs="Segoe UI" w:eastAsia="Segoe UI"/>
          <w:b w:val="0"/>
          <w:color w:val="30383D"/>
          <w:sz w:val="24"/>
          <w:szCs w:val="24"/>
          <w:rtl w:val="true"/>
          <w:bCs w:val="false"/>
        </w:rPr>
        <w:t>صُحفت «الصابق» إلى «صابئ». حُفظ أصل إسلامه وتأجيل اللحاق، دون إضافة أن السبب أنه فقير لا يتحمل السفر، أو أن مجرد كونه مسلمًا جديدًا يمنعه من الهجرة. ليس لفظ النبي «حتى أستقر في المدينة بعد أيام» في هذا الطريق؛ المعتمد بلوغ خبر ظهوره. بعض طرق الخبر تذكر الاستخفاء والغار دون حسم موضع اللقاء بالنسبة إلى الخروج منه؛ لم يُجعل ترتيب عرضه بعد الغار دليلًا قاطعًا على توقيته.</w:t>
      </w:r>
    </w:p>
    <w:p>
      <w:pPr>
        <w:keepNext w:val="0"/>
        <w:keepLines/>
        <w:widowControl/>
        <w:bidi w:val="true"/>
        <w:spacing w:after="300" w:before="20" w:line="288" w:lineRule="auto"/>
        <w:jc w:val="start"/>
      </w:pPr>
      <w:r>
        <w:rPr>
          <w:rFonts w:ascii="Segoe UI" w:hAnsi="Segoe UI" w:cs="Segoe UI" w:eastAsia="Segoe UI"/>
          <w:b w:val="0"/>
          <w:i w:val="0"/>
          <w:color w:val="68777D"/>
          <w:sz w:val="17"/>
          <w:szCs w:val="17"/>
          <w:rtl w:val="true"/>
          <w:bCs w:val="false"/>
          <w:iCs w:val="false"/>
        </w:rPr>
        <w:t>موضعه في التفريغ ٣:٥٣:٤٦ إلى ٣:٥٤:٢٨   |   المصادر</w:t>
      </w:r>
      <w:r>
        <w:rPr>
          <w:rFonts w:ascii="Segoe UI" w:hAnsi="Segoe UI" w:cs="Segoe UI" w:eastAsia="Segoe UI"/>
          <w:b w:val="0"/>
          <w:i w:val="0"/>
          <w:color w:val="68777D"/>
          <w:sz w:val="17"/>
          <w:szCs w:val="17"/>
          <w:rtl w:val="true"/>
          <w:bCs w:val="false"/>
          <w:iCs w:val="false"/>
        </w:rPr>
        <w:t xml:space="preserve">  </w:t>
      </w:r>
      <w:hyperlink w:anchor="src_346">
        <w:r>
          <w:rPr>
            <w:rFonts w:ascii="Segoe UI" w:hAnsi="Segoe UI" w:cs="Segoe UI" w:eastAsia="Segoe UI"/>
            <w:b w:val="0"/>
            <w:color w:val="315F5B"/>
            <w:sz w:val="21"/>
            <w:szCs w:val="21"/>
            <w:rtl w:val="true"/>
            <w:bCs w:val="false"/>
          </w:rPr>
          <w:t>[٣٤٦] خبر راعي الغنم في الهجرة وتصحيح ابن حجر لإسناده؛ </w:t>
        </w:r>
      </w:hyperlink>
      <w:r>
        <w:rPr>
          <w:rFonts w:ascii="Segoe UI" w:hAnsi="Segoe UI" w:cs="Segoe UI" w:eastAsia="Segoe UI"/>
          <w:b w:val="0"/>
          <w:i w:val="0"/>
          <w:color w:val="68777D"/>
          <w:sz w:val="17"/>
          <w:szCs w:val="17"/>
          <w:rtl w:val="true"/>
          <w:bCs w:val="false"/>
          <w:iCs w:val="false"/>
        </w:rPr>
        <w:t xml:space="preserve">  </w:t>
      </w:r>
      <w:hyperlink w:anchor="src_347">
        <w:r>
          <w:rPr>
            <w:rFonts w:ascii="Segoe UI" w:hAnsi="Segoe UI" w:cs="Segoe UI" w:eastAsia="Segoe UI"/>
            <w:b w:val="0"/>
            <w:color w:val="315F5B"/>
            <w:sz w:val="21"/>
            <w:szCs w:val="21"/>
            <w:rtl w:val="true"/>
            <w:bCs w:val="false"/>
          </w:rPr>
          <w:t>[٣٤٧] خبر قيس بن النعمان في اللبن وإسلام الراعي وتصحيح البوصيري؛ </w:t>
        </w:r>
      </w:hyperlink>
    </w:p>
    <w:p>
      <w:bookmarkStart w:id="217" w:name="block_238"/>
      <w:pPr>
        <w:pStyle w:val="Heading2"/>
        <w:keepNext/>
        <w:widowControl/>
        <w:bidi w:val="true"/>
        <w:spacing w:before="300" w:after="140" w:line="283" w:lineRule="auto"/>
        <w:jc w:val="start"/>
      </w:pPr>
      <w:r>
        <w:rPr>
          <w:rFonts w:ascii="Segoe UI" w:hAnsi="Segoe UI" w:cs="Segoe UI" w:eastAsia="Segoe UI"/>
          <w:b/>
          <w:i w:val="0"/>
          <w:color w:val="967B53"/>
          <w:sz w:val="34"/>
          <w:szCs w:val="34"/>
          <w:rtl w:val="true"/>
          <w:bCs w:val="true"/>
          <w:iCs w:val="false"/>
        </w:rPr>
        <w:t xml:space="preserve">٢٣٨  </w:t>
      </w:r>
      <w:bookmarkEnd w:id="217"/>
      <w:r>
        <w:rPr>
          <w:rFonts w:ascii="Segoe UI" w:hAnsi="Segoe UI" w:cs="Segoe UI" w:eastAsia="Segoe UI"/>
          <w:b/>
          <w:i w:val="0"/>
          <w:color w:val="315F5B"/>
          <w:sz w:val="34"/>
          <w:szCs w:val="34"/>
          <w:rtl w:val="true"/>
          <w:bCs w:val="true"/>
          <w:iCs w:val="false"/>
        </w:rPr>
        <w:t>سراقة يخفي خبر الركب ثم يتبعه</w:t>
      </w:r>
    </w:p>
    <w:p>
      <w:pPr>
        <w:keepNext/>
        <w:widowControl/>
        <w:spacing w:before="40" w:after="120" w:line="276" w:lineRule="auto"/>
        <w:bidi w:val="true"/>
        <w:jc w:val="start"/>
      </w:pPr>
      <w:r>
        <w:rPr>
          <w:rFonts w:ascii="Segoe UI" w:hAnsi="Segoe UI" w:cs="Segoe UI" w:eastAsia="Segoe UI"/>
          <w:b/>
          <w:color w:val="967B53"/>
          <w:sz w:val="23"/>
          <w:szCs w:val="23"/>
          <w:rtl w:val="true"/>
          <w:bCs w:val="true"/>
        </w:rPr>
        <w:t>النص المصحّح للمذاكرة</w:t>
      </w:r>
    </w:p>
    <w:p>
      <w:pPr>
        <w:keepNext w:val="0"/>
        <w:keepLines w:val="0"/>
        <w:widowControl/>
        <w:bidi w:val="true"/>
        <w:spacing w:before="0" w:after="180" w:line="307" w:lineRule="auto"/>
        <w:jc w:val="both"/>
      </w:pPr>
      <w:r>
        <w:rPr>
          <w:rFonts w:ascii="Segoe UI" w:hAnsi="Segoe UI" w:cs="Segoe UI" w:eastAsia="Segoe UI"/>
          <w:b w:val="0"/>
          <w:i w:val="0"/>
          <w:color w:val="30383D"/>
          <w:sz w:val="28"/>
          <w:szCs w:val="28"/>
          <w:rtl w:val="true"/>
          <w:bCs w:val="false"/>
          <w:iCs w:val="false"/>
        </w:rPr>
        <w:t>ونصل لخبر سراقة بن مالك. كانت قريش جعلت مائة من الإبل لمن يأتي بكل واحد من النبي ﷺ وأبي بكر. وكان سراقة في مجلس من مجالس قومه بني مدلج، فجاء رجل يقول إنه رأى أشخاصًا عند الساحل، يظنهم النبي وأصحابه.</w:t>
      </w:r>
    </w:p>
    <w:p>
      <w:pPr>
        <w:keepNext/>
        <w:keepLines w:val="0"/>
        <w:widowControl/>
        <w:bidi w:val="true"/>
        <w:spacing w:before="0" w:after="180" w:line="307" w:lineRule="auto"/>
        <w:jc w:val="both"/>
      </w:pPr>
      <w:r>
        <w:rPr>
          <w:rFonts w:ascii="Segoe UI" w:hAnsi="Segoe UI" w:cs="Segoe UI" w:eastAsia="Segoe UI"/>
          <w:b w:val="0"/>
          <w:i w:val="0"/>
          <w:color w:val="30383D"/>
          <w:sz w:val="28"/>
          <w:szCs w:val="28"/>
          <w:rtl w:val="true"/>
          <w:bCs w:val="false"/>
          <w:iCs w:val="false"/>
        </w:rPr>
        <w:t>فعرف سراقة أنهم هم، لكنه صرف القوم عن الخبر، وقال إنهم قوم آخرون رأوهم يخرجون. ثم مكث قليلًا، ورجع إلى بيته، وأمر جاريته أن تهيئ فرسه بعيدًا عن الأنظار، وخرج برمحه من خلف البيت ليلحق بهم.</w:t>
      </w:r>
    </w:p>
    <w:p>
      <w:pPr>
        <w:keepNext/>
        <w:widowControl/>
        <w:spacing w:before="140" w:after="120" w:line="276" w:lineRule="auto"/>
        <w:bidi w:val="true"/>
        <w:jc w:val="start"/>
      </w:pPr>
      <w:r>
        <w:rPr>
          <w:rFonts w:ascii="Segoe UI" w:hAnsi="Segoe UI" w:cs="Segoe UI" w:eastAsia="Segoe UI"/>
          <w:b/>
          <w:color w:val="967B53"/>
          <w:sz w:val="23"/>
          <w:szCs w:val="23"/>
          <w:rtl w:val="true"/>
          <w:bCs w:val="true"/>
        </w:rPr>
        <w:t>النص الأصلي كما ورد في السكريبت للمقارنة فقط</w:t>
      </w:r>
    </w:p>
    <w:p>
      <w:pPr>
        <w:keepNext w:val="0"/>
        <w:widowControl/>
        <w:spacing w:before="0" w:after="140" w:line="307" w:lineRule="auto"/>
        <w:bidi w:val="true"/>
        <w:jc w:val="both"/>
      </w:pPr>
      <w:r>
        <w:rPr>
          <w:rFonts w:ascii="Segoe UI" w:hAnsi="Segoe UI" w:cs="Segoe UI" w:eastAsia="Segoe UI"/>
          <w:b w:val="0"/>
          <w:color w:val="68777D"/>
          <w:sz w:val="25"/>
          <w:szCs w:val="25"/>
          <w:rtl w:val="true"/>
          <w:bCs w:val="false"/>
        </w:rPr>
        <w:t>الموقف الثاني موقف سراقه ابن مالك لما قريش قالت 100 ناقه لكل واحد يجيب ابو بكر او سيدنا النبي عليه الصلاه والسلام وهو قاعد كده في مكه لا واحد بيقول انا شفت اثنين ماشيين بالجمال قالله لا د ده مش محمد ولا ابو بكر دول ناس انا بعتهم في مشوار قال</w:t>
      </w:r>
    </w:p>
    <w:p>
      <w:pPr>
        <w:keepNext w:val="0"/>
        <w:widowControl/>
        <w:spacing w:before="0" w:after="140" w:line="307" w:lineRule="auto"/>
        <w:bidi w:val="true"/>
        <w:jc w:val="both"/>
      </w:pPr>
      <w:r>
        <w:rPr>
          <w:rFonts w:ascii="Segoe UI" w:hAnsi="Segoe UI" w:cs="Segoe UI" w:eastAsia="Segoe UI"/>
          <w:b w:val="0"/>
          <w:color w:val="68777D"/>
          <w:sz w:val="25"/>
          <w:szCs w:val="25"/>
          <w:rtl w:val="true"/>
          <w:bCs w:val="false"/>
        </w:rPr>
        <w:t>وخبتها في نفسي شويه قعدت ساعه كده في المجلس وقمت طلعت اجري على بيتي امرت الجاريه تجهز الحصان بتاعي وهو ما كانش باعت حد هو عارف ان ده النبي عليه الصلاه والسلام وابو بكر الصديق متوقع كده وقام واخد وكان فارس مغوار خد الحصان بتاعه والكنانه اللي فيها الاسهم وطلع</w:t>
      </w:r>
    </w:p>
    <w:p>
      <w:pPr>
        <w:keepNext/>
        <w:widowControl/>
        <w:spacing w:before="140" w:after="120" w:line="276" w:lineRule="auto"/>
        <w:bidi w:val="true"/>
        <w:jc w:val="start"/>
      </w:pPr>
      <w:r>
        <w:rPr>
          <w:rFonts w:ascii="Segoe UI" w:hAnsi="Segoe UI" w:cs="Segoe UI" w:eastAsia="Segoe UI"/>
          <w:b/>
          <w:color w:val="967B53"/>
          <w:sz w:val="23"/>
          <w:szCs w:val="23"/>
          <w:rtl w:val="true"/>
          <w:bCs w:val="true"/>
        </w:rPr>
        <w:t>سبب التصحيح ومراجعة المعلومة</w:t>
      </w:r>
    </w:p>
    <w:p>
      <w:pPr>
        <w:keepNext/>
        <w:widowControl/>
        <w:spacing w:before="0" w:after="140" w:line="300" w:lineRule="auto"/>
        <w:bidi w:val="true"/>
        <w:jc w:val="both"/>
      </w:pPr>
      <w:r>
        <w:rPr>
          <w:rFonts w:ascii="Segoe UI" w:hAnsi="Segoe UI" w:cs="Segoe UI" w:eastAsia="Segoe UI"/>
          <w:b w:val="0"/>
          <w:color w:val="30383D"/>
          <w:sz w:val="24"/>
          <w:szCs w:val="24"/>
          <w:rtl w:val="true"/>
          <w:bCs w:val="false"/>
        </w:rPr>
        <w:t>موضع المجلس صُحح من «في مكة» إلى مجلس قومه بني مدلج؛ لا يحدد حديث البخاري أنه في مكة. «ناس أنا بعتهم في مشوار» ليست لفظ البخاري؛ فيه أنهم أناس رأوهم ينطلقون، وفي بعض الطرق كانوا يطلبون ضالة. الساعة في السياق مدة من الوقت، لا يلزم ستين دقيقة. السلاح المذكور رمح وكنانة للأزلام، فلا تفسر كل ما في الكنانة بأنه سهام قتال.</w:t>
      </w:r>
    </w:p>
    <w:p>
      <w:pPr>
        <w:keepNext w:val="0"/>
        <w:keepLines/>
        <w:widowControl/>
        <w:bidi w:val="true"/>
        <w:spacing w:after="300" w:before="20" w:line="288" w:lineRule="auto"/>
        <w:jc w:val="start"/>
      </w:pPr>
      <w:r>
        <w:rPr>
          <w:rFonts w:ascii="Segoe UI" w:hAnsi="Segoe UI" w:cs="Segoe UI" w:eastAsia="Segoe UI"/>
          <w:b w:val="0"/>
          <w:i w:val="0"/>
          <w:color w:val="68777D"/>
          <w:sz w:val="17"/>
          <w:szCs w:val="17"/>
          <w:rtl w:val="true"/>
          <w:bCs w:val="false"/>
          <w:iCs w:val="false"/>
        </w:rPr>
        <w:t>موضعه في التفريغ ٣:٥٤:٢٨ إلى ٣:٥٥:٠٩   |   المصادر</w:t>
      </w:r>
      <w:r>
        <w:rPr>
          <w:rFonts w:ascii="Segoe UI" w:hAnsi="Segoe UI" w:cs="Segoe UI" w:eastAsia="Segoe UI"/>
          <w:b w:val="0"/>
          <w:i w:val="0"/>
          <w:color w:val="68777D"/>
          <w:sz w:val="17"/>
          <w:szCs w:val="17"/>
          <w:rtl w:val="true"/>
          <w:bCs w:val="false"/>
          <w:iCs w:val="false"/>
        </w:rPr>
        <w:t xml:space="preserve">  </w:t>
      </w:r>
      <w:hyperlink w:anchor="src_293">
        <w:r>
          <w:rPr>
            <w:rFonts w:ascii="Segoe UI" w:hAnsi="Segoe UI" w:cs="Segoe UI" w:eastAsia="Segoe UI"/>
            <w:b w:val="0"/>
            <w:color w:val="315F5B"/>
            <w:sz w:val="21"/>
            <w:szCs w:val="21"/>
            <w:rtl w:val="true"/>
            <w:bCs w:val="false"/>
          </w:rPr>
          <w:t>[٢٩٣] صحيح البخاري ٣٩٠٦ خبر الوصول في ربيع الأول ضمن رواية عروة؛ </w:t>
        </w:r>
      </w:hyperlink>
      <w:r>
        <w:rPr>
          <w:rFonts w:ascii="Segoe UI" w:hAnsi="Segoe UI" w:cs="Segoe UI" w:eastAsia="Segoe UI"/>
          <w:b w:val="0"/>
          <w:i w:val="0"/>
          <w:color w:val="68777D"/>
          <w:sz w:val="17"/>
          <w:szCs w:val="17"/>
          <w:rtl w:val="true"/>
          <w:bCs w:val="false"/>
          <w:iCs w:val="false"/>
        </w:rPr>
        <w:t xml:space="preserve">  </w:t>
      </w:r>
      <w:hyperlink w:anchor="src_345">
        <w:r>
          <w:rPr>
            <w:rFonts w:ascii="Segoe UI" w:hAnsi="Segoe UI" w:cs="Segoe UI" w:eastAsia="Segoe UI"/>
            <w:b w:val="0"/>
            <w:color w:val="315F5B"/>
            <w:sz w:val="21"/>
            <w:szCs w:val="21"/>
            <w:rtl w:val="true"/>
            <w:bCs w:val="false"/>
          </w:rPr>
          <w:t>[٣٤٥] فتح الباري لابن حجر تفسير دية كل واحد بمائة من الإبل وطرق التصريح بها؛ </w:t>
        </w:r>
      </w:hyperlink>
    </w:p>
    <w:p>
      <w:bookmarkStart w:id="218" w:name="block_239"/>
      <w:pPr>
        <w:pStyle w:val="Heading2"/>
        <w:keepNext/>
        <w:widowControl/>
        <w:bidi w:val="true"/>
        <w:spacing w:before="300" w:after="140" w:line="283" w:lineRule="auto"/>
        <w:jc w:val="start"/>
      </w:pPr>
      <w:r>
        <w:rPr>
          <w:rFonts w:ascii="Segoe UI" w:hAnsi="Segoe UI" w:cs="Segoe UI" w:eastAsia="Segoe UI"/>
          <w:b/>
          <w:i w:val="0"/>
          <w:color w:val="967B53"/>
          <w:sz w:val="34"/>
          <w:szCs w:val="34"/>
          <w:rtl w:val="true"/>
          <w:bCs w:val="true"/>
          <w:iCs w:val="false"/>
        </w:rPr>
        <w:t xml:space="preserve">٢٣٩  </w:t>
      </w:r>
      <w:bookmarkEnd w:id="218"/>
      <w:r>
        <w:rPr>
          <w:rFonts w:ascii="Segoe UI" w:hAnsi="Segoe UI" w:cs="Segoe UI" w:eastAsia="Segoe UI"/>
          <w:b/>
          <w:i w:val="0"/>
          <w:color w:val="315F5B"/>
          <w:sz w:val="34"/>
          <w:szCs w:val="34"/>
          <w:rtl w:val="true"/>
          <w:bCs w:val="true"/>
          <w:iCs w:val="false"/>
        </w:rPr>
        <w:t>تعثر الفرس والأزلام</w:t>
      </w:r>
    </w:p>
    <w:p>
      <w:pPr>
        <w:keepNext/>
        <w:widowControl/>
        <w:spacing w:before="40" w:after="120" w:line="276" w:lineRule="auto"/>
        <w:bidi w:val="true"/>
        <w:jc w:val="start"/>
      </w:pPr>
      <w:r>
        <w:rPr>
          <w:rFonts w:ascii="Segoe UI" w:hAnsi="Segoe UI" w:cs="Segoe UI" w:eastAsia="Segoe UI"/>
          <w:b/>
          <w:color w:val="967B53"/>
          <w:sz w:val="23"/>
          <w:szCs w:val="23"/>
          <w:rtl w:val="true"/>
          <w:bCs w:val="true"/>
        </w:rPr>
        <w:t>النص المصحّح للمذاكرة</w:t>
      </w:r>
    </w:p>
    <w:p>
      <w:pPr>
        <w:keepNext w:val="0"/>
        <w:keepLines w:val="0"/>
        <w:widowControl/>
        <w:bidi w:val="true"/>
        <w:spacing w:before="0" w:after="180" w:line="307" w:lineRule="auto"/>
        <w:jc w:val="both"/>
      </w:pPr>
      <w:r>
        <w:rPr>
          <w:rFonts w:ascii="Segoe UI" w:hAnsi="Segoe UI" w:cs="Segoe UI" w:eastAsia="Segoe UI"/>
          <w:b w:val="0"/>
          <w:i w:val="0"/>
          <w:color w:val="30383D"/>
          <w:sz w:val="28"/>
          <w:szCs w:val="28"/>
          <w:rtl w:val="true"/>
          <w:bCs w:val="false"/>
          <w:iCs w:val="false"/>
        </w:rPr>
        <w:t>ولما اقترب سراقة عثرت به فرسه فسقط عنها. فاستخرج الأزلام واستقسم بها: هل يضرهم أم لا؟ فخرج ما يكره، ألا يضرهم، لكنه خالف ذلك وعاد يلاحقهم.</w:t>
      </w:r>
    </w:p>
    <w:p>
      <w:pPr>
        <w:keepNext w:val="0"/>
        <w:keepLines w:val="0"/>
        <w:widowControl/>
        <w:bidi w:val="true"/>
        <w:spacing w:before="0" w:after="180" w:line="307" w:lineRule="auto"/>
        <w:jc w:val="both"/>
      </w:pPr>
      <w:r>
        <w:rPr>
          <w:rFonts w:ascii="Segoe UI" w:hAnsi="Segoe UI" w:cs="Segoe UI" w:eastAsia="Segoe UI"/>
          <w:b w:val="0"/>
          <w:i w:val="0"/>
          <w:color w:val="30383D"/>
          <w:sz w:val="28"/>
          <w:szCs w:val="28"/>
          <w:rtl w:val="true"/>
          <w:bCs w:val="false"/>
          <w:iCs w:val="false"/>
        </w:rPr>
        <w:t>ثم دنا حتى سمع النبي ﷺ يقرأ، لا يلتفت، وأبو بكر يكثر الالتفات. فغاصت يدا الفرس في الأرض إلى الركبتين، وسقط سراقة عنها، ثم نهضت بصعوبة، وثار من أثرها غبار كالدخان. فعاد إلى الاستقسام، وخرج ما يكره.</w:t>
      </w:r>
    </w:p>
    <w:p>
      <w:pPr>
        <w:keepNext/>
        <w:keepLines w:val="0"/>
        <w:widowControl/>
        <w:bidi w:val="true"/>
        <w:spacing w:before="0" w:after="180" w:line="307" w:lineRule="auto"/>
        <w:jc w:val="both"/>
      </w:pPr>
      <w:r>
        <w:rPr>
          <w:rFonts w:ascii="Segoe UI" w:hAnsi="Segoe UI" w:cs="Segoe UI" w:eastAsia="Segoe UI"/>
          <w:b w:val="0"/>
          <w:i w:val="0"/>
          <w:color w:val="30383D"/>
          <w:sz w:val="28"/>
          <w:szCs w:val="28"/>
          <w:rtl w:val="true"/>
          <w:bCs w:val="false"/>
          <w:iCs w:val="false"/>
        </w:rPr>
        <w:t>والأزلام قداح أو سهام لا نصل لها ولا ريش، كانوا يستقسمون بها؛ مش حجارة، ولا هي الاستخارة المشروعة. وقد جاء النهي عنها في القرآن.</w:t>
      </w:r>
    </w:p>
    <w:p>
      <w:pPr>
        <w:keepNext/>
        <w:widowControl/>
        <w:spacing w:before="140" w:after="120" w:line="276" w:lineRule="auto"/>
        <w:bidi w:val="true"/>
        <w:jc w:val="start"/>
      </w:pPr>
      <w:r>
        <w:rPr>
          <w:rFonts w:ascii="Segoe UI" w:hAnsi="Segoe UI" w:cs="Segoe UI" w:eastAsia="Segoe UI"/>
          <w:b/>
          <w:color w:val="967B53"/>
          <w:sz w:val="23"/>
          <w:szCs w:val="23"/>
          <w:rtl w:val="true"/>
          <w:bCs w:val="true"/>
        </w:rPr>
        <w:t>النص الأصلي كما ورد في السكريبت للمقارنة فقط</w:t>
      </w:r>
    </w:p>
    <w:p>
      <w:pPr>
        <w:keepNext w:val="0"/>
        <w:widowControl/>
        <w:spacing w:before="0" w:after="140" w:line="307" w:lineRule="auto"/>
        <w:bidi w:val="true"/>
        <w:jc w:val="both"/>
      </w:pPr>
      <w:r>
        <w:rPr>
          <w:rFonts w:ascii="Segoe UI" w:hAnsi="Segoe UI" w:cs="Segoe UI" w:eastAsia="Segoe UI"/>
          <w:b w:val="0"/>
          <w:color w:val="68777D"/>
          <w:sz w:val="25"/>
          <w:szCs w:val="25"/>
          <w:rtl w:val="true"/>
          <w:bCs w:val="false"/>
        </w:rPr>
        <w:t>يجري كل ما يقترب من سيدنا النبي عليه الصلاه والسلام تسوخ يعني تغرق قدم الفرس بتاعه و مشش متعود على كده هو عارف يمشي فين في الرمال وهو فارس كبير فقال فاخرجت الازلام الازلام زي حجاره كده زي الملك والكتابه بيعملوها كانه بيستخرج الازلام على غير ما</w:t>
      </w:r>
    </w:p>
    <w:p>
      <w:pPr>
        <w:keepNext w:val="0"/>
        <w:widowControl/>
        <w:spacing w:before="0" w:after="140" w:line="307" w:lineRule="auto"/>
        <w:bidi w:val="true"/>
        <w:jc w:val="both"/>
      </w:pPr>
      <w:r>
        <w:rPr>
          <w:rFonts w:ascii="Segoe UI" w:hAnsi="Segoe UI" w:cs="Segoe UI" w:eastAsia="Segoe UI"/>
          <w:b w:val="0"/>
          <w:color w:val="68777D"/>
          <w:sz w:val="25"/>
          <w:szCs w:val="25"/>
          <w:rtl w:val="true"/>
          <w:bCs w:val="false"/>
        </w:rPr>
        <w:t>اريد الازلام بتقول له ارجع قال فعصيت الازلام وقمت جاري وراهم حتى اقتربت منهم اسمع محمدا يقرا القران لا يلتفت وابو بكر يلتفت حوله ورسول الله ساكن يقرا القران حتى ساخت قدم الفرس فاخرجت الازلام ف كانه استخار يعني فخرجت الازلام بما اكره يعني ارجع فعصيت</w:t>
      </w:r>
    </w:p>
    <w:p>
      <w:pPr>
        <w:keepNext/>
        <w:widowControl/>
        <w:spacing w:before="140" w:after="120" w:line="276" w:lineRule="auto"/>
        <w:bidi w:val="true"/>
        <w:jc w:val="start"/>
      </w:pPr>
      <w:r>
        <w:rPr>
          <w:rFonts w:ascii="Segoe UI" w:hAnsi="Segoe UI" w:cs="Segoe UI" w:eastAsia="Segoe UI"/>
          <w:b/>
          <w:color w:val="967B53"/>
          <w:sz w:val="23"/>
          <w:szCs w:val="23"/>
          <w:rtl w:val="true"/>
          <w:bCs w:val="true"/>
        </w:rPr>
        <w:t>سبب التصحيح ومراجعة المعلومة</w:t>
      </w:r>
    </w:p>
    <w:p>
      <w:pPr>
        <w:keepNext/>
        <w:widowControl/>
        <w:spacing w:before="0" w:after="140" w:line="300" w:lineRule="auto"/>
        <w:bidi w:val="true"/>
        <w:jc w:val="both"/>
      </w:pPr>
      <w:r>
        <w:rPr>
          <w:rFonts w:ascii="Segoe UI" w:hAnsi="Segoe UI" w:cs="Segoe UI" w:eastAsia="Segoe UI"/>
          <w:b w:val="0"/>
          <w:color w:val="30383D"/>
          <w:sz w:val="24"/>
          <w:szCs w:val="24"/>
          <w:rtl w:val="true"/>
          <w:bCs w:val="false"/>
        </w:rPr>
        <w:t>ضُبط التسلسل: تعثر أولًا، ثم غوص يدي الفرس إلى الركبتين عند الاقتراب، لا عدد مفتوح من مرات الغوص كلما سار. «تسوخ قدم الفرس» صيغت بدقة إلى اليدين، أي القائمتين الأماميتين. «زي حجارة» صُححت إلى القداح أو السهام المخصوصة. وصف الاستقسام بأنه استخارة تُرك حتى لا يلتبس بالدعاء المشروع؛ وما خرج لم يكن لفظه هنا مجرد «ارجع» بل ألا يضرهم.</w:t>
      </w:r>
    </w:p>
    <w:p>
      <w:pPr>
        <w:keepNext w:val="0"/>
        <w:keepLines/>
        <w:widowControl/>
        <w:bidi w:val="true"/>
        <w:spacing w:after="300" w:before="20" w:line="288" w:lineRule="auto"/>
        <w:jc w:val="start"/>
      </w:pPr>
      <w:r>
        <w:rPr>
          <w:rFonts w:ascii="Segoe UI" w:hAnsi="Segoe UI" w:cs="Segoe UI" w:eastAsia="Segoe UI"/>
          <w:b w:val="0"/>
          <w:i w:val="0"/>
          <w:color w:val="68777D"/>
          <w:sz w:val="17"/>
          <w:szCs w:val="17"/>
          <w:rtl w:val="true"/>
          <w:bCs w:val="false"/>
          <w:iCs w:val="false"/>
        </w:rPr>
        <w:t>موضعه في التفريغ ٣:٥٥:٠٩ إلى ٣:٥٥:٥٥   |   المصادر</w:t>
      </w:r>
      <w:r>
        <w:rPr>
          <w:rFonts w:ascii="Segoe UI" w:hAnsi="Segoe UI" w:cs="Segoe UI" w:eastAsia="Segoe UI"/>
          <w:b w:val="0"/>
          <w:i w:val="0"/>
          <w:color w:val="68777D"/>
          <w:sz w:val="17"/>
          <w:szCs w:val="17"/>
          <w:rtl w:val="true"/>
          <w:bCs w:val="false"/>
          <w:iCs w:val="false"/>
        </w:rPr>
        <w:t xml:space="preserve">  </w:t>
      </w:r>
      <w:hyperlink w:anchor="src_293">
        <w:r>
          <w:rPr>
            <w:rFonts w:ascii="Segoe UI" w:hAnsi="Segoe UI" w:cs="Segoe UI" w:eastAsia="Segoe UI"/>
            <w:b w:val="0"/>
            <w:color w:val="315F5B"/>
            <w:sz w:val="21"/>
            <w:szCs w:val="21"/>
            <w:rtl w:val="true"/>
            <w:bCs w:val="false"/>
          </w:rPr>
          <w:t>[٢٩٣] صحيح البخاري ٣٩٠٦ خبر الوصول في ربيع الأول ضمن رواية عروة؛ </w:t>
        </w:r>
      </w:hyperlink>
      <w:r>
        <w:rPr>
          <w:rFonts w:ascii="Segoe UI" w:hAnsi="Segoe UI" w:cs="Segoe UI" w:eastAsia="Segoe UI"/>
          <w:b w:val="0"/>
          <w:i w:val="0"/>
          <w:color w:val="68777D"/>
          <w:sz w:val="17"/>
          <w:szCs w:val="17"/>
          <w:rtl w:val="true"/>
          <w:bCs w:val="false"/>
          <w:iCs w:val="false"/>
        </w:rPr>
        <w:t xml:space="preserve">  </w:t>
      </w:r>
      <w:hyperlink w:anchor="src_345">
        <w:r>
          <w:rPr>
            <w:rFonts w:ascii="Segoe UI" w:hAnsi="Segoe UI" w:cs="Segoe UI" w:eastAsia="Segoe UI"/>
            <w:b w:val="0"/>
            <w:color w:val="315F5B"/>
            <w:sz w:val="21"/>
            <w:szCs w:val="21"/>
            <w:rtl w:val="true"/>
            <w:bCs w:val="false"/>
          </w:rPr>
          <w:t>[٣٤٥] فتح الباري لابن حجر تفسير دية كل واحد بمائة من الإبل وطرق التصريح بها؛ </w:t>
        </w:r>
      </w:hyperlink>
      <w:r>
        <w:rPr>
          <w:rFonts w:ascii="Segoe UI" w:hAnsi="Segoe UI" w:cs="Segoe UI" w:eastAsia="Segoe UI"/>
          <w:b w:val="0"/>
          <w:i w:val="0"/>
          <w:color w:val="68777D"/>
          <w:sz w:val="17"/>
          <w:szCs w:val="17"/>
          <w:rtl w:val="true"/>
          <w:bCs w:val="false"/>
          <w:iCs w:val="false"/>
        </w:rPr>
        <w:t xml:space="preserve">  </w:t>
      </w:r>
      <w:hyperlink w:anchor="src_348">
        <w:r>
          <w:rPr>
            <w:rFonts w:ascii="Segoe UI" w:hAnsi="Segoe UI" w:cs="Segoe UI" w:eastAsia="Segoe UI"/>
            <w:b w:val="0"/>
            <w:color w:val="315F5B"/>
            <w:sz w:val="21"/>
            <w:szCs w:val="21"/>
            <w:rtl w:val="true"/>
            <w:bCs w:val="false"/>
          </w:rPr>
          <w:t>[٣٤٨] سورة المائدة الآية ٩٠ النهي عن الأزلام؛ </w:t>
        </w:r>
      </w:hyperlink>
    </w:p>
    <w:p>
      <w:bookmarkStart w:id="219" w:name="block_240"/>
      <w:pPr>
        <w:pStyle w:val="Heading2"/>
        <w:keepNext/>
        <w:widowControl/>
        <w:bidi w:val="true"/>
        <w:spacing w:before="300" w:after="140" w:line="283" w:lineRule="auto"/>
        <w:jc w:val="start"/>
      </w:pPr>
      <w:r>
        <w:rPr>
          <w:rFonts w:ascii="Segoe UI" w:hAnsi="Segoe UI" w:cs="Segoe UI" w:eastAsia="Segoe UI"/>
          <w:b/>
          <w:i w:val="0"/>
          <w:color w:val="967B53"/>
          <w:sz w:val="34"/>
          <w:szCs w:val="34"/>
          <w:rtl w:val="true"/>
          <w:bCs w:val="true"/>
          <w:iCs w:val="false"/>
        </w:rPr>
        <w:t xml:space="preserve">٢٤٠  </w:t>
      </w:r>
      <w:bookmarkEnd w:id="219"/>
      <w:r>
        <w:rPr>
          <w:rFonts w:ascii="Segoe UI" w:hAnsi="Segoe UI" w:cs="Segoe UI" w:eastAsia="Segoe UI"/>
          <w:b/>
          <w:i w:val="0"/>
          <w:color w:val="315F5B"/>
          <w:sz w:val="34"/>
          <w:szCs w:val="34"/>
          <w:rtl w:val="true"/>
          <w:bCs w:val="true"/>
          <w:iCs w:val="false"/>
        </w:rPr>
        <w:t>كتاب أمان لا وعد بمال</w:t>
      </w:r>
    </w:p>
    <w:p>
      <w:pPr>
        <w:keepNext/>
        <w:widowControl/>
        <w:spacing w:before="40" w:after="120" w:line="276" w:lineRule="auto"/>
        <w:bidi w:val="true"/>
        <w:jc w:val="start"/>
      </w:pPr>
      <w:r>
        <w:rPr>
          <w:rFonts w:ascii="Segoe UI" w:hAnsi="Segoe UI" w:cs="Segoe UI" w:eastAsia="Segoe UI"/>
          <w:b/>
          <w:color w:val="967B53"/>
          <w:sz w:val="23"/>
          <w:szCs w:val="23"/>
          <w:rtl w:val="true"/>
          <w:bCs w:val="true"/>
        </w:rPr>
        <w:t>النص المصحّح للمذاكرة</w:t>
      </w:r>
    </w:p>
    <w:p>
      <w:pPr>
        <w:keepNext w:val="0"/>
        <w:keepLines w:val="0"/>
        <w:widowControl/>
        <w:bidi w:val="true"/>
        <w:spacing w:before="0" w:after="180" w:line="307" w:lineRule="auto"/>
        <w:jc w:val="both"/>
      </w:pPr>
      <w:r>
        <w:rPr>
          <w:rFonts w:ascii="Segoe UI" w:hAnsi="Segoe UI" w:cs="Segoe UI" w:eastAsia="Segoe UI"/>
          <w:b w:val="0"/>
          <w:i w:val="0"/>
          <w:color w:val="30383D"/>
          <w:sz w:val="28"/>
          <w:szCs w:val="28"/>
          <w:rtl w:val="true"/>
          <w:bCs w:val="false"/>
          <w:iCs w:val="false"/>
        </w:rPr>
        <w:t>فناداهم سراقة بالأمان فوقفوا، وأخبرهم بمكافأة قريش وما يدبره الناس. وعرض عليهم الزاد والمتاع، فلم يأخذوا منه شيئًا، وإنما طلبوا منه أن يخفي خبرهم.</w:t>
      </w:r>
    </w:p>
    <w:p>
      <w:pPr>
        <w:keepNext/>
        <w:keepLines w:val="0"/>
        <w:widowControl/>
        <w:bidi w:val="true"/>
        <w:spacing w:before="0" w:after="180" w:line="307" w:lineRule="auto"/>
        <w:jc w:val="both"/>
      </w:pPr>
      <w:r>
        <w:rPr>
          <w:rFonts w:ascii="Segoe UI" w:hAnsi="Segoe UI" w:cs="Segoe UI" w:eastAsia="Segoe UI"/>
          <w:b w:val="0"/>
          <w:i w:val="0"/>
          <w:color w:val="30383D"/>
          <w:sz w:val="28"/>
          <w:szCs w:val="28"/>
          <w:rtl w:val="true"/>
          <w:bCs w:val="false"/>
          <w:iCs w:val="false"/>
        </w:rPr>
        <w:t>ثم سأل النبي ﷺ كتاب أمان، فأمر عامر بن فهيرة فكتبه له في رقعة من جلد، ومضى النبي ﷺ. ووقع في نفس سراقة، مما رأى من منعه عنهم، أن أمر رسول الله سيظهر.</w:t>
      </w:r>
    </w:p>
    <w:p>
      <w:pPr>
        <w:keepNext/>
        <w:widowControl/>
        <w:spacing w:before="140" w:after="120" w:line="276" w:lineRule="auto"/>
        <w:bidi w:val="true"/>
        <w:jc w:val="start"/>
      </w:pPr>
      <w:r>
        <w:rPr>
          <w:rFonts w:ascii="Segoe UI" w:hAnsi="Segoe UI" w:cs="Segoe UI" w:eastAsia="Segoe UI"/>
          <w:b/>
          <w:color w:val="967B53"/>
          <w:sz w:val="23"/>
          <w:szCs w:val="23"/>
          <w:rtl w:val="true"/>
          <w:bCs w:val="true"/>
        </w:rPr>
        <w:t>النص الأصلي كما ورد في السكريبت للمقارنة فقط</w:t>
      </w:r>
    </w:p>
    <w:p>
      <w:pPr>
        <w:keepNext w:val="0"/>
        <w:widowControl/>
        <w:spacing w:before="0" w:after="140" w:line="307" w:lineRule="auto"/>
        <w:bidi w:val="true"/>
        <w:jc w:val="both"/>
      </w:pPr>
      <w:r>
        <w:rPr>
          <w:rFonts w:ascii="Segoe UI" w:hAnsi="Segoe UI" w:cs="Segoe UI" w:eastAsia="Segoe UI"/>
          <w:b w:val="0"/>
          <w:color w:val="68777D"/>
          <w:sz w:val="25"/>
          <w:szCs w:val="25"/>
          <w:rtl w:val="true"/>
          <w:bCs w:val="false"/>
        </w:rPr>
        <w:t>الازلام واقتربت منهم فلما اقتربت عرفت انه ممنوع في حد بيحفظوا كل شويه يقع فقلت يا محمد اعرض عليك الامان ثم عرضت عليه بعض الطعام وبعض الشراب قال لا حاجه لي في طعامك ولا شرابك ولكن عمي علينا يعني ارجع وما تجيبش سيره ان انت شفتنا</w:t>
      </w:r>
    </w:p>
    <w:p>
      <w:pPr>
        <w:keepNext w:val="0"/>
        <w:widowControl/>
        <w:spacing w:before="0" w:after="140" w:line="307" w:lineRule="auto"/>
        <w:bidi w:val="true"/>
        <w:jc w:val="both"/>
      </w:pPr>
      <w:r>
        <w:rPr>
          <w:rFonts w:ascii="Segoe UI" w:hAnsi="Segoe UI" w:cs="Segoe UI" w:eastAsia="Segoe UI"/>
          <w:b w:val="0"/>
          <w:color w:val="68777D"/>
          <w:sz w:val="25"/>
          <w:szCs w:val="25"/>
          <w:rtl w:val="true"/>
          <w:bCs w:val="false"/>
        </w:rPr>
        <w:t>وفي بعض الروايات قال له سراقه بن ملك طب اكتب لي اي عطاء عايز اي فلوس منك فطلب من عبد الله بن اريقت اللي هو الدليل بتاعهم انه يكتب له عطاء قال له لما نوصل للمدينه هبعته لك وفي بعض الروايات قال له لك عندي</w:t>
      </w:r>
    </w:p>
    <w:p>
      <w:pPr>
        <w:keepNext/>
        <w:widowControl/>
        <w:spacing w:before="140" w:after="120" w:line="276" w:lineRule="auto"/>
        <w:bidi w:val="true"/>
        <w:jc w:val="start"/>
      </w:pPr>
      <w:r>
        <w:rPr>
          <w:rFonts w:ascii="Segoe UI" w:hAnsi="Segoe UI" w:cs="Segoe UI" w:eastAsia="Segoe UI"/>
          <w:b/>
          <w:color w:val="967B53"/>
          <w:sz w:val="23"/>
          <w:szCs w:val="23"/>
          <w:rtl w:val="true"/>
          <w:bCs w:val="true"/>
        </w:rPr>
        <w:t>سبب التصحيح ومراجعة المعلومة</w:t>
      </w:r>
    </w:p>
    <w:p>
      <w:pPr>
        <w:keepNext/>
        <w:widowControl/>
        <w:spacing w:before="0" w:after="140" w:line="300" w:lineRule="auto"/>
        <w:bidi w:val="true"/>
        <w:jc w:val="both"/>
      </w:pPr>
      <w:r>
        <w:rPr>
          <w:rFonts w:ascii="Segoe UI" w:hAnsi="Segoe UI" w:cs="Segoe UI" w:eastAsia="Segoe UI"/>
          <w:b w:val="0"/>
          <w:color w:val="30383D"/>
          <w:sz w:val="24"/>
          <w:szCs w:val="24"/>
          <w:rtl w:val="true"/>
          <w:bCs w:val="false"/>
        </w:rPr>
        <w:t>«اكتب لي أي عطاء، عايز فلوس» صُححت إلى طلب كتاب أمان، لا حوالة مالية مؤجلة إلى الوصول للمدينة. الكاتب في رواية البخاري هو عامر بن فهيرة، وليس عبد الله بن أريقط. حُفظ طلب إخفاء الخبر وترك الزاد. وقوع معنى الظهور في نفس سراقة لا يساوي وحده إثبات أنه أسلم في هذه اللحظة؛ فلا يحسم اعتقاده من هذا اللفظ.</w:t>
      </w:r>
    </w:p>
    <w:p>
      <w:pPr>
        <w:keepNext w:val="0"/>
        <w:keepLines/>
        <w:widowControl/>
        <w:bidi w:val="true"/>
        <w:spacing w:after="300" w:before="20" w:line="288" w:lineRule="auto"/>
        <w:jc w:val="start"/>
      </w:pPr>
      <w:r>
        <w:rPr>
          <w:rFonts w:ascii="Segoe UI" w:hAnsi="Segoe UI" w:cs="Segoe UI" w:eastAsia="Segoe UI"/>
          <w:b w:val="0"/>
          <w:i w:val="0"/>
          <w:color w:val="68777D"/>
          <w:sz w:val="17"/>
          <w:szCs w:val="17"/>
          <w:rtl w:val="true"/>
          <w:bCs w:val="false"/>
          <w:iCs w:val="false"/>
        </w:rPr>
        <w:t>موضعه في التفريغ ٣:٥٥:٥٥ إلى ٣:٥٦:٣٥   |   المصادر</w:t>
      </w:r>
      <w:r>
        <w:rPr>
          <w:rFonts w:ascii="Segoe UI" w:hAnsi="Segoe UI" w:cs="Segoe UI" w:eastAsia="Segoe UI"/>
          <w:b w:val="0"/>
          <w:i w:val="0"/>
          <w:color w:val="68777D"/>
          <w:sz w:val="17"/>
          <w:szCs w:val="17"/>
          <w:rtl w:val="true"/>
          <w:bCs w:val="false"/>
          <w:iCs w:val="false"/>
        </w:rPr>
        <w:t xml:space="preserve">  </w:t>
      </w:r>
      <w:hyperlink w:anchor="src_293">
        <w:r>
          <w:rPr>
            <w:rFonts w:ascii="Segoe UI" w:hAnsi="Segoe UI" w:cs="Segoe UI" w:eastAsia="Segoe UI"/>
            <w:b w:val="0"/>
            <w:color w:val="315F5B"/>
            <w:sz w:val="21"/>
            <w:szCs w:val="21"/>
            <w:rtl w:val="true"/>
            <w:bCs w:val="false"/>
          </w:rPr>
          <w:t>[٢٩٣] صحيح البخاري ٣٩٠٦ خبر الوصول في ربيع الأول ضمن رواية عروة؛ </w:t>
        </w:r>
      </w:hyperlink>
    </w:p>
    <w:p>
      <w:bookmarkStart w:id="1040" w:name="block_241"/>
      <w:pPr>
        <w:pStyle w:val="Heading2"/>
        <w:keepNext/>
        <w:widowControl/>
        <w:spacing w:before="300" w:after="140" w:line="283" w:lineRule="auto"/>
        <w:bidi w:val="true"/>
        <w:jc w:val="start"/>
      </w:pPr>
      <w:r>
        <w:rPr>
          <w:rFonts w:ascii="Segoe UI" w:hAnsi="Segoe UI" w:cs="Segoe UI" w:eastAsia="Segoe UI"/>
          <w:b/>
          <w:color w:val="315F5B"/>
          <w:sz w:val="34"/>
          <w:szCs w:val="34"/>
          <w:rtl w:val="true"/>
          <w:bCs w:val="true"/>
        </w:rPr>
        <w:t>٢٤١  خبر الوعد بسواري كسرى</w:t>
      </w:r>
      <w:bookmarkEnd w:id="1040"/>
    </w:p>
    <w:p>
      <w:pPr>
        <w:keepNext/>
        <w:widowControl/>
        <w:spacing w:before="40" w:after="120" w:line="276" w:lineRule="auto"/>
        <w:bidi w:val="true"/>
        <w:jc w:val="start"/>
      </w:pPr>
      <w:r>
        <w:rPr>
          <w:rFonts w:ascii="Segoe UI" w:hAnsi="Segoe UI" w:cs="Segoe UI" w:eastAsia="Segoe UI"/>
          <w:b/>
          <w:color w:val="967B53"/>
          <w:sz w:val="23"/>
          <w:szCs w:val="23"/>
          <w:rtl w:val="true"/>
          <w:bCs w:val="true"/>
        </w:rPr>
        <w:t>الحكم بعد المراجعة هذا الخبر غير معتمد للحفظ</w:t>
      </w:r>
    </w:p>
    <w:p>
      <w:pPr>
        <w:keepNext w:val="0"/>
        <w:keepLines w:val="0"/>
        <w:widowControl/>
        <w:spacing w:before="0" w:after="180" w:line="307" w:lineRule="auto"/>
        <w:bidi w:val="true"/>
        <w:jc w:val="both"/>
      </w:pPr>
      <w:r>
        <w:rPr>
          <w:rFonts w:ascii="Segoe UI" w:hAnsi="Segoe UI" w:cs="Segoe UI" w:eastAsia="Segoe UI"/>
          <w:b w:val="0"/>
          <w:color w:val="30383D"/>
          <w:sz w:val="28"/>
          <w:szCs w:val="28"/>
          <w:rtl w:val="true"/>
          <w:bCs w:val="false"/>
        </w:rPr>
        <w:t>لا يُدرج الوعد بسواري كسرى وتسليمهما لسراقة في عهد عمر في مادة الحفظ هنا؛ طريق الحكاية المشهور مرسل عن الحسن البصري، وفي طريق آخر علي بن زيد وهو ضعيف. هذا منفصل عن أصل ملاحقة سراقة الثابت في البخاري.</w:t>
      </w:r>
    </w:p>
    <w:p>
      <w:pPr>
        <w:keepNext/>
        <w:keepLines w:val="0"/>
        <w:widowControl/>
        <w:spacing w:before="0" w:after="180" w:line="307" w:lineRule="auto"/>
        <w:bidi w:val="true"/>
        <w:jc w:val="both"/>
      </w:pPr>
      <w:r>
        <w:rPr>
          <w:rFonts w:ascii="Segoe UI" w:hAnsi="Segoe UI" w:cs="Segoe UI" w:eastAsia="Segoe UI"/>
          <w:b w:val="0"/>
          <w:color w:val="30383D"/>
          <w:sz w:val="28"/>
          <w:szCs w:val="28"/>
          <w:rtl w:val="true"/>
          <w:bCs w:val="false"/>
        </w:rPr>
        <w:t>ولا يُنسب إلى عمر قول «يوم بر ووفاء» في مجلس تسليم السوارين؛ يذكر ابن حجر هذا المعنى في سياق آخر عن لقاء سراقة بالنبي بعد فتح مكة وحنين وإظهاره كتاب الأمان.</w:t>
      </w:r>
    </w:p>
    <w:p>
      <w:pPr>
        <w:keepNext/>
        <w:widowControl/>
        <w:spacing w:before="140" w:after="120" w:line="276" w:lineRule="auto"/>
        <w:bidi w:val="true"/>
        <w:jc w:val="start"/>
      </w:pPr>
      <w:r>
        <w:rPr>
          <w:rFonts w:ascii="Segoe UI" w:hAnsi="Segoe UI" w:cs="Segoe UI" w:eastAsia="Segoe UI"/>
          <w:b/>
          <w:color w:val="967B53"/>
          <w:sz w:val="23"/>
          <w:szCs w:val="23"/>
          <w:rtl w:val="true"/>
          <w:bCs w:val="true"/>
        </w:rPr>
        <w:t>النص الأصلي كما ورد في السكريبت للمقارنة فقط</w:t>
      </w:r>
    </w:p>
    <w:p>
      <w:pPr>
        <w:keepNext w:val="0"/>
        <w:widowControl/>
        <w:spacing w:before="0" w:after="140" w:line="307" w:lineRule="auto"/>
        <w:bidi w:val="true"/>
        <w:jc w:val="both"/>
      </w:pPr>
      <w:r>
        <w:rPr>
          <w:rFonts w:ascii="Segoe UI" w:hAnsi="Segoe UI" w:cs="Segoe UI" w:eastAsia="Segoe UI"/>
          <w:b w:val="0"/>
          <w:color w:val="68777D"/>
          <w:sz w:val="25"/>
          <w:szCs w:val="25"/>
          <w:rtl w:val="true"/>
          <w:bCs w:val="false"/>
        </w:rPr>
        <w:t>سواري كسرى كسرى ده ملك الفرس اللي بيحكم نص العالم فكان سراقه قال له احنا فين وكسر فين قال له هتشوف لك عندي سوار كسر وصدقوا سراقه وعلى فكره في بعض قصص السيره ان بعد سنين طويله جت سواره يكسره في عهد سيدنا عمر بن الخطاب وطلعها كده وقال لي سراق يوم برر ووفاء واداها له اداها له سراقه بعد ما كان كبر في السن ودخل في الاسلام من المواقف الثانيه اللي عدى بيه سيدنا النبي عليه الصلاه والسلام قبل ما</w:t>
      </w:r>
    </w:p>
    <w:p>
      <w:pPr>
        <w:keepNext/>
        <w:widowControl/>
        <w:spacing w:before="140" w:after="120" w:line="276" w:lineRule="auto"/>
        <w:bidi w:val="true"/>
        <w:jc w:val="start"/>
      </w:pPr>
      <w:r>
        <w:rPr>
          <w:rFonts w:ascii="Segoe UI" w:hAnsi="Segoe UI" w:cs="Segoe UI" w:eastAsia="Segoe UI"/>
          <w:b/>
          <w:color w:val="967B53"/>
          <w:sz w:val="23"/>
          <w:szCs w:val="23"/>
          <w:rtl w:val="true"/>
          <w:bCs w:val="true"/>
        </w:rPr>
        <w:t>سبب التصحيح ومراجعة المعلومة</w:t>
      </w:r>
    </w:p>
    <w:p>
      <w:pPr>
        <w:keepNext/>
        <w:widowControl/>
        <w:spacing w:before="0" w:after="140" w:line="300" w:lineRule="auto"/>
        <w:bidi w:val="true"/>
        <w:jc w:val="both"/>
      </w:pPr>
      <w:r>
        <w:rPr>
          <w:rFonts w:ascii="Segoe UI" w:hAnsi="Segoe UI" w:cs="Segoe UI" w:eastAsia="Segoe UI"/>
          <w:b w:val="0"/>
          <w:color w:val="30383D"/>
          <w:sz w:val="24"/>
          <w:szCs w:val="24"/>
          <w:rtl w:val="true"/>
          <w:bCs w:val="false"/>
        </w:rPr>
        <w:t>استُبعدت الزيادة لعدم ثبوتها بالطريق المعتمد، ولم تُحذف واقعة سراقة الصحيحة معها أو توصف الحكاية بأنها مكذوبة بإجماع. عبارة «يوم بر ووفاء» نُقلت في التفريغ إلى عمر من سياق آخر عند النبي في خبر ابن إسحاق الذي أورده ابن حجر؛ ولا يعني ذكر السياق هنا أن كل تفصيل فيه صار بدرجة الصحيح. حُذفت المحاورة المتخيلة «إحنا فين وكسرى فين» ونسبة تصديق مخصوص لسراقة بناءً عليها.</w:t>
      </w:r>
    </w:p>
    <w:p>
      <w:pPr>
        <w:keepNext w:val="0"/>
        <w:keepLines/>
        <w:widowControl/>
        <w:spacing w:before="0" w:after="300" w:line="288" w:lineRule="auto"/>
        <w:bidi w:val="true"/>
        <w:jc w:val="start"/>
      </w:pPr>
      <w:r>
        <w:rPr>
          <w:rFonts w:ascii="Segoe UI" w:hAnsi="Segoe UI" w:cs="Segoe UI" w:eastAsia="Segoe UI"/>
          <w:b w:val="0"/>
          <w:color w:val="68777D"/>
          <w:sz w:val="17"/>
          <w:szCs w:val="17"/>
          <w:rtl w:val="true"/>
          <w:bCs w:val="false"/>
        </w:rPr>
        <w:t>موضعه في التفريغ ٣:٥٦:٣٥ إلى ٣:٥٧:٠٩   |   المصادر</w:t>
      </w:r>
      <w:r>
        <w:rPr>
          <w:rFonts w:ascii="Segoe UI" w:hAnsi="Segoe UI" w:cs="Segoe UI" w:eastAsia="Segoe UI"/>
          <w:b w:val="0"/>
          <w:color w:val="68777D"/>
          <w:sz w:val="17"/>
          <w:szCs w:val="17"/>
          <w:rtl w:val="true"/>
          <w:bCs w:val="false"/>
        </w:rPr>
        <w:t xml:space="preserve">  </w:t>
      </w:r>
      <w:hyperlink w:anchor="src_321">
        <w:r>
          <w:rPr>
            <w:rFonts w:ascii="Segoe UI" w:hAnsi="Segoe UI" w:cs="Segoe UI" w:eastAsia="Segoe UI"/>
            <w:b w:val="0"/>
            <w:color w:val="315F5B"/>
            <w:sz w:val="21"/>
            <w:szCs w:val="21"/>
            <w:rtl w:val="true"/>
            <w:bCs w:val="false"/>
          </w:rPr>
          <w:t>[٣٢١] ما شاع ولم يثبت في السيرة للعوشن، نقد أسانيد قصة دار الندوة والشيخ النجدي؛ </w:t>
        </w:r>
      </w:hyperlink>
      <w:r>
        <w:rPr>
          <w:rFonts w:ascii="Segoe UI" w:hAnsi="Segoe UI" w:cs="Segoe UI" w:eastAsia="Segoe UI"/>
          <w:b w:val="0"/>
          <w:color w:val="68777D"/>
          <w:sz w:val="17"/>
          <w:szCs w:val="17"/>
          <w:rtl w:val="true"/>
          <w:bCs w:val="false"/>
        </w:rPr>
        <w:t xml:space="preserve">  </w:t>
      </w:r>
      <w:hyperlink w:anchor="src_345">
        <w:r>
          <w:rPr>
            <w:rFonts w:ascii="Segoe UI" w:hAnsi="Segoe UI" w:cs="Segoe UI" w:eastAsia="Segoe UI"/>
            <w:b w:val="0"/>
            <w:color w:val="315F5B"/>
            <w:sz w:val="21"/>
            <w:szCs w:val="21"/>
            <w:rtl w:val="true"/>
            <w:bCs w:val="false"/>
          </w:rPr>
          <w:t>[٣٤٥] فتح الباري لابن حجر تفسير دية كل واحد بمائة من الإبل وطرق التصريح بها؛ </w:t>
        </w:r>
      </w:hyperlink>
      <w:r>
        <w:rPr>
          <w:rFonts w:ascii="Segoe UI" w:hAnsi="Segoe UI" w:cs="Segoe UI" w:eastAsia="Segoe UI"/>
          <w:b w:val="0"/>
          <w:color w:val="68777D"/>
          <w:sz w:val="17"/>
          <w:szCs w:val="17"/>
          <w:rtl w:val="true"/>
          <w:bCs w:val="false"/>
        </w:rPr>
        <w:t xml:space="preserve">  </w:t>
      </w:r>
      <w:hyperlink w:anchor="src_293">
        <w:r>
          <w:rPr>
            <w:rFonts w:ascii="Segoe UI" w:hAnsi="Segoe UI" w:cs="Segoe UI" w:eastAsia="Segoe UI"/>
            <w:b w:val="0"/>
            <w:color w:val="315F5B"/>
            <w:sz w:val="21"/>
            <w:szCs w:val="21"/>
            <w:rtl w:val="true"/>
            <w:bCs w:val="false"/>
          </w:rPr>
          <w:t>[٢٩٣] صحيح البخاري ٣٩٠٦ خبر الوصول في ربيع الأول ضمن رواية عروة؛ </w:t>
        </w:r>
      </w:hyperlink>
    </w:p>
    <w:p>
      <w:bookmarkStart w:id="220" w:name="block_242"/>
      <w:pPr>
        <w:pStyle w:val="Heading2"/>
        <w:keepNext/>
        <w:widowControl/>
        <w:bidi w:val="true"/>
        <w:spacing w:before="300" w:after="140" w:line="283" w:lineRule="auto"/>
        <w:jc w:val="start"/>
      </w:pPr>
      <w:r>
        <w:rPr>
          <w:rFonts w:ascii="Segoe UI" w:hAnsi="Segoe UI" w:cs="Segoe UI" w:eastAsia="Segoe UI"/>
          <w:b/>
          <w:i w:val="0"/>
          <w:color w:val="967B53"/>
          <w:sz w:val="34"/>
          <w:szCs w:val="34"/>
          <w:rtl w:val="true"/>
          <w:bCs w:val="true"/>
          <w:iCs w:val="false"/>
        </w:rPr>
        <w:t xml:space="preserve">٢٤٢  </w:t>
      </w:r>
      <w:bookmarkEnd w:id="220"/>
      <w:r>
        <w:rPr>
          <w:rFonts w:ascii="Segoe UI" w:hAnsi="Segoe UI" w:cs="Segoe UI" w:eastAsia="Segoe UI"/>
          <w:b/>
          <w:i w:val="0"/>
          <w:color w:val="315F5B"/>
          <w:sz w:val="34"/>
          <w:szCs w:val="34"/>
          <w:rtl w:val="true"/>
          <w:bCs w:val="true"/>
          <w:iCs w:val="false"/>
        </w:rPr>
        <w:t>أم معبد وخبر الشاة</w:t>
      </w:r>
    </w:p>
    <w:p>
      <w:pPr>
        <w:keepNext/>
        <w:widowControl/>
        <w:spacing w:before="40" w:after="120" w:line="276" w:lineRule="auto"/>
        <w:bidi w:val="true"/>
        <w:jc w:val="start"/>
      </w:pPr>
      <w:r>
        <w:rPr>
          <w:rFonts w:ascii="Segoe UI" w:hAnsi="Segoe UI" w:cs="Segoe UI" w:eastAsia="Segoe UI"/>
          <w:b/>
          <w:color w:val="967B53"/>
          <w:sz w:val="23"/>
          <w:szCs w:val="23"/>
          <w:rtl w:val="true"/>
          <w:bCs w:val="true"/>
        </w:rPr>
        <w:t>النص المصحّح للمذاكرة</w:t>
      </w:r>
    </w:p>
    <w:p>
      <w:pPr>
        <w:keepNext w:val="0"/>
        <w:keepLines w:val="0"/>
        <w:widowControl/>
        <w:bidi w:val="true"/>
        <w:spacing w:before="0" w:after="180" w:line="307" w:lineRule="auto"/>
        <w:jc w:val="both"/>
      </w:pPr>
      <w:r>
        <w:rPr>
          <w:rFonts w:ascii="Segoe UI" w:hAnsi="Segoe UI" w:cs="Segoe UI" w:eastAsia="Segoe UI"/>
          <w:b w:val="0"/>
          <w:i w:val="0"/>
          <w:color w:val="30383D"/>
          <w:sz w:val="28"/>
          <w:szCs w:val="28"/>
          <w:rtl w:val="true"/>
          <w:bCs w:val="false"/>
          <w:iCs w:val="false"/>
        </w:rPr>
        <w:t>ومر الركب بخيمتي أم معبد الخزاعية، وكانت امرأة تسقي وتطعم من يمر بها. فسألوها لحمًا وتمرًا ليشتروا، فلم يجدوا عندها ذلك، وكانت شاة قد منعها الضعف من الخروج مع الغنم.</w:t>
      </w:r>
    </w:p>
    <w:p>
      <w:pPr>
        <w:keepNext/>
        <w:keepLines w:val="0"/>
        <w:widowControl/>
        <w:bidi w:val="true"/>
        <w:spacing w:before="0" w:after="180" w:line="307" w:lineRule="auto"/>
        <w:jc w:val="both"/>
      </w:pPr>
      <w:r>
        <w:rPr>
          <w:rFonts w:ascii="Segoe UI" w:hAnsi="Segoe UI" w:cs="Segoe UI" w:eastAsia="Segoe UI"/>
          <w:b w:val="0"/>
          <w:i w:val="0"/>
          <w:color w:val="30383D"/>
          <w:sz w:val="28"/>
          <w:szCs w:val="28"/>
          <w:rtl w:val="true"/>
          <w:bCs w:val="false"/>
          <w:iCs w:val="false"/>
        </w:rPr>
        <w:t>فاستأذن النبي ﷺ في حلبها، ومسح ضرعها، وسمى الله ودعا لها، فدرّت. فحلب وسقى أم معبد وأصحابه، ثم شرب آخرهم، وحلب مرة أخرى وترك عندها إناءً مملوءًا. يروي الحاكم هذا الخبر ويصحح إسناده، وحسّن الأرناؤوط طريقه في تخريج زاد المعاد.</w:t>
      </w:r>
    </w:p>
    <w:p>
      <w:pPr>
        <w:keepNext/>
        <w:widowControl/>
        <w:spacing w:before="140" w:after="120" w:line="276" w:lineRule="auto"/>
        <w:bidi w:val="true"/>
        <w:jc w:val="start"/>
      </w:pPr>
      <w:r>
        <w:rPr>
          <w:rFonts w:ascii="Segoe UI" w:hAnsi="Segoe UI" w:cs="Segoe UI" w:eastAsia="Segoe UI"/>
          <w:b/>
          <w:color w:val="967B53"/>
          <w:sz w:val="23"/>
          <w:szCs w:val="23"/>
          <w:rtl w:val="true"/>
          <w:bCs w:val="true"/>
        </w:rPr>
        <w:t>النص الأصلي كما ورد في السكريبت للمقارنة فقط</w:t>
      </w:r>
    </w:p>
    <w:p>
      <w:pPr>
        <w:keepNext w:val="0"/>
        <w:widowControl/>
        <w:spacing w:before="0" w:after="140" w:line="307" w:lineRule="auto"/>
        <w:bidi w:val="true"/>
        <w:jc w:val="both"/>
      </w:pPr>
      <w:r>
        <w:rPr>
          <w:rFonts w:ascii="Segoe UI" w:hAnsi="Segoe UI" w:cs="Segoe UI" w:eastAsia="Segoe UI"/>
          <w:b w:val="0"/>
          <w:color w:val="68777D"/>
          <w:sz w:val="25"/>
          <w:szCs w:val="25"/>
          <w:rtl w:val="true"/>
          <w:bCs w:val="false"/>
        </w:rPr>
        <w:t>يوصل للمدينه عدى على ست مشهوره قوي في السيره اسمها ام معبد او معبد هذه الست الكريمه برض كانت تزرع حواليها وبتاكل الناس اللي بتمر وتشربه كان عندها خيمه كده لكنها كانت انسانه كريمه فدعته تعالوا فنزلوا عندها فقدمت لهم ميه واعتذرت ان ما عندهاش حاجه ثانيه انسانه كريمه جدا بس ما عنديش غير كده لان في هذال اصاب المعيز اللي عندها والاغنام فدعا النبي صلى الله عليه وسلم باحد الشياه اللي عندها فاحتضنها ومسح عليها فامتلا الضرع وشرب سيدنا النبي عليه الصلاه والسلام واستغربت من كده ولما جه جوزها</w:t>
      </w:r>
    </w:p>
    <w:p>
      <w:pPr>
        <w:keepNext/>
        <w:widowControl/>
        <w:spacing w:before="140" w:after="120" w:line="276" w:lineRule="auto"/>
        <w:bidi w:val="true"/>
        <w:jc w:val="start"/>
      </w:pPr>
      <w:r>
        <w:rPr>
          <w:rFonts w:ascii="Segoe UI" w:hAnsi="Segoe UI" w:cs="Segoe UI" w:eastAsia="Segoe UI"/>
          <w:b/>
          <w:color w:val="967B53"/>
          <w:sz w:val="23"/>
          <w:szCs w:val="23"/>
          <w:rtl w:val="true"/>
          <w:bCs w:val="true"/>
        </w:rPr>
        <w:t>سبب التصحيح ومراجعة المعلومة</w:t>
      </w:r>
    </w:p>
    <w:p>
      <w:pPr>
        <w:keepNext/>
        <w:widowControl/>
        <w:spacing w:before="0" w:after="140" w:line="300" w:lineRule="auto"/>
        <w:bidi w:val="true"/>
        <w:jc w:val="both"/>
      </w:pPr>
      <w:r>
        <w:rPr>
          <w:rFonts w:ascii="Segoe UI" w:hAnsi="Segoe UI" w:cs="Segoe UI" w:eastAsia="Segoe UI"/>
          <w:b w:val="0"/>
          <w:color w:val="30383D"/>
          <w:sz w:val="24"/>
          <w:szCs w:val="24"/>
          <w:rtl w:val="true"/>
          <w:bCs w:val="false"/>
        </w:rPr>
        <w:t>حُفظ أصل القصة مع بيان درجتها وعزوها. لم تُثبت صورة أنها كانت تزرع، أو أنها بدأت بدعوتهم وقدمت الماء وحده؛ الخبر المذكور يبدأ بسؤالهم الشراء وعدم وجود ما طلبوا. الشاة الضعيفة كانت متخلفة عند الخيمة، ولم يُطلب أي واحد من القطيع الذي خرج. صُحح ترتيب الشرب: النبي شرب آخرهم، لا أنه شرب أولًا بمجرد نزول اللبن. النص يذكر الاستئذان والتسمية والدعاء، وليس احتضانًا فقط.</w:t>
      </w:r>
    </w:p>
    <w:p>
      <w:pPr>
        <w:keepNext w:val="0"/>
        <w:keepLines/>
        <w:widowControl/>
        <w:bidi w:val="true"/>
        <w:spacing w:after="300" w:before="20" w:line="288" w:lineRule="auto"/>
        <w:jc w:val="start"/>
      </w:pPr>
      <w:r>
        <w:rPr>
          <w:rFonts w:ascii="Segoe UI" w:hAnsi="Segoe UI" w:cs="Segoe UI" w:eastAsia="Segoe UI"/>
          <w:b w:val="0"/>
          <w:i w:val="0"/>
          <w:color w:val="68777D"/>
          <w:sz w:val="17"/>
          <w:szCs w:val="17"/>
          <w:rtl w:val="true"/>
          <w:bCs w:val="false"/>
          <w:iCs w:val="false"/>
        </w:rPr>
        <w:t>موضعه في التفريغ ٣:٥٧:٠٩ إلى ٣:٥٧:٥١   |   المصادر</w:t>
      </w:r>
      <w:r>
        <w:rPr>
          <w:rFonts w:ascii="Segoe UI" w:hAnsi="Segoe UI" w:cs="Segoe UI" w:eastAsia="Segoe UI"/>
          <w:b w:val="0"/>
          <w:i w:val="0"/>
          <w:color w:val="68777D"/>
          <w:sz w:val="17"/>
          <w:szCs w:val="17"/>
          <w:rtl w:val="true"/>
          <w:bCs w:val="false"/>
          <w:iCs w:val="false"/>
        </w:rPr>
        <w:t xml:space="preserve">  </w:t>
      </w:r>
      <w:hyperlink w:anchor="src_349">
        <w:r>
          <w:rPr>
            <w:rFonts w:ascii="Segoe UI" w:hAnsi="Segoe UI" w:cs="Segoe UI" w:eastAsia="Segoe UI"/>
            <w:b w:val="0"/>
            <w:color w:val="315F5B"/>
            <w:sz w:val="21"/>
            <w:szCs w:val="21"/>
            <w:rtl w:val="true"/>
            <w:bCs w:val="false"/>
          </w:rPr>
          <w:t>[٣٤٩] المستدرك للحاكم قصة أم معبد كاملة وحكمه بصحة إسنادها؛ </w:t>
        </w:r>
      </w:hyperlink>
      <w:r>
        <w:rPr>
          <w:rFonts w:ascii="Segoe UI" w:hAnsi="Segoe UI" w:cs="Segoe UI" w:eastAsia="Segoe UI"/>
          <w:b w:val="0"/>
          <w:i w:val="0"/>
          <w:color w:val="68777D"/>
          <w:sz w:val="17"/>
          <w:szCs w:val="17"/>
          <w:rtl w:val="true"/>
          <w:bCs w:val="false"/>
          <w:iCs w:val="false"/>
        </w:rPr>
        <w:t xml:space="preserve">  </w:t>
      </w:r>
      <w:hyperlink w:anchor="src_350">
        <w:r>
          <w:rPr>
            <w:rFonts w:ascii="Segoe UI" w:hAnsi="Segoe UI" w:cs="Segoe UI" w:eastAsia="Segoe UI"/>
            <w:b w:val="0"/>
            <w:color w:val="315F5B"/>
            <w:sz w:val="21"/>
            <w:szCs w:val="21"/>
            <w:rtl w:val="true"/>
            <w:bCs w:val="false"/>
          </w:rPr>
          <w:t>[٣٥٠] تخريج زاد المعاد للأرناؤوط تحسين طريق خبر أم معبد في سياق الهجرة؛ </w:t>
        </w:r>
      </w:hyperlink>
    </w:p>
    <w:p>
      <w:bookmarkStart w:id="221" w:name="block_243"/>
      <w:pPr>
        <w:pStyle w:val="Heading2"/>
        <w:keepNext/>
        <w:widowControl/>
        <w:bidi w:val="true"/>
        <w:spacing w:before="300" w:after="140" w:line="283" w:lineRule="auto"/>
        <w:jc w:val="start"/>
      </w:pPr>
      <w:r>
        <w:rPr>
          <w:rFonts w:ascii="Segoe UI" w:hAnsi="Segoe UI" w:cs="Segoe UI" w:eastAsia="Segoe UI"/>
          <w:b/>
          <w:i w:val="0"/>
          <w:color w:val="967B53"/>
          <w:sz w:val="34"/>
          <w:szCs w:val="34"/>
          <w:rtl w:val="true"/>
          <w:bCs w:val="true"/>
          <w:iCs w:val="false"/>
        </w:rPr>
        <w:t xml:space="preserve">٢٤٣  </w:t>
      </w:r>
      <w:bookmarkEnd w:id="221"/>
      <w:r>
        <w:rPr>
          <w:rFonts w:ascii="Segoe UI" w:hAnsi="Segoe UI" w:cs="Segoe UI" w:eastAsia="Segoe UI"/>
          <w:b/>
          <w:i w:val="0"/>
          <w:color w:val="315F5B"/>
          <w:sz w:val="34"/>
          <w:szCs w:val="34"/>
          <w:rtl w:val="true"/>
          <w:bCs w:val="true"/>
          <w:iCs w:val="false"/>
        </w:rPr>
        <w:t>وصف أم معبد للنبي</w:t>
      </w:r>
    </w:p>
    <w:p>
      <w:pPr>
        <w:keepNext/>
        <w:widowControl/>
        <w:spacing w:before="40" w:after="120" w:line="276" w:lineRule="auto"/>
        <w:bidi w:val="true"/>
        <w:jc w:val="start"/>
      </w:pPr>
      <w:r>
        <w:rPr>
          <w:rFonts w:ascii="Segoe UI" w:hAnsi="Segoe UI" w:cs="Segoe UI" w:eastAsia="Segoe UI"/>
          <w:b/>
          <w:color w:val="967B53"/>
          <w:sz w:val="23"/>
          <w:szCs w:val="23"/>
          <w:rtl w:val="true"/>
          <w:bCs w:val="true"/>
        </w:rPr>
        <w:t>النص المصحّح للمذاكرة</w:t>
      </w:r>
    </w:p>
    <w:p>
      <w:pPr>
        <w:keepNext w:val="0"/>
        <w:keepLines w:val="0"/>
        <w:widowControl/>
        <w:bidi w:val="true"/>
        <w:spacing w:before="0" w:after="180" w:line="307" w:lineRule="auto"/>
        <w:jc w:val="both"/>
      </w:pPr>
      <w:r>
        <w:rPr>
          <w:rFonts w:ascii="Segoe UI" w:hAnsi="Segoe UI" w:cs="Segoe UI" w:eastAsia="Segoe UI"/>
          <w:b w:val="0"/>
          <w:i w:val="0"/>
          <w:color w:val="30383D"/>
          <w:sz w:val="28"/>
          <w:szCs w:val="28"/>
          <w:rtl w:val="true"/>
          <w:bCs w:val="false"/>
          <w:iCs w:val="false"/>
        </w:rPr>
        <w:t>ولما رجع أبو معبد يسوق أعنزًا هزيلة، تعجب من اللبن الموجود، فأخبرته أم معبد بمرور الرجل المبارك. وطلب منها أن تصفه، فوصفته بالوضاءة وحسن الخلقة، وحلاوة المنطق، والوقار إذا سكت، والبهاء إذا تكلم، واحترام أصحابه له.</w:t>
      </w:r>
    </w:p>
    <w:p>
      <w:pPr>
        <w:keepNext/>
        <w:keepLines w:val="0"/>
        <w:widowControl/>
        <w:bidi w:val="true"/>
        <w:spacing w:before="0" w:after="180" w:line="307" w:lineRule="auto"/>
        <w:jc w:val="both"/>
      </w:pPr>
      <w:r>
        <w:rPr>
          <w:rFonts w:ascii="Segoe UI" w:hAnsi="Segoe UI" w:cs="Segoe UI" w:eastAsia="Segoe UI"/>
          <w:b w:val="0"/>
          <w:i w:val="0"/>
          <w:color w:val="30383D"/>
          <w:sz w:val="28"/>
          <w:szCs w:val="28"/>
          <w:rtl w:val="true"/>
          <w:bCs w:val="false"/>
          <w:iCs w:val="false"/>
        </w:rPr>
        <w:t>فده وصف مشهور من أوصاف النبي ﷺ في خبر أم معبد. وفي الرواية أنه بايعها ثم ارتحلوا عنها؛ فنحفظ الخبر كما ورد، من غير اختراع تفاصيل لحديث لم تنقله.</w:t>
      </w:r>
    </w:p>
    <w:p>
      <w:pPr>
        <w:keepNext/>
        <w:widowControl/>
        <w:spacing w:before="140" w:after="120" w:line="276" w:lineRule="auto"/>
        <w:bidi w:val="true"/>
        <w:jc w:val="start"/>
      </w:pPr>
      <w:r>
        <w:rPr>
          <w:rFonts w:ascii="Segoe UI" w:hAnsi="Segoe UI" w:cs="Segoe UI" w:eastAsia="Segoe UI"/>
          <w:b/>
          <w:color w:val="967B53"/>
          <w:sz w:val="23"/>
          <w:szCs w:val="23"/>
          <w:rtl w:val="true"/>
          <w:bCs w:val="true"/>
        </w:rPr>
        <w:t>النص الأصلي كما ورد في السكريبت للمقارنة فقط</w:t>
      </w:r>
    </w:p>
    <w:p>
      <w:pPr>
        <w:keepNext w:val="0"/>
        <w:widowControl/>
        <w:spacing w:before="0" w:after="140" w:line="307" w:lineRule="auto"/>
        <w:bidi w:val="true"/>
        <w:jc w:val="both"/>
      </w:pPr>
      <w:r>
        <w:rPr>
          <w:rFonts w:ascii="Segoe UI" w:hAnsi="Segoe UI" w:cs="Segoe UI" w:eastAsia="Segoe UI"/>
          <w:b w:val="0"/>
          <w:color w:val="68777D"/>
          <w:sz w:val="25"/>
          <w:szCs w:val="25"/>
          <w:rtl w:val="true"/>
          <w:bCs w:val="false"/>
        </w:rPr>
        <w:t>وشاف ان الضرع امتل وعندها لبن بزياده وجاء ومعه بعض الجمال الهزيله جدا قال لها ايه اللي حصل قالت لقد جاءني رجل وضيء الوجه سهل الخلق وبالمناسبه ام معبد دي من اكتر الناس اللي موجودين في سيره النبي اللي وصفت شكل النبي عليه الصه والسلام واسلمت على ايد النبي عليه الصلاه والسلام</w:t>
      </w:r>
    </w:p>
    <w:p>
      <w:pPr>
        <w:keepNext/>
        <w:widowControl/>
        <w:spacing w:before="140" w:after="120" w:line="276" w:lineRule="auto"/>
        <w:bidi w:val="true"/>
        <w:jc w:val="start"/>
      </w:pPr>
      <w:r>
        <w:rPr>
          <w:rFonts w:ascii="Segoe UI" w:hAnsi="Segoe UI" w:cs="Segoe UI" w:eastAsia="Segoe UI"/>
          <w:b/>
          <w:color w:val="967B53"/>
          <w:sz w:val="23"/>
          <w:szCs w:val="23"/>
          <w:rtl w:val="true"/>
          <w:bCs w:val="true"/>
        </w:rPr>
        <w:t>سبب التصحيح ومراجعة المعلومة</w:t>
      </w:r>
    </w:p>
    <w:p>
      <w:pPr>
        <w:keepNext/>
        <w:widowControl/>
        <w:spacing w:before="0" w:after="140" w:line="300" w:lineRule="auto"/>
        <w:bidi w:val="true"/>
        <w:jc w:val="both"/>
      </w:pPr>
      <w:r>
        <w:rPr>
          <w:rFonts w:ascii="Segoe UI" w:hAnsi="Segoe UI" w:cs="Segoe UI" w:eastAsia="Segoe UI"/>
          <w:b w:val="0"/>
          <w:color w:val="30383D"/>
          <w:sz w:val="24"/>
          <w:szCs w:val="24"/>
          <w:rtl w:val="true"/>
          <w:bCs w:val="false"/>
        </w:rPr>
        <w:t>الذي ساقه أبو معبد أعنز عجاف، لا جمال هزيلة. كان التعجب من اللبن المتروك في الإناء، لا مجرد رؤية الضرع ممتلئًا عند وصوله. حُفظ معنى الوصف دون تحويل عبارة «سهل الخلق» إلى اقتباس غير مطابق؛ الرواية فيها حسن الخلقة وحلو المنطق. لم يُجزم بتفاصيل زائدة عن لفظ المبايعة، ولا بأنها أكثر الناس وصفًا على سبيل إحصاء غير موثق.</w:t>
      </w:r>
    </w:p>
    <w:p>
      <w:pPr>
        <w:keepNext w:val="0"/>
        <w:keepLines/>
        <w:widowControl/>
        <w:bidi w:val="true"/>
        <w:spacing w:after="300" w:before="20" w:line="288" w:lineRule="auto"/>
        <w:jc w:val="start"/>
      </w:pPr>
      <w:r>
        <w:rPr>
          <w:rFonts w:ascii="Segoe UI" w:hAnsi="Segoe UI" w:cs="Segoe UI" w:eastAsia="Segoe UI"/>
          <w:b w:val="0"/>
          <w:i w:val="0"/>
          <w:color w:val="68777D"/>
          <w:sz w:val="17"/>
          <w:szCs w:val="17"/>
          <w:rtl w:val="true"/>
          <w:bCs w:val="false"/>
          <w:iCs w:val="false"/>
        </w:rPr>
        <w:t>موضعه في التفريغ ٣:٥٧:٥١ إلى ٣:٥٨:١٥   |   المصادر</w:t>
      </w:r>
      <w:r>
        <w:rPr>
          <w:rFonts w:ascii="Segoe UI" w:hAnsi="Segoe UI" w:cs="Segoe UI" w:eastAsia="Segoe UI"/>
          <w:b w:val="0"/>
          <w:i w:val="0"/>
          <w:color w:val="68777D"/>
          <w:sz w:val="17"/>
          <w:szCs w:val="17"/>
          <w:rtl w:val="true"/>
          <w:bCs w:val="false"/>
          <w:iCs w:val="false"/>
        </w:rPr>
        <w:t xml:space="preserve">  </w:t>
      </w:r>
      <w:hyperlink w:anchor="src_349">
        <w:r>
          <w:rPr>
            <w:rFonts w:ascii="Segoe UI" w:hAnsi="Segoe UI" w:cs="Segoe UI" w:eastAsia="Segoe UI"/>
            <w:b w:val="0"/>
            <w:color w:val="315F5B"/>
            <w:sz w:val="21"/>
            <w:szCs w:val="21"/>
            <w:rtl w:val="true"/>
            <w:bCs w:val="false"/>
          </w:rPr>
          <w:t>[٣٤٩] المستدرك للحاكم قصة أم معبد كاملة وحكمه بصحة إسنادها؛ </w:t>
        </w:r>
      </w:hyperlink>
      <w:r>
        <w:rPr>
          <w:rFonts w:ascii="Segoe UI" w:hAnsi="Segoe UI" w:cs="Segoe UI" w:eastAsia="Segoe UI"/>
          <w:b w:val="0"/>
          <w:i w:val="0"/>
          <w:color w:val="68777D"/>
          <w:sz w:val="17"/>
          <w:szCs w:val="17"/>
          <w:rtl w:val="true"/>
          <w:bCs w:val="false"/>
          <w:iCs w:val="false"/>
        </w:rPr>
        <w:t xml:space="preserve">  </w:t>
      </w:r>
      <w:hyperlink w:anchor="src_350">
        <w:r>
          <w:rPr>
            <w:rFonts w:ascii="Segoe UI" w:hAnsi="Segoe UI" w:cs="Segoe UI" w:eastAsia="Segoe UI"/>
            <w:b w:val="0"/>
            <w:color w:val="315F5B"/>
            <w:sz w:val="21"/>
            <w:szCs w:val="21"/>
            <w:rtl w:val="true"/>
            <w:bCs w:val="false"/>
          </w:rPr>
          <w:t>[٣٥٠] تخريج زاد المعاد للأرناؤوط تحسين طريق خبر أم معبد في سياق الهجرة؛ </w:t>
        </w:r>
      </w:hyperlink>
    </w:p>
    <w:p>
      <w:bookmarkStart w:id="222" w:name="block_244"/>
      <w:pPr>
        <w:pStyle w:val="Heading2"/>
        <w:keepNext/>
        <w:widowControl/>
        <w:bidi w:val="true"/>
        <w:spacing w:before="300" w:after="140" w:line="283" w:lineRule="auto"/>
        <w:jc w:val="start"/>
      </w:pPr>
      <w:r>
        <w:rPr>
          <w:rFonts w:ascii="Segoe UI" w:hAnsi="Segoe UI" w:cs="Segoe UI" w:eastAsia="Segoe UI"/>
          <w:b/>
          <w:i w:val="0"/>
          <w:color w:val="967B53"/>
          <w:sz w:val="34"/>
          <w:szCs w:val="34"/>
          <w:rtl w:val="true"/>
          <w:bCs w:val="true"/>
          <w:iCs w:val="false"/>
        </w:rPr>
        <w:t xml:space="preserve">٢٤٤  </w:t>
      </w:r>
      <w:bookmarkEnd w:id="222"/>
      <w:r>
        <w:rPr>
          <w:rFonts w:ascii="Segoe UI" w:hAnsi="Segoe UI" w:cs="Segoe UI" w:eastAsia="Segoe UI"/>
          <w:b/>
          <w:i w:val="0"/>
          <w:color w:val="315F5B"/>
          <w:sz w:val="34"/>
          <w:szCs w:val="34"/>
          <w:rtl w:val="true"/>
          <w:bCs w:val="true"/>
          <w:iCs w:val="false"/>
        </w:rPr>
        <w:t>زيارة أم أيمن بعد وفاة النبي</w:t>
      </w:r>
    </w:p>
    <w:p>
      <w:pPr>
        <w:keepNext/>
        <w:widowControl/>
        <w:spacing w:before="40" w:after="120" w:line="276" w:lineRule="auto"/>
        <w:bidi w:val="true"/>
        <w:jc w:val="start"/>
      </w:pPr>
      <w:r>
        <w:rPr>
          <w:rFonts w:ascii="Segoe UI" w:hAnsi="Segoe UI" w:cs="Segoe UI" w:eastAsia="Segoe UI"/>
          <w:b/>
          <w:color w:val="967B53"/>
          <w:sz w:val="23"/>
          <w:szCs w:val="23"/>
          <w:rtl w:val="true"/>
          <w:bCs w:val="true"/>
        </w:rPr>
        <w:t>النص المصحّح للمذاكرة</w:t>
      </w:r>
    </w:p>
    <w:p>
      <w:pPr>
        <w:keepNext w:val="0"/>
        <w:keepLines w:val="0"/>
        <w:widowControl/>
        <w:bidi w:val="true"/>
        <w:spacing w:before="0" w:after="180" w:line="307" w:lineRule="auto"/>
        <w:jc w:val="both"/>
      </w:pPr>
      <w:r>
        <w:rPr>
          <w:rFonts w:ascii="Segoe UI" w:hAnsi="Segoe UI" w:cs="Segoe UI" w:eastAsia="Segoe UI"/>
          <w:b w:val="0"/>
          <w:i w:val="0"/>
          <w:color w:val="30383D"/>
          <w:sz w:val="28"/>
          <w:szCs w:val="28"/>
          <w:rtl w:val="true"/>
          <w:bCs w:val="false"/>
          <w:iCs w:val="false"/>
        </w:rPr>
        <w:t>أما خبر زيارة أبي بكر وعمر بعد وفاة النبي ﷺ، فهو خبر أم أيمن، مش أم معبد. قال أبو بكر لعمر أن يزوراها كما كان النبي يزورها، فلما وصلا بكت، وذكرت أن بكاءها لانقطاع الوحي من السماء، فبكيا معها. رواه مسلم.</w:t>
      </w:r>
    </w:p>
    <w:p>
      <w:pPr>
        <w:keepNext/>
        <w:keepLines w:val="0"/>
        <w:widowControl/>
        <w:bidi w:val="true"/>
        <w:spacing w:before="0" w:after="180" w:line="307" w:lineRule="auto"/>
        <w:jc w:val="both"/>
      </w:pPr>
      <w:r>
        <w:rPr>
          <w:rFonts w:ascii="Segoe UI" w:hAnsi="Segoe UI" w:cs="Segoe UI" w:eastAsia="Segoe UI"/>
          <w:b w:val="0"/>
          <w:i w:val="0"/>
          <w:color w:val="30383D"/>
          <w:sz w:val="28"/>
          <w:szCs w:val="28"/>
          <w:rtl w:val="true"/>
          <w:bCs w:val="false"/>
          <w:iCs w:val="false"/>
        </w:rPr>
        <w:t>إذن دول خبران لامرأتين مختلفتين: أم معبد في طريق الهجرة، وأم أيمن في الزيارة بعد الوفاة.</w:t>
      </w:r>
    </w:p>
    <w:p>
      <w:pPr>
        <w:keepNext/>
        <w:widowControl/>
        <w:spacing w:before="140" w:after="120" w:line="276" w:lineRule="auto"/>
        <w:bidi w:val="true"/>
        <w:jc w:val="start"/>
      </w:pPr>
      <w:r>
        <w:rPr>
          <w:rFonts w:ascii="Segoe UI" w:hAnsi="Segoe UI" w:cs="Segoe UI" w:eastAsia="Segoe UI"/>
          <w:b/>
          <w:color w:val="967B53"/>
          <w:sz w:val="23"/>
          <w:szCs w:val="23"/>
          <w:rtl w:val="true"/>
          <w:bCs w:val="true"/>
        </w:rPr>
        <w:t>النص الأصلي كما ورد في السكريبت للمقارنة فقط</w:t>
      </w:r>
    </w:p>
    <w:p>
      <w:pPr>
        <w:keepNext w:val="0"/>
        <w:widowControl/>
        <w:spacing w:before="0" w:after="140" w:line="307" w:lineRule="auto"/>
        <w:bidi w:val="true"/>
        <w:jc w:val="both"/>
      </w:pPr>
      <w:r>
        <w:rPr>
          <w:rFonts w:ascii="Segoe UI" w:hAnsi="Segoe UI" w:cs="Segoe UI" w:eastAsia="Segoe UI"/>
          <w:b w:val="0"/>
          <w:color w:val="68777D"/>
          <w:sz w:val="25"/>
          <w:szCs w:val="25"/>
          <w:rtl w:val="true"/>
          <w:bCs w:val="false"/>
        </w:rPr>
        <w:t>وكان سيدنا ابو بكر وسيدنا عمر بعد وفاه النبي يخرجوا يقعدوا معاها ويسمعوا عن النبي عليه الصلاه والسلام ويبكوا وهي بتفكركم بسيدنا النبي والموقف اللي حصل ويسيب صلى الله عليه وسلم هو وابو بكر الصديق ام معبد ويتجه للمدينه وتكمل المواقف قبل دخول</w:t>
      </w:r>
    </w:p>
    <w:p>
      <w:pPr>
        <w:keepNext/>
        <w:widowControl/>
        <w:spacing w:before="140" w:after="120" w:line="276" w:lineRule="auto"/>
        <w:bidi w:val="true"/>
        <w:jc w:val="start"/>
      </w:pPr>
      <w:r>
        <w:rPr>
          <w:rFonts w:ascii="Segoe UI" w:hAnsi="Segoe UI" w:cs="Segoe UI" w:eastAsia="Segoe UI"/>
          <w:b/>
          <w:color w:val="967B53"/>
          <w:sz w:val="23"/>
          <w:szCs w:val="23"/>
          <w:rtl w:val="true"/>
          <w:bCs w:val="true"/>
        </w:rPr>
        <w:t>سبب التصحيح ومراجعة المعلومة</w:t>
      </w:r>
    </w:p>
    <w:p>
      <w:pPr>
        <w:keepNext/>
        <w:widowControl/>
        <w:spacing w:before="0" w:after="140" w:line="300" w:lineRule="auto"/>
        <w:bidi w:val="true"/>
        <w:jc w:val="both"/>
      </w:pPr>
      <w:r>
        <w:rPr>
          <w:rFonts w:ascii="Segoe UI" w:hAnsi="Segoe UI" w:cs="Segoe UI" w:eastAsia="Segoe UI"/>
          <w:b w:val="0"/>
          <w:color w:val="30383D"/>
          <w:sz w:val="24"/>
          <w:szCs w:val="24"/>
          <w:rtl w:val="true"/>
          <w:bCs w:val="false"/>
        </w:rPr>
        <w:t>صُححت الشخصية من أم معبد إلى أم أيمن، وصُحح سبب البكاء من سماعها تصف هيئة النبي وموقف اللبن إلى انقطاع الوحي كما في الحديث. لم يُنسب هذا المجلس إلى أم معبد، ولم يُفهم أن الزيارة كانت عادة متكررة بهذا الوصف من مجرد وقوع الزيارة الثابتة. وُضع الاستطراد هنا لتصحيح خلط الراوي، لا لإيهام وقوعه زمن الهجرة.</w:t>
      </w:r>
    </w:p>
    <w:p>
      <w:pPr>
        <w:keepNext w:val="0"/>
        <w:keepLines/>
        <w:widowControl/>
        <w:bidi w:val="true"/>
        <w:spacing w:after="300" w:before="20" w:line="288" w:lineRule="auto"/>
        <w:jc w:val="start"/>
      </w:pPr>
      <w:r>
        <w:rPr>
          <w:rFonts w:ascii="Segoe UI" w:hAnsi="Segoe UI" w:cs="Segoe UI" w:eastAsia="Segoe UI"/>
          <w:b w:val="0"/>
          <w:i w:val="0"/>
          <w:color w:val="68777D"/>
          <w:sz w:val="17"/>
          <w:szCs w:val="17"/>
          <w:rtl w:val="true"/>
          <w:bCs w:val="false"/>
          <w:iCs w:val="false"/>
        </w:rPr>
        <w:t>موضعه في التفريغ ٣:٥٨:١٥ إلى ٣:٥٨:٤٢   |   المصادر</w:t>
      </w:r>
      <w:r>
        <w:rPr>
          <w:rFonts w:ascii="Segoe UI" w:hAnsi="Segoe UI" w:cs="Segoe UI" w:eastAsia="Segoe UI"/>
          <w:b w:val="0"/>
          <w:i w:val="0"/>
          <w:color w:val="68777D"/>
          <w:sz w:val="17"/>
          <w:szCs w:val="17"/>
          <w:rtl w:val="true"/>
          <w:bCs w:val="false"/>
          <w:iCs w:val="false"/>
        </w:rPr>
        <w:t xml:space="preserve">  </w:t>
      </w:r>
      <w:hyperlink w:anchor="src_351">
        <w:r>
          <w:rPr>
            <w:rFonts w:ascii="Segoe UI" w:hAnsi="Segoe UI" w:cs="Segoe UI" w:eastAsia="Segoe UI"/>
            <w:b w:val="0"/>
            <w:color w:val="315F5B"/>
            <w:sz w:val="21"/>
            <w:szCs w:val="21"/>
            <w:rtl w:val="true"/>
            <w:bCs w:val="false"/>
          </w:rPr>
          <w:t>[٣٥١] صحيح مسلم ٢٤٥٤ زيارة أبي بكر وعمر لأم أيمن وبكاؤهم لانقطاع الوحي؛ </w:t>
        </w:r>
      </w:hyperlink>
      <w:r>
        <w:rPr>
          <w:rFonts w:ascii="Segoe UI" w:hAnsi="Segoe UI" w:cs="Segoe UI" w:eastAsia="Segoe UI"/>
          <w:b w:val="0"/>
          <w:i w:val="0"/>
          <w:color w:val="68777D"/>
          <w:sz w:val="17"/>
          <w:szCs w:val="17"/>
          <w:rtl w:val="true"/>
          <w:bCs w:val="false"/>
          <w:iCs w:val="false"/>
        </w:rPr>
        <w:t xml:space="preserve">  </w:t>
      </w:r>
      <w:hyperlink w:anchor="src_349">
        <w:r>
          <w:rPr>
            <w:rFonts w:ascii="Segoe UI" w:hAnsi="Segoe UI" w:cs="Segoe UI" w:eastAsia="Segoe UI"/>
            <w:b w:val="0"/>
            <w:color w:val="315F5B"/>
            <w:sz w:val="21"/>
            <w:szCs w:val="21"/>
            <w:rtl w:val="true"/>
            <w:bCs w:val="false"/>
          </w:rPr>
          <w:t>[٣٤٩] المستدرك للحاكم قصة أم معبد كاملة وحكمه بصحة إسنادها؛ </w:t>
        </w:r>
      </w:hyperlink>
    </w:p>
    <w:p>
      <w:bookmarkStart w:id="1041" w:name="block_245"/>
      <w:pPr>
        <w:pStyle w:val="Heading2"/>
        <w:keepNext/>
        <w:widowControl/>
        <w:spacing w:before="300" w:after="140" w:line="283" w:lineRule="auto"/>
        <w:bidi w:val="true"/>
        <w:jc w:val="start"/>
      </w:pPr>
      <w:r>
        <w:rPr>
          <w:rFonts w:ascii="Segoe UI" w:hAnsi="Segoe UI" w:cs="Segoe UI" w:eastAsia="Segoe UI"/>
          <w:b/>
          <w:color w:val="315F5B"/>
          <w:sz w:val="34"/>
          <w:szCs w:val="34"/>
          <w:rtl w:val="true"/>
          <w:bCs w:val="true"/>
        </w:rPr>
        <w:t>٢٤٥  حكاية المهانين والمكرمين</w:t>
      </w:r>
      <w:bookmarkEnd w:id="1041"/>
    </w:p>
    <w:p>
      <w:pPr>
        <w:keepNext/>
        <w:widowControl/>
        <w:spacing w:before="40" w:after="120" w:line="276" w:lineRule="auto"/>
        <w:bidi w:val="true"/>
        <w:jc w:val="start"/>
      </w:pPr>
      <w:r>
        <w:rPr>
          <w:rFonts w:ascii="Segoe UI" w:hAnsi="Segoe UI" w:cs="Segoe UI" w:eastAsia="Segoe UI"/>
          <w:b/>
          <w:color w:val="967B53"/>
          <w:sz w:val="23"/>
          <w:szCs w:val="23"/>
          <w:rtl w:val="true"/>
          <w:bCs w:val="true"/>
        </w:rPr>
        <w:t>الحكم بعد المراجعة هذا الخبر غير معتمد للحفظ</w:t>
      </w:r>
    </w:p>
    <w:p>
      <w:pPr>
        <w:keepNext w:val="0"/>
        <w:keepLines w:val="0"/>
        <w:widowControl/>
        <w:spacing w:before="0" w:after="180" w:line="307" w:lineRule="auto"/>
        <w:bidi w:val="true"/>
        <w:jc w:val="both"/>
      </w:pPr>
      <w:r>
        <w:rPr>
          <w:rFonts w:ascii="Segoe UI" w:hAnsi="Segoe UI" w:cs="Segoe UI" w:eastAsia="Segoe UI"/>
          <w:b w:val="0"/>
          <w:color w:val="30383D"/>
          <w:sz w:val="28"/>
          <w:szCs w:val="28"/>
          <w:rtl w:val="true"/>
          <w:bCs w:val="false"/>
        </w:rPr>
        <w:t>لا يُدرج مشهد اللصين اللذين قيل لهما المكرمان في السرد المعتمد هنا؛ في طريقه علة بيّنها الهيثمي، إذ ذكر ابن سعد الراوي وقال إنه لم يعرفه.</w:t>
      </w:r>
    </w:p>
    <w:p>
      <w:pPr>
        <w:keepNext/>
        <w:keepLines w:val="0"/>
        <w:widowControl/>
        <w:spacing w:before="0" w:after="180" w:line="307" w:lineRule="auto"/>
        <w:bidi w:val="true"/>
        <w:jc w:val="both"/>
      </w:pPr>
      <w:r>
        <w:rPr>
          <w:rFonts w:ascii="Segoe UI" w:hAnsi="Segoe UI" w:cs="Segoe UI" w:eastAsia="Segoe UI"/>
          <w:b w:val="0"/>
          <w:color w:val="30383D"/>
          <w:sz w:val="28"/>
          <w:szCs w:val="28"/>
          <w:rtl w:val="true"/>
          <w:bCs w:val="false"/>
        </w:rPr>
        <w:t>كما أن الدالّ على الطريق في أصل هذه الحكاية هو سعد، لا عبد الله بن أريقط. وما جاء من تحليل نفسي لاستقرار صورة الإجرام في نفوس الرجلين ليس من ألفاظ الخبر.</w:t>
      </w:r>
    </w:p>
    <w:p>
      <w:pPr>
        <w:keepNext/>
        <w:widowControl/>
        <w:spacing w:before="140" w:after="120" w:line="276" w:lineRule="auto"/>
        <w:bidi w:val="true"/>
        <w:jc w:val="start"/>
      </w:pPr>
      <w:r>
        <w:rPr>
          <w:rFonts w:ascii="Segoe UI" w:hAnsi="Segoe UI" w:cs="Segoe UI" w:eastAsia="Segoe UI"/>
          <w:b/>
          <w:color w:val="967B53"/>
          <w:sz w:val="23"/>
          <w:szCs w:val="23"/>
          <w:rtl w:val="true"/>
          <w:bCs w:val="true"/>
        </w:rPr>
        <w:t>النص الأصلي كما ورد في السكريبت للمقارنة فقط</w:t>
      </w:r>
    </w:p>
    <w:p>
      <w:pPr>
        <w:keepNext w:val="0"/>
        <w:widowControl/>
        <w:spacing w:before="0" w:after="140" w:line="307" w:lineRule="auto"/>
        <w:bidi w:val="true"/>
        <w:jc w:val="both"/>
      </w:pPr>
      <w:r>
        <w:rPr>
          <w:rFonts w:ascii="Segoe UI" w:hAnsi="Segoe UI" w:cs="Segoe UI" w:eastAsia="Segoe UI"/>
          <w:b w:val="0"/>
          <w:color w:val="68777D"/>
          <w:sz w:val="25"/>
          <w:szCs w:val="25"/>
          <w:rtl w:val="true"/>
          <w:bCs w:val="false"/>
        </w:rPr>
        <w:t>المدينه وب لوصول سيدنا رسول الله للمدينه يحصل اكثر من موقف موقف الاولاني انه معدي كده فشاف كان خيمه واقف قدامها راجلين فسال الدليل عبد الله بن اريقط من هذان فقال يا رسول الله هذان للصين يقال لهما المهان المتهان يعني فقال خذ بنا اليهم وقام اتغير اتجاه كده سير النبي</w:t>
      </w:r>
    </w:p>
    <w:p>
      <w:pPr>
        <w:keepNext w:val="0"/>
        <w:widowControl/>
        <w:spacing w:before="0" w:after="140" w:line="307" w:lineRule="auto"/>
        <w:bidi w:val="true"/>
        <w:jc w:val="both"/>
      </w:pPr>
      <w:r>
        <w:rPr>
          <w:rFonts w:ascii="Segoe UI" w:hAnsi="Segoe UI" w:cs="Segoe UI" w:eastAsia="Segoe UI"/>
          <w:b w:val="0"/>
          <w:color w:val="68777D"/>
          <w:sz w:val="25"/>
          <w:szCs w:val="25"/>
          <w:rtl w:val="true"/>
          <w:bCs w:val="false"/>
        </w:rPr>
        <w:t>وراح وسلم عليهم النبي من انتم قالوا نحن المها كان سمعتهم خلت صورتهم قدام عينيهم احنا متهانين احنا خلاص مسكنا سكه الاجرام ودي سمعتنا واحنا المتنين قال بلى بل انتم المكرمان ودعاهم الى الاسلام ورغبهم في حب الله والاخره فاسلم وطلب منهم ان هم يلحقوا بيه اللي على المدينه بعد كام</w:t>
      </w:r>
    </w:p>
    <w:p>
      <w:pPr>
        <w:keepNext/>
        <w:widowControl/>
        <w:spacing w:before="140" w:after="120" w:line="276" w:lineRule="auto"/>
        <w:bidi w:val="true"/>
        <w:jc w:val="start"/>
      </w:pPr>
      <w:r>
        <w:rPr>
          <w:rFonts w:ascii="Segoe UI" w:hAnsi="Segoe UI" w:cs="Segoe UI" w:eastAsia="Segoe UI"/>
          <w:b/>
          <w:color w:val="967B53"/>
          <w:sz w:val="23"/>
          <w:szCs w:val="23"/>
          <w:rtl w:val="true"/>
          <w:bCs w:val="true"/>
        </w:rPr>
        <w:t>سبب التصحيح ومراجعة المعلومة</w:t>
      </w:r>
    </w:p>
    <w:p>
      <w:pPr>
        <w:keepNext/>
        <w:widowControl/>
        <w:spacing w:before="0" w:after="140" w:line="300" w:lineRule="auto"/>
        <w:bidi w:val="true"/>
        <w:jc w:val="both"/>
      </w:pPr>
      <w:r>
        <w:rPr>
          <w:rFonts w:ascii="Segoe UI" w:hAnsi="Segoe UI" w:cs="Segoe UI" w:eastAsia="Segoe UI"/>
          <w:b w:val="0"/>
          <w:color w:val="30383D"/>
          <w:sz w:val="24"/>
          <w:szCs w:val="24"/>
          <w:rtl w:val="true"/>
          <w:bCs w:val="false"/>
        </w:rPr>
        <w:t>استُبعدت الحكاية من مادة المذاكرة لعدم ثبوتها بهذا الإسناد، مع تصحيح أن المتكلم في أصلها سعد الدليل. «المهان المتهان» ضُبطت في سجل المقارنة إلى «المهانان». لا يثبت أن النبي غيّر اتجاهه لمجرد رؤيته خيمة عند أطراف المدينة بهذا التصوير، ولا الحوار التحليلي المنسوب للرجلين؛ ولم يستنتج من استبعاد هذا الخبر نفي حسن دعوته ورحمته بالناس.</w:t>
      </w:r>
    </w:p>
    <w:p>
      <w:pPr>
        <w:keepNext w:val="0"/>
        <w:keepLines/>
        <w:widowControl/>
        <w:spacing w:before="0" w:after="300" w:line="288" w:lineRule="auto"/>
        <w:bidi w:val="true"/>
        <w:jc w:val="start"/>
      </w:pPr>
      <w:r>
        <w:rPr>
          <w:rFonts w:ascii="Segoe UI" w:hAnsi="Segoe UI" w:cs="Segoe UI" w:eastAsia="Segoe UI"/>
          <w:b w:val="0"/>
          <w:color w:val="68777D"/>
          <w:sz w:val="17"/>
          <w:szCs w:val="17"/>
          <w:rtl w:val="true"/>
          <w:bCs w:val="false"/>
        </w:rPr>
        <w:t>موضعه في التفريغ ٣:٥٨:٤٢ إلى ٣:٥٩:٣٧   |   المصادر</w:t>
      </w:r>
      <w:r>
        <w:rPr>
          <w:rFonts w:ascii="Segoe UI" w:hAnsi="Segoe UI" w:cs="Segoe UI" w:eastAsia="Segoe UI"/>
          <w:b w:val="0"/>
          <w:color w:val="68777D"/>
          <w:sz w:val="17"/>
          <w:szCs w:val="17"/>
          <w:rtl w:val="true"/>
          <w:bCs w:val="false"/>
        </w:rPr>
        <w:t xml:space="preserve">  </w:t>
      </w:r>
      <w:hyperlink w:anchor="src_352">
        <w:r>
          <w:rPr>
            <w:rFonts w:ascii="Segoe UI" w:hAnsi="Segoe UI" w:cs="Segoe UI" w:eastAsia="Segoe UI"/>
            <w:b w:val="0"/>
            <w:color w:val="315F5B"/>
            <w:sz w:val="21"/>
            <w:szCs w:val="21"/>
            <w:rtl w:val="true"/>
            <w:bCs w:val="false"/>
          </w:rPr>
          <w:t>[٣٥٢] مجمع الزوائد للهيثمي علة طريق خبر المهانين والمكرمين؛ </w:t>
        </w:r>
      </w:hyperlink>
      <w:r>
        <w:rPr>
          <w:rFonts w:ascii="Segoe UI" w:hAnsi="Segoe UI" w:cs="Segoe UI" w:eastAsia="Segoe UI"/>
          <w:b w:val="0"/>
          <w:color w:val="68777D"/>
          <w:sz w:val="17"/>
          <w:szCs w:val="17"/>
          <w:rtl w:val="true"/>
          <w:bCs w:val="false"/>
        </w:rPr>
        <w:t xml:space="preserve">  </w:t>
      </w:r>
      <w:hyperlink w:anchor="src_353">
        <w:r>
          <w:rPr>
            <w:rFonts w:ascii="Segoe UI" w:hAnsi="Segoe UI" w:cs="Segoe UI" w:eastAsia="Segoe UI"/>
            <w:b w:val="0"/>
            <w:color w:val="315F5B"/>
            <w:sz w:val="21"/>
            <w:szCs w:val="21"/>
            <w:rtl w:val="true"/>
            <w:bCs w:val="false"/>
          </w:rPr>
          <w:t>[٣٥٣] البداية والنهاية لابن كثير أصل خبر سعد الدليل واللصين في طريق ركوبة؛ </w:t>
        </w:r>
      </w:hyperlink>
    </w:p>
    <w:p>
      <w:bookmarkStart w:id="223" w:name="block_246"/>
      <w:pPr>
        <w:pStyle w:val="Heading2"/>
        <w:keepNext/>
        <w:widowControl/>
        <w:bidi w:val="true"/>
        <w:spacing w:before="300" w:after="140" w:line="283" w:lineRule="auto"/>
        <w:jc w:val="start"/>
      </w:pPr>
      <w:r>
        <w:rPr>
          <w:rFonts w:ascii="Segoe UI" w:hAnsi="Segoe UI" w:cs="Segoe UI" w:eastAsia="Segoe UI"/>
          <w:b/>
          <w:i w:val="0"/>
          <w:color w:val="967B53"/>
          <w:sz w:val="34"/>
          <w:szCs w:val="34"/>
          <w:rtl w:val="true"/>
          <w:bCs w:val="true"/>
          <w:iCs w:val="false"/>
        </w:rPr>
        <w:t xml:space="preserve">٢٤٦  </w:t>
      </w:r>
      <w:bookmarkEnd w:id="223"/>
      <w:r>
        <w:rPr>
          <w:rFonts w:ascii="Segoe UI" w:hAnsi="Segoe UI" w:cs="Segoe UI" w:eastAsia="Segoe UI"/>
          <w:b/>
          <w:i w:val="0"/>
          <w:color w:val="315F5B"/>
          <w:sz w:val="34"/>
          <w:szCs w:val="34"/>
          <w:rtl w:val="true"/>
          <w:bCs w:val="true"/>
          <w:iCs w:val="false"/>
        </w:rPr>
        <w:t>الانتظار والبشرى بالوصول</w:t>
      </w:r>
    </w:p>
    <w:p>
      <w:pPr>
        <w:keepNext/>
        <w:widowControl/>
        <w:spacing w:before="40" w:after="120" w:line="276" w:lineRule="auto"/>
        <w:bidi w:val="true"/>
        <w:jc w:val="start"/>
      </w:pPr>
      <w:r>
        <w:rPr>
          <w:rFonts w:ascii="Segoe UI" w:hAnsi="Segoe UI" w:cs="Segoe UI" w:eastAsia="Segoe UI"/>
          <w:b/>
          <w:color w:val="967B53"/>
          <w:sz w:val="23"/>
          <w:szCs w:val="23"/>
          <w:rtl w:val="true"/>
          <w:bCs w:val="true"/>
        </w:rPr>
        <w:t>النص المصحّح للمذاكرة</w:t>
      </w:r>
    </w:p>
    <w:p>
      <w:pPr>
        <w:keepNext w:val="0"/>
        <w:keepLines w:val="0"/>
        <w:widowControl/>
        <w:bidi w:val="true"/>
        <w:spacing w:before="0" w:after="180" w:line="307" w:lineRule="auto"/>
        <w:jc w:val="both"/>
      </w:pPr>
      <w:r>
        <w:rPr>
          <w:rFonts w:ascii="Segoe UI" w:hAnsi="Segoe UI" w:cs="Segoe UI" w:eastAsia="Segoe UI"/>
          <w:b w:val="0"/>
          <w:i w:val="0"/>
          <w:color w:val="30383D"/>
          <w:sz w:val="28"/>
          <w:szCs w:val="28"/>
          <w:rtl w:val="true"/>
          <w:bCs w:val="false"/>
          <w:iCs w:val="false"/>
        </w:rPr>
        <w:t>ولما بلغ المسلمين بالمدينة خبر خروج النبي ﷺ، كانوا يخرجون كل صباح إلى الحرة ينتظرونه، حتى يردهم حر الظهيرة. وفي يوم رجعوا بعد طول الانتظار، فصعد رجل من اليهود على حصن لأمر ينظر إليه، فرأى الركب من بعيد، فنادى بالبشرى.</w:t>
      </w:r>
    </w:p>
    <w:p>
      <w:pPr>
        <w:keepNext/>
        <w:keepLines w:val="0"/>
        <w:widowControl/>
        <w:bidi w:val="true"/>
        <w:spacing w:before="0" w:after="180" w:line="307" w:lineRule="auto"/>
        <w:jc w:val="both"/>
      </w:pPr>
      <w:r>
        <w:rPr>
          <w:rFonts w:ascii="Segoe UI" w:hAnsi="Segoe UI" w:cs="Segoe UI" w:eastAsia="Segoe UI"/>
          <w:b w:val="0"/>
          <w:i w:val="0"/>
          <w:color w:val="30383D"/>
          <w:sz w:val="28"/>
          <w:szCs w:val="28"/>
          <w:rtl w:val="true"/>
          <w:bCs w:val="false"/>
          <w:iCs w:val="false"/>
        </w:rPr>
        <w:t>وفي خبر عروة الذي أورده البخاري: «يا معاشر العرب، هذا جدكم الذي تنتظرون». وفي رواية أخرى نداء بني قيلة، وهي أم الأوس والخزرج. و«جدكم» هنا بمعنى حظكم وصاحب دولتكم المنتظر، مش الجد في النسب، ولا تعني أن كل واحد منهم قد عرف صورته قبل وصوله.</w:t>
      </w:r>
    </w:p>
    <w:p>
      <w:pPr>
        <w:keepNext/>
        <w:widowControl/>
        <w:spacing w:before="140" w:after="120" w:line="276" w:lineRule="auto"/>
        <w:bidi w:val="true"/>
        <w:jc w:val="start"/>
      </w:pPr>
      <w:r>
        <w:rPr>
          <w:rFonts w:ascii="Segoe UI" w:hAnsi="Segoe UI" w:cs="Segoe UI" w:eastAsia="Segoe UI"/>
          <w:b/>
          <w:color w:val="967B53"/>
          <w:sz w:val="23"/>
          <w:szCs w:val="23"/>
          <w:rtl w:val="true"/>
          <w:bCs w:val="true"/>
        </w:rPr>
        <w:t>النص الأصلي كما ورد في السكريبت للمقارنة فقط</w:t>
      </w:r>
    </w:p>
    <w:p>
      <w:pPr>
        <w:keepNext w:val="0"/>
        <w:widowControl/>
        <w:spacing w:before="0" w:after="140" w:line="307" w:lineRule="auto"/>
        <w:bidi w:val="true"/>
        <w:jc w:val="both"/>
      </w:pPr>
      <w:r>
        <w:rPr>
          <w:rFonts w:ascii="Segoe UI" w:hAnsi="Segoe UI" w:cs="Segoe UI" w:eastAsia="Segoe UI"/>
          <w:b w:val="0"/>
          <w:color w:val="68777D"/>
          <w:sz w:val="25"/>
          <w:szCs w:val="25"/>
          <w:rtl w:val="true"/>
          <w:bCs w:val="false"/>
        </w:rPr>
        <w:t>يوم وبعدين وصل سيدنا النبي عليه الصلاه والسلام لمشارف المدينه ودي معلومه كتير من الناس ما يعرفوها ان بعض الانصار استقبلوا النبي بره المدينه عنده قباء بس مش دي الداخله بتاع طلعه البدر علي راح النبي عليه الصلاه والسلام كان بعض الانصار موجود هناك كانوا بيطلعوا يبصوا على النبي عليه الصلاه والسلام لغايه ما الشمس تبقى حارقه ويروحوا بعد كده يستريحوا شويه</w:t>
      </w:r>
    </w:p>
    <w:p>
      <w:pPr>
        <w:keepNext w:val="0"/>
        <w:widowControl/>
        <w:spacing w:before="0" w:after="140" w:line="307" w:lineRule="auto"/>
        <w:bidi w:val="true"/>
        <w:jc w:val="both"/>
      </w:pPr>
      <w:r>
        <w:rPr>
          <w:rFonts w:ascii="Segoe UI" w:hAnsi="Segoe UI" w:cs="Segoe UI" w:eastAsia="Segoe UI"/>
          <w:b w:val="0"/>
          <w:color w:val="68777D"/>
          <w:sz w:val="25"/>
          <w:szCs w:val="25"/>
          <w:rtl w:val="true"/>
          <w:bCs w:val="false"/>
        </w:rPr>
        <w:t>وفي يوم من الايام احد اليهود شاف راجلين جايين من بعيد عند قباء مش في المدينه مش ناحيه المدينه ناحيه قباء على على مشارف المدينه فقال هذا اليهودي يا بني قيله يعني يا انصار ب قيله دي الست اللي جه منها نسل الاوس والخزرج يا بني قيله هذا جدكم الذي تنتظرونه جدكم مش يعني جده الجد يعني العظمه التي ليس بعدها</w:t>
      </w:r>
    </w:p>
    <w:p>
      <w:pPr>
        <w:keepNext/>
        <w:widowControl/>
        <w:spacing w:before="140" w:after="120" w:line="276" w:lineRule="auto"/>
        <w:bidi w:val="true"/>
        <w:jc w:val="start"/>
      </w:pPr>
      <w:r>
        <w:rPr>
          <w:rFonts w:ascii="Segoe UI" w:hAnsi="Segoe UI" w:cs="Segoe UI" w:eastAsia="Segoe UI"/>
          <w:b/>
          <w:color w:val="967B53"/>
          <w:sz w:val="23"/>
          <w:szCs w:val="23"/>
          <w:rtl w:val="true"/>
          <w:bCs w:val="true"/>
        </w:rPr>
        <w:t>سبب التصحيح ومراجعة المعلومة</w:t>
      </w:r>
    </w:p>
    <w:p>
      <w:pPr>
        <w:keepNext/>
        <w:widowControl/>
        <w:spacing w:before="0" w:after="140" w:line="300" w:lineRule="auto"/>
        <w:bidi w:val="true"/>
        <w:jc w:val="both"/>
      </w:pPr>
      <w:r>
        <w:rPr>
          <w:rFonts w:ascii="Segoe UI" w:hAnsi="Segoe UI" w:cs="Segoe UI" w:eastAsia="Segoe UI"/>
          <w:b w:val="0"/>
          <w:color w:val="30383D"/>
          <w:sz w:val="24"/>
          <w:szCs w:val="24"/>
          <w:rtl w:val="true"/>
          <w:bCs w:val="false"/>
        </w:rPr>
        <w:t>حُفظ أصل الانتظار والنداء، وفُصل لفظ البخاري عن لفظ الرواية الأخرى «يا بني قيلة»، ولم يُحكم على هذا اللفظ بأنه خطأ. معنى «جدكم» ضُبط بشرح ابن حجر: حظكم وصاحب دولتكم، بدل قصره على «العظمة التي ليس بعدها مذلة». لا يعرف اسم المنادي من هذا الطريق، ولا يفيد كونه يهوديًا أنه أسلم أو عرف صفات النبوة على وجه مخصوص. يُنسب هذا القسم من خبر البخاري إلى عروة؛ ليس من كلام سراقة الذي قبله.</w:t>
      </w:r>
    </w:p>
    <w:p>
      <w:pPr>
        <w:keepNext w:val="0"/>
        <w:keepLines/>
        <w:widowControl/>
        <w:bidi w:val="true"/>
        <w:spacing w:after="300" w:before="20" w:line="288" w:lineRule="auto"/>
        <w:jc w:val="start"/>
      </w:pPr>
      <w:r>
        <w:rPr>
          <w:rFonts w:ascii="Segoe UI" w:hAnsi="Segoe UI" w:cs="Segoe UI" w:eastAsia="Segoe UI"/>
          <w:b w:val="0"/>
          <w:i w:val="0"/>
          <w:color w:val="68777D"/>
          <w:sz w:val="17"/>
          <w:szCs w:val="17"/>
          <w:rtl w:val="true"/>
          <w:bCs w:val="false"/>
          <w:iCs w:val="false"/>
        </w:rPr>
        <w:t>موضعه في التفريغ ٣:٥٩:٣٧ إلى ٤:٠٠:٣٨   |   المصادر</w:t>
      </w:r>
      <w:r>
        <w:rPr>
          <w:rFonts w:ascii="Segoe UI" w:hAnsi="Segoe UI" w:cs="Segoe UI" w:eastAsia="Segoe UI"/>
          <w:b w:val="0"/>
          <w:i w:val="0"/>
          <w:color w:val="68777D"/>
          <w:sz w:val="17"/>
          <w:szCs w:val="17"/>
          <w:rtl w:val="true"/>
          <w:bCs w:val="false"/>
          <w:iCs w:val="false"/>
        </w:rPr>
        <w:t xml:space="preserve">  </w:t>
      </w:r>
      <w:hyperlink w:anchor="src_293">
        <w:r>
          <w:rPr>
            <w:rFonts w:ascii="Segoe UI" w:hAnsi="Segoe UI" w:cs="Segoe UI" w:eastAsia="Segoe UI"/>
            <w:b w:val="0"/>
            <w:color w:val="315F5B"/>
            <w:sz w:val="21"/>
            <w:szCs w:val="21"/>
            <w:rtl w:val="true"/>
            <w:bCs w:val="false"/>
          </w:rPr>
          <w:t>[٢٩٣] صحيح البخاري ٣٩٠٦ خبر الوصول في ربيع الأول ضمن رواية عروة؛ </w:t>
        </w:r>
      </w:hyperlink>
      <w:r>
        <w:rPr>
          <w:rFonts w:ascii="Segoe UI" w:hAnsi="Segoe UI" w:cs="Segoe UI" w:eastAsia="Segoe UI"/>
          <w:b w:val="0"/>
          <w:i w:val="0"/>
          <w:color w:val="68777D"/>
          <w:sz w:val="17"/>
          <w:szCs w:val="17"/>
          <w:rtl w:val="true"/>
          <w:bCs w:val="false"/>
          <w:iCs w:val="false"/>
        </w:rPr>
        <w:t xml:space="preserve">  </w:t>
      </w:r>
      <w:hyperlink w:anchor="src_345">
        <w:r>
          <w:rPr>
            <w:rFonts w:ascii="Segoe UI" w:hAnsi="Segoe UI" w:cs="Segoe UI" w:eastAsia="Segoe UI"/>
            <w:b w:val="0"/>
            <w:color w:val="315F5B"/>
            <w:sz w:val="21"/>
            <w:szCs w:val="21"/>
            <w:rtl w:val="true"/>
            <w:bCs w:val="false"/>
          </w:rPr>
          <w:t>[٣٤٥] فتح الباري لابن حجر تفسير دية كل واحد بمائة من الإبل وطرق التصريح بها؛ </w:t>
        </w:r>
      </w:hyperlink>
    </w:p>
    <w:p>
      <w:bookmarkStart w:id="224" w:name="block_247"/>
      <w:pPr>
        <w:pStyle w:val="Heading2"/>
        <w:keepNext/>
        <w:widowControl/>
        <w:bidi w:val="true"/>
        <w:spacing w:before="300" w:after="140" w:line="283" w:lineRule="auto"/>
        <w:jc w:val="start"/>
      </w:pPr>
      <w:r>
        <w:rPr>
          <w:rFonts w:ascii="Segoe UI" w:hAnsi="Segoe UI" w:cs="Segoe UI" w:eastAsia="Segoe UI"/>
          <w:b/>
          <w:i w:val="0"/>
          <w:color w:val="967B53"/>
          <w:sz w:val="34"/>
          <w:szCs w:val="34"/>
          <w:rtl w:val="true"/>
          <w:bCs w:val="true"/>
          <w:iCs w:val="false"/>
        </w:rPr>
        <w:t xml:space="preserve">٢٤٧  </w:t>
      </w:r>
      <w:bookmarkEnd w:id="224"/>
      <w:r>
        <w:rPr>
          <w:rFonts w:ascii="Segoe UI" w:hAnsi="Segoe UI" w:cs="Segoe UI" w:eastAsia="Segoe UI"/>
          <w:b/>
          <w:i w:val="0"/>
          <w:color w:val="315F5B"/>
          <w:sz w:val="34"/>
          <w:szCs w:val="34"/>
          <w:rtl w:val="true"/>
          <w:bCs w:val="true"/>
          <w:iCs w:val="false"/>
        </w:rPr>
        <w:t>أبو بكر يظلل النبي عند قباء</w:t>
      </w:r>
    </w:p>
    <w:p>
      <w:pPr>
        <w:keepNext/>
        <w:widowControl/>
        <w:spacing w:before="40" w:after="120" w:line="276" w:lineRule="auto"/>
        <w:bidi w:val="true"/>
        <w:jc w:val="start"/>
      </w:pPr>
      <w:r>
        <w:rPr>
          <w:rFonts w:ascii="Segoe UI" w:hAnsi="Segoe UI" w:cs="Segoe UI" w:eastAsia="Segoe UI"/>
          <w:b/>
          <w:color w:val="967B53"/>
          <w:sz w:val="23"/>
          <w:szCs w:val="23"/>
          <w:rtl w:val="true"/>
          <w:bCs w:val="true"/>
        </w:rPr>
        <w:t>النص المصحّح للمذاكرة</w:t>
      </w:r>
    </w:p>
    <w:p>
      <w:pPr>
        <w:keepNext w:val="0"/>
        <w:keepLines w:val="0"/>
        <w:widowControl/>
        <w:bidi w:val="true"/>
        <w:spacing w:before="0" w:after="180" w:line="307" w:lineRule="auto"/>
        <w:jc w:val="both"/>
      </w:pPr>
      <w:r>
        <w:rPr>
          <w:rFonts w:ascii="Segoe UI" w:hAnsi="Segoe UI" w:cs="Segoe UI" w:eastAsia="Segoe UI"/>
          <w:b w:val="0"/>
          <w:i w:val="0"/>
          <w:color w:val="30383D"/>
          <w:sz w:val="28"/>
          <w:szCs w:val="28"/>
          <w:rtl w:val="true"/>
          <w:bCs w:val="false"/>
          <w:iCs w:val="false"/>
        </w:rPr>
        <w:t>فخرج المسلمون لاستقبال النبي ﷺ، ونزل في بني عمرو بن عوف بقباء. وفي الخبر أنه كان يوم الاثنين من ربيع الأول. وقام أبو بكر للناس يتلقاهم، وجلس النبي ﷺ صامتًا.</w:t>
      </w:r>
    </w:p>
    <w:p>
      <w:pPr>
        <w:keepNext/>
        <w:keepLines w:val="0"/>
        <w:widowControl/>
        <w:bidi w:val="true"/>
        <w:spacing w:before="0" w:after="180" w:line="307" w:lineRule="auto"/>
        <w:jc w:val="both"/>
      </w:pPr>
      <w:r>
        <w:rPr>
          <w:rFonts w:ascii="Segoe UI" w:hAnsi="Segoe UI" w:cs="Segoe UI" w:eastAsia="Segoe UI"/>
          <w:b w:val="0"/>
          <w:i w:val="0"/>
          <w:color w:val="30383D"/>
          <w:sz w:val="28"/>
          <w:szCs w:val="28"/>
          <w:rtl w:val="true"/>
          <w:bCs w:val="false"/>
          <w:iCs w:val="false"/>
        </w:rPr>
        <w:t>فكان بعض الأنصار ممن لم ير النبي قبل ذلك يحيي أبا بكر، حتى أصابت الشمس النبي، فأقبل أبو بكر يظلل عليه بردائه؛ فعرف الناس رسول الله ﷺ عند ذلك. مشهد محبة وخدمة، من غير زيادة على ما نقلته الرواية.</w:t>
      </w:r>
    </w:p>
    <w:p>
      <w:pPr>
        <w:keepNext/>
        <w:widowControl/>
        <w:spacing w:before="140" w:after="120" w:line="276" w:lineRule="auto"/>
        <w:bidi w:val="true"/>
        <w:jc w:val="start"/>
      </w:pPr>
      <w:r>
        <w:rPr>
          <w:rFonts w:ascii="Segoe UI" w:hAnsi="Segoe UI" w:cs="Segoe UI" w:eastAsia="Segoe UI"/>
          <w:b/>
          <w:color w:val="967B53"/>
          <w:sz w:val="23"/>
          <w:szCs w:val="23"/>
          <w:rtl w:val="true"/>
          <w:bCs w:val="true"/>
        </w:rPr>
        <w:t>النص الأصلي كما ورد في السكريبت للمقارنة فقط</w:t>
      </w:r>
    </w:p>
    <w:p>
      <w:pPr>
        <w:keepNext w:val="0"/>
        <w:widowControl/>
        <w:spacing w:before="0" w:after="140" w:line="307" w:lineRule="auto"/>
        <w:bidi w:val="true"/>
        <w:jc w:val="both"/>
      </w:pPr>
      <w:r>
        <w:rPr>
          <w:rFonts w:ascii="Segoe UI" w:hAnsi="Segoe UI" w:cs="Segoe UI" w:eastAsia="Segoe UI"/>
          <w:b w:val="0"/>
          <w:color w:val="68777D"/>
          <w:sz w:val="25"/>
          <w:szCs w:val="25"/>
          <w:rtl w:val="true"/>
          <w:bCs w:val="false"/>
        </w:rPr>
        <w:t>مذله هذا جدكم ادي الشرف اللي انتم بتدوروا عليه فخرج الناس واستقبلوا النبي عليه الصلاه والسلام وفي المشهد ده كان سيدنا ابو بكر الصديق متقدم النبي وبيتكلم مع الناس والنبي صامت عليه الصلاه والسلام كانه كان بيقرا القران فالناس ما تعرفش مين النبي ومين ابو بكر فانشغل بابو بكر ق سيدنا ابو بكر قلع الرداء بتاعه وظل على رسول الله فعرف الناس انه رسول الله فاستقبلوه السيده صفيه بنت حيي بن اخطب</w:t>
      </w:r>
    </w:p>
    <w:p>
      <w:pPr>
        <w:keepNext/>
        <w:widowControl/>
        <w:spacing w:before="140" w:after="120" w:line="276" w:lineRule="auto"/>
        <w:bidi w:val="true"/>
        <w:jc w:val="start"/>
      </w:pPr>
      <w:r>
        <w:rPr>
          <w:rFonts w:ascii="Segoe UI" w:hAnsi="Segoe UI" w:cs="Segoe UI" w:eastAsia="Segoe UI"/>
          <w:b/>
          <w:color w:val="967B53"/>
          <w:sz w:val="23"/>
          <w:szCs w:val="23"/>
          <w:rtl w:val="true"/>
          <w:bCs w:val="true"/>
        </w:rPr>
        <w:t>سبب التصحيح ومراجعة المعلومة</w:t>
      </w:r>
    </w:p>
    <w:p>
      <w:pPr>
        <w:keepNext/>
        <w:widowControl/>
        <w:spacing w:before="0" w:after="140" w:line="300" w:lineRule="auto"/>
        <w:bidi w:val="true"/>
        <w:jc w:val="both"/>
      </w:pPr>
      <w:r>
        <w:rPr>
          <w:rFonts w:ascii="Segoe UI" w:hAnsi="Segoe UI" w:cs="Segoe UI" w:eastAsia="Segoe UI"/>
          <w:b w:val="0"/>
          <w:color w:val="30383D"/>
          <w:sz w:val="24"/>
          <w:szCs w:val="24"/>
          <w:rtl w:val="true"/>
          <w:bCs w:val="false"/>
        </w:rPr>
        <w:t>حُفظ أصل المشهد مع ضبط أن النبي كان جالسًا صامتًا؛ لا يذكر الخبر أنه كان يقرأ القرآن وقتها. «بعض الأنصار ممن لم يره» لا تعني أن جميع الحاضرين عجزوا عن معرفته. قباء من ناحية المدينة وديار الأنصار؛ لا توصف كأنها منفصلة عن محيط المدينة كله. لم يُعيّن رقم اليوم من الشهر المختلف فيه، واكتُفي بالاثنين وربيع الأول الواردين في خبر عروة.</w:t>
      </w:r>
    </w:p>
    <w:p>
      <w:pPr>
        <w:keepNext w:val="0"/>
        <w:keepLines/>
        <w:widowControl/>
        <w:bidi w:val="true"/>
        <w:spacing w:after="300" w:before="20" w:line="288" w:lineRule="auto"/>
        <w:jc w:val="start"/>
      </w:pPr>
      <w:r>
        <w:rPr>
          <w:rFonts w:ascii="Segoe UI" w:hAnsi="Segoe UI" w:cs="Segoe UI" w:eastAsia="Segoe UI"/>
          <w:b w:val="0"/>
          <w:i w:val="0"/>
          <w:color w:val="68777D"/>
          <w:sz w:val="17"/>
          <w:szCs w:val="17"/>
          <w:rtl w:val="true"/>
          <w:bCs w:val="false"/>
          <w:iCs w:val="false"/>
        </w:rPr>
        <w:t>موضعه في التفريغ ٤:٠٠:٣٨ إلى ٤:٠١:٠٨   |   المصادر</w:t>
      </w:r>
      <w:r>
        <w:rPr>
          <w:rFonts w:ascii="Segoe UI" w:hAnsi="Segoe UI" w:cs="Segoe UI" w:eastAsia="Segoe UI"/>
          <w:b w:val="0"/>
          <w:i w:val="0"/>
          <w:color w:val="68777D"/>
          <w:sz w:val="17"/>
          <w:szCs w:val="17"/>
          <w:rtl w:val="true"/>
          <w:bCs w:val="false"/>
          <w:iCs w:val="false"/>
        </w:rPr>
        <w:t xml:space="preserve">  </w:t>
      </w:r>
      <w:hyperlink w:anchor="src_293">
        <w:r>
          <w:rPr>
            <w:rFonts w:ascii="Segoe UI" w:hAnsi="Segoe UI" w:cs="Segoe UI" w:eastAsia="Segoe UI"/>
            <w:b w:val="0"/>
            <w:color w:val="315F5B"/>
            <w:sz w:val="21"/>
            <w:szCs w:val="21"/>
            <w:rtl w:val="true"/>
            <w:bCs w:val="false"/>
          </w:rPr>
          <w:t>[٢٩٣] صحيح البخاري ٣٩٠٦ خبر الوصول في ربيع الأول ضمن رواية عروة؛ </w:t>
        </w:r>
      </w:hyperlink>
      <w:r>
        <w:rPr>
          <w:rFonts w:ascii="Segoe UI" w:hAnsi="Segoe UI" w:cs="Segoe UI" w:eastAsia="Segoe UI"/>
          <w:b w:val="0"/>
          <w:i w:val="0"/>
          <w:color w:val="68777D"/>
          <w:sz w:val="17"/>
          <w:szCs w:val="17"/>
          <w:rtl w:val="true"/>
          <w:bCs w:val="false"/>
          <w:iCs w:val="false"/>
        </w:rPr>
        <w:t xml:space="preserve">  </w:t>
      </w:r>
      <w:hyperlink w:anchor="src_345">
        <w:r>
          <w:rPr>
            <w:rFonts w:ascii="Segoe UI" w:hAnsi="Segoe UI" w:cs="Segoe UI" w:eastAsia="Segoe UI"/>
            <w:b w:val="0"/>
            <w:color w:val="315F5B"/>
            <w:sz w:val="21"/>
            <w:szCs w:val="21"/>
            <w:rtl w:val="true"/>
            <w:bCs w:val="false"/>
          </w:rPr>
          <w:t>[٣٤٥] فتح الباري لابن حجر تفسير دية كل واحد بمائة من الإبل وطرق التصريح بها؛ </w:t>
        </w:r>
      </w:hyperlink>
    </w:p>
    <w:p>
      <w:bookmarkStart w:id="1042" w:name="block_248"/>
      <w:pPr>
        <w:pStyle w:val="Heading2"/>
        <w:keepNext/>
        <w:widowControl/>
        <w:spacing w:before="300" w:after="140" w:line="283" w:lineRule="auto"/>
        <w:bidi w:val="true"/>
        <w:jc w:val="start"/>
      </w:pPr>
      <w:r>
        <w:rPr>
          <w:rFonts w:ascii="Segoe UI" w:hAnsi="Segoe UI" w:cs="Segoe UI" w:eastAsia="Segoe UI"/>
          <w:b/>
          <w:color w:val="315F5B"/>
          <w:sz w:val="34"/>
          <w:szCs w:val="34"/>
          <w:rtl w:val="true"/>
          <w:bCs w:val="true"/>
        </w:rPr>
        <w:t>٢٤٨  حوار حيي وأبي ياسر في خبر صفية</w:t>
      </w:r>
      <w:bookmarkEnd w:id="1042"/>
    </w:p>
    <w:p>
      <w:pPr>
        <w:keepNext/>
        <w:widowControl/>
        <w:spacing w:before="40" w:after="120" w:line="276" w:lineRule="auto"/>
        <w:bidi w:val="true"/>
        <w:jc w:val="start"/>
      </w:pPr>
      <w:r>
        <w:rPr>
          <w:rFonts w:ascii="Segoe UI" w:hAnsi="Segoe UI" w:cs="Segoe UI" w:eastAsia="Segoe UI"/>
          <w:b/>
          <w:color w:val="967B53"/>
          <w:sz w:val="23"/>
          <w:szCs w:val="23"/>
          <w:rtl w:val="true"/>
          <w:bCs w:val="true"/>
        </w:rPr>
        <w:t>الحكم بعد المراجعة هذا الخبر غير معتمد للحفظ</w:t>
      </w:r>
    </w:p>
    <w:p>
      <w:pPr>
        <w:keepNext w:val="0"/>
        <w:keepLines w:val="0"/>
        <w:widowControl/>
        <w:spacing w:before="0" w:after="180" w:line="307" w:lineRule="auto"/>
        <w:bidi w:val="true"/>
        <w:jc w:val="both"/>
      </w:pPr>
      <w:r>
        <w:rPr>
          <w:rFonts w:ascii="Segoe UI" w:hAnsi="Segoe UI" w:cs="Segoe UI" w:eastAsia="Segoe UI"/>
          <w:b w:val="0"/>
          <w:color w:val="30383D"/>
          <w:sz w:val="28"/>
          <w:szCs w:val="28"/>
          <w:rtl w:val="true"/>
          <w:bCs w:val="false"/>
        </w:rPr>
        <w:t>لم يُثبت الحوار المنسوب إلى حيي بن أخطب وأبي ياسر عند الرجوع من قباء في متن الدرس. الخبر الذي يرويه عبد الله بن أبي بكر عن صفية فيه انقطاع، وقد نبه العراقي إلى ذلك.</w:t>
      </w:r>
    </w:p>
    <w:p>
      <w:pPr>
        <w:keepNext/>
        <w:keepLines w:val="0"/>
        <w:widowControl/>
        <w:spacing w:before="0" w:after="180" w:line="307" w:lineRule="auto"/>
        <w:bidi w:val="true"/>
        <w:jc w:val="both"/>
      </w:pPr>
      <w:r>
        <w:rPr>
          <w:rFonts w:ascii="Segoe UI" w:hAnsi="Segoe UI" w:cs="Segoe UI" w:eastAsia="Segoe UI"/>
          <w:b w:val="0"/>
          <w:color w:val="30383D"/>
          <w:sz w:val="28"/>
          <w:szCs w:val="28"/>
          <w:rtl w:val="true"/>
          <w:bCs w:val="false"/>
        </w:rPr>
        <w:t>فلا ننسب إليهما هذه الكلمات المعينة أو نجعلها أساسًا للحكم على بواطن كل أهل الكتاب.</w:t>
      </w:r>
    </w:p>
    <w:p>
      <w:pPr>
        <w:keepNext/>
        <w:widowControl/>
        <w:spacing w:before="140" w:after="120" w:line="276" w:lineRule="auto"/>
        <w:bidi w:val="true"/>
        <w:jc w:val="start"/>
      </w:pPr>
      <w:r>
        <w:rPr>
          <w:rFonts w:ascii="Segoe UI" w:hAnsi="Segoe UI" w:cs="Segoe UI" w:eastAsia="Segoe UI"/>
          <w:b/>
          <w:color w:val="967B53"/>
          <w:sz w:val="23"/>
          <w:szCs w:val="23"/>
          <w:rtl w:val="true"/>
          <w:bCs w:val="true"/>
        </w:rPr>
        <w:t>النص الأصلي كما ورد في السكريبت للمقارنة فقط</w:t>
      </w:r>
    </w:p>
    <w:p>
      <w:pPr>
        <w:keepNext w:val="0"/>
        <w:widowControl/>
        <w:spacing w:before="0" w:after="140" w:line="307" w:lineRule="auto"/>
        <w:bidi w:val="true"/>
        <w:jc w:val="both"/>
      </w:pPr>
      <w:r>
        <w:rPr>
          <w:rFonts w:ascii="Segoe UI" w:hAnsi="Segoe UI" w:cs="Segoe UI" w:eastAsia="Segoe UI"/>
          <w:b w:val="0"/>
          <w:color w:val="68777D"/>
          <w:sz w:val="25"/>
          <w:szCs w:val="25"/>
          <w:rtl w:val="true"/>
          <w:bCs w:val="false"/>
        </w:rPr>
        <w:t>حيي بن اخطب ده سيد يهود المدينه بتقول في يوم من الايام وانا في المدينه دخل علي ابويا حيي وعمي ياسر وه ساقطين كسلانين ماشيين كده وهم حاطين وشهم في الارض ايه اللي حصل يا ابويا فسمعت ابويا بيكلم ياسر بيقوله اهو هو اللي عند قباء ده قال نعم هو هو ايوه هو النبي اللي مكتوب مواصفاته عندنا في التوراه قال ماذا تنوي قال عداوته ما بقيت اه هو نبي بس برض مش هسيبه</w:t>
      </w:r>
    </w:p>
    <w:p>
      <w:pPr>
        <w:keepNext/>
        <w:widowControl/>
        <w:spacing w:before="140" w:after="120" w:line="276" w:lineRule="auto"/>
        <w:bidi w:val="true"/>
        <w:jc w:val="start"/>
      </w:pPr>
      <w:r>
        <w:rPr>
          <w:rFonts w:ascii="Segoe UI" w:hAnsi="Segoe UI" w:cs="Segoe UI" w:eastAsia="Segoe UI"/>
          <w:b/>
          <w:color w:val="967B53"/>
          <w:sz w:val="23"/>
          <w:szCs w:val="23"/>
          <w:rtl w:val="true"/>
          <w:bCs w:val="true"/>
        </w:rPr>
        <w:t>سبب التصحيح ومراجعة المعلومة</w:t>
      </w:r>
    </w:p>
    <w:p>
      <w:pPr>
        <w:keepNext/>
        <w:widowControl/>
        <w:spacing w:before="0" w:after="140" w:line="300" w:lineRule="auto"/>
        <w:bidi w:val="true"/>
        <w:jc w:val="both"/>
      </w:pPr>
      <w:r>
        <w:rPr>
          <w:rFonts w:ascii="Segoe UI" w:hAnsi="Segoe UI" w:cs="Segoe UI" w:eastAsia="Segoe UI"/>
          <w:b w:val="0"/>
          <w:color w:val="30383D"/>
          <w:sz w:val="24"/>
          <w:szCs w:val="24"/>
          <w:rtl w:val="true"/>
          <w:bCs w:val="false"/>
        </w:rPr>
        <w:t>استُبعد المشهد بسبب انقطاع طريقه، لا لأن الآيات أو الأخبار الأخرى لا تتحدث عن معرفة بعض أهل الكتاب بالنبي. اسم العم في أصل الرواية أبو ياسر، لا «ياسر» مجردًا على أنه الاسم المثبت. الخبر نفسه لا يتضمن سؤال صفية «إيه اللي حصل يا أبويا»؛ التفريغ أضافه لصنع حوار. لم يُعمم سبب العداوة المزعوم على كل اليهود أو يُجعل حكمًا على كل فرد.</w:t>
      </w:r>
    </w:p>
    <w:p>
      <w:pPr>
        <w:keepNext w:val="0"/>
        <w:keepLines/>
        <w:widowControl/>
        <w:spacing w:before="0" w:after="300" w:line="288" w:lineRule="auto"/>
        <w:bidi w:val="true"/>
        <w:jc w:val="start"/>
      </w:pPr>
      <w:r>
        <w:rPr>
          <w:rFonts w:ascii="Segoe UI" w:hAnsi="Segoe UI" w:cs="Segoe UI" w:eastAsia="Segoe UI"/>
          <w:b w:val="0"/>
          <w:color w:val="68777D"/>
          <w:sz w:val="17"/>
          <w:szCs w:val="17"/>
          <w:rtl w:val="true"/>
          <w:bCs w:val="false"/>
        </w:rPr>
        <w:t>موضعه في التفريغ ٤:٠١:٠٨ إلى ٤:٠١:٤١   |   المصادر</w:t>
      </w:r>
      <w:r>
        <w:rPr>
          <w:rFonts w:ascii="Segoe UI" w:hAnsi="Segoe UI" w:cs="Segoe UI" w:eastAsia="Segoe UI"/>
          <w:b w:val="0"/>
          <w:color w:val="68777D"/>
          <w:sz w:val="17"/>
          <w:szCs w:val="17"/>
          <w:rtl w:val="true"/>
          <w:bCs w:val="false"/>
        </w:rPr>
        <w:t xml:space="preserve">  </w:t>
      </w:r>
      <w:hyperlink w:anchor="src_354">
        <w:r>
          <w:rPr>
            <w:rFonts w:ascii="Segoe UI" w:hAnsi="Segoe UI" w:cs="Segoe UI" w:eastAsia="Segoe UI"/>
            <w:b w:val="0"/>
            <w:color w:val="315F5B"/>
            <w:sz w:val="21"/>
            <w:szCs w:val="21"/>
            <w:rtl w:val="true"/>
            <w:bCs w:val="false"/>
          </w:rPr>
          <w:t>[٣٥٤] تخريج الإحياء للعراقي الحكم بانقطاع خبر صفية وحوار أبيها وعمها؛ </w:t>
        </w:r>
      </w:hyperlink>
      <w:r>
        <w:rPr>
          <w:rFonts w:ascii="Segoe UI" w:hAnsi="Segoe UI" w:cs="Segoe UI" w:eastAsia="Segoe UI"/>
          <w:b w:val="0"/>
          <w:color w:val="68777D"/>
          <w:sz w:val="17"/>
          <w:szCs w:val="17"/>
          <w:rtl w:val="true"/>
          <w:bCs w:val="false"/>
        </w:rPr>
        <w:t xml:space="preserve">  </w:t>
      </w:r>
      <w:hyperlink w:anchor="src_321">
        <w:r>
          <w:rPr>
            <w:rFonts w:ascii="Segoe UI" w:hAnsi="Segoe UI" w:cs="Segoe UI" w:eastAsia="Segoe UI"/>
            <w:b w:val="0"/>
            <w:color w:val="315F5B"/>
            <w:sz w:val="21"/>
            <w:szCs w:val="21"/>
            <w:rtl w:val="true"/>
            <w:bCs w:val="false"/>
          </w:rPr>
          <w:t>[٣٢١] ما شاع ولم يثبت في السيرة للعوشن، نقد أسانيد قصة دار الندوة والشيخ النجدي؛ </w:t>
        </w:r>
      </w:hyperlink>
    </w:p>
    <w:p>
      <w:bookmarkStart w:id="225" w:name="block_249"/>
      <w:pPr>
        <w:pStyle w:val="Heading2"/>
        <w:keepNext/>
        <w:widowControl/>
        <w:bidi w:val="true"/>
        <w:spacing w:before="300" w:after="140" w:line="283" w:lineRule="auto"/>
        <w:jc w:val="start"/>
      </w:pPr>
      <w:r>
        <w:rPr>
          <w:rFonts w:ascii="Segoe UI" w:hAnsi="Segoe UI" w:cs="Segoe UI" w:eastAsia="Segoe UI"/>
          <w:b/>
          <w:i w:val="0"/>
          <w:color w:val="967B53"/>
          <w:sz w:val="34"/>
          <w:szCs w:val="34"/>
          <w:rtl w:val="true"/>
          <w:bCs w:val="true"/>
          <w:iCs w:val="false"/>
        </w:rPr>
        <w:t xml:space="preserve">٢٤٩  </w:t>
      </w:r>
      <w:bookmarkEnd w:id="225"/>
      <w:r>
        <w:rPr>
          <w:rFonts w:ascii="Segoe UI" w:hAnsi="Segoe UI" w:cs="Segoe UI" w:eastAsia="Segoe UI"/>
          <w:b/>
          <w:i w:val="0"/>
          <w:color w:val="315F5B"/>
          <w:sz w:val="34"/>
          <w:szCs w:val="34"/>
          <w:rtl w:val="true"/>
          <w:bCs w:val="true"/>
          <w:iCs w:val="false"/>
        </w:rPr>
        <w:t>بناء مسجد قباء وزيارته</w:t>
      </w:r>
    </w:p>
    <w:p>
      <w:pPr>
        <w:keepNext/>
        <w:widowControl/>
        <w:spacing w:before="40" w:after="120" w:line="276" w:lineRule="auto"/>
        <w:bidi w:val="true"/>
        <w:jc w:val="start"/>
      </w:pPr>
      <w:r>
        <w:rPr>
          <w:rFonts w:ascii="Segoe UI" w:hAnsi="Segoe UI" w:cs="Segoe UI" w:eastAsia="Segoe UI"/>
          <w:b/>
          <w:color w:val="967B53"/>
          <w:sz w:val="23"/>
          <w:szCs w:val="23"/>
          <w:rtl w:val="true"/>
          <w:bCs w:val="true"/>
        </w:rPr>
        <w:t>النص المصحّح للمذاكرة</w:t>
      </w:r>
    </w:p>
    <w:p>
      <w:pPr>
        <w:keepNext w:val="0"/>
        <w:keepLines w:val="0"/>
        <w:widowControl/>
        <w:bidi w:val="true"/>
        <w:spacing w:before="0" w:after="180" w:line="307" w:lineRule="auto"/>
        <w:jc w:val="both"/>
      </w:pPr>
      <w:r>
        <w:rPr>
          <w:rFonts w:ascii="Segoe UI" w:hAnsi="Segoe UI" w:cs="Segoe UI" w:eastAsia="Segoe UI"/>
          <w:b w:val="0"/>
          <w:i w:val="0"/>
          <w:color w:val="30383D"/>
          <w:sz w:val="28"/>
          <w:szCs w:val="28"/>
          <w:rtl w:val="true"/>
          <w:bCs w:val="false"/>
          <w:iCs w:val="false"/>
        </w:rPr>
        <w:t>وأُسس مسجد قباء عند نزول النبي ﷺ في بني عمرو بن عوف، وصلى فيه، كما في خبر عروة في البخاري. وبعد استقراره بالمدينة كان يأتي مسجد قباء كل سبت، ماشيًا وراكبًا، ويصلي فيه ركعتين؛ وده ثابت عن ابن عمر.</w:t>
      </w:r>
    </w:p>
    <w:p>
      <w:pPr>
        <w:keepNext/>
        <w:keepLines w:val="0"/>
        <w:widowControl/>
        <w:bidi w:val="true"/>
        <w:spacing w:before="0" w:after="180" w:line="307" w:lineRule="auto"/>
        <w:jc w:val="both"/>
      </w:pPr>
      <w:r>
        <w:rPr>
          <w:rFonts w:ascii="Segoe UI" w:hAnsi="Segoe UI" w:cs="Segoe UI" w:eastAsia="Segoe UI"/>
          <w:b w:val="0"/>
          <w:i w:val="0"/>
          <w:color w:val="30383D"/>
          <w:sz w:val="28"/>
          <w:szCs w:val="28"/>
          <w:rtl w:val="true"/>
          <w:bCs w:val="false"/>
          <w:iCs w:val="false"/>
        </w:rPr>
        <w:t>أما تفصيل اقتراح عمار بناء الظلة وجمعه الحجارة، فطريقه المذكور عن الحكم بن عتيبة غير متصل إلى الواقعة، فلا نسوق هذا الحوار كخبر محقق. يكفينا أصل تأسيس المسجد وعبادة النبي فيه وزيارته له.</w:t>
      </w:r>
    </w:p>
    <w:p>
      <w:pPr>
        <w:keepNext/>
        <w:widowControl/>
        <w:spacing w:before="140" w:after="120" w:line="276" w:lineRule="auto"/>
        <w:bidi w:val="true"/>
        <w:jc w:val="start"/>
      </w:pPr>
      <w:r>
        <w:rPr>
          <w:rFonts w:ascii="Segoe UI" w:hAnsi="Segoe UI" w:cs="Segoe UI" w:eastAsia="Segoe UI"/>
          <w:b/>
          <w:color w:val="967B53"/>
          <w:sz w:val="23"/>
          <w:szCs w:val="23"/>
          <w:rtl w:val="true"/>
          <w:bCs w:val="true"/>
        </w:rPr>
        <w:t>النص الأصلي كما ورد في السكريبت للمقارنة فقط</w:t>
      </w:r>
    </w:p>
    <w:p>
      <w:pPr>
        <w:keepNext w:val="0"/>
        <w:widowControl/>
        <w:spacing w:before="0" w:after="140" w:line="307" w:lineRule="auto"/>
        <w:bidi w:val="true"/>
        <w:jc w:val="both"/>
      </w:pPr>
      <w:r>
        <w:rPr>
          <w:rFonts w:ascii="Segoe UI" w:hAnsi="Segoe UI" w:cs="Segoe UI" w:eastAsia="Segoe UI"/>
          <w:b w:val="0"/>
          <w:color w:val="68777D"/>
          <w:sz w:val="25"/>
          <w:szCs w:val="25"/>
          <w:rtl w:val="true"/>
          <w:bCs w:val="false"/>
        </w:rPr>
        <w:t>في حاله مدام مش طالع مننا ويقعد سيدنا النبي عليه الصلاه والسلام ويطلب منه سيدنا عمار بن ياسر انه يبني له حاجه فيها ضله كده قبل ما يكملوا المسير ويخش المدينه فبدا سيدنا عمار يبني فالنبي ساعده فتبنى مسجد ايه المسجد ده مسجد قباء اللي كان سيدنا النبي عليه الصلاه والسلام وهو عايش في المدينه يروح يصلي فيه كل يوم</w:t>
      </w:r>
    </w:p>
    <w:p>
      <w:pPr>
        <w:keepNext/>
        <w:widowControl/>
        <w:spacing w:before="140" w:after="120" w:line="276" w:lineRule="auto"/>
        <w:bidi w:val="true"/>
        <w:jc w:val="start"/>
      </w:pPr>
      <w:r>
        <w:rPr>
          <w:rFonts w:ascii="Segoe UI" w:hAnsi="Segoe UI" w:cs="Segoe UI" w:eastAsia="Segoe UI"/>
          <w:b/>
          <w:color w:val="967B53"/>
          <w:sz w:val="23"/>
          <w:szCs w:val="23"/>
          <w:rtl w:val="true"/>
          <w:bCs w:val="true"/>
        </w:rPr>
        <w:t>سبب التصحيح ومراجعة المعلومة</w:t>
      </w:r>
    </w:p>
    <w:p>
      <w:pPr>
        <w:keepNext/>
        <w:widowControl/>
        <w:spacing w:before="0" w:after="140" w:line="300" w:lineRule="auto"/>
        <w:bidi w:val="true"/>
        <w:jc w:val="both"/>
      </w:pPr>
      <w:r>
        <w:rPr>
          <w:rFonts w:ascii="Segoe UI" w:hAnsi="Segoe UI" w:cs="Segoe UI" w:eastAsia="Segoe UI"/>
          <w:b w:val="0"/>
          <w:color w:val="30383D"/>
          <w:sz w:val="24"/>
          <w:szCs w:val="24"/>
          <w:rtl w:val="true"/>
          <w:bCs w:val="false"/>
        </w:rPr>
        <w:t>حُفظ أصل البناء، ولم يُجعل أول مسجد وجد في الإسلام بإطلاق؛ سبق مسجد أبي بكر في فناء بيته بمكة، ويشرح ابن حجر أولوية قباء من جهة مسجد الجماعة العامة في سياق الهجرة. خبر عمار رواه يونس بن بكير عن المسعودي عن الحكم بن عتيبة، فلا يُجزم بتفاصيل الحوار من طريق تابعي لم يشهد الحادثة. لا يُستبدل بذلك نفي كل مشاركة محتملة لعمار. زيارة السبت وصلاة الركعتين ثابتتان من حديث ابن عمر، لا تتوقفان على صحة مشهد البناء التفصيلي.</w:t>
      </w:r>
    </w:p>
    <w:p>
      <w:pPr>
        <w:keepNext w:val="0"/>
        <w:keepLines/>
        <w:widowControl/>
        <w:bidi w:val="true"/>
        <w:spacing w:after="300" w:before="20" w:line="288" w:lineRule="auto"/>
        <w:jc w:val="start"/>
      </w:pPr>
      <w:r>
        <w:rPr>
          <w:rFonts w:ascii="Segoe UI" w:hAnsi="Segoe UI" w:cs="Segoe UI" w:eastAsia="Segoe UI"/>
          <w:b w:val="0"/>
          <w:i w:val="0"/>
          <w:color w:val="68777D"/>
          <w:sz w:val="17"/>
          <w:szCs w:val="17"/>
          <w:rtl w:val="true"/>
          <w:bCs w:val="false"/>
          <w:iCs w:val="false"/>
        </w:rPr>
        <w:t>موضعه في التفريغ ٤:٠١:٤١ إلى ٤:٠٢:٠٥   |   المصادر</w:t>
      </w:r>
      <w:r>
        <w:rPr>
          <w:rFonts w:ascii="Segoe UI" w:hAnsi="Segoe UI" w:cs="Segoe UI" w:eastAsia="Segoe UI"/>
          <w:b w:val="0"/>
          <w:i w:val="0"/>
          <w:color w:val="68777D"/>
          <w:sz w:val="17"/>
          <w:szCs w:val="17"/>
          <w:rtl w:val="true"/>
          <w:bCs w:val="false"/>
          <w:iCs w:val="false"/>
        </w:rPr>
        <w:t xml:space="preserve">  </w:t>
      </w:r>
      <w:hyperlink w:anchor="src_293">
        <w:r>
          <w:rPr>
            <w:rFonts w:ascii="Segoe UI" w:hAnsi="Segoe UI" w:cs="Segoe UI" w:eastAsia="Segoe UI"/>
            <w:b w:val="0"/>
            <w:color w:val="315F5B"/>
            <w:sz w:val="21"/>
            <w:szCs w:val="21"/>
            <w:rtl w:val="true"/>
            <w:bCs w:val="false"/>
          </w:rPr>
          <w:t>[٢٩٣] صحيح البخاري ٣٩٠٦ خبر الوصول في ربيع الأول ضمن رواية عروة؛ </w:t>
        </w:r>
      </w:hyperlink>
      <w:r>
        <w:rPr>
          <w:rFonts w:ascii="Segoe UI" w:hAnsi="Segoe UI" w:cs="Segoe UI" w:eastAsia="Segoe UI"/>
          <w:b w:val="0"/>
          <w:i w:val="0"/>
          <w:color w:val="68777D"/>
          <w:sz w:val="17"/>
          <w:szCs w:val="17"/>
          <w:rtl w:val="true"/>
          <w:bCs w:val="false"/>
          <w:iCs w:val="false"/>
        </w:rPr>
        <w:t xml:space="preserve">  </w:t>
      </w:r>
      <w:hyperlink w:anchor="src_345">
        <w:r>
          <w:rPr>
            <w:rFonts w:ascii="Segoe UI" w:hAnsi="Segoe UI" w:cs="Segoe UI" w:eastAsia="Segoe UI"/>
            <w:b w:val="0"/>
            <w:color w:val="315F5B"/>
            <w:sz w:val="21"/>
            <w:szCs w:val="21"/>
            <w:rtl w:val="true"/>
            <w:bCs w:val="false"/>
          </w:rPr>
          <w:t>[٣٤٥] فتح الباري لابن حجر تفسير دية كل واحد بمائة من الإبل وطرق التصريح بها؛ </w:t>
        </w:r>
      </w:hyperlink>
      <w:r>
        <w:rPr>
          <w:rFonts w:ascii="Segoe UI" w:hAnsi="Segoe UI" w:cs="Segoe UI" w:eastAsia="Segoe UI"/>
          <w:b w:val="0"/>
          <w:i w:val="0"/>
          <w:color w:val="68777D"/>
          <w:sz w:val="17"/>
          <w:szCs w:val="17"/>
          <w:rtl w:val="true"/>
          <w:bCs w:val="false"/>
          <w:iCs w:val="false"/>
        </w:rPr>
        <w:t xml:space="preserve">  </w:t>
      </w:r>
      <w:hyperlink w:anchor="src_355">
        <w:r>
          <w:rPr>
            <w:rFonts w:ascii="Segoe UI" w:hAnsi="Segoe UI" w:cs="Segoe UI" w:eastAsia="Segoe UI"/>
            <w:b w:val="0"/>
            <w:color w:val="315F5B"/>
            <w:sz w:val="21"/>
            <w:szCs w:val="21"/>
            <w:rtl w:val="true"/>
            <w:bCs w:val="false"/>
          </w:rPr>
          <w:t>[٣٥٥] صحيح البخاري ١١٩٣ إتيان مسجد قباء كل سبت؛ </w:t>
        </w:r>
      </w:hyperlink>
      <w:r>
        <w:rPr>
          <w:rFonts w:ascii="Segoe UI" w:hAnsi="Segoe UI" w:cs="Segoe UI" w:eastAsia="Segoe UI"/>
          <w:b w:val="0"/>
          <w:i w:val="0"/>
          <w:color w:val="68777D"/>
          <w:sz w:val="17"/>
          <w:szCs w:val="17"/>
          <w:rtl w:val="true"/>
          <w:bCs w:val="false"/>
          <w:iCs w:val="false"/>
        </w:rPr>
        <w:t xml:space="preserve">  </w:t>
      </w:r>
      <w:hyperlink w:anchor="src_356">
        <w:r>
          <w:rPr>
            <w:rFonts w:ascii="Segoe UI" w:hAnsi="Segoe UI" w:cs="Segoe UI" w:eastAsia="Segoe UI"/>
            <w:b w:val="0"/>
            <w:color w:val="315F5B"/>
            <w:sz w:val="21"/>
            <w:szCs w:val="21"/>
            <w:rtl w:val="true"/>
            <w:bCs w:val="false"/>
          </w:rPr>
          <w:t>[٣٥٦] صحيح البخاري ١١٩٤ صلاة النبي في قباء ركعتين؛ </w:t>
        </w:r>
      </w:hyperlink>
    </w:p>
    <w:p>
      <w:bookmarkStart w:id="226" w:name="block_250"/>
      <w:pPr>
        <w:pStyle w:val="Heading2"/>
        <w:keepNext/>
        <w:widowControl/>
        <w:bidi w:val="true"/>
        <w:spacing w:before="300" w:after="140" w:line="283" w:lineRule="auto"/>
        <w:jc w:val="start"/>
      </w:pPr>
      <w:r>
        <w:rPr>
          <w:rFonts w:ascii="Segoe UI" w:hAnsi="Segoe UI" w:cs="Segoe UI" w:eastAsia="Segoe UI"/>
          <w:b/>
          <w:i w:val="0"/>
          <w:color w:val="967B53"/>
          <w:sz w:val="34"/>
          <w:szCs w:val="34"/>
          <w:rtl w:val="true"/>
          <w:bCs w:val="true"/>
          <w:iCs w:val="false"/>
        </w:rPr>
        <w:t xml:space="preserve">٢٥٠  </w:t>
      </w:r>
      <w:bookmarkEnd w:id="226"/>
      <w:r>
        <w:rPr>
          <w:rFonts w:ascii="Segoe UI" w:hAnsi="Segoe UI" w:cs="Segoe UI" w:eastAsia="Segoe UI"/>
          <w:b/>
          <w:i w:val="0"/>
          <w:color w:val="315F5B"/>
          <w:sz w:val="34"/>
          <w:szCs w:val="34"/>
          <w:rtl w:val="true"/>
          <w:bCs w:val="true"/>
          <w:iCs w:val="false"/>
        </w:rPr>
        <w:t>الصلاة في قباء وأجر العمرة</w:t>
      </w:r>
    </w:p>
    <w:p>
      <w:pPr>
        <w:keepNext/>
        <w:widowControl/>
        <w:spacing w:before="40" w:after="120" w:line="276" w:lineRule="auto"/>
        <w:bidi w:val="true"/>
        <w:jc w:val="start"/>
      </w:pPr>
      <w:r>
        <w:rPr>
          <w:rFonts w:ascii="Segoe UI" w:hAnsi="Segoe UI" w:cs="Segoe UI" w:eastAsia="Segoe UI"/>
          <w:b/>
          <w:color w:val="967B53"/>
          <w:sz w:val="23"/>
          <w:szCs w:val="23"/>
          <w:rtl w:val="true"/>
          <w:bCs w:val="true"/>
        </w:rPr>
        <w:t>النص المصحّح للمذاكرة</w:t>
      </w:r>
    </w:p>
    <w:p>
      <w:pPr>
        <w:keepNext w:val="0"/>
        <w:keepLines w:val="0"/>
        <w:widowControl/>
        <w:bidi w:val="true"/>
        <w:spacing w:before="0" w:after="180" w:line="307" w:lineRule="auto"/>
        <w:jc w:val="both"/>
      </w:pPr>
      <w:r>
        <w:rPr>
          <w:rFonts w:ascii="Segoe UI" w:hAnsi="Segoe UI" w:cs="Segoe UI" w:eastAsia="Segoe UI"/>
          <w:b w:val="0"/>
          <w:i w:val="0"/>
          <w:color w:val="30383D"/>
          <w:sz w:val="28"/>
          <w:szCs w:val="28"/>
          <w:rtl w:val="true"/>
          <w:bCs w:val="false"/>
          <w:iCs w:val="false"/>
        </w:rPr>
        <w:t>وجاء عن سهل بن حنيف أن النبي ﷺ قال: «من تطهر في بيته، ثم أتى مسجد قباء، فصلى فيه صلاة، كان له كأجر عمرة». رواه ابن ماجه، وحُسّن في التخريج المشار إليه.</w:t>
      </w:r>
    </w:p>
    <w:p>
      <w:pPr>
        <w:keepNext/>
        <w:keepLines w:val="0"/>
        <w:widowControl/>
        <w:bidi w:val="true"/>
        <w:spacing w:before="0" w:after="180" w:line="307" w:lineRule="auto"/>
        <w:jc w:val="both"/>
      </w:pPr>
      <w:r>
        <w:rPr>
          <w:rFonts w:ascii="Segoe UI" w:hAnsi="Segoe UI" w:cs="Segoe UI" w:eastAsia="Segoe UI"/>
          <w:b w:val="0"/>
          <w:i w:val="0"/>
          <w:color w:val="30383D"/>
          <w:sz w:val="28"/>
          <w:szCs w:val="28"/>
          <w:rtl w:val="true"/>
          <w:bCs w:val="false"/>
          <w:iCs w:val="false"/>
        </w:rPr>
        <w:t>فنحفظ التطهر في البيت، ثم إتيان المسجد والصلاة فيه. التعبير النبوي عن الأجر، وليس تسمية صلاة قباء عمرة لها أحكام الإحرام والطواف والسعي.</w:t>
      </w:r>
    </w:p>
    <w:p>
      <w:pPr>
        <w:keepNext/>
        <w:widowControl/>
        <w:spacing w:before="140" w:after="120" w:line="276" w:lineRule="auto"/>
        <w:bidi w:val="true"/>
        <w:jc w:val="start"/>
      </w:pPr>
      <w:r>
        <w:rPr>
          <w:rFonts w:ascii="Segoe UI" w:hAnsi="Segoe UI" w:cs="Segoe UI" w:eastAsia="Segoe UI"/>
          <w:b/>
          <w:color w:val="967B53"/>
          <w:sz w:val="23"/>
          <w:szCs w:val="23"/>
          <w:rtl w:val="true"/>
          <w:bCs w:val="true"/>
        </w:rPr>
        <w:t>النص الأصلي كما ورد في السكريبت للمقارنة فقط</w:t>
      </w:r>
    </w:p>
    <w:p>
      <w:pPr>
        <w:keepNext w:val="0"/>
        <w:widowControl/>
        <w:spacing w:before="0" w:after="140" w:line="307" w:lineRule="auto"/>
        <w:bidi w:val="true"/>
        <w:jc w:val="both"/>
      </w:pPr>
      <w:r>
        <w:rPr>
          <w:rFonts w:ascii="Segoe UI" w:hAnsi="Segoe UI" w:cs="Segoe UI" w:eastAsia="Segoe UI"/>
          <w:b w:val="0"/>
          <w:color w:val="68777D"/>
          <w:sz w:val="25"/>
          <w:szCs w:val="25"/>
          <w:rtl w:val="true"/>
          <w:bCs w:val="false"/>
        </w:rPr>
        <w:t>سبت ويقول ان من تطهر في بيته ثم صلى في قباء ركعتين كان كعدل عمره حتى بيسموها عمره المدينه وده المسجد اللي نزل فيه القران لمسجد اسس على التقوى من اول يوم</w:t>
      </w:r>
    </w:p>
    <w:p>
      <w:pPr>
        <w:keepNext/>
        <w:widowControl/>
        <w:spacing w:before="140" w:after="120" w:line="276" w:lineRule="auto"/>
        <w:bidi w:val="true"/>
        <w:jc w:val="start"/>
      </w:pPr>
      <w:r>
        <w:rPr>
          <w:rFonts w:ascii="Segoe UI" w:hAnsi="Segoe UI" w:cs="Segoe UI" w:eastAsia="Segoe UI"/>
          <w:b/>
          <w:color w:val="967B53"/>
          <w:sz w:val="23"/>
          <w:szCs w:val="23"/>
          <w:rtl w:val="true"/>
          <w:bCs w:val="true"/>
        </w:rPr>
        <w:t>سبب التصحيح ومراجعة المعلومة</w:t>
      </w:r>
    </w:p>
    <w:p>
      <w:pPr>
        <w:keepNext/>
        <w:widowControl/>
        <w:spacing w:before="0" w:after="140" w:line="300" w:lineRule="auto"/>
        <w:bidi w:val="true"/>
        <w:jc w:val="both"/>
      </w:pPr>
      <w:r>
        <w:rPr>
          <w:rFonts w:ascii="Segoe UI" w:hAnsi="Segoe UI" w:cs="Segoe UI" w:eastAsia="Segoe UI"/>
          <w:b w:val="0"/>
          <w:color w:val="30383D"/>
          <w:sz w:val="24"/>
          <w:szCs w:val="24"/>
          <w:rtl w:val="true"/>
          <w:bCs w:val="false"/>
        </w:rPr>
        <w:t>حُفظ فضل الصلاة مع ضبط نص الحديث وراويه. «ركعتين» ثابتتان في فعل النبي في البخاري، أما حديث سهل فلفظه «صلاة»، فلا يدمج النصان في اقتباس واحد. «عمرة المدينة» ليست اسمًا ورد في هذا الحديث لعبادة مستقلة؛ ضُبط المعنى إلى أجر كأجر عمرة. لم يُنسب للحديث أنه يجيز الاستغناء بهذه الصلاة عن العمرة الواجبة أو مناسكها.</w:t>
      </w:r>
    </w:p>
    <w:p>
      <w:pPr>
        <w:keepNext w:val="0"/>
        <w:keepLines/>
        <w:widowControl/>
        <w:bidi w:val="true"/>
        <w:spacing w:after="300" w:before="20" w:line="288" w:lineRule="auto"/>
        <w:jc w:val="start"/>
      </w:pPr>
      <w:r>
        <w:rPr>
          <w:rFonts w:ascii="Segoe UI" w:hAnsi="Segoe UI" w:cs="Segoe UI" w:eastAsia="Segoe UI"/>
          <w:b w:val="0"/>
          <w:i w:val="0"/>
          <w:color w:val="68777D"/>
          <w:sz w:val="17"/>
          <w:szCs w:val="17"/>
          <w:rtl w:val="true"/>
          <w:bCs w:val="false"/>
          <w:iCs w:val="false"/>
        </w:rPr>
        <w:t>موضعه في التفريغ ٤:٠٢:٠٥ إلى ٤:٠٢:١٩   |   المصادر</w:t>
      </w:r>
      <w:r>
        <w:rPr>
          <w:rFonts w:ascii="Segoe UI" w:hAnsi="Segoe UI" w:cs="Segoe UI" w:eastAsia="Segoe UI"/>
          <w:b w:val="0"/>
          <w:i w:val="0"/>
          <w:color w:val="68777D"/>
          <w:sz w:val="17"/>
          <w:szCs w:val="17"/>
          <w:rtl w:val="true"/>
          <w:bCs w:val="false"/>
          <w:iCs w:val="false"/>
        </w:rPr>
        <w:t xml:space="preserve">  </w:t>
      </w:r>
      <w:hyperlink w:anchor="src_357">
        <w:r>
          <w:rPr>
            <w:rFonts w:ascii="Segoe UI" w:hAnsi="Segoe UI" w:cs="Segoe UI" w:eastAsia="Segoe UI"/>
            <w:b w:val="0"/>
            <w:color w:val="315F5B"/>
            <w:sz w:val="21"/>
            <w:szCs w:val="21"/>
            <w:rtl w:val="true"/>
            <w:bCs w:val="false"/>
          </w:rPr>
          <w:t>[٣٥٧] سنن ابن ماجه ١٤١٢ أجر الصلاة في قباء بعد التطهر في البيت؛ </w:t>
        </w:r>
      </w:hyperlink>
      <w:r>
        <w:rPr>
          <w:rFonts w:ascii="Segoe UI" w:hAnsi="Segoe UI" w:cs="Segoe UI" w:eastAsia="Segoe UI"/>
          <w:b w:val="0"/>
          <w:i w:val="0"/>
          <w:color w:val="68777D"/>
          <w:sz w:val="17"/>
          <w:szCs w:val="17"/>
          <w:rtl w:val="true"/>
          <w:bCs w:val="false"/>
          <w:iCs w:val="false"/>
        </w:rPr>
        <w:t xml:space="preserve">  </w:t>
      </w:r>
      <w:hyperlink w:anchor="src_356">
        <w:r>
          <w:rPr>
            <w:rFonts w:ascii="Segoe UI" w:hAnsi="Segoe UI" w:cs="Segoe UI" w:eastAsia="Segoe UI"/>
            <w:b w:val="0"/>
            <w:color w:val="315F5B"/>
            <w:sz w:val="21"/>
            <w:szCs w:val="21"/>
            <w:rtl w:val="true"/>
            <w:bCs w:val="false"/>
          </w:rPr>
          <w:t>[٣٥٦] صحيح البخاري ١١٩٤ صلاة النبي في قباء ركعتين؛ </w:t>
        </w:r>
      </w:hyperlink>
    </w:p>
    <w:p>
      <w:bookmarkStart w:id="227" w:name="block_251"/>
      <w:pPr>
        <w:pStyle w:val="Heading2"/>
        <w:keepNext/>
        <w:widowControl/>
        <w:bidi w:val="true"/>
        <w:spacing w:before="300" w:after="140" w:line="283" w:lineRule="auto"/>
        <w:jc w:val="start"/>
      </w:pPr>
      <w:r>
        <w:rPr>
          <w:rFonts w:ascii="Segoe UI" w:hAnsi="Segoe UI" w:cs="Segoe UI" w:eastAsia="Segoe UI"/>
          <w:b/>
          <w:i w:val="0"/>
          <w:color w:val="967B53"/>
          <w:sz w:val="34"/>
          <w:szCs w:val="34"/>
          <w:rtl w:val="true"/>
          <w:bCs w:val="true"/>
          <w:iCs w:val="false"/>
        </w:rPr>
        <w:t xml:space="preserve">٢٥١  </w:t>
      </w:r>
      <w:bookmarkEnd w:id="227"/>
      <w:r>
        <w:rPr>
          <w:rFonts w:ascii="Segoe UI" w:hAnsi="Segoe UI" w:cs="Segoe UI" w:eastAsia="Segoe UI"/>
          <w:b/>
          <w:i w:val="0"/>
          <w:color w:val="315F5B"/>
          <w:sz w:val="34"/>
          <w:szCs w:val="34"/>
          <w:rtl w:val="true"/>
          <w:bCs w:val="true"/>
          <w:iCs w:val="false"/>
        </w:rPr>
        <w:t>المسجد المؤسس على التقوى</w:t>
      </w:r>
    </w:p>
    <w:p>
      <w:pPr>
        <w:keepNext/>
        <w:widowControl/>
        <w:spacing w:before="40" w:after="120" w:line="276" w:lineRule="auto"/>
        <w:bidi w:val="true"/>
        <w:jc w:val="start"/>
      </w:pPr>
      <w:r>
        <w:rPr>
          <w:rFonts w:ascii="Segoe UI" w:hAnsi="Segoe UI" w:cs="Segoe UI" w:eastAsia="Segoe UI"/>
          <w:b/>
          <w:color w:val="967B53"/>
          <w:sz w:val="23"/>
          <w:szCs w:val="23"/>
          <w:rtl w:val="true"/>
          <w:bCs w:val="true"/>
        </w:rPr>
        <w:t>النص المصحّح للمذاكرة</w:t>
      </w:r>
    </w:p>
    <w:p>
      <w:pPr>
        <w:keepNext w:val="0"/>
        <w:keepLines w:val="0"/>
        <w:widowControl/>
        <w:bidi w:val="true"/>
        <w:spacing w:before="0" w:after="180" w:line="307" w:lineRule="auto"/>
        <w:jc w:val="both"/>
      </w:pPr>
      <w:r>
        <w:rPr>
          <w:rFonts w:ascii="Segoe UI" w:hAnsi="Segoe UI" w:cs="Segoe UI" w:eastAsia="Segoe UI"/>
          <w:b w:val="0"/>
          <w:i w:val="0"/>
          <w:color w:val="30383D"/>
          <w:sz w:val="28"/>
          <w:szCs w:val="28"/>
          <w:rtl w:val="true"/>
          <w:bCs w:val="false"/>
          <w:iCs w:val="false"/>
        </w:rPr>
        <w:t xml:space="preserve">وقال تعالى: </w:t>
      </w:r>
      <w:r>
        <w:rPr>
          <w:rFonts w:ascii="Traditional Arabic" w:hAnsi="Traditional Arabic" w:cs="Traditional Arabic" w:eastAsia="Traditional Arabic"/>
          <w:b w:val="0"/>
          <w:i w:val="0"/>
          <w:color w:val="385E59"/>
          <w:sz w:val="36"/>
          <w:szCs w:val="36"/>
          <w:rtl w:val="true"/>
          <w:bCs w:val="false"/>
          <w:iCs w:val="false"/>
        </w:rPr>
        <w:t>﴿لَمَسْجِدٌ أُسِّسَ عَلَى التَّقْوَىٰ مِنْ أَوَّلِ يَوْمٍ أَحَقُّ أَنْ تَقُومَ فِيهِ فِيهِ رِجَالٌ يُحِبُّونَ أَنْ يَتَطَهَّرُوا وَاللَّهُ يُحِبُّ الْمُطَّهِّرِينَ﴾</w:t>
      </w:r>
      <w:r>
        <w:rPr>
          <w:rFonts w:ascii="Segoe UI" w:hAnsi="Segoe UI" w:cs="Segoe UI" w:eastAsia="Segoe UI"/>
          <w:b w:val="0"/>
          <w:i w:val="0"/>
          <w:color w:val="30383D"/>
          <w:sz w:val="28"/>
          <w:szCs w:val="28"/>
          <w:rtl w:val="true"/>
          <w:bCs w:val="false"/>
          <w:iCs w:val="false"/>
        </w:rPr>
        <w:t xml:space="preserve"> [التوبة: ١٠٨].</w:t>
      </w:r>
    </w:p>
    <w:p>
      <w:pPr>
        <w:keepNext w:val="0"/>
        <w:keepLines w:val="0"/>
        <w:widowControl/>
        <w:bidi w:val="true"/>
        <w:spacing w:before="0" w:after="180" w:line="307" w:lineRule="auto"/>
        <w:jc w:val="both"/>
      </w:pPr>
      <w:r>
        <w:rPr>
          <w:rFonts w:ascii="Segoe UI" w:hAnsi="Segoe UI" w:cs="Segoe UI" w:eastAsia="Segoe UI"/>
          <w:b w:val="0"/>
          <w:i w:val="0"/>
          <w:color w:val="30383D"/>
          <w:sz w:val="28"/>
          <w:szCs w:val="28"/>
          <w:rtl w:val="true"/>
          <w:bCs w:val="false"/>
          <w:iCs w:val="false"/>
        </w:rPr>
        <w:t>وذكر ابن كثير أن سياق الآية في مسجد قباء، وجاء في صحيح مسلم أن النبي ﷺ أجاب عن المسجد المؤسس على التقوى بقوله عن مسجد المدينة: «هو مسجدكم هذا». فالوصف ثابت للمسجد النبوي أيضًا، ولا يصح حصره في قباء ونفيه عما سواه.</w:t>
      </w:r>
    </w:p>
    <w:p>
      <w:pPr>
        <w:keepNext/>
        <w:keepLines w:val="0"/>
        <w:widowControl/>
        <w:bidi w:val="true"/>
        <w:spacing w:before="0" w:after="180" w:line="307" w:lineRule="auto"/>
        <w:jc w:val="both"/>
      </w:pPr>
      <w:r>
        <w:rPr>
          <w:rFonts w:ascii="Segoe UI" w:hAnsi="Segoe UI" w:cs="Segoe UI" w:eastAsia="Segoe UI"/>
          <w:b w:val="0"/>
          <w:i w:val="0"/>
          <w:color w:val="30383D"/>
          <w:sz w:val="28"/>
          <w:szCs w:val="28"/>
          <w:rtl w:val="true"/>
          <w:bCs w:val="false"/>
          <w:iCs w:val="false"/>
        </w:rPr>
        <w:t>ثم تهيأ النبي ﷺ للانتقال من قباء إلى داخل المدينة؛ ونستكمل بعد ذلك خبر الاستقبال والمنزل.</w:t>
      </w:r>
    </w:p>
    <w:p>
      <w:pPr>
        <w:keepNext/>
        <w:widowControl/>
        <w:spacing w:before="140" w:after="120" w:line="276" w:lineRule="auto"/>
        <w:bidi w:val="true"/>
        <w:jc w:val="start"/>
      </w:pPr>
      <w:r>
        <w:rPr>
          <w:rFonts w:ascii="Segoe UI" w:hAnsi="Segoe UI" w:cs="Segoe UI" w:eastAsia="Segoe UI"/>
          <w:b/>
          <w:color w:val="967B53"/>
          <w:sz w:val="23"/>
          <w:szCs w:val="23"/>
          <w:rtl w:val="true"/>
          <w:bCs w:val="true"/>
        </w:rPr>
        <w:t>النص الأصلي كما ورد في السكريبت للمقارنة فقط</w:t>
      </w:r>
    </w:p>
    <w:p>
      <w:pPr>
        <w:keepNext w:val="0"/>
        <w:widowControl/>
        <w:spacing w:before="0" w:after="140" w:line="307" w:lineRule="auto"/>
        <w:bidi w:val="true"/>
        <w:jc w:val="both"/>
      </w:pPr>
      <w:r>
        <w:rPr>
          <w:rFonts w:ascii="Segoe UI" w:hAnsi="Segoe UI" w:cs="Segoe UI" w:eastAsia="Segoe UI"/>
          <w:b w:val="0"/>
          <w:color w:val="68777D"/>
          <w:sz w:val="25"/>
          <w:szCs w:val="25"/>
          <w:rtl w:val="true"/>
          <w:bCs w:val="false"/>
        </w:rPr>
        <w:t>احق ان تقوم فيه فيه رجال يحبون ان يتطهروا والله يحب المطهرين اول مسجد اتبنى في الاسلام بايد سيدنا عمار بن ياسر وايد سيدنا النبي عليه الصلاه والسلام معاه ويمكث سيدنا رسول الله بعض الايام يفرح به بعض الانصار ويتجهز لدخول المدينه عشان المره الجايه نسمع بودنا قلبنا طلع البدر</w:t>
      </w:r>
    </w:p>
    <w:p>
      <w:pPr>
        <w:keepNext/>
        <w:widowControl/>
        <w:spacing w:before="140" w:after="120" w:line="276" w:lineRule="auto"/>
        <w:bidi w:val="true"/>
        <w:jc w:val="start"/>
      </w:pPr>
      <w:r>
        <w:rPr>
          <w:rFonts w:ascii="Segoe UI" w:hAnsi="Segoe UI" w:cs="Segoe UI" w:eastAsia="Segoe UI"/>
          <w:b/>
          <w:color w:val="967B53"/>
          <w:sz w:val="23"/>
          <w:szCs w:val="23"/>
          <w:rtl w:val="true"/>
          <w:bCs w:val="true"/>
        </w:rPr>
        <w:t>سبب التصحيح ومراجعة المعلومة</w:t>
      </w:r>
    </w:p>
    <w:p>
      <w:pPr>
        <w:keepNext/>
        <w:widowControl/>
        <w:spacing w:before="0" w:after="140" w:line="300" w:lineRule="auto"/>
        <w:bidi w:val="true"/>
        <w:jc w:val="both"/>
      </w:pPr>
      <w:r>
        <w:rPr>
          <w:rFonts w:ascii="Segoe UI" w:hAnsi="Segoe UI" w:cs="Segoe UI" w:eastAsia="Segoe UI"/>
          <w:b w:val="0"/>
          <w:color w:val="30383D"/>
          <w:sz w:val="24"/>
          <w:szCs w:val="24"/>
          <w:rtl w:val="true"/>
          <w:bCs w:val="false"/>
        </w:rPr>
        <w:t>ضُبطت الآية، وفُصل تفسير سياقها بقباء عن جواب النبي الصحيح في المسجد النبوي؛ الجمع لا يقتضي تضادًا أو إسقاط أحد الدليلين. لم تُجعل الآية نازلة لحظة بناء قباء. تكرار «أول مسجد اتبنى في الإسلام» قُيّد كما سبق، ولم يُكرر الجزم بأن عمار والنبي وحدهما بنياه. لم يُثبت في نهاية الدرس إنشاد «طلع البدر علينا» عند الهجرة؛ يأتي بحث الخبر في موضعه التالي بدل استباقه كواقعة محققة.</w:t>
      </w:r>
    </w:p>
    <w:p>
      <w:pPr>
        <w:keepNext w:val="0"/>
        <w:keepLines/>
        <w:widowControl/>
        <w:bidi w:val="true"/>
        <w:spacing w:after="300" w:before="20" w:line="288" w:lineRule="auto"/>
        <w:jc w:val="start"/>
      </w:pPr>
      <w:r>
        <w:rPr>
          <w:rFonts w:ascii="Segoe UI" w:hAnsi="Segoe UI" w:cs="Segoe UI" w:eastAsia="Segoe UI"/>
          <w:b w:val="0"/>
          <w:i w:val="0"/>
          <w:color w:val="68777D"/>
          <w:sz w:val="17"/>
          <w:szCs w:val="17"/>
          <w:rtl w:val="true"/>
          <w:bCs w:val="false"/>
          <w:iCs w:val="false"/>
        </w:rPr>
        <w:t>موضعه في التفريغ ٤:٠٢:١٩ إلى ٤:٠٢:٥٣   |   المصادر</w:t>
      </w:r>
      <w:r>
        <w:rPr>
          <w:rFonts w:ascii="Segoe UI" w:hAnsi="Segoe UI" w:cs="Segoe UI" w:eastAsia="Segoe UI"/>
          <w:b w:val="0"/>
          <w:i w:val="0"/>
          <w:color w:val="68777D"/>
          <w:sz w:val="17"/>
          <w:szCs w:val="17"/>
          <w:rtl w:val="true"/>
          <w:bCs w:val="false"/>
          <w:iCs w:val="false"/>
        </w:rPr>
        <w:t xml:space="preserve">  </w:t>
      </w:r>
      <w:hyperlink w:anchor="src_359">
        <w:r>
          <w:rPr>
            <w:rFonts w:ascii="Segoe UI" w:hAnsi="Segoe UI" w:cs="Segoe UI" w:eastAsia="Segoe UI"/>
            <w:b w:val="0"/>
            <w:color w:val="315F5B"/>
            <w:sz w:val="21"/>
            <w:szCs w:val="21"/>
            <w:rtl w:val="true"/>
            <w:bCs w:val="false"/>
          </w:rPr>
          <w:t>[٣٥٩] سورة التوبة الآية ١٠٨ وتفسير ابن كثير للجمع بين مسجد قباء والمسجد النبوي؛ </w:t>
        </w:r>
      </w:hyperlink>
      <w:r>
        <w:rPr>
          <w:rFonts w:ascii="Segoe UI" w:hAnsi="Segoe UI" w:cs="Segoe UI" w:eastAsia="Segoe UI"/>
          <w:b w:val="0"/>
          <w:i w:val="0"/>
          <w:color w:val="68777D"/>
          <w:sz w:val="17"/>
          <w:szCs w:val="17"/>
          <w:rtl w:val="true"/>
          <w:bCs w:val="false"/>
          <w:iCs w:val="false"/>
        </w:rPr>
        <w:t xml:space="preserve">  </w:t>
      </w:r>
      <w:hyperlink w:anchor="src_358">
        <w:r>
          <w:rPr>
            <w:rFonts w:ascii="Segoe UI" w:hAnsi="Segoe UI" w:cs="Segoe UI" w:eastAsia="Segoe UI"/>
            <w:b w:val="0"/>
            <w:color w:val="315F5B"/>
            <w:sz w:val="21"/>
            <w:szCs w:val="21"/>
            <w:rtl w:val="true"/>
            <w:bCs w:val="false"/>
          </w:rPr>
          <w:t>[٣٥٨] صحيح مسلم ١٣٩٨ أ تفسير المسجد المؤسس على التقوى بمسجد المدينة؛ </w:t>
        </w:r>
      </w:hyperlink>
      <w:r>
        <w:rPr>
          <w:rFonts w:ascii="Segoe UI" w:hAnsi="Segoe UI" w:cs="Segoe UI" w:eastAsia="Segoe UI"/>
          <w:b w:val="0"/>
          <w:i w:val="0"/>
          <w:color w:val="68777D"/>
          <w:sz w:val="17"/>
          <w:szCs w:val="17"/>
          <w:rtl w:val="true"/>
          <w:bCs w:val="false"/>
          <w:iCs w:val="false"/>
        </w:rPr>
        <w:t xml:space="preserve">  </w:t>
      </w:r>
      <w:hyperlink w:anchor="src_293">
        <w:r>
          <w:rPr>
            <w:rFonts w:ascii="Segoe UI" w:hAnsi="Segoe UI" w:cs="Segoe UI" w:eastAsia="Segoe UI"/>
            <w:b w:val="0"/>
            <w:color w:val="315F5B"/>
            <w:sz w:val="21"/>
            <w:szCs w:val="21"/>
            <w:rtl w:val="true"/>
            <w:bCs w:val="false"/>
          </w:rPr>
          <w:t>[٢٩٣] صحيح البخاري ٣٩٠٦ خبر الوصول في ربيع الأول ضمن رواية عروة؛ </w:t>
        </w:r>
      </w:hyperlink>
      <w:r>
        <w:rPr>
          <w:rFonts w:ascii="Segoe UI" w:hAnsi="Segoe UI" w:cs="Segoe UI" w:eastAsia="Segoe UI"/>
          <w:b w:val="0"/>
          <w:i w:val="0"/>
          <w:color w:val="68777D"/>
          <w:sz w:val="17"/>
          <w:szCs w:val="17"/>
          <w:rtl w:val="true"/>
          <w:bCs w:val="false"/>
          <w:iCs w:val="false"/>
        </w:rPr>
        <w:t xml:space="preserve">  </w:t>
      </w:r>
      <w:hyperlink w:anchor="src_302">
        <w:r>
          <w:rPr>
            <w:rFonts w:ascii="Segoe UI" w:hAnsi="Segoe UI" w:cs="Segoe UI" w:eastAsia="Segoe UI"/>
            <w:b w:val="0"/>
            <w:color w:val="315F5B"/>
            <w:sz w:val="21"/>
            <w:szCs w:val="21"/>
            <w:rtl w:val="true"/>
            <w:bCs w:val="false"/>
          </w:rPr>
          <w:t>[٣٠٢] صحيح البخاري ٣٩٠٥ رؤيا دار الهجرة وهجرة الصحابة قبل إذن خروج النبي؛ </w:t>
        </w:r>
      </w:hyperlink>
    </w:p>
    <w:p>
      <w:bookmarkStart w:name="study_lesson_16" w:id="1001"/>
      <w:pPr>
        <w:pStyle w:val="Heading1"/>
        <w:keepNext/>
        <w:pageBreakBefore/>
        <w:widowControl/>
        <w:bidi w:val="true"/>
        <w:spacing w:before="0" w:after="360" w:line="288" w:lineRule="auto"/>
        <w:jc w:val="start"/>
      </w:pPr>
      <w:r>
        <w:rPr>
          <w:rFonts w:ascii="Segoe UI" w:hAnsi="Segoe UI" w:cs="Segoe UI" w:eastAsia="Segoe UI"/>
          <w:b/>
          <w:i w:val="0"/>
          <w:color w:val="315F5B"/>
          <w:sz w:val="44"/>
          <w:szCs w:val="44"/>
          <w:rtl w:val="true"/>
          <w:bCs w:val="true"/>
          <w:iCs w:val="false"/>
        </w:rPr>
        <w:t>دخول المدينة والإقامة عند أبي أيوب</w:t>
      </w:r>
      <w:bookmarkEnd w:id="1001"/>
    </w:p>
    <w:p>
      <w:bookmarkStart w:id="228" w:name="block_252"/>
      <w:pPr>
        <w:pStyle w:val="Heading2"/>
        <w:keepNext/>
        <w:widowControl/>
        <w:bidi w:val="true"/>
        <w:spacing w:before="300" w:after="140" w:line="283" w:lineRule="auto"/>
        <w:jc w:val="start"/>
      </w:pPr>
      <w:r>
        <w:rPr>
          <w:rFonts w:ascii="Segoe UI" w:hAnsi="Segoe UI" w:cs="Segoe UI" w:eastAsia="Segoe UI"/>
          <w:b/>
          <w:i w:val="0"/>
          <w:color w:val="967B53"/>
          <w:sz w:val="34"/>
          <w:szCs w:val="34"/>
          <w:rtl w:val="true"/>
          <w:bCs w:val="true"/>
          <w:iCs w:val="false"/>
        </w:rPr>
        <w:t xml:space="preserve">٢٥٢  </w:t>
      </w:r>
      <w:bookmarkEnd w:id="228"/>
      <w:r>
        <w:rPr>
          <w:rFonts w:ascii="Segoe UI" w:hAnsi="Segoe UI" w:cs="Segoe UI" w:eastAsia="Segoe UI"/>
          <w:b/>
          <w:i w:val="0"/>
          <w:color w:val="315F5B"/>
          <w:sz w:val="34"/>
          <w:szCs w:val="34"/>
          <w:rtl w:val="true"/>
          <w:bCs w:val="true"/>
          <w:iCs w:val="false"/>
        </w:rPr>
        <w:t>دخول المدينة وفرحة الاستقبال</w:t>
      </w:r>
    </w:p>
    <w:p>
      <w:pPr>
        <w:keepNext/>
        <w:widowControl/>
        <w:spacing w:before="40" w:after="120" w:line="276" w:lineRule="auto"/>
        <w:bidi w:val="true"/>
        <w:jc w:val="start"/>
      </w:pPr>
      <w:r>
        <w:rPr>
          <w:rFonts w:ascii="Segoe UI" w:hAnsi="Segoe UI" w:cs="Segoe UI" w:eastAsia="Segoe UI"/>
          <w:b/>
          <w:color w:val="967B53"/>
          <w:sz w:val="23"/>
          <w:szCs w:val="23"/>
          <w:rtl w:val="true"/>
          <w:bCs w:val="true"/>
        </w:rPr>
        <w:t>النص المصحّح للمذاكرة</w:t>
      </w:r>
    </w:p>
    <w:p>
      <w:pPr>
        <w:keepNext w:val="0"/>
        <w:keepLines w:val="0"/>
        <w:widowControl/>
        <w:bidi w:val="true"/>
        <w:spacing w:before="0" w:after="180" w:line="307" w:lineRule="auto"/>
        <w:jc w:val="both"/>
      </w:pPr>
      <w:r>
        <w:rPr>
          <w:rFonts w:ascii="Segoe UI" w:hAnsi="Segoe UI" w:cs="Segoe UI" w:eastAsia="Segoe UI"/>
          <w:b w:val="0"/>
          <w:i w:val="0"/>
          <w:color w:val="30383D"/>
          <w:sz w:val="28"/>
          <w:szCs w:val="28"/>
          <w:rtl w:val="true"/>
          <w:bCs w:val="false"/>
          <w:iCs w:val="false"/>
        </w:rPr>
        <w:t>وبعد الإقامة في قباء، أقبل النبي ﷺ إلى المدينة. وفي حديث أنس أن الأنصار جاءوا إليه وإلى أبي بكر، وسلّموا عليهما، وقالوا لهما أن يركبا آمنين مطاعين، وأحاطوا بهما بالسلاح.</w:t>
      </w:r>
    </w:p>
    <w:p>
      <w:pPr>
        <w:keepNext w:val="0"/>
        <w:keepLines w:val="0"/>
        <w:widowControl/>
        <w:bidi w:val="true"/>
        <w:spacing w:before="0" w:after="180" w:line="307" w:lineRule="auto"/>
        <w:jc w:val="both"/>
      </w:pPr>
      <w:r>
        <w:rPr>
          <w:rFonts w:ascii="Segoe UI" w:hAnsi="Segoe UI" w:cs="Segoe UI" w:eastAsia="Segoe UI"/>
          <w:b w:val="0"/>
          <w:i w:val="0"/>
          <w:color w:val="30383D"/>
          <w:sz w:val="28"/>
          <w:szCs w:val="28"/>
          <w:rtl w:val="true"/>
          <w:bCs w:val="false"/>
          <w:iCs w:val="false"/>
        </w:rPr>
        <w:t>وانتشر الخبر في المدينة: جاء نبي الله، جاء نبي الله! وأشرف الناس ينظرون. ويصف البراء بن عازب فرحتهم بأنه ما رأى أهل المدينة فرحوا بشيء فرحهم برسول الله ﷺ، حتى كانت الجواري يقلن: قدم رسول الله.</w:t>
      </w:r>
    </w:p>
    <w:p>
      <w:pPr>
        <w:keepNext/>
        <w:keepLines w:val="0"/>
        <w:widowControl/>
        <w:bidi w:val="true"/>
        <w:spacing w:before="0" w:after="180" w:line="307" w:lineRule="auto"/>
        <w:jc w:val="both"/>
      </w:pPr>
      <w:r>
        <w:rPr>
          <w:rFonts w:ascii="Segoe UI" w:hAnsi="Segoe UI" w:cs="Segoe UI" w:eastAsia="Segoe UI"/>
          <w:b w:val="0"/>
          <w:i w:val="0"/>
          <w:color w:val="30383D"/>
          <w:sz w:val="28"/>
          <w:szCs w:val="28"/>
          <w:rtl w:val="true"/>
          <w:bCs w:val="false"/>
          <w:iCs w:val="false"/>
        </w:rPr>
        <w:t>نتأمل هنا فرحة اللقاء بعد الانتظار، ونفرّق بين الخروج اليومي لانتظاره عند خبر قدومه، الذي سبق ذكره، وبين مشهد دخوله واستقبال الأنصار له.</w:t>
      </w:r>
    </w:p>
    <w:p>
      <w:pPr>
        <w:keepNext/>
        <w:widowControl/>
        <w:spacing w:before="140" w:after="120" w:line="276" w:lineRule="auto"/>
        <w:bidi w:val="true"/>
        <w:jc w:val="start"/>
      </w:pPr>
      <w:r>
        <w:rPr>
          <w:rFonts w:ascii="Segoe UI" w:hAnsi="Segoe UI" w:cs="Segoe UI" w:eastAsia="Segoe UI"/>
          <w:b/>
          <w:color w:val="967B53"/>
          <w:sz w:val="23"/>
          <w:szCs w:val="23"/>
          <w:rtl w:val="true"/>
          <w:bCs w:val="true"/>
        </w:rPr>
        <w:t>النص الأصلي كما ورد في السكريبت للمقارنة فقط</w:t>
      </w:r>
    </w:p>
    <w:p>
      <w:pPr>
        <w:keepNext w:val="0"/>
        <w:widowControl/>
        <w:spacing w:before="0" w:after="140" w:line="307" w:lineRule="auto"/>
        <w:bidi w:val="true"/>
        <w:jc w:val="both"/>
      </w:pPr>
      <w:r>
        <w:rPr>
          <w:rFonts w:ascii="Segoe UI" w:hAnsi="Segoe UI" w:cs="Segoe UI" w:eastAsia="Segoe UI"/>
          <w:b w:val="0"/>
          <w:color w:val="68777D"/>
          <w:sz w:val="25"/>
          <w:szCs w:val="25"/>
          <w:rtl w:val="true"/>
          <w:bCs w:val="false"/>
        </w:rPr>
        <w:t>علينا احنا النهارده النبي بيوصل المدينه بعد ما قعد في عند مسجد قباء وبناه هو وعمار بن ياسر ومن معهم من الانصار واتحرك سيدنا ابو بكر الصديق وسيدنا النبي وكل يوم يطلع الانصار الكبير والصغير الشاب والفتاه والست والراجل وبعض اليهود اللي بيطلعوا عايزين يشوفوه هو بصفته اللي مكتوب في التوراه ولا واحد تاني وفي يوم من الايام يبان سيدنا النبي عليه الصلاه والسلام وابو بكر جايين من بعيد على المدينه ويبدا الناس يقولوا الله اكبر جاء</w:t>
      </w:r>
    </w:p>
    <w:p>
      <w:pPr>
        <w:keepNext/>
        <w:widowControl/>
        <w:spacing w:before="140" w:after="120" w:line="276" w:lineRule="auto"/>
        <w:bidi w:val="true"/>
        <w:jc w:val="start"/>
      </w:pPr>
      <w:r>
        <w:rPr>
          <w:rFonts w:ascii="Segoe UI" w:hAnsi="Segoe UI" w:cs="Segoe UI" w:eastAsia="Segoe UI"/>
          <w:b/>
          <w:color w:val="967B53"/>
          <w:sz w:val="23"/>
          <w:szCs w:val="23"/>
          <w:rtl w:val="true"/>
          <w:bCs w:val="true"/>
        </w:rPr>
        <w:t>سبب التصحيح ومراجعة المعلومة</w:t>
      </w:r>
    </w:p>
    <w:p>
      <w:pPr>
        <w:keepNext/>
        <w:widowControl/>
        <w:spacing w:before="0" w:after="140" w:line="300" w:lineRule="auto"/>
        <w:bidi w:val="true"/>
        <w:jc w:val="both"/>
      </w:pPr>
      <w:r>
        <w:rPr>
          <w:rFonts w:ascii="Segoe UI" w:hAnsi="Segoe UI" w:cs="Segoe UI" w:eastAsia="Segoe UI"/>
          <w:b w:val="0"/>
          <w:color w:val="30383D"/>
          <w:sz w:val="24"/>
          <w:szCs w:val="24"/>
          <w:rtl w:val="true"/>
          <w:bCs w:val="false"/>
        </w:rPr>
        <w:t>حُفظ أصل الاستقبال والفرحة، وضُبط بألفاظ أنس والبراء في البخاري. لم يُجعل انتظار الخروج اليومي واقعة ثانية مستقلة تتكرر بعد انتهاء الإقامة بقباء؛ موضعه في خبر عروة عند أول القدوم وقد سبق عرضه. لم يُعمم أن بعض اليهود كانوا يخرجون كل يوم للغرض المذكور؛ ليس ذلك في هذين الحديثين. استُعمل النداء الثابت «جاء نبي الله» و«قدم رسول الله» بدل تركيب ألفاظ متفرقة في هتاف واحد منسوب إلى الجميع. لم يُعد إثبات تفصيل بناء قباء بيد عمار والنبي وحدهما، فقد سبق بيان حاله.</w:t>
      </w:r>
    </w:p>
    <w:p>
      <w:pPr>
        <w:keepNext w:val="0"/>
        <w:keepLines/>
        <w:widowControl/>
        <w:bidi w:val="true"/>
        <w:spacing w:after="300" w:before="20" w:line="288" w:lineRule="auto"/>
        <w:jc w:val="start"/>
      </w:pPr>
      <w:r>
        <w:rPr>
          <w:rFonts w:ascii="Segoe UI" w:hAnsi="Segoe UI" w:cs="Segoe UI" w:eastAsia="Segoe UI"/>
          <w:b w:val="0"/>
          <w:i w:val="0"/>
          <w:color w:val="68777D"/>
          <w:sz w:val="17"/>
          <w:szCs w:val="17"/>
          <w:rtl w:val="true"/>
          <w:bCs w:val="false"/>
          <w:iCs w:val="false"/>
        </w:rPr>
        <w:t>موضعه في التفريغ ٤:٠٢:٥٣ إلى ٤:٠٣:٣١   |   المصادر</w:t>
      </w:r>
      <w:r>
        <w:rPr>
          <w:rFonts w:ascii="Segoe UI" w:hAnsi="Segoe UI" w:cs="Segoe UI" w:eastAsia="Segoe UI"/>
          <w:b w:val="0"/>
          <w:i w:val="0"/>
          <w:color w:val="68777D"/>
          <w:sz w:val="17"/>
          <w:szCs w:val="17"/>
          <w:rtl w:val="true"/>
          <w:bCs w:val="false"/>
          <w:iCs w:val="false"/>
        </w:rPr>
        <w:t xml:space="preserve">  </w:t>
      </w:r>
      <w:hyperlink w:anchor="src_360">
        <w:r>
          <w:rPr>
            <w:rFonts w:ascii="Segoe UI" w:hAnsi="Segoe UI" w:cs="Segoe UI" w:eastAsia="Segoe UI"/>
            <w:b w:val="0"/>
            <w:color w:val="315F5B"/>
            <w:sz w:val="21"/>
            <w:szCs w:val="21"/>
            <w:rtl w:val="true"/>
            <w:bCs w:val="false"/>
          </w:rPr>
          <w:t>[٣٦٠] صحيح البخاري ٣٩١١ استقبال أهل المدينة وسؤال النبي عن أقرب البيوت؛ </w:t>
        </w:r>
      </w:hyperlink>
      <w:r>
        <w:rPr>
          <w:rFonts w:ascii="Segoe UI" w:hAnsi="Segoe UI" w:cs="Segoe UI" w:eastAsia="Segoe UI"/>
          <w:b w:val="0"/>
          <w:i w:val="0"/>
          <w:color w:val="68777D"/>
          <w:sz w:val="17"/>
          <w:szCs w:val="17"/>
          <w:rtl w:val="true"/>
          <w:bCs w:val="false"/>
          <w:iCs w:val="false"/>
        </w:rPr>
        <w:t xml:space="preserve">  </w:t>
      </w:r>
      <w:hyperlink w:anchor="src_278">
        <w:r>
          <w:rPr>
            <w:rFonts w:ascii="Segoe UI" w:hAnsi="Segoe UI" w:cs="Segoe UI" w:eastAsia="Segoe UI"/>
            <w:b w:val="0"/>
            <w:color w:val="315F5B"/>
            <w:sz w:val="21"/>
            <w:szCs w:val="21"/>
            <w:rtl w:val="true"/>
            <w:bCs w:val="false"/>
          </w:rPr>
          <w:t>[٢٧٨] صحيح البخاري ٣٩٢٥ تعليم مصعب وابن أم مكتوم القرآن قبل قدوم النبي؛ </w:t>
        </w:r>
      </w:hyperlink>
    </w:p>
    <w:p>
      <w:bookmarkStart w:id="229" w:name="block_253"/>
      <w:pPr>
        <w:pStyle w:val="Heading2"/>
        <w:keepNext/>
        <w:widowControl/>
        <w:bidi w:val="true"/>
        <w:spacing w:before="300" w:after="140" w:line="283" w:lineRule="auto"/>
        <w:jc w:val="start"/>
      </w:pPr>
      <w:r>
        <w:rPr>
          <w:rFonts w:ascii="Segoe UI" w:hAnsi="Segoe UI" w:cs="Segoe UI" w:eastAsia="Segoe UI"/>
          <w:b/>
          <w:i w:val="0"/>
          <w:color w:val="967B53"/>
          <w:sz w:val="34"/>
          <w:szCs w:val="34"/>
          <w:rtl w:val="true"/>
          <w:bCs w:val="true"/>
          <w:iCs w:val="false"/>
        </w:rPr>
        <w:t xml:space="preserve">٢٥٣  </w:t>
      </w:r>
      <w:bookmarkEnd w:id="229"/>
      <w:r>
        <w:rPr>
          <w:rFonts w:ascii="Segoe UI" w:hAnsi="Segoe UI" w:cs="Segoe UI" w:eastAsia="Segoe UI"/>
          <w:b/>
          <w:i w:val="0"/>
          <w:color w:val="315F5B"/>
          <w:sz w:val="34"/>
          <w:szCs w:val="34"/>
          <w:rtl w:val="true"/>
          <w:bCs w:val="true"/>
          <w:iCs w:val="false"/>
        </w:rPr>
        <w:t>جواري بني النجار وحب جوار النبي</w:t>
      </w:r>
    </w:p>
    <w:p>
      <w:pPr>
        <w:keepNext/>
        <w:widowControl/>
        <w:spacing w:before="40" w:after="120" w:line="276" w:lineRule="auto"/>
        <w:bidi w:val="true"/>
        <w:jc w:val="start"/>
      </w:pPr>
      <w:r>
        <w:rPr>
          <w:rFonts w:ascii="Segoe UI" w:hAnsi="Segoe UI" w:cs="Segoe UI" w:eastAsia="Segoe UI"/>
          <w:b/>
          <w:color w:val="967B53"/>
          <w:sz w:val="23"/>
          <w:szCs w:val="23"/>
          <w:rtl w:val="true"/>
          <w:bCs w:val="true"/>
        </w:rPr>
        <w:t>النص المصحّح للمذاكرة</w:t>
      </w:r>
    </w:p>
    <w:p>
      <w:pPr>
        <w:keepNext w:val="0"/>
        <w:keepLines w:val="0"/>
        <w:widowControl/>
        <w:bidi w:val="true"/>
        <w:spacing w:before="0" w:after="180" w:line="307" w:lineRule="auto"/>
        <w:jc w:val="both"/>
      </w:pPr>
      <w:r>
        <w:rPr>
          <w:rFonts w:ascii="Segoe UI" w:hAnsi="Segoe UI" w:cs="Segoe UI" w:eastAsia="Segoe UI"/>
          <w:b w:val="0"/>
          <w:i w:val="0"/>
          <w:color w:val="30383D"/>
          <w:sz w:val="28"/>
          <w:szCs w:val="28"/>
          <w:rtl w:val="true"/>
          <w:bCs w:val="false"/>
          <w:iCs w:val="false"/>
        </w:rPr>
        <w:t>وثبت عن أنس في سنن ابن ماجه أن النبي ﷺ مرّ ببعض المدينة، فوجد جواري يضربن بالدف وينشدن: «نحن جوارٍ من بني النجار، يا حبذا محمد من جار». فقال لهن: «يعلم الله إني لأحبكن».</w:t>
      </w:r>
    </w:p>
    <w:p>
      <w:pPr>
        <w:keepNext/>
        <w:keepLines w:val="0"/>
        <w:widowControl/>
        <w:bidi w:val="true"/>
        <w:spacing w:before="0" w:after="180" w:line="307" w:lineRule="auto"/>
        <w:jc w:val="both"/>
      </w:pPr>
      <w:r>
        <w:rPr>
          <w:rFonts w:ascii="Segoe UI" w:hAnsi="Segoe UI" w:cs="Segoe UI" w:eastAsia="Segoe UI"/>
          <w:b w:val="0"/>
          <w:i w:val="0"/>
          <w:color w:val="30383D"/>
          <w:sz w:val="28"/>
          <w:szCs w:val="28"/>
          <w:rtl w:val="true"/>
          <w:bCs w:val="false"/>
          <w:iCs w:val="false"/>
        </w:rPr>
        <w:t>يعني: ما أجمل جوار محمد ﷺ. ده خبر ثابت في إنشادهن ومحبته لهن، لكن نص الرواية لا يحدد أنه وقع في لحظة دخوله المدينة مهاجرًا؛ فنحفظ الخبر من غير أن نحدد له توقيتًا لم يذكره.</w:t>
      </w:r>
    </w:p>
    <w:p>
      <w:pPr>
        <w:keepNext/>
        <w:widowControl/>
        <w:spacing w:before="140" w:after="120" w:line="276" w:lineRule="auto"/>
        <w:bidi w:val="true"/>
        <w:jc w:val="start"/>
      </w:pPr>
      <w:r>
        <w:rPr>
          <w:rFonts w:ascii="Segoe UI" w:hAnsi="Segoe UI" w:cs="Segoe UI" w:eastAsia="Segoe UI"/>
          <w:b/>
          <w:color w:val="967B53"/>
          <w:sz w:val="23"/>
          <w:szCs w:val="23"/>
          <w:rtl w:val="true"/>
          <w:bCs w:val="true"/>
        </w:rPr>
        <w:t>النص الأصلي كما ورد في السكريبت للمقارنة فقط</w:t>
      </w:r>
    </w:p>
    <w:p>
      <w:pPr>
        <w:keepNext w:val="0"/>
        <w:widowControl/>
        <w:spacing w:before="0" w:after="140" w:line="307" w:lineRule="auto"/>
        <w:bidi w:val="true"/>
        <w:jc w:val="both"/>
      </w:pPr>
      <w:r>
        <w:rPr>
          <w:rFonts w:ascii="Segoe UI" w:hAnsi="Segoe UI" w:cs="Segoe UI" w:eastAsia="Segoe UI"/>
          <w:b w:val="0"/>
          <w:color w:val="68777D"/>
          <w:sz w:val="25"/>
          <w:szCs w:val="25"/>
          <w:rtl w:val="true"/>
          <w:bCs w:val="false"/>
        </w:rPr>
        <w:t>محمد الله اكبر جاء رسول الله ويبدا جواري بني النجار ينشدوا الاناشيد في استقبال سيدنا النبي نحن جواري بني النجار يا حبذا محمد من جار يعني يا بختنا بجوار سيدنا</w:t>
      </w:r>
    </w:p>
    <w:p>
      <w:pPr>
        <w:keepNext/>
        <w:widowControl/>
        <w:spacing w:before="140" w:after="120" w:line="276" w:lineRule="auto"/>
        <w:bidi w:val="true"/>
        <w:jc w:val="start"/>
      </w:pPr>
      <w:r>
        <w:rPr>
          <w:rFonts w:ascii="Segoe UI" w:hAnsi="Segoe UI" w:cs="Segoe UI" w:eastAsia="Segoe UI"/>
          <w:b/>
          <w:color w:val="967B53"/>
          <w:sz w:val="23"/>
          <w:szCs w:val="23"/>
          <w:rtl w:val="true"/>
          <w:bCs w:val="true"/>
        </w:rPr>
        <w:t>سبب التصحيح ومراجعة المعلومة</w:t>
      </w:r>
    </w:p>
    <w:p>
      <w:pPr>
        <w:keepNext/>
        <w:widowControl/>
        <w:spacing w:before="0" w:after="140" w:line="300" w:lineRule="auto"/>
        <w:bidi w:val="true"/>
        <w:jc w:val="both"/>
      </w:pPr>
      <w:r>
        <w:rPr>
          <w:rFonts w:ascii="Segoe UI" w:hAnsi="Segoe UI" w:cs="Segoe UI" w:eastAsia="Segoe UI"/>
          <w:b w:val="0"/>
          <w:color w:val="30383D"/>
          <w:sz w:val="24"/>
          <w:szCs w:val="24"/>
          <w:rtl w:val="true"/>
          <w:bCs w:val="false"/>
        </w:rPr>
        <w:t>حُفظ أصل الإنشاد الصحيح وضُبط لفظه، مع إزالة الجزم بأنه جزء من حفل استقبال الهجرة. حديث ابن ماجه الصحيح يذكر المرور ببعض المدينة، ولا يربط الإنشاد بيوم القدوم. لا يصح نقل قوة إسناده إلى رواية أخرى تصف مناسبة محددة. «جواري» هنا فتيات صغيرات، ولا يلزم أن يكن مملوكات. لم تُثبت مشاهد ابتكار الأناشيد ليلًا ونهارًا؛ هذا تخيل للحال، لا نقل تاريخي.</w:t>
      </w:r>
    </w:p>
    <w:p>
      <w:pPr>
        <w:keepNext w:val="0"/>
        <w:keepLines/>
        <w:widowControl/>
        <w:bidi w:val="true"/>
        <w:spacing w:after="300" w:before="20" w:line="288" w:lineRule="auto"/>
        <w:jc w:val="start"/>
      </w:pPr>
      <w:r>
        <w:rPr>
          <w:rFonts w:ascii="Segoe UI" w:hAnsi="Segoe UI" w:cs="Segoe UI" w:eastAsia="Segoe UI"/>
          <w:b w:val="0"/>
          <w:i w:val="0"/>
          <w:color w:val="68777D"/>
          <w:sz w:val="17"/>
          <w:szCs w:val="17"/>
          <w:rtl w:val="true"/>
          <w:bCs w:val="false"/>
          <w:iCs w:val="false"/>
        </w:rPr>
        <w:t>موضعه في التفريغ ٤:٠٣:٣١ إلى ٤:٠٣:٤٧   |   المصادر</w:t>
      </w:r>
      <w:r>
        <w:rPr>
          <w:rFonts w:ascii="Segoe UI" w:hAnsi="Segoe UI" w:cs="Segoe UI" w:eastAsia="Segoe UI"/>
          <w:b w:val="0"/>
          <w:i w:val="0"/>
          <w:color w:val="68777D"/>
          <w:sz w:val="17"/>
          <w:szCs w:val="17"/>
          <w:rtl w:val="true"/>
          <w:bCs w:val="false"/>
          <w:iCs w:val="false"/>
        </w:rPr>
        <w:t xml:space="preserve">  </w:t>
      </w:r>
      <w:hyperlink w:anchor="src_361">
        <w:r>
          <w:rPr>
            <w:rFonts w:ascii="Segoe UI" w:hAnsi="Segoe UI" w:cs="Segoe UI" w:eastAsia="Segoe UI"/>
            <w:b w:val="0"/>
            <w:color w:val="315F5B"/>
            <w:sz w:val="21"/>
            <w:szCs w:val="21"/>
            <w:rtl w:val="true"/>
            <w:bCs w:val="false"/>
          </w:rPr>
          <w:t>[٣٦١] سنن ابن ماجه ١٨٩٩ إنشاد جواري بني النجار عند مرور النبي؛ </w:t>
        </w:r>
      </w:hyperlink>
    </w:p>
    <w:p>
      <w:bookmarkStart w:id="1043" w:name="block_254"/>
      <w:pPr>
        <w:pStyle w:val="Heading2"/>
        <w:keepNext/>
        <w:widowControl/>
        <w:spacing w:before="300" w:after="140" w:line="283" w:lineRule="auto"/>
        <w:bidi w:val="true"/>
        <w:jc w:val="start"/>
      </w:pPr>
      <w:r>
        <w:rPr>
          <w:rFonts w:ascii="Segoe UI" w:hAnsi="Segoe UI" w:cs="Segoe UI" w:eastAsia="Segoe UI"/>
          <w:b/>
          <w:color w:val="315F5B"/>
          <w:sz w:val="34"/>
          <w:szCs w:val="34"/>
          <w:rtl w:val="true"/>
          <w:bCs w:val="true"/>
        </w:rPr>
        <w:t>٢٥٤  خبر طلع البدر علينا في الاستقبال</w:t>
      </w:r>
      <w:bookmarkEnd w:id="1043"/>
    </w:p>
    <w:p>
      <w:pPr>
        <w:keepNext/>
        <w:widowControl/>
        <w:spacing w:before="40" w:after="120" w:line="276" w:lineRule="auto"/>
        <w:bidi w:val="true"/>
        <w:jc w:val="start"/>
      </w:pPr>
      <w:r>
        <w:rPr>
          <w:rFonts w:ascii="Segoe UI" w:hAnsi="Segoe UI" w:cs="Segoe UI" w:eastAsia="Segoe UI"/>
          <w:b/>
          <w:color w:val="967B53"/>
          <w:sz w:val="23"/>
          <w:szCs w:val="23"/>
          <w:rtl w:val="true"/>
          <w:bCs w:val="true"/>
        </w:rPr>
        <w:t>الحكم بعد المراجعة هذا الخبر غير معتمد للحفظ</w:t>
      </w:r>
    </w:p>
    <w:p>
      <w:pPr>
        <w:keepNext/>
        <w:keepLines w:val="0"/>
        <w:widowControl/>
        <w:spacing w:before="0" w:after="180" w:line="307" w:lineRule="auto"/>
        <w:bidi w:val="true"/>
        <w:jc w:val="both"/>
      </w:pPr>
      <w:r>
        <w:rPr>
          <w:rFonts w:ascii="Segoe UI" w:hAnsi="Segoe UI" w:cs="Segoe UI" w:eastAsia="Segoe UI"/>
          <w:b w:val="0"/>
          <w:color w:val="30383D"/>
          <w:sz w:val="28"/>
          <w:szCs w:val="28"/>
          <w:rtl w:val="true"/>
          <w:bCs w:val="false"/>
        </w:rPr>
        <w:t>لم يُدرج مشهد إنشاد طلع البدر علينا في السرد المثبت؛ المعتمد في المتن أحاديث الاستقبال الصحيحة.</w:t>
      </w:r>
    </w:p>
    <w:p>
      <w:pPr>
        <w:keepNext/>
        <w:widowControl/>
        <w:spacing w:before="140" w:after="120" w:line="276" w:lineRule="auto"/>
        <w:bidi w:val="true"/>
        <w:jc w:val="start"/>
      </w:pPr>
      <w:r>
        <w:rPr>
          <w:rFonts w:ascii="Segoe UI" w:hAnsi="Segoe UI" w:cs="Segoe UI" w:eastAsia="Segoe UI"/>
          <w:b/>
          <w:color w:val="967B53"/>
          <w:sz w:val="23"/>
          <w:szCs w:val="23"/>
          <w:rtl w:val="true"/>
          <w:bCs w:val="true"/>
        </w:rPr>
        <w:t>النص الأصلي كما ورد في السكريبت للمقارنة فقط</w:t>
      </w:r>
    </w:p>
    <w:p>
      <w:pPr>
        <w:keepNext w:val="0"/>
        <w:widowControl/>
        <w:spacing w:before="0" w:after="140" w:line="307" w:lineRule="auto"/>
        <w:bidi w:val="true"/>
        <w:jc w:val="both"/>
      </w:pPr>
      <w:r>
        <w:rPr>
          <w:rFonts w:ascii="Segoe UI" w:hAnsi="Segoe UI" w:cs="Segoe UI" w:eastAsia="Segoe UI"/>
          <w:b w:val="0"/>
          <w:color w:val="68777D"/>
          <w:sz w:val="25"/>
          <w:szCs w:val="25"/>
          <w:rtl w:val="true"/>
          <w:bCs w:val="false"/>
        </w:rPr>
        <w:t>النبي انه جالنا عليه الصلاه والسلام ويطلع النشيد الاشهر كانهم عمالين يباتوا ويصحوا عايزين يفكروا في افكار ابداعيه يدخلوا الفرحه على قلب النبي وهو داخل ويطلع النشيد الاشهر طلع البدر علينا القمر وصل طلع البدر علينا البدر هو اللي كان بينور السحرا الضلمه زمان ما فيش عواميد نور في كهربا لو القمر مش مكتمل</w:t>
      </w:r>
    </w:p>
    <w:p>
      <w:pPr>
        <w:keepNext w:val="0"/>
        <w:widowControl/>
        <w:spacing w:before="0" w:after="140" w:line="307" w:lineRule="auto"/>
        <w:bidi w:val="true"/>
        <w:jc w:val="both"/>
      </w:pPr>
      <w:r>
        <w:rPr>
          <w:rFonts w:ascii="Segoe UI" w:hAnsi="Segoe UI" w:cs="Segoe UI" w:eastAsia="Segoe UI"/>
          <w:b w:val="0"/>
          <w:color w:val="68777D"/>
          <w:sz w:val="25"/>
          <w:szCs w:val="25"/>
          <w:rtl w:val="true"/>
          <w:bCs w:val="false"/>
        </w:rPr>
        <w:t>بدر لو عملت ايدك كده ما تشوفهاش من ظلمه الصحره طلع البدر علينا من ثنيه الوداع مدخل المدينه وجب الشكر علينا ما دعا لله داع ايها المبعوث فينا احنا اللي ربنا اكرمنا بوجودك في وسطنا ايها المبعوث فينا جئت بالامر المطاع جئت شرفت المدينه مرحبا يا خير داع صلى الله عليه واله وسلم</w:t>
      </w:r>
    </w:p>
    <w:p>
      <w:pPr>
        <w:keepNext/>
        <w:widowControl/>
        <w:spacing w:before="140" w:after="120" w:line="276" w:lineRule="auto"/>
        <w:bidi w:val="true"/>
        <w:jc w:val="start"/>
      </w:pPr>
      <w:r>
        <w:rPr>
          <w:rFonts w:ascii="Segoe UI" w:hAnsi="Segoe UI" w:cs="Segoe UI" w:eastAsia="Segoe UI"/>
          <w:b/>
          <w:color w:val="967B53"/>
          <w:sz w:val="23"/>
          <w:szCs w:val="23"/>
          <w:rtl w:val="true"/>
          <w:bCs w:val="true"/>
        </w:rPr>
        <w:t>سبب التصحيح ومراجعة المعلومة</w:t>
      </w:r>
    </w:p>
    <w:p>
      <w:pPr>
        <w:keepNext/>
        <w:widowControl/>
        <w:spacing w:before="0" w:after="140" w:line="300" w:lineRule="auto"/>
        <w:bidi w:val="true"/>
        <w:jc w:val="both"/>
      </w:pPr>
      <w:r>
        <w:rPr>
          <w:rFonts w:ascii="Segoe UI" w:hAnsi="Segoe UI" w:cs="Segoe UI" w:eastAsia="Segoe UI"/>
          <w:b w:val="0"/>
          <w:color w:val="30383D"/>
          <w:sz w:val="24"/>
          <w:szCs w:val="24"/>
          <w:rtl w:val="true"/>
          <w:bCs w:val="false"/>
        </w:rPr>
        <w:t>أُخرج من المتن مشهد إنشاد «طلع البدر علينا» بوصفه واقعة ثابتة عند الهجرة. حكم ابن حجر على طريق عبيد الله بن عائشة بأن إسناده معضل؛ أي سقط منه رواة متتابعون. اشتهار الأبيات لا يثبت المناسبة، ولا يلزم من ضعف إسناد الخبر أن معنى كل بيت باطل أو أن نظمه ممنوع. لم يُستبدل الجزم بوقوعه في الهجرة بالجزم بوقوعه عند الرجوع من تبوك، فالتصحيح هنا يتعلق بثبوت الخبر نفسه. الصيغة المشهورة «من ثنيات الوداع»، لا «من ثنية الوداع» على أنها اللفظ المتفق عليه، ولم تُنسب الأبيات الإضافية المتداولة إلى أهل المدينة بسند صحيح. شرح ظلمة الصحراء وما كان يدور في خواطر المنشدين حُذف مع المشهد غير المثبت.</w:t>
      </w:r>
    </w:p>
    <w:p>
      <w:pPr>
        <w:keepNext w:val="0"/>
        <w:keepLines/>
        <w:widowControl/>
        <w:spacing w:before="0" w:after="300" w:line="288" w:lineRule="auto"/>
        <w:bidi w:val="true"/>
        <w:jc w:val="start"/>
      </w:pPr>
      <w:r>
        <w:rPr>
          <w:rFonts w:ascii="Segoe UI" w:hAnsi="Segoe UI" w:cs="Segoe UI" w:eastAsia="Segoe UI"/>
          <w:b w:val="0"/>
          <w:color w:val="68777D"/>
          <w:sz w:val="17"/>
          <w:szCs w:val="17"/>
          <w:rtl w:val="true"/>
          <w:bCs w:val="false"/>
        </w:rPr>
        <w:t>موضعه في التفريغ ٤:٠٣:٤٧ إلى ٤:٠٤:٤٥   |   المصادر</w:t>
      </w:r>
      <w:r>
        <w:rPr>
          <w:rFonts w:ascii="Segoe UI" w:hAnsi="Segoe UI" w:cs="Segoe UI" w:eastAsia="Segoe UI"/>
          <w:b w:val="0"/>
          <w:color w:val="68777D"/>
          <w:sz w:val="17"/>
          <w:szCs w:val="17"/>
          <w:rtl w:val="true"/>
          <w:bCs w:val="false"/>
        </w:rPr>
        <w:t xml:space="preserve">  </w:t>
      </w:r>
      <w:hyperlink w:anchor="src_362">
        <w:r>
          <w:rPr>
            <w:rFonts w:ascii="Segoe UI" w:hAnsi="Segoe UI" w:cs="Segoe UI" w:eastAsia="Segoe UI"/>
            <w:b w:val="0"/>
            <w:color w:val="315F5B"/>
            <w:sz w:val="21"/>
            <w:szCs w:val="21"/>
            <w:rtl w:val="true"/>
            <w:bCs w:val="false"/>
          </w:rPr>
          <w:t>[٣٦٢] فتح الباري لابن حجر الحكم بإعضال خبر طلع البدر علينا؛ </w:t>
        </w:r>
      </w:hyperlink>
      <w:r>
        <w:rPr>
          <w:rFonts w:ascii="Segoe UI" w:hAnsi="Segoe UI" w:cs="Segoe UI" w:eastAsia="Segoe UI"/>
          <w:b w:val="0"/>
          <w:color w:val="68777D"/>
          <w:sz w:val="17"/>
          <w:szCs w:val="17"/>
          <w:rtl w:val="true"/>
          <w:bCs w:val="false"/>
        </w:rPr>
        <w:t xml:space="preserve">  </w:t>
      </w:r>
      <w:hyperlink w:anchor="src_360">
        <w:r>
          <w:rPr>
            <w:rFonts w:ascii="Segoe UI" w:hAnsi="Segoe UI" w:cs="Segoe UI" w:eastAsia="Segoe UI"/>
            <w:b w:val="0"/>
            <w:color w:val="315F5B"/>
            <w:sz w:val="21"/>
            <w:szCs w:val="21"/>
            <w:rtl w:val="true"/>
            <w:bCs w:val="false"/>
          </w:rPr>
          <w:t>[٣٦٠] صحيح البخاري ٣٩١١ استقبال أهل المدينة وسؤال النبي عن أقرب البيوت؛ </w:t>
        </w:r>
      </w:hyperlink>
      <w:r>
        <w:rPr>
          <w:rFonts w:ascii="Segoe UI" w:hAnsi="Segoe UI" w:cs="Segoe UI" w:eastAsia="Segoe UI"/>
          <w:b w:val="0"/>
          <w:color w:val="68777D"/>
          <w:sz w:val="17"/>
          <w:szCs w:val="17"/>
          <w:rtl w:val="true"/>
          <w:bCs w:val="false"/>
        </w:rPr>
        <w:t xml:space="preserve">  </w:t>
      </w:r>
      <w:hyperlink w:anchor="src_278">
        <w:r>
          <w:rPr>
            <w:rFonts w:ascii="Segoe UI" w:hAnsi="Segoe UI" w:cs="Segoe UI" w:eastAsia="Segoe UI"/>
            <w:b w:val="0"/>
            <w:color w:val="315F5B"/>
            <w:sz w:val="21"/>
            <w:szCs w:val="21"/>
            <w:rtl w:val="true"/>
            <w:bCs w:val="false"/>
          </w:rPr>
          <w:t>[٢٧٨] صحيح البخاري ٣٩٢٥ تعليم مصعب وابن أم مكتوم القرآن قبل قدوم النبي؛ </w:t>
        </w:r>
      </w:hyperlink>
    </w:p>
    <w:p>
      <w:bookmarkStart w:id="230" w:name="block_255"/>
      <w:pPr>
        <w:pStyle w:val="Heading2"/>
        <w:keepNext/>
        <w:widowControl/>
        <w:bidi w:val="true"/>
        <w:spacing w:before="300" w:after="140" w:line="283" w:lineRule="auto"/>
        <w:jc w:val="start"/>
      </w:pPr>
      <w:r>
        <w:rPr>
          <w:rFonts w:ascii="Segoe UI" w:hAnsi="Segoe UI" w:cs="Segoe UI" w:eastAsia="Segoe UI"/>
          <w:b/>
          <w:i w:val="0"/>
          <w:color w:val="967B53"/>
          <w:sz w:val="34"/>
          <w:szCs w:val="34"/>
          <w:rtl w:val="true"/>
          <w:bCs w:val="true"/>
          <w:iCs w:val="false"/>
        </w:rPr>
        <w:t xml:space="preserve">٢٥٥  </w:t>
      </w:r>
      <w:bookmarkEnd w:id="230"/>
      <w:r>
        <w:rPr>
          <w:rFonts w:ascii="Segoe UI" w:hAnsi="Segoe UI" w:cs="Segoe UI" w:eastAsia="Segoe UI"/>
          <w:b/>
          <w:i w:val="0"/>
          <w:color w:val="315F5B"/>
          <w:sz w:val="34"/>
          <w:szCs w:val="34"/>
          <w:rtl w:val="true"/>
          <w:bCs w:val="true"/>
          <w:iCs w:val="false"/>
        </w:rPr>
        <w:t>من أذى مكة إلى نصرة الأنصار</w:t>
      </w:r>
    </w:p>
    <w:p>
      <w:pPr>
        <w:keepNext/>
        <w:widowControl/>
        <w:spacing w:before="40" w:after="120" w:line="276" w:lineRule="auto"/>
        <w:bidi w:val="true"/>
        <w:jc w:val="start"/>
      </w:pPr>
      <w:r>
        <w:rPr>
          <w:rFonts w:ascii="Segoe UI" w:hAnsi="Segoe UI" w:cs="Segoe UI" w:eastAsia="Segoe UI"/>
          <w:b/>
          <w:color w:val="967B53"/>
          <w:sz w:val="23"/>
          <w:szCs w:val="23"/>
          <w:rtl w:val="true"/>
          <w:bCs w:val="true"/>
        </w:rPr>
        <w:t>النص المصحّح للمذاكرة</w:t>
      </w:r>
    </w:p>
    <w:p>
      <w:pPr>
        <w:keepNext w:val="0"/>
        <w:keepLines w:val="0"/>
        <w:widowControl/>
        <w:bidi w:val="true"/>
        <w:spacing w:before="0" w:after="180" w:line="307" w:lineRule="auto"/>
        <w:jc w:val="both"/>
      </w:pPr>
      <w:r>
        <w:rPr>
          <w:rFonts w:ascii="Segoe UI" w:hAnsi="Segoe UI" w:cs="Segoe UI" w:eastAsia="Segoe UI"/>
          <w:b w:val="0"/>
          <w:i w:val="0"/>
          <w:color w:val="30383D"/>
          <w:sz w:val="28"/>
          <w:szCs w:val="28"/>
          <w:rtl w:val="true"/>
          <w:bCs w:val="false"/>
          <w:iCs w:val="false"/>
        </w:rPr>
        <w:t>بعد الأذى الذي سبق في مكة، يدخل النبي ﷺ المدينة في حماية الأنصار ومودتهم. الحمد لله على السلامة يا رسول الله. ده موضع نفرح فيه بنصرة الله، ونتعلم أن الشدة لا تمنع الفرج.</w:t>
      </w:r>
    </w:p>
    <w:p>
      <w:pPr>
        <w:keepNext/>
        <w:keepLines w:val="0"/>
        <w:widowControl/>
        <w:bidi w:val="true"/>
        <w:spacing w:before="0" w:after="180" w:line="307" w:lineRule="auto"/>
        <w:jc w:val="both"/>
      </w:pPr>
      <w:r>
        <w:rPr>
          <w:rFonts w:ascii="Segoe UI" w:hAnsi="Segoe UI" w:cs="Segoe UI" w:eastAsia="Segoe UI"/>
          <w:b w:val="0"/>
          <w:i w:val="0"/>
          <w:color w:val="30383D"/>
          <w:sz w:val="28"/>
          <w:szCs w:val="28"/>
          <w:rtl w:val="true"/>
          <w:bCs w:val="false"/>
          <w:iCs w:val="false"/>
        </w:rPr>
        <w:t>ومع بداية الحياة في المدينة، كان المسلمون يجتمعون للصلاة. ويبين حديث ابن عمر أنهم عند القدوم كانوا يتحينون وقتها من غير نداء، ثم تشاوروا في وسيلة دعوتهم إليها. فالأذان جاء في مرحلة تنظيم الصلاة، مش تفصيلًا نضيفه إلى أول لحظة في مشهد الوصول.</w:t>
      </w:r>
    </w:p>
    <w:p>
      <w:pPr>
        <w:keepNext/>
        <w:widowControl/>
        <w:spacing w:before="140" w:after="120" w:line="276" w:lineRule="auto"/>
        <w:bidi w:val="true"/>
        <w:jc w:val="start"/>
      </w:pPr>
      <w:r>
        <w:rPr>
          <w:rFonts w:ascii="Segoe UI" w:hAnsi="Segoe UI" w:cs="Segoe UI" w:eastAsia="Segoe UI"/>
          <w:b/>
          <w:color w:val="967B53"/>
          <w:sz w:val="23"/>
          <w:szCs w:val="23"/>
          <w:rtl w:val="true"/>
          <w:bCs w:val="true"/>
        </w:rPr>
        <w:t>النص الأصلي كما ورد في السكريبت للمقارنة فقط</w:t>
      </w:r>
    </w:p>
    <w:p>
      <w:pPr>
        <w:keepNext w:val="0"/>
        <w:widowControl/>
        <w:spacing w:before="0" w:after="140" w:line="307" w:lineRule="auto"/>
        <w:bidi w:val="true"/>
        <w:jc w:val="both"/>
      </w:pPr>
      <w:r>
        <w:rPr>
          <w:rFonts w:ascii="Segoe UI" w:hAnsi="Segoe UI" w:cs="Segoe UI" w:eastAsia="Segoe UI"/>
          <w:b w:val="0"/>
          <w:color w:val="68777D"/>
          <w:sz w:val="25"/>
          <w:szCs w:val="25"/>
          <w:rtl w:val="true"/>
          <w:bCs w:val="false"/>
        </w:rPr>
        <w:t>يعني احنا داخلين المدينه والناس بترحب يعني احنا واحنا ماشيين ماحدش هيرمي على وشنا التراب واحنا بنصلي حدش هيج يدوس على رقبتنا لغايه ما يخنقنا ماحدش من اصحابي هيتاخد ويتسحب بالحصن وهو عاري الضهر كده في رمضاء يعني صحراء مكه المولعه نار احنا خلاص كده هنصحى وننام ونسمع الادام في الجامع ونروح نصلي ونروح لبيوتنا من غير ما حد ياذينا الحمد لله على السلامه يا سيدنا النبي وصل</w:t>
      </w:r>
    </w:p>
    <w:p>
      <w:pPr>
        <w:keepNext/>
        <w:widowControl/>
        <w:spacing w:before="140" w:after="120" w:line="276" w:lineRule="auto"/>
        <w:bidi w:val="true"/>
        <w:jc w:val="start"/>
      </w:pPr>
      <w:r>
        <w:rPr>
          <w:rFonts w:ascii="Segoe UI" w:hAnsi="Segoe UI" w:cs="Segoe UI" w:eastAsia="Segoe UI"/>
          <w:b/>
          <w:color w:val="967B53"/>
          <w:sz w:val="23"/>
          <w:szCs w:val="23"/>
          <w:rtl w:val="true"/>
          <w:bCs w:val="true"/>
        </w:rPr>
        <w:t>سبب التصحيح ومراجعة المعلومة</w:t>
      </w:r>
    </w:p>
    <w:p>
      <w:pPr>
        <w:keepNext/>
        <w:widowControl/>
        <w:spacing w:before="0" w:after="140" w:line="300" w:lineRule="auto"/>
        <w:bidi w:val="true"/>
        <w:jc w:val="both"/>
      </w:pPr>
      <w:r>
        <w:rPr>
          <w:rFonts w:ascii="Segoe UI" w:hAnsi="Segoe UI" w:cs="Segoe UI" w:eastAsia="Segoe UI"/>
          <w:b w:val="0"/>
          <w:color w:val="30383D"/>
          <w:sz w:val="24"/>
          <w:szCs w:val="24"/>
          <w:rtl w:val="true"/>
          <w:bCs w:val="false"/>
        </w:rPr>
        <w:t>حُفظ التأمل في الانتقال من الأذى إلى النصرة، باعتباره تعليقًا تعليميًا لا حوارًا منقولًا عن النبي أو خواطر جُزم بها له. صُحفت «الادام» في التفريغ إلى الأذان من حيث المقصود، لكن أُزيل الإيحاء بأن الأذان المعروف كان قائمًا فور الدخول؛ البخاري يصرح أنهم عند القدوم كانوا يتحينون الصلاة وليس ينادى لها. لم يُفهم انتهاء مرحلة مكة على أنه انعدام كل خطر بعد الهجرة. عبارة «لا باقي إلا وجه الله» لم تُجعل حديثًا أو وعدًا بزوال كل شدة في وقت يحدده الإنسان.</w:t>
      </w:r>
    </w:p>
    <w:p>
      <w:pPr>
        <w:keepNext w:val="0"/>
        <w:keepLines/>
        <w:widowControl/>
        <w:bidi w:val="true"/>
        <w:spacing w:after="300" w:before="20" w:line="288" w:lineRule="auto"/>
        <w:jc w:val="start"/>
      </w:pPr>
      <w:r>
        <w:rPr>
          <w:rFonts w:ascii="Segoe UI" w:hAnsi="Segoe UI" w:cs="Segoe UI" w:eastAsia="Segoe UI"/>
          <w:b w:val="0"/>
          <w:i w:val="0"/>
          <w:color w:val="68777D"/>
          <w:sz w:val="17"/>
          <w:szCs w:val="17"/>
          <w:rtl w:val="true"/>
          <w:bCs w:val="false"/>
          <w:iCs w:val="false"/>
        </w:rPr>
        <w:t>موضعه في التفريغ ٤:٠٤:٤٥ إلى ٤:٠٥:٢٠   |   المصادر</w:t>
      </w:r>
      <w:r>
        <w:rPr>
          <w:rFonts w:ascii="Segoe UI" w:hAnsi="Segoe UI" w:cs="Segoe UI" w:eastAsia="Segoe UI"/>
          <w:b w:val="0"/>
          <w:i w:val="0"/>
          <w:color w:val="68777D"/>
          <w:sz w:val="17"/>
          <w:szCs w:val="17"/>
          <w:rtl w:val="true"/>
          <w:bCs w:val="false"/>
          <w:iCs w:val="false"/>
        </w:rPr>
        <w:t xml:space="preserve">  </w:t>
      </w:r>
      <w:hyperlink w:anchor="src_360">
        <w:r>
          <w:rPr>
            <w:rFonts w:ascii="Segoe UI" w:hAnsi="Segoe UI" w:cs="Segoe UI" w:eastAsia="Segoe UI"/>
            <w:b w:val="0"/>
            <w:color w:val="315F5B"/>
            <w:sz w:val="21"/>
            <w:szCs w:val="21"/>
            <w:rtl w:val="true"/>
            <w:bCs w:val="false"/>
          </w:rPr>
          <w:t>[٣٦٠] صحيح البخاري ٣٩١١ استقبال أهل المدينة وسؤال النبي عن أقرب البيوت؛ </w:t>
        </w:r>
      </w:hyperlink>
      <w:r>
        <w:rPr>
          <w:rFonts w:ascii="Segoe UI" w:hAnsi="Segoe UI" w:cs="Segoe UI" w:eastAsia="Segoe UI"/>
          <w:b w:val="0"/>
          <w:i w:val="0"/>
          <w:color w:val="68777D"/>
          <w:sz w:val="17"/>
          <w:szCs w:val="17"/>
          <w:rtl w:val="true"/>
          <w:bCs w:val="false"/>
          <w:iCs w:val="false"/>
        </w:rPr>
        <w:t xml:space="preserve">  </w:t>
      </w:r>
      <w:hyperlink w:anchor="src_363">
        <w:r>
          <w:rPr>
            <w:rFonts w:ascii="Segoe UI" w:hAnsi="Segoe UI" w:cs="Segoe UI" w:eastAsia="Segoe UI"/>
            <w:b w:val="0"/>
            <w:color w:val="315F5B"/>
            <w:sz w:val="21"/>
            <w:szCs w:val="21"/>
            <w:rtl w:val="true"/>
            <w:bCs w:val="false"/>
          </w:rPr>
          <w:t>[٣٦٣] صحيح البخاري ٦٠٤ حال الصلاة عند القدوم وبداية النداء لها؛ </w:t>
        </w:r>
      </w:hyperlink>
    </w:p>
    <w:p>
      <w:bookmarkStart w:id="231" w:name="block_256"/>
      <w:pPr>
        <w:pStyle w:val="Heading2"/>
        <w:keepNext/>
        <w:widowControl/>
        <w:bidi w:val="true"/>
        <w:spacing w:before="300" w:after="140" w:line="283" w:lineRule="auto"/>
        <w:jc w:val="start"/>
      </w:pPr>
      <w:r>
        <w:rPr>
          <w:rFonts w:ascii="Segoe UI" w:hAnsi="Segoe UI" w:cs="Segoe UI" w:eastAsia="Segoe UI"/>
          <w:b/>
          <w:i w:val="0"/>
          <w:color w:val="967B53"/>
          <w:sz w:val="34"/>
          <w:szCs w:val="34"/>
          <w:rtl w:val="true"/>
          <w:bCs w:val="true"/>
          <w:iCs w:val="false"/>
        </w:rPr>
        <w:t xml:space="preserve">٢٥٦  </w:t>
      </w:r>
      <w:bookmarkEnd w:id="231"/>
      <w:r>
        <w:rPr>
          <w:rFonts w:ascii="Segoe UI" w:hAnsi="Segoe UI" w:cs="Segoe UI" w:eastAsia="Segoe UI"/>
          <w:b/>
          <w:i w:val="0"/>
          <w:color w:val="315F5B"/>
          <w:sz w:val="34"/>
          <w:szCs w:val="34"/>
          <w:rtl w:val="true"/>
          <w:bCs w:val="true"/>
          <w:iCs w:val="false"/>
        </w:rPr>
        <w:t>بروك الناقة وموضع المسجد</w:t>
      </w:r>
    </w:p>
    <w:p>
      <w:pPr>
        <w:keepNext/>
        <w:widowControl/>
        <w:spacing w:before="40" w:after="120" w:line="276" w:lineRule="auto"/>
        <w:bidi w:val="true"/>
        <w:jc w:val="start"/>
      </w:pPr>
      <w:r>
        <w:rPr>
          <w:rFonts w:ascii="Segoe UI" w:hAnsi="Segoe UI" w:cs="Segoe UI" w:eastAsia="Segoe UI"/>
          <w:b/>
          <w:color w:val="967B53"/>
          <w:sz w:val="23"/>
          <w:szCs w:val="23"/>
          <w:rtl w:val="true"/>
          <w:bCs w:val="true"/>
        </w:rPr>
        <w:t>النص المصحّح للمذاكرة</w:t>
      </w:r>
    </w:p>
    <w:p>
      <w:pPr>
        <w:keepNext w:val="0"/>
        <w:keepLines w:val="0"/>
        <w:widowControl/>
        <w:bidi w:val="true"/>
        <w:spacing w:before="0" w:after="180" w:line="307" w:lineRule="auto"/>
        <w:jc w:val="both"/>
      </w:pPr>
      <w:r>
        <w:rPr>
          <w:rFonts w:ascii="Segoe UI" w:hAnsi="Segoe UI" w:cs="Segoe UI" w:eastAsia="Segoe UI"/>
          <w:b w:val="0"/>
          <w:i w:val="0"/>
          <w:color w:val="30383D"/>
          <w:sz w:val="28"/>
          <w:szCs w:val="28"/>
          <w:rtl w:val="true"/>
          <w:bCs w:val="false"/>
          <w:iCs w:val="false"/>
        </w:rPr>
        <w:t>وفي خبر عروة الذي أورده البخاري عن الهجرة أن النبي ﷺ ركب راحلته وسار، حتى بركت عند موضع مسجده بالمدينة، وكان يومئذ مكانًا لتجفيف التمر. فقال: «هذا إن شاء الله المنزل».</w:t>
      </w:r>
    </w:p>
    <w:p>
      <w:pPr>
        <w:keepNext/>
        <w:keepLines w:val="0"/>
        <w:widowControl/>
        <w:bidi w:val="true"/>
        <w:spacing w:before="0" w:after="180" w:line="307" w:lineRule="auto"/>
        <w:jc w:val="both"/>
      </w:pPr>
      <w:r>
        <w:rPr>
          <w:rFonts w:ascii="Segoe UI" w:hAnsi="Segoe UI" w:cs="Segoe UI" w:eastAsia="Segoe UI"/>
          <w:b w:val="0"/>
          <w:i w:val="0"/>
          <w:color w:val="30383D"/>
          <w:sz w:val="28"/>
          <w:szCs w:val="28"/>
          <w:rtl w:val="true"/>
          <w:bCs w:val="false"/>
          <w:iCs w:val="false"/>
        </w:rPr>
        <w:t>وبداية الاستقرار هنا تجمع بين موضع المسجد الذي سيُبنى، والبيت القريب الذي نزل فيه النبي ضيفًا. أما الحوارات المتكررة عند كل دار فلا نحتاجها عشان نفهم أصل المشهد الثابت.</w:t>
      </w:r>
    </w:p>
    <w:p>
      <w:pPr>
        <w:keepNext/>
        <w:widowControl/>
        <w:spacing w:before="140" w:after="120" w:line="276" w:lineRule="auto"/>
        <w:bidi w:val="true"/>
        <w:jc w:val="start"/>
      </w:pPr>
      <w:r>
        <w:rPr>
          <w:rFonts w:ascii="Segoe UI" w:hAnsi="Segoe UI" w:cs="Segoe UI" w:eastAsia="Segoe UI"/>
          <w:b/>
          <w:color w:val="967B53"/>
          <w:sz w:val="23"/>
          <w:szCs w:val="23"/>
          <w:rtl w:val="true"/>
          <w:bCs w:val="true"/>
        </w:rPr>
        <w:t>النص الأصلي كما ورد في السكريبت للمقارنة فقط</w:t>
      </w:r>
    </w:p>
    <w:p>
      <w:pPr>
        <w:keepNext w:val="0"/>
        <w:widowControl/>
        <w:spacing w:before="0" w:after="140" w:line="307" w:lineRule="auto"/>
        <w:bidi w:val="true"/>
        <w:jc w:val="both"/>
      </w:pPr>
      <w:r>
        <w:rPr>
          <w:rFonts w:ascii="Segoe UI" w:hAnsi="Segoe UI" w:cs="Segoe UI" w:eastAsia="Segoe UI"/>
          <w:b w:val="0"/>
          <w:color w:val="68777D"/>
          <w:sz w:val="25"/>
          <w:szCs w:val="25"/>
          <w:rtl w:val="true"/>
          <w:bCs w:val="false"/>
        </w:rPr>
        <w:t>للمدينه المنوره ويدخل النبي وتبدا البيوت تتسابق لاستضافه النبي اتفضل حضرتك اتفضل حضرتك وسيدنا النبي عليه الصلاه والسلام يقول لهم دعوها فانها ماموره فتدي على البيت الاولاني فصاحب البيت يقول له يا رسول الله بيتك واهلك اتفضل يقول دعوها فانها ماموره الكل بيقول له اتفضل بعد ما من كام يوم كان الكل عايز يقتله</w:t>
      </w:r>
    </w:p>
    <w:p>
      <w:pPr>
        <w:keepNext w:val="0"/>
        <w:widowControl/>
        <w:spacing w:before="0" w:after="140" w:line="307" w:lineRule="auto"/>
        <w:bidi w:val="true"/>
        <w:jc w:val="both"/>
      </w:pPr>
      <w:r>
        <w:rPr>
          <w:rFonts w:ascii="Segoe UI" w:hAnsi="Segoe UI" w:cs="Segoe UI" w:eastAsia="Segoe UI"/>
          <w:b w:val="0"/>
          <w:color w:val="68777D"/>
          <w:sz w:val="25"/>
          <w:szCs w:val="25"/>
          <w:rtl w:val="true"/>
          <w:bCs w:val="false"/>
        </w:rPr>
        <w:t>صلى الله عليه وسلم لكن دوام الحال من المحال الاحوال الصعبه بتنتهي فيش حاجه بتستمر لا باقي الا وجه الله والبيت الثاني اهلك وناسك يا سيدنا النبي دعوها فانها ماموره لغايه ما وصل سيدنا النبي عليه الصلاه والسلام عند ديار بني النجار فبركه الناقه بوحي من ربنا سبحانه وتعالى القصواء اللي مكمله معانا</w:t>
      </w:r>
    </w:p>
    <w:p>
      <w:pPr>
        <w:keepNext/>
        <w:widowControl/>
        <w:spacing w:before="140" w:after="120" w:line="276" w:lineRule="auto"/>
        <w:bidi w:val="true"/>
        <w:jc w:val="start"/>
      </w:pPr>
      <w:r>
        <w:rPr>
          <w:rFonts w:ascii="Segoe UI" w:hAnsi="Segoe UI" w:cs="Segoe UI" w:eastAsia="Segoe UI"/>
          <w:b/>
          <w:color w:val="967B53"/>
          <w:sz w:val="23"/>
          <w:szCs w:val="23"/>
          <w:rtl w:val="true"/>
          <w:bCs w:val="true"/>
        </w:rPr>
        <w:t>سبب التصحيح ومراجعة المعلومة</w:t>
      </w:r>
    </w:p>
    <w:p>
      <w:pPr>
        <w:keepNext/>
        <w:widowControl/>
        <w:spacing w:before="0" w:after="140" w:line="300" w:lineRule="auto"/>
        <w:bidi w:val="true"/>
        <w:jc w:val="both"/>
      </w:pPr>
      <w:r>
        <w:rPr>
          <w:rFonts w:ascii="Segoe UI" w:hAnsi="Segoe UI" w:cs="Segoe UI" w:eastAsia="Segoe UI"/>
          <w:b w:val="0"/>
          <w:color w:val="30383D"/>
          <w:sz w:val="24"/>
          <w:szCs w:val="24"/>
          <w:rtl w:val="true"/>
          <w:bCs w:val="false"/>
        </w:rPr>
        <w:t>حُفظ بروك الراحلة في موضع المسجد، مع نسبة هذا الجزء من رواية البخاري إلى عروة كما في الأصل، وضبط لفظ «هذا إن شاء الله المنزل». أُزيل الجزم بتكرار «دعوها فإنها مأمورة» عند كل بيت؛ طريق شرحبيل بن سعد الذي أخرجه ابن سعد غير مسند عند ابن حزم، وخبره لا يُجعل بدرجة حديث أنس في الصحيح. هذا بيان حال الطريق المشار إليه، لا ادعاء أن جميع الطرق موضوعة. لم يُجزم بقول «بوحي من ربنا» لتعيين مكان البروك من غير دليل مستقل. لم يُثبت اسم القصواء لهذه الراحلة في هذا الموضع اعتمادًا على هذه الروايات؛ وهذا لا ينفي وجود ناقة للنبي بهذا الاسم.</w:t>
      </w:r>
    </w:p>
    <w:p>
      <w:pPr>
        <w:keepNext w:val="0"/>
        <w:keepLines/>
        <w:widowControl/>
        <w:bidi w:val="true"/>
        <w:spacing w:after="300" w:before="20" w:line="288" w:lineRule="auto"/>
        <w:jc w:val="start"/>
      </w:pPr>
      <w:r>
        <w:rPr>
          <w:rFonts w:ascii="Segoe UI" w:hAnsi="Segoe UI" w:cs="Segoe UI" w:eastAsia="Segoe UI"/>
          <w:b w:val="0"/>
          <w:i w:val="0"/>
          <w:color w:val="68777D"/>
          <w:sz w:val="17"/>
          <w:szCs w:val="17"/>
          <w:rtl w:val="true"/>
          <w:bCs w:val="false"/>
          <w:iCs w:val="false"/>
        </w:rPr>
        <w:t>موضعه في التفريغ ٤:٠٥:٢٠ إلى ٤:٠٦:١٣   |   المصادر</w:t>
      </w:r>
      <w:r>
        <w:rPr>
          <w:rFonts w:ascii="Segoe UI" w:hAnsi="Segoe UI" w:cs="Segoe UI" w:eastAsia="Segoe UI"/>
          <w:b w:val="0"/>
          <w:i w:val="0"/>
          <w:color w:val="68777D"/>
          <w:sz w:val="17"/>
          <w:szCs w:val="17"/>
          <w:rtl w:val="true"/>
          <w:bCs w:val="false"/>
          <w:iCs w:val="false"/>
        </w:rPr>
        <w:t xml:space="preserve">  </w:t>
      </w:r>
      <w:hyperlink w:anchor="src_293">
        <w:r>
          <w:rPr>
            <w:rFonts w:ascii="Segoe UI" w:hAnsi="Segoe UI" w:cs="Segoe UI" w:eastAsia="Segoe UI"/>
            <w:b w:val="0"/>
            <w:color w:val="315F5B"/>
            <w:sz w:val="21"/>
            <w:szCs w:val="21"/>
            <w:rtl w:val="true"/>
            <w:bCs w:val="false"/>
          </w:rPr>
          <w:t>[٢٩٣] صحيح البخاري ٣٩٠٦ خبر الوصول في ربيع الأول ضمن رواية عروة؛ </w:t>
        </w:r>
      </w:hyperlink>
      <w:r>
        <w:rPr>
          <w:rFonts w:ascii="Segoe UI" w:hAnsi="Segoe UI" w:cs="Segoe UI" w:eastAsia="Segoe UI"/>
          <w:b w:val="0"/>
          <w:i w:val="0"/>
          <w:color w:val="68777D"/>
          <w:sz w:val="17"/>
          <w:szCs w:val="17"/>
          <w:rtl w:val="true"/>
          <w:bCs w:val="false"/>
          <w:iCs w:val="false"/>
        </w:rPr>
        <w:t xml:space="preserve">  </w:t>
      </w:r>
      <w:hyperlink w:anchor="src_364">
        <w:r>
          <w:rPr>
            <w:rFonts w:ascii="Segoe UI" w:hAnsi="Segoe UI" w:cs="Segoe UI" w:eastAsia="Segoe UI"/>
            <w:b w:val="0"/>
            <w:color w:val="315F5B"/>
            <w:sz w:val="21"/>
            <w:szCs w:val="21"/>
            <w:rtl w:val="true"/>
            <w:bCs w:val="false"/>
          </w:rPr>
          <w:t>[٣٦٤] المحلى لابن حزم نقد إسناد خبر خلوا سبيلها فإنها مأمورة؛ </w:t>
        </w:r>
      </w:hyperlink>
    </w:p>
    <w:p>
      <w:bookmarkStart w:id="232" w:name="block_257"/>
      <w:pPr>
        <w:pStyle w:val="Heading2"/>
        <w:keepNext/>
        <w:widowControl/>
        <w:bidi w:val="true"/>
        <w:spacing w:before="300" w:after="140" w:line="283" w:lineRule="auto"/>
        <w:jc w:val="start"/>
      </w:pPr>
      <w:r>
        <w:rPr>
          <w:rFonts w:ascii="Segoe UI" w:hAnsi="Segoe UI" w:cs="Segoe UI" w:eastAsia="Segoe UI"/>
          <w:b/>
          <w:i w:val="0"/>
          <w:color w:val="967B53"/>
          <w:sz w:val="34"/>
          <w:szCs w:val="34"/>
          <w:rtl w:val="true"/>
          <w:bCs w:val="true"/>
          <w:iCs w:val="false"/>
        </w:rPr>
        <w:t xml:space="preserve">٢٥٧  </w:t>
      </w:r>
      <w:bookmarkEnd w:id="232"/>
      <w:r>
        <w:rPr>
          <w:rFonts w:ascii="Segoe UI" w:hAnsi="Segoe UI" w:cs="Segoe UI" w:eastAsia="Segoe UI"/>
          <w:b/>
          <w:i w:val="0"/>
          <w:color w:val="315F5B"/>
          <w:sz w:val="34"/>
          <w:szCs w:val="34"/>
          <w:rtl w:val="true"/>
          <w:bCs w:val="true"/>
          <w:iCs w:val="false"/>
        </w:rPr>
        <w:t>النزول في بيت أبي أيوب</w:t>
      </w:r>
    </w:p>
    <w:p>
      <w:pPr>
        <w:keepNext/>
        <w:widowControl/>
        <w:spacing w:before="40" w:after="120" w:line="276" w:lineRule="auto"/>
        <w:bidi w:val="true"/>
        <w:jc w:val="start"/>
      </w:pPr>
      <w:r>
        <w:rPr>
          <w:rFonts w:ascii="Segoe UI" w:hAnsi="Segoe UI" w:cs="Segoe UI" w:eastAsia="Segoe UI"/>
          <w:b/>
          <w:color w:val="967B53"/>
          <w:sz w:val="23"/>
          <w:szCs w:val="23"/>
          <w:rtl w:val="true"/>
          <w:bCs w:val="true"/>
        </w:rPr>
        <w:t>النص المصحّح للمذاكرة</w:t>
      </w:r>
    </w:p>
    <w:p>
      <w:pPr>
        <w:keepNext w:val="0"/>
        <w:keepLines w:val="0"/>
        <w:widowControl/>
        <w:bidi w:val="true"/>
        <w:spacing w:before="0" w:after="180" w:line="307" w:lineRule="auto"/>
        <w:jc w:val="both"/>
      </w:pPr>
      <w:r>
        <w:rPr>
          <w:rFonts w:ascii="Segoe UI" w:hAnsi="Segoe UI" w:cs="Segoe UI" w:eastAsia="Segoe UI"/>
          <w:b w:val="0"/>
          <w:i w:val="0"/>
          <w:color w:val="30383D"/>
          <w:sz w:val="28"/>
          <w:szCs w:val="28"/>
          <w:rtl w:val="true"/>
          <w:bCs w:val="false"/>
          <w:iCs w:val="false"/>
        </w:rPr>
        <w:t>وفي حديث أنس سأل النبي ﷺ: «أي بيوت أهلنا أقرب؟». فقال أبو أيوب إن داره هي الأقرب، وأشار إلى داره وبابها. فأمره النبي أن يهيئ لهما مكانًا للقيلولة، ثم نزل عنده.</w:t>
      </w:r>
    </w:p>
    <w:p>
      <w:pPr>
        <w:keepNext/>
        <w:keepLines w:val="0"/>
        <w:widowControl/>
        <w:bidi w:val="true"/>
        <w:spacing w:before="0" w:after="180" w:line="307" w:lineRule="auto"/>
        <w:jc w:val="both"/>
      </w:pPr>
      <w:r>
        <w:rPr>
          <w:rFonts w:ascii="Segoe UI" w:hAnsi="Segoe UI" w:cs="Segoe UI" w:eastAsia="Segoe UI"/>
          <w:b w:val="0"/>
          <w:i w:val="0"/>
          <w:color w:val="30383D"/>
          <w:sz w:val="28"/>
          <w:szCs w:val="28"/>
          <w:rtl w:val="true"/>
          <w:bCs w:val="false"/>
          <w:iCs w:val="false"/>
        </w:rPr>
        <w:t>وأقام النبي ﷺ في بيته حتى تهيأ له مسكنه. ويذكر ابن إسحاق في السيرة أن انتقاله من بيت أبي أيوب كان بعد بناء المسجد والمساكن. فنعرف سبب الإقامة ونهايتها، من غير الجزم هنا بأنها استغرقت شهرًا واحدًا.</w:t>
      </w:r>
    </w:p>
    <w:p>
      <w:pPr>
        <w:keepNext/>
        <w:widowControl/>
        <w:spacing w:before="140" w:after="120" w:line="276" w:lineRule="auto"/>
        <w:bidi w:val="true"/>
        <w:jc w:val="start"/>
      </w:pPr>
      <w:r>
        <w:rPr>
          <w:rFonts w:ascii="Segoe UI" w:hAnsi="Segoe UI" w:cs="Segoe UI" w:eastAsia="Segoe UI"/>
          <w:b/>
          <w:color w:val="967B53"/>
          <w:sz w:val="23"/>
          <w:szCs w:val="23"/>
          <w:rtl w:val="true"/>
          <w:bCs w:val="true"/>
        </w:rPr>
        <w:t>النص الأصلي كما ورد في السكريبت للمقارنة فقط</w:t>
      </w:r>
    </w:p>
    <w:p>
      <w:pPr>
        <w:keepNext w:val="0"/>
        <w:widowControl/>
        <w:spacing w:before="0" w:after="140" w:line="307" w:lineRule="auto"/>
        <w:bidi w:val="true"/>
        <w:jc w:val="both"/>
      </w:pPr>
      <w:r>
        <w:rPr>
          <w:rFonts w:ascii="Segoe UI" w:hAnsi="Segoe UI" w:cs="Segoe UI" w:eastAsia="Segoe UI"/>
          <w:b w:val="0"/>
          <w:color w:val="68777D"/>
          <w:sz w:val="25"/>
          <w:szCs w:val="25"/>
          <w:rtl w:val="true"/>
          <w:bCs w:val="false"/>
        </w:rPr>
        <w:t>قصه حياه سيدنا النبي عليه الصلاه والسلام واول ما تبرك الناقه صلى الله عليه وسلم يقول اي بيوت اهلنا هنا فيقولوا له ده بيت ابو ايوب ويجي ابو ايوب جري يشيل متاع سيدنا النبي عليه الصلاه والسلام ويدخل بيه لبيته عشان يبدا استضافه النبي شهر عبال ما يبنوا المسجد النبوي فيلتفت النبي</w:t>
      </w:r>
    </w:p>
    <w:p>
      <w:pPr>
        <w:keepNext/>
        <w:widowControl/>
        <w:spacing w:before="140" w:after="120" w:line="276" w:lineRule="auto"/>
        <w:bidi w:val="true"/>
        <w:jc w:val="start"/>
      </w:pPr>
      <w:r>
        <w:rPr>
          <w:rFonts w:ascii="Segoe UI" w:hAnsi="Segoe UI" w:cs="Segoe UI" w:eastAsia="Segoe UI"/>
          <w:b/>
          <w:color w:val="967B53"/>
          <w:sz w:val="23"/>
          <w:szCs w:val="23"/>
          <w:rtl w:val="true"/>
          <w:bCs w:val="true"/>
        </w:rPr>
        <w:t>سبب التصحيح ومراجعة المعلومة</w:t>
      </w:r>
    </w:p>
    <w:p>
      <w:pPr>
        <w:keepNext/>
        <w:widowControl/>
        <w:spacing w:before="0" w:after="140" w:line="300" w:lineRule="auto"/>
        <w:bidi w:val="true"/>
        <w:jc w:val="both"/>
      </w:pPr>
      <w:r>
        <w:rPr>
          <w:rFonts w:ascii="Segoe UI" w:hAnsi="Segoe UI" w:cs="Segoe UI" w:eastAsia="Segoe UI"/>
          <w:b w:val="0"/>
          <w:color w:val="30383D"/>
          <w:sz w:val="24"/>
          <w:szCs w:val="24"/>
          <w:rtl w:val="true"/>
          <w:bCs w:val="false"/>
        </w:rPr>
        <w:t>ضُبط سؤال النبي إلى «أي بيوت أهلنا أقرب؟»، والجواب صادر من أبي أيوب نفسه في البخاري، لا مجرد إشارة جماعية إلى بيته. لم يُثبت الركض لانتزاع المتاع بتفاصيله من هذا الحديث. استُبدل الجزم بمدة شهر بالوصف الذي تذكره السيرة: الإقامة حتى بناء المسجد والمساكن ثم الانتقال. الشهر مذكور في ترجمة ابن كثير، فلا يُحكم عليه بأنه لفظ مختلق؛ لكن مدد الإقامة تختلف في النقل التاريخي، ولا يحدد الحديث الصحيح المذكور شهرًا واحدًا. يشمل هذا التصحيح تكرار الشهر عند ٤:٠٩:٢٦ أيضًا، ولا يُستبدل بعدد آخر على أنه مقطوع به.</w:t>
      </w:r>
    </w:p>
    <w:p>
      <w:pPr>
        <w:keepNext w:val="0"/>
        <w:keepLines/>
        <w:widowControl/>
        <w:bidi w:val="true"/>
        <w:spacing w:after="300" w:before="20" w:line="288" w:lineRule="auto"/>
        <w:jc w:val="start"/>
      </w:pPr>
      <w:r>
        <w:rPr>
          <w:rFonts w:ascii="Segoe UI" w:hAnsi="Segoe UI" w:cs="Segoe UI" w:eastAsia="Segoe UI"/>
          <w:b w:val="0"/>
          <w:i w:val="0"/>
          <w:color w:val="68777D"/>
          <w:sz w:val="17"/>
          <w:szCs w:val="17"/>
          <w:rtl w:val="true"/>
          <w:bCs w:val="false"/>
          <w:iCs w:val="false"/>
        </w:rPr>
        <w:t>موضعه في التفريغ ٤:٠٦:١٣ إلى ٤:٠٦:٣٦   |   المصادر</w:t>
      </w:r>
      <w:r>
        <w:rPr>
          <w:rFonts w:ascii="Segoe UI" w:hAnsi="Segoe UI" w:cs="Segoe UI" w:eastAsia="Segoe UI"/>
          <w:b w:val="0"/>
          <w:i w:val="0"/>
          <w:color w:val="68777D"/>
          <w:sz w:val="17"/>
          <w:szCs w:val="17"/>
          <w:rtl w:val="true"/>
          <w:bCs w:val="false"/>
          <w:iCs w:val="false"/>
        </w:rPr>
        <w:t xml:space="preserve">  </w:t>
      </w:r>
      <w:hyperlink w:anchor="src_360">
        <w:r>
          <w:rPr>
            <w:rFonts w:ascii="Segoe UI" w:hAnsi="Segoe UI" w:cs="Segoe UI" w:eastAsia="Segoe UI"/>
            <w:b w:val="0"/>
            <w:color w:val="315F5B"/>
            <w:sz w:val="21"/>
            <w:szCs w:val="21"/>
            <w:rtl w:val="true"/>
            <w:bCs w:val="false"/>
          </w:rPr>
          <w:t>[٣٦٠] صحيح البخاري ٣٩١١ استقبال أهل المدينة وسؤال النبي عن أقرب البيوت؛ </w:t>
        </w:r>
      </w:hyperlink>
      <w:r>
        <w:rPr>
          <w:rFonts w:ascii="Segoe UI" w:hAnsi="Segoe UI" w:cs="Segoe UI" w:eastAsia="Segoe UI"/>
          <w:b w:val="0"/>
          <w:i w:val="0"/>
          <w:color w:val="68777D"/>
          <w:sz w:val="17"/>
          <w:szCs w:val="17"/>
          <w:rtl w:val="true"/>
          <w:bCs w:val="false"/>
          <w:iCs w:val="false"/>
        </w:rPr>
        <w:t xml:space="preserve">  </w:t>
      </w:r>
      <w:hyperlink w:anchor="src_365">
        <w:r>
          <w:rPr>
            <w:rFonts w:ascii="Segoe UI" w:hAnsi="Segoe UI" w:cs="Segoe UI" w:eastAsia="Segoe UI"/>
            <w:b w:val="0"/>
            <w:color w:val="315F5B"/>
            <w:sz w:val="21"/>
            <w:szCs w:val="21"/>
            <w:rtl w:val="true"/>
            <w:bCs w:val="false"/>
          </w:rPr>
          <w:t>[٣٦٥] السيرة لابن هشام خبر إقامة النبي عند أبي أيوب ورواية الماء والطعام بإسناد ابن إسحاق؛ </w:t>
        </w:r>
      </w:hyperlink>
      <w:r>
        <w:rPr>
          <w:rFonts w:ascii="Segoe UI" w:hAnsi="Segoe UI" w:cs="Segoe UI" w:eastAsia="Segoe UI"/>
          <w:b w:val="0"/>
          <w:i w:val="0"/>
          <w:color w:val="68777D"/>
          <w:sz w:val="17"/>
          <w:szCs w:val="17"/>
          <w:rtl w:val="true"/>
          <w:bCs w:val="false"/>
          <w:iCs w:val="false"/>
        </w:rPr>
        <w:t xml:space="preserve">  </w:t>
      </w:r>
      <w:hyperlink w:anchor="src_373">
        <w:r>
          <w:rPr>
            <w:rFonts w:ascii="Segoe UI" w:hAnsi="Segoe UI" w:cs="Segoe UI" w:eastAsia="Segoe UI"/>
            <w:b w:val="0"/>
            <w:color w:val="315F5B"/>
            <w:sz w:val="21"/>
            <w:szCs w:val="21"/>
            <w:rtl w:val="true"/>
            <w:bCs w:val="false"/>
          </w:rPr>
          <w:t>[٣٧٣] البداية والنهاية لابن كثير ترجمة خالد بن زيد أبي أيوب وذكره مدة الإقامة؛ </w:t>
        </w:r>
      </w:hyperlink>
    </w:p>
    <w:p>
      <w:bookmarkStart w:id="233" w:name="block_258"/>
      <w:pPr>
        <w:pStyle w:val="Heading2"/>
        <w:keepNext/>
        <w:widowControl/>
        <w:bidi w:val="true"/>
        <w:spacing w:before="300" w:after="140" w:line="283" w:lineRule="auto"/>
        <w:jc w:val="start"/>
      </w:pPr>
      <w:r>
        <w:rPr>
          <w:rFonts w:ascii="Segoe UI" w:hAnsi="Segoe UI" w:cs="Segoe UI" w:eastAsia="Segoe UI"/>
          <w:b/>
          <w:i w:val="0"/>
          <w:color w:val="967B53"/>
          <w:sz w:val="34"/>
          <w:szCs w:val="34"/>
          <w:rtl w:val="true"/>
          <w:bCs w:val="true"/>
          <w:iCs w:val="false"/>
        </w:rPr>
        <w:t xml:space="preserve">٢٥٨  </w:t>
      </w:r>
      <w:bookmarkEnd w:id="233"/>
      <w:r>
        <w:rPr>
          <w:rFonts w:ascii="Segoe UI" w:hAnsi="Segoe UI" w:cs="Segoe UI" w:eastAsia="Segoe UI"/>
          <w:b/>
          <w:i w:val="0"/>
          <w:color w:val="315F5B"/>
          <w:sz w:val="34"/>
          <w:szCs w:val="34"/>
          <w:rtl w:val="true"/>
          <w:bCs w:val="true"/>
          <w:iCs w:val="false"/>
        </w:rPr>
        <w:t>أفشوا السلام وأطعموا الطعام</w:t>
      </w:r>
    </w:p>
    <w:p>
      <w:pPr>
        <w:keepNext/>
        <w:widowControl/>
        <w:spacing w:before="40" w:after="120" w:line="276" w:lineRule="auto"/>
        <w:bidi w:val="true"/>
        <w:jc w:val="start"/>
      </w:pPr>
      <w:r>
        <w:rPr>
          <w:rFonts w:ascii="Segoe UI" w:hAnsi="Segoe UI" w:cs="Segoe UI" w:eastAsia="Segoe UI"/>
          <w:b/>
          <w:color w:val="967B53"/>
          <w:sz w:val="23"/>
          <w:szCs w:val="23"/>
          <w:rtl w:val="true"/>
          <w:bCs w:val="true"/>
        </w:rPr>
        <w:t>النص المصحّح للمذاكرة</w:t>
      </w:r>
    </w:p>
    <w:p>
      <w:pPr>
        <w:keepNext w:val="0"/>
        <w:keepLines w:val="0"/>
        <w:widowControl/>
        <w:bidi w:val="true"/>
        <w:spacing w:before="0" w:after="180" w:line="307" w:lineRule="auto"/>
        <w:jc w:val="both"/>
      </w:pPr>
      <w:r>
        <w:rPr>
          <w:rFonts w:ascii="Segoe UI" w:hAnsi="Segoe UI" w:cs="Segoe UI" w:eastAsia="Segoe UI"/>
          <w:b w:val="0"/>
          <w:i w:val="0"/>
          <w:color w:val="30383D"/>
          <w:sz w:val="28"/>
          <w:szCs w:val="28"/>
          <w:rtl w:val="true"/>
          <w:bCs w:val="false"/>
          <w:iCs w:val="false"/>
        </w:rPr>
        <w:t>ومع القدوم نسمع توجيهًا يجمع العبادة والإحسان للناس. يروي عبد الله بن سلام أنه جاء مع الناس لينظر إلى النبي ﷺ، فعرف حين تبين وجهه أنه ليس بوجه كذاب. وكان من أول ما سمعه يقول:</w:t>
      </w:r>
    </w:p>
    <w:p>
      <w:pPr>
        <w:keepNext w:val="0"/>
        <w:keepLines w:val="0"/>
        <w:widowControl/>
        <w:bidi w:val="true"/>
        <w:spacing w:before="0" w:after="180" w:line="307" w:lineRule="auto"/>
        <w:jc w:val="both"/>
      </w:pPr>
      <w:r>
        <w:rPr>
          <w:rFonts w:ascii="Segoe UI" w:hAnsi="Segoe UI" w:cs="Segoe UI" w:eastAsia="Segoe UI"/>
          <w:b w:val="0"/>
          <w:i w:val="0"/>
          <w:color w:val="30383D"/>
          <w:sz w:val="28"/>
          <w:szCs w:val="28"/>
          <w:rtl w:val="true"/>
          <w:bCs w:val="false"/>
          <w:iCs w:val="false"/>
        </w:rPr>
        <w:t>«يا أيها الناس، أفشوا السلام، وأطعموا الطعام، وصلوا الأرحام، وصلوا بالليل والناس نيام، تدخلوا الجنة بسلام».</w:t>
      </w:r>
    </w:p>
    <w:p>
      <w:pPr>
        <w:keepNext/>
        <w:keepLines w:val="0"/>
        <w:widowControl/>
        <w:bidi w:val="true"/>
        <w:spacing w:before="0" w:after="180" w:line="307" w:lineRule="auto"/>
        <w:jc w:val="both"/>
      </w:pPr>
      <w:r>
        <w:rPr>
          <w:rFonts w:ascii="Segoe UI" w:hAnsi="Segoe UI" w:cs="Segoe UI" w:eastAsia="Segoe UI"/>
          <w:b w:val="0"/>
          <w:i w:val="0"/>
          <w:color w:val="30383D"/>
          <w:sz w:val="28"/>
          <w:szCs w:val="28"/>
          <w:rtl w:val="true"/>
          <w:bCs w:val="false"/>
          <w:iCs w:val="false"/>
        </w:rPr>
        <w:t>يعني: انشروا السلام، وأطعموا غيركم، وحافظوا على صلة الأقارب، واجعلوا لكم نصيبًا من صلاة الليل. دي المعاني التي نذاكرها في بداية الحياة الجديدة: صلة بالله، وإحسان للخلق.</w:t>
      </w:r>
    </w:p>
    <w:p>
      <w:pPr>
        <w:keepNext/>
        <w:widowControl/>
        <w:spacing w:before="140" w:after="120" w:line="276" w:lineRule="auto"/>
        <w:bidi w:val="true"/>
        <w:jc w:val="start"/>
      </w:pPr>
      <w:r>
        <w:rPr>
          <w:rFonts w:ascii="Segoe UI" w:hAnsi="Segoe UI" w:cs="Segoe UI" w:eastAsia="Segoe UI"/>
          <w:b/>
          <w:color w:val="967B53"/>
          <w:sz w:val="23"/>
          <w:szCs w:val="23"/>
          <w:rtl w:val="true"/>
          <w:bCs w:val="true"/>
        </w:rPr>
        <w:t>النص الأصلي كما ورد في السكريبت للمقارنة فقط</w:t>
      </w:r>
    </w:p>
    <w:p>
      <w:pPr>
        <w:keepNext w:val="0"/>
        <w:widowControl/>
        <w:spacing w:before="0" w:after="140" w:line="307" w:lineRule="auto"/>
        <w:bidi w:val="true"/>
        <w:jc w:val="both"/>
      </w:pPr>
      <w:r>
        <w:rPr>
          <w:rFonts w:ascii="Segoe UI" w:hAnsi="Segoe UI" w:cs="Segoe UI" w:eastAsia="Segoe UI"/>
          <w:b w:val="0"/>
          <w:color w:val="68777D"/>
          <w:sz w:val="25"/>
          <w:szCs w:val="25"/>
          <w:rtl w:val="true"/>
          <w:bCs w:val="false"/>
        </w:rPr>
        <w:t>عليه الصلاه والسلام ويقول للناس ايها الناس اطعموا الطعام وص الارحام وصلوا بالليل والناس نيام تدخلوا جنه ربكم بسلام ويدخل صلى الله عليه وسلم لدار ابو ايوب</w:t>
      </w:r>
    </w:p>
    <w:p>
      <w:pPr>
        <w:keepNext/>
        <w:widowControl/>
        <w:spacing w:before="140" w:after="120" w:line="276" w:lineRule="auto"/>
        <w:bidi w:val="true"/>
        <w:jc w:val="start"/>
      </w:pPr>
      <w:r>
        <w:rPr>
          <w:rFonts w:ascii="Segoe UI" w:hAnsi="Segoe UI" w:cs="Segoe UI" w:eastAsia="Segoe UI"/>
          <w:b/>
          <w:color w:val="967B53"/>
          <w:sz w:val="23"/>
          <w:szCs w:val="23"/>
          <w:rtl w:val="true"/>
          <w:bCs w:val="true"/>
        </w:rPr>
        <w:t>سبب التصحيح ومراجعة المعلومة</w:t>
      </w:r>
    </w:p>
    <w:p>
      <w:pPr>
        <w:keepNext/>
        <w:widowControl/>
        <w:spacing w:before="0" w:after="140" w:line="300" w:lineRule="auto"/>
        <w:bidi w:val="true"/>
        <w:jc w:val="both"/>
      </w:pPr>
      <w:r>
        <w:rPr>
          <w:rFonts w:ascii="Segoe UI" w:hAnsi="Segoe UI" w:cs="Segoe UI" w:eastAsia="Segoe UI"/>
          <w:b w:val="0"/>
          <w:color w:val="30383D"/>
          <w:sz w:val="24"/>
          <w:szCs w:val="24"/>
          <w:rtl w:val="true"/>
          <w:bCs w:val="false"/>
        </w:rPr>
        <w:t>أُكمل صدر الحديث «أفشوا السلام» الذي سقط من التفريغ، وضُبط ختامه إلى «تدخلوا الجنة بسلام». صيغة صلة الأرحام وصلاة الليل هنا من ابن ماجه ٣٢٥١، وأصل الحديث صحيح عند الترمذي ٢٤٨٥ بلفظ أقصر. لم تُلصق ألفاظ الطريقين معًا ثم تنسب إلى مصدر واحد. صُحح التوقيت من خطاب جُزم بأنه قيل على باب أبي أيوب قبل الدخول، إلى خبر عبد الله بن سلام عن أول ما سمعه عند القدوم؛ الحديث لا يحدد ذلك الباب ولا تلك اللحظة. شرح المعاني صياغة تعليمية لا جزء من نص الحديث.</w:t>
      </w:r>
    </w:p>
    <w:p>
      <w:pPr>
        <w:keepNext w:val="0"/>
        <w:keepLines/>
        <w:widowControl/>
        <w:bidi w:val="true"/>
        <w:spacing w:after="300" w:before="20" w:line="288" w:lineRule="auto"/>
        <w:jc w:val="start"/>
      </w:pPr>
      <w:r>
        <w:rPr>
          <w:rFonts w:ascii="Segoe UI" w:hAnsi="Segoe UI" w:cs="Segoe UI" w:eastAsia="Segoe UI"/>
          <w:b w:val="0"/>
          <w:i w:val="0"/>
          <w:color w:val="68777D"/>
          <w:sz w:val="17"/>
          <w:szCs w:val="17"/>
          <w:rtl w:val="true"/>
          <w:bCs w:val="false"/>
          <w:iCs w:val="false"/>
        </w:rPr>
        <w:t>موضعه في التفريغ ٤:٠٦:٣٦ إلى ٤:٠٧:٠٣   |   المصادر</w:t>
      </w:r>
      <w:r>
        <w:rPr>
          <w:rFonts w:ascii="Segoe UI" w:hAnsi="Segoe UI" w:cs="Segoe UI" w:eastAsia="Segoe UI"/>
          <w:b w:val="0"/>
          <w:i w:val="0"/>
          <w:color w:val="68777D"/>
          <w:sz w:val="17"/>
          <w:szCs w:val="17"/>
          <w:rtl w:val="true"/>
          <w:bCs w:val="false"/>
          <w:iCs w:val="false"/>
        </w:rPr>
        <w:t xml:space="preserve">  </w:t>
      </w:r>
      <w:hyperlink w:anchor="src_367">
        <w:r>
          <w:rPr>
            <w:rFonts w:ascii="Segoe UI" w:hAnsi="Segoe UI" w:cs="Segoe UI" w:eastAsia="Segoe UI"/>
            <w:b w:val="0"/>
            <w:color w:val="315F5B"/>
            <w:sz w:val="21"/>
            <w:szCs w:val="21"/>
            <w:rtl w:val="true"/>
            <w:bCs w:val="false"/>
          </w:rPr>
          <w:t>[٣٦٧] سنن ابن ماجه ٣٢٥١ حديث عبد الله بن سلام في السلام والطعام وصلة الأرحام وصلاة الليل؛ </w:t>
        </w:r>
      </w:hyperlink>
      <w:r>
        <w:rPr>
          <w:rFonts w:ascii="Segoe UI" w:hAnsi="Segoe UI" w:cs="Segoe UI" w:eastAsia="Segoe UI"/>
          <w:b w:val="0"/>
          <w:i w:val="0"/>
          <w:color w:val="68777D"/>
          <w:sz w:val="17"/>
          <w:szCs w:val="17"/>
          <w:rtl w:val="true"/>
          <w:bCs w:val="false"/>
          <w:iCs w:val="false"/>
        </w:rPr>
        <w:t xml:space="preserve">  </w:t>
      </w:r>
      <w:hyperlink w:anchor="src_368">
        <w:r>
          <w:rPr>
            <w:rFonts w:ascii="Segoe UI" w:hAnsi="Segoe UI" w:cs="Segoe UI" w:eastAsia="Segoe UI"/>
            <w:b w:val="0"/>
            <w:color w:val="315F5B"/>
            <w:sz w:val="21"/>
            <w:szCs w:val="21"/>
            <w:rtl w:val="true"/>
            <w:bCs w:val="false"/>
          </w:rPr>
          <w:t>[٣٦٨] جامع الترمذي ٢٤٨٥ حديث عبد الله بن سلام وتصحيح الترمذي له؛ </w:t>
        </w:r>
      </w:hyperlink>
    </w:p>
    <w:p>
      <w:bookmarkStart w:id="234" w:name="block_259"/>
      <w:pPr>
        <w:pStyle w:val="Heading2"/>
        <w:keepNext/>
        <w:widowControl/>
        <w:bidi w:val="true"/>
        <w:spacing w:before="300" w:after="140" w:line="283" w:lineRule="auto"/>
        <w:jc w:val="start"/>
      </w:pPr>
      <w:r>
        <w:rPr>
          <w:rFonts w:ascii="Segoe UI" w:hAnsi="Segoe UI" w:cs="Segoe UI" w:eastAsia="Segoe UI"/>
          <w:b/>
          <w:i w:val="0"/>
          <w:color w:val="967B53"/>
          <w:sz w:val="34"/>
          <w:szCs w:val="34"/>
          <w:rtl w:val="true"/>
          <w:bCs w:val="true"/>
          <w:iCs w:val="false"/>
        </w:rPr>
        <w:t xml:space="preserve">٢٥٩  </w:t>
      </w:r>
      <w:bookmarkEnd w:id="234"/>
      <w:r>
        <w:rPr>
          <w:rFonts w:ascii="Segoe UI" w:hAnsi="Segoe UI" w:cs="Segoe UI" w:eastAsia="Segoe UI"/>
          <w:b/>
          <w:i w:val="0"/>
          <w:color w:val="315F5B"/>
          <w:sz w:val="34"/>
          <w:szCs w:val="34"/>
          <w:rtl w:val="true"/>
          <w:bCs w:val="true"/>
          <w:iCs w:val="false"/>
        </w:rPr>
        <w:t>أبو أيوب واسمه خالد بن زيد</w:t>
      </w:r>
    </w:p>
    <w:p>
      <w:pPr>
        <w:keepNext/>
        <w:widowControl/>
        <w:spacing w:before="40" w:after="120" w:line="276" w:lineRule="auto"/>
        <w:bidi w:val="true"/>
        <w:jc w:val="start"/>
      </w:pPr>
      <w:r>
        <w:rPr>
          <w:rFonts w:ascii="Segoe UI" w:hAnsi="Segoe UI" w:cs="Segoe UI" w:eastAsia="Segoe UI"/>
          <w:b/>
          <w:color w:val="967B53"/>
          <w:sz w:val="23"/>
          <w:szCs w:val="23"/>
          <w:rtl w:val="true"/>
          <w:bCs w:val="true"/>
        </w:rPr>
        <w:t>النص المصحّح للمذاكرة</w:t>
      </w:r>
    </w:p>
    <w:p>
      <w:pPr>
        <w:keepNext w:val="0"/>
        <w:keepLines w:val="0"/>
        <w:widowControl/>
        <w:bidi w:val="true"/>
        <w:spacing w:before="0" w:after="180" w:line="307" w:lineRule="auto"/>
        <w:jc w:val="both"/>
      </w:pPr>
      <w:r>
        <w:rPr>
          <w:rFonts w:ascii="Segoe UI" w:hAnsi="Segoe UI" w:cs="Segoe UI" w:eastAsia="Segoe UI"/>
          <w:b w:val="0"/>
          <w:i w:val="0"/>
          <w:color w:val="30383D"/>
          <w:sz w:val="28"/>
          <w:szCs w:val="28"/>
          <w:rtl w:val="true"/>
          <w:bCs w:val="false"/>
          <w:iCs w:val="false"/>
        </w:rPr>
        <w:t>وأبو أيوب الأنصاري رضي الله عنه اسمه خالد بن زيد، واشتهر بكنيته أبي أيوب. وكانت داره من طابقين؛ فنزل النبي ﷺ في أسفلها، وأقام أبو أيوب وأهله في أعلاها.</w:t>
      </w:r>
    </w:p>
    <w:p>
      <w:pPr>
        <w:keepNext/>
        <w:keepLines w:val="0"/>
        <w:widowControl/>
        <w:bidi w:val="true"/>
        <w:spacing w:before="0" w:after="180" w:line="307" w:lineRule="auto"/>
        <w:jc w:val="both"/>
      </w:pPr>
      <w:r>
        <w:rPr>
          <w:rFonts w:ascii="Segoe UI" w:hAnsi="Segoe UI" w:cs="Segoe UI" w:eastAsia="Segoe UI"/>
          <w:b w:val="0"/>
          <w:i w:val="0"/>
          <w:color w:val="30383D"/>
          <w:sz w:val="28"/>
          <w:szCs w:val="28"/>
          <w:rtl w:val="true"/>
          <w:bCs w:val="false"/>
          <w:iCs w:val="false"/>
        </w:rPr>
        <w:t>لكن تعظيمه للنبي وحبه له جعلاه يستثقل أن يكون فوقه. وفي خبر السيرة أنه عرض أن ينتقل النبي إلى العلو، وأن ينزل هو وأم أيوب إلى السفل.</w:t>
      </w:r>
    </w:p>
    <w:p>
      <w:pPr>
        <w:keepNext/>
        <w:widowControl/>
        <w:spacing w:before="140" w:after="120" w:line="276" w:lineRule="auto"/>
        <w:bidi w:val="true"/>
        <w:jc w:val="start"/>
      </w:pPr>
      <w:r>
        <w:rPr>
          <w:rFonts w:ascii="Segoe UI" w:hAnsi="Segoe UI" w:cs="Segoe UI" w:eastAsia="Segoe UI"/>
          <w:b/>
          <w:color w:val="967B53"/>
          <w:sz w:val="23"/>
          <w:szCs w:val="23"/>
          <w:rtl w:val="true"/>
          <w:bCs w:val="true"/>
        </w:rPr>
        <w:t>النص الأصلي كما ورد في السكريبت للمقارنة فقط</w:t>
      </w:r>
    </w:p>
    <w:p>
      <w:pPr>
        <w:keepNext w:val="0"/>
        <w:widowControl/>
        <w:spacing w:before="0" w:after="140" w:line="307" w:lineRule="auto"/>
        <w:bidi w:val="true"/>
        <w:jc w:val="both"/>
      </w:pPr>
      <w:r>
        <w:rPr>
          <w:rFonts w:ascii="Segoe UI" w:hAnsi="Segoe UI" w:cs="Segoe UI" w:eastAsia="Segoe UI"/>
          <w:b w:val="0"/>
          <w:color w:val="68777D"/>
          <w:sz w:val="25"/>
          <w:szCs w:val="25"/>
          <w:rtl w:val="true"/>
          <w:bCs w:val="false"/>
        </w:rPr>
        <w:t>الانصاري ولما يدخل سيدنا محمد عليه الصلاه والسلام دار ابو ايوب الانصاري ابو ايوب الانصاري اسمه سيدنا خالد بن زيد ابو ايوب ده الكنيه بتاعته ابو فلان فيلاقي البيت دورين فسيدنا ابو ايوب يقول له لو سمحت يا سيدنا النبي خليك فوق علشان انا مش هقدر امشي على ارض حضرتك راسك تحتها</w:t>
      </w:r>
    </w:p>
    <w:p>
      <w:pPr>
        <w:keepNext/>
        <w:widowControl/>
        <w:spacing w:before="140" w:after="120" w:line="276" w:lineRule="auto"/>
        <w:bidi w:val="true"/>
        <w:jc w:val="start"/>
      </w:pPr>
      <w:r>
        <w:rPr>
          <w:rFonts w:ascii="Segoe UI" w:hAnsi="Segoe UI" w:cs="Segoe UI" w:eastAsia="Segoe UI"/>
          <w:b/>
          <w:color w:val="967B53"/>
          <w:sz w:val="23"/>
          <w:szCs w:val="23"/>
          <w:rtl w:val="true"/>
          <w:bCs w:val="true"/>
        </w:rPr>
        <w:t>سبب التصحيح ومراجعة المعلومة</w:t>
      </w:r>
    </w:p>
    <w:p>
      <w:pPr>
        <w:keepNext/>
        <w:widowControl/>
        <w:spacing w:before="0" w:after="140" w:line="300" w:lineRule="auto"/>
        <w:bidi w:val="true"/>
        <w:jc w:val="both"/>
      </w:pPr>
      <w:r>
        <w:rPr>
          <w:rFonts w:ascii="Segoe UI" w:hAnsi="Segoe UI" w:cs="Segoe UI" w:eastAsia="Segoe UI"/>
          <w:b w:val="0"/>
          <w:color w:val="30383D"/>
          <w:sz w:val="24"/>
          <w:szCs w:val="24"/>
          <w:rtl w:val="true"/>
          <w:bCs w:val="false"/>
        </w:rPr>
        <w:t>حُفظ الاسم والكنية وأصل وصف الدار، وهما صحيحان. ضُبطت العبارات الحوارية المطولة باعتبارها شرحًا للمعنى، ولم تُنسب جمل باللهجة المعاصرة إلى النبي أو أبي أيوب على أنها ألفاظ الرواية. فصل الاسم عن الكنية يوضح أن «أبو أيوب» ليس اسمه الشخصي.</w:t>
      </w:r>
    </w:p>
    <w:p>
      <w:pPr>
        <w:keepNext w:val="0"/>
        <w:keepLines/>
        <w:widowControl/>
        <w:bidi w:val="true"/>
        <w:spacing w:after="300" w:before="20" w:line="288" w:lineRule="auto"/>
        <w:jc w:val="start"/>
      </w:pPr>
      <w:r>
        <w:rPr>
          <w:rFonts w:ascii="Segoe UI" w:hAnsi="Segoe UI" w:cs="Segoe UI" w:eastAsia="Segoe UI"/>
          <w:b w:val="0"/>
          <w:i w:val="0"/>
          <w:color w:val="68777D"/>
          <w:sz w:val="17"/>
          <w:szCs w:val="17"/>
          <w:rtl w:val="true"/>
          <w:bCs w:val="false"/>
          <w:iCs w:val="false"/>
        </w:rPr>
        <w:t>موضعه في التفريغ ٤:٠٧:٠٣ إلى ٤:٠٧:٢٧   |   المصادر</w:t>
      </w:r>
      <w:r>
        <w:rPr>
          <w:rFonts w:ascii="Segoe UI" w:hAnsi="Segoe UI" w:cs="Segoe UI" w:eastAsia="Segoe UI"/>
          <w:b w:val="0"/>
          <w:i w:val="0"/>
          <w:color w:val="68777D"/>
          <w:sz w:val="17"/>
          <w:szCs w:val="17"/>
          <w:rtl w:val="true"/>
          <w:bCs w:val="false"/>
          <w:iCs w:val="false"/>
        </w:rPr>
        <w:t xml:space="preserve">  </w:t>
      </w:r>
      <w:hyperlink w:anchor="src_369">
        <w:r>
          <w:rPr>
            <w:rFonts w:ascii="Segoe UI" w:hAnsi="Segoe UI" w:cs="Segoe UI" w:eastAsia="Segoe UI"/>
            <w:b w:val="0"/>
            <w:color w:val="315F5B"/>
            <w:sz w:val="21"/>
            <w:szCs w:val="21"/>
            <w:rtl w:val="true"/>
            <w:bCs w:val="false"/>
          </w:rPr>
          <w:t>[٣٦٩] صحيح مسلم ٢٠٥٣ ج إقامة أبي أيوب في العلو ثم انتقال النبي إليه وخبر الطعام والثوم؛ </w:t>
        </w:r>
      </w:hyperlink>
      <w:r>
        <w:rPr>
          <w:rFonts w:ascii="Segoe UI" w:hAnsi="Segoe UI" w:cs="Segoe UI" w:eastAsia="Segoe UI"/>
          <w:b w:val="0"/>
          <w:i w:val="0"/>
          <w:color w:val="68777D"/>
          <w:sz w:val="17"/>
          <w:szCs w:val="17"/>
          <w:rtl w:val="true"/>
          <w:bCs w:val="false"/>
          <w:iCs w:val="false"/>
        </w:rPr>
        <w:t xml:space="preserve">  </w:t>
      </w:r>
      <w:hyperlink w:anchor="src_373">
        <w:r>
          <w:rPr>
            <w:rFonts w:ascii="Segoe UI" w:hAnsi="Segoe UI" w:cs="Segoe UI" w:eastAsia="Segoe UI"/>
            <w:b w:val="0"/>
            <w:color w:val="315F5B"/>
            <w:sz w:val="21"/>
            <w:szCs w:val="21"/>
            <w:rtl w:val="true"/>
            <w:bCs w:val="false"/>
          </w:rPr>
          <w:t>[٣٧٣] البداية والنهاية لابن كثير ترجمة خالد بن زيد أبي أيوب وذكره مدة الإقامة؛ </w:t>
        </w:r>
      </w:hyperlink>
      <w:r>
        <w:rPr>
          <w:rFonts w:ascii="Segoe UI" w:hAnsi="Segoe UI" w:cs="Segoe UI" w:eastAsia="Segoe UI"/>
          <w:b w:val="0"/>
          <w:i w:val="0"/>
          <w:color w:val="68777D"/>
          <w:sz w:val="17"/>
          <w:szCs w:val="17"/>
          <w:rtl w:val="true"/>
          <w:bCs w:val="false"/>
          <w:iCs w:val="false"/>
        </w:rPr>
        <w:t xml:space="preserve">  </w:t>
      </w:r>
      <w:hyperlink w:anchor="src_365">
        <w:r>
          <w:rPr>
            <w:rFonts w:ascii="Segoe UI" w:hAnsi="Segoe UI" w:cs="Segoe UI" w:eastAsia="Segoe UI"/>
            <w:b w:val="0"/>
            <w:color w:val="315F5B"/>
            <w:sz w:val="21"/>
            <w:szCs w:val="21"/>
            <w:rtl w:val="true"/>
            <w:bCs w:val="false"/>
          </w:rPr>
          <w:t>[٣٦٥] السيرة لابن هشام خبر إقامة النبي عند أبي أيوب ورواية الماء والطعام بإسناد ابن إسحاق؛ </w:t>
        </w:r>
      </w:hyperlink>
    </w:p>
    <w:p>
      <w:bookmarkStart w:id="235" w:name="block_260"/>
      <w:pPr>
        <w:pStyle w:val="Heading2"/>
        <w:keepNext/>
        <w:widowControl/>
        <w:bidi w:val="true"/>
        <w:spacing w:before="300" w:after="140" w:line="283" w:lineRule="auto"/>
        <w:jc w:val="start"/>
      </w:pPr>
      <w:r>
        <w:rPr>
          <w:rFonts w:ascii="Segoe UI" w:hAnsi="Segoe UI" w:cs="Segoe UI" w:eastAsia="Segoe UI"/>
          <w:b/>
          <w:i w:val="0"/>
          <w:color w:val="967B53"/>
          <w:sz w:val="34"/>
          <w:szCs w:val="34"/>
          <w:rtl w:val="true"/>
          <w:bCs w:val="true"/>
          <w:iCs w:val="false"/>
        </w:rPr>
        <w:t xml:space="preserve">٢٦٠  </w:t>
      </w:r>
      <w:bookmarkEnd w:id="235"/>
      <w:r>
        <w:rPr>
          <w:rFonts w:ascii="Segoe UI" w:hAnsi="Segoe UI" w:cs="Segoe UI" w:eastAsia="Segoe UI"/>
          <w:b/>
          <w:i w:val="0"/>
          <w:color w:val="315F5B"/>
          <w:sz w:val="34"/>
          <w:szCs w:val="34"/>
          <w:rtl w:val="true"/>
          <w:bCs w:val="true"/>
          <w:iCs w:val="false"/>
        </w:rPr>
        <w:t>السفل أرفق ثم الانتقال إلى العلو</w:t>
      </w:r>
    </w:p>
    <w:p>
      <w:pPr>
        <w:keepNext/>
        <w:widowControl/>
        <w:spacing w:before="40" w:after="120" w:line="276" w:lineRule="auto"/>
        <w:bidi w:val="true"/>
        <w:jc w:val="start"/>
      </w:pPr>
      <w:r>
        <w:rPr>
          <w:rFonts w:ascii="Segoe UI" w:hAnsi="Segoe UI" w:cs="Segoe UI" w:eastAsia="Segoe UI"/>
          <w:b/>
          <w:color w:val="967B53"/>
          <w:sz w:val="23"/>
          <w:szCs w:val="23"/>
          <w:rtl w:val="true"/>
          <w:bCs w:val="true"/>
        </w:rPr>
        <w:t>النص المصحّح للمذاكرة</w:t>
      </w:r>
    </w:p>
    <w:p>
      <w:pPr>
        <w:keepNext w:val="0"/>
        <w:keepLines w:val="0"/>
        <w:widowControl/>
        <w:bidi w:val="true"/>
        <w:spacing w:before="0" w:after="180" w:line="307" w:lineRule="auto"/>
        <w:jc w:val="both"/>
      </w:pPr>
      <w:r>
        <w:rPr>
          <w:rFonts w:ascii="Segoe UI" w:hAnsi="Segoe UI" w:cs="Segoe UI" w:eastAsia="Segoe UI"/>
          <w:b w:val="0"/>
          <w:i w:val="0"/>
          <w:color w:val="30383D"/>
          <w:sz w:val="28"/>
          <w:szCs w:val="28"/>
          <w:rtl w:val="true"/>
          <w:bCs w:val="false"/>
          <w:iCs w:val="false"/>
        </w:rPr>
        <w:t>وبيّن النبي ﷺ أن السفل أرفق به، وفي خبر ابن إسحاق أنه أرفق به وبمن يزوره. فبقي في الأسفل في البداية.</w:t>
      </w:r>
    </w:p>
    <w:p>
      <w:pPr>
        <w:keepNext w:val="0"/>
        <w:keepLines w:val="0"/>
        <w:widowControl/>
        <w:bidi w:val="true"/>
        <w:spacing w:before="0" w:after="180" w:line="307" w:lineRule="auto"/>
        <w:jc w:val="both"/>
      </w:pPr>
      <w:r>
        <w:rPr>
          <w:rFonts w:ascii="Segoe UI" w:hAnsi="Segoe UI" w:cs="Segoe UI" w:eastAsia="Segoe UI"/>
          <w:b w:val="0"/>
          <w:i w:val="0"/>
          <w:color w:val="30383D"/>
          <w:sz w:val="28"/>
          <w:szCs w:val="28"/>
          <w:rtl w:val="true"/>
          <w:bCs w:val="false"/>
          <w:iCs w:val="false"/>
        </w:rPr>
        <w:t>ثم انتبه أبو أيوب ليلة، واستعظم أن يمشوا فوق رأس رسول الله ﷺ، فتنحوا وباتوا في جانب. ولما حدّث النبي بذلك قال له النبي: «السفل أرفق». فأصر أبو أيوب على أنه لا يعلو سقيفة يكون النبي تحتها، فتحول النبي ﷺ إلى العلو، وأبو أيوب إلى السفل.</w:t>
      </w:r>
    </w:p>
    <w:p>
      <w:pPr>
        <w:keepNext/>
        <w:keepLines w:val="0"/>
        <w:widowControl/>
        <w:bidi w:val="true"/>
        <w:spacing w:before="0" w:after="180" w:line="307" w:lineRule="auto"/>
        <w:jc w:val="both"/>
      </w:pPr>
      <w:r>
        <w:rPr>
          <w:rFonts w:ascii="Segoe UI" w:hAnsi="Segoe UI" w:cs="Segoe UI" w:eastAsia="Segoe UI"/>
          <w:b w:val="0"/>
          <w:i w:val="0"/>
          <w:color w:val="30383D"/>
          <w:sz w:val="28"/>
          <w:szCs w:val="28"/>
          <w:rtl w:val="true"/>
          <w:bCs w:val="false"/>
          <w:iCs w:val="false"/>
        </w:rPr>
        <w:t>شوف المحبة ظهرت إزاي في مراعاة مكانه وراحته، وفي حرص النبي على الرفق بأهل البيت ومن يأتيه.</w:t>
      </w:r>
    </w:p>
    <w:p>
      <w:pPr>
        <w:keepNext/>
        <w:widowControl/>
        <w:spacing w:before="140" w:after="120" w:line="276" w:lineRule="auto"/>
        <w:bidi w:val="true"/>
        <w:jc w:val="start"/>
      </w:pPr>
      <w:r>
        <w:rPr>
          <w:rFonts w:ascii="Segoe UI" w:hAnsi="Segoe UI" w:cs="Segoe UI" w:eastAsia="Segoe UI"/>
          <w:b/>
          <w:color w:val="967B53"/>
          <w:sz w:val="23"/>
          <w:szCs w:val="23"/>
          <w:rtl w:val="true"/>
          <w:bCs w:val="true"/>
        </w:rPr>
        <w:t>النص الأصلي كما ورد في السكريبت للمقارنة فقط</w:t>
      </w:r>
    </w:p>
    <w:p>
      <w:pPr>
        <w:keepNext w:val="0"/>
        <w:widowControl/>
        <w:spacing w:before="0" w:after="140" w:line="307" w:lineRule="auto"/>
        <w:bidi w:val="true"/>
        <w:jc w:val="both"/>
      </w:pPr>
      <w:r>
        <w:rPr>
          <w:rFonts w:ascii="Segoe UI" w:hAnsi="Segoe UI" w:cs="Segoe UI" w:eastAsia="Segoe UI"/>
          <w:b w:val="0"/>
          <w:color w:val="68777D"/>
          <w:sz w:val="25"/>
          <w:szCs w:val="25"/>
          <w:rtl w:val="true"/>
          <w:bCs w:val="false"/>
        </w:rPr>
        <w:t>فقال له لا يا ابو ايوب السفل ارفق بنا يغشانا اصحابنا خلينا تحت عشان اصحابي هيجوا يسلموا عليا ومش كل ما يجوا يسلموا عليا يجرحوا البيت ويطلعوا لي على فوق السفل ارفق بنا ففضل صلى الله عليه وسلم في الدور اللي تحت وابو ايوب وامراته واسرته في الدور اللي فوق وبعدين شويه بيقول وانا امشي اسير على ارض تحتها راس رسول الله فان جمعت انا وزوجتي في ركن من البيت ما حدش يمشي هنقعد في المتر في متر</w:t>
      </w:r>
    </w:p>
    <w:p>
      <w:pPr>
        <w:keepNext/>
        <w:widowControl/>
        <w:spacing w:before="140" w:after="120" w:line="276" w:lineRule="auto"/>
        <w:bidi w:val="true"/>
        <w:jc w:val="start"/>
      </w:pPr>
      <w:r>
        <w:rPr>
          <w:rFonts w:ascii="Segoe UI" w:hAnsi="Segoe UI" w:cs="Segoe UI" w:eastAsia="Segoe UI"/>
          <w:b/>
          <w:color w:val="967B53"/>
          <w:sz w:val="23"/>
          <w:szCs w:val="23"/>
          <w:rtl w:val="true"/>
          <w:bCs w:val="true"/>
        </w:rPr>
        <w:t>سبب التصحيح ومراجعة المعلومة</w:t>
      </w:r>
    </w:p>
    <w:p>
      <w:pPr>
        <w:keepNext/>
        <w:widowControl/>
        <w:spacing w:before="0" w:after="140" w:line="300" w:lineRule="auto"/>
        <w:bidi w:val="true"/>
        <w:jc w:val="both"/>
      </w:pPr>
      <w:r>
        <w:rPr>
          <w:rFonts w:ascii="Segoe UI" w:hAnsi="Segoe UI" w:cs="Segoe UI" w:eastAsia="Segoe UI"/>
          <w:b w:val="0"/>
          <w:color w:val="30383D"/>
          <w:sz w:val="24"/>
          <w:szCs w:val="24"/>
          <w:rtl w:val="true"/>
          <w:bCs w:val="false"/>
        </w:rPr>
        <w:t>أُبقي أصل الموقف الثابت في مسلم، مع إضافة نهايته الضرورية التي لم يذكرها هذا المقطع: انتقال النبي إلى العلو وأبي أيوب إلى السفل، حتى لا يبقى تصور أنه أقام المدة كلها في الدور الأرضي. عبارة «بمن يغشانا» من خبر ابن إسحاق، أما اللفظ المختصر في مسلم فهو «السفل أرفق»، وفُصل المصدران. لم يُجزم بمساحة متر في متر، أو أن كل زائر كان يسبب أذى فعليًا للأسرة؛ الأول تقريب متخيل والثاني تفسير للحكمة لا واقعة منقولة.</w:t>
      </w:r>
    </w:p>
    <w:p>
      <w:pPr>
        <w:keepNext w:val="0"/>
        <w:keepLines/>
        <w:widowControl/>
        <w:bidi w:val="true"/>
        <w:spacing w:after="300" w:before="20" w:line="288" w:lineRule="auto"/>
        <w:jc w:val="start"/>
      </w:pPr>
      <w:r>
        <w:rPr>
          <w:rFonts w:ascii="Segoe UI" w:hAnsi="Segoe UI" w:cs="Segoe UI" w:eastAsia="Segoe UI"/>
          <w:b w:val="0"/>
          <w:i w:val="0"/>
          <w:color w:val="68777D"/>
          <w:sz w:val="17"/>
          <w:szCs w:val="17"/>
          <w:rtl w:val="true"/>
          <w:bCs w:val="false"/>
          <w:iCs w:val="false"/>
        </w:rPr>
        <w:t>موضعه في التفريغ ٤:٠٧:٢٧ إلى ٤:٠٧:٥٧   |   المصادر</w:t>
      </w:r>
      <w:r>
        <w:rPr>
          <w:rFonts w:ascii="Segoe UI" w:hAnsi="Segoe UI" w:cs="Segoe UI" w:eastAsia="Segoe UI"/>
          <w:b w:val="0"/>
          <w:i w:val="0"/>
          <w:color w:val="68777D"/>
          <w:sz w:val="17"/>
          <w:szCs w:val="17"/>
          <w:rtl w:val="true"/>
          <w:bCs w:val="false"/>
          <w:iCs w:val="false"/>
        </w:rPr>
        <w:t xml:space="preserve">  </w:t>
      </w:r>
      <w:hyperlink w:anchor="src_369">
        <w:r>
          <w:rPr>
            <w:rFonts w:ascii="Segoe UI" w:hAnsi="Segoe UI" w:cs="Segoe UI" w:eastAsia="Segoe UI"/>
            <w:b w:val="0"/>
            <w:color w:val="315F5B"/>
            <w:sz w:val="21"/>
            <w:szCs w:val="21"/>
            <w:rtl w:val="true"/>
            <w:bCs w:val="false"/>
          </w:rPr>
          <w:t>[٣٦٩] صحيح مسلم ٢٠٥٣ ج إقامة أبي أيوب في العلو ثم انتقال النبي إليه وخبر الطعام والثوم؛ </w:t>
        </w:r>
      </w:hyperlink>
      <w:r>
        <w:rPr>
          <w:rFonts w:ascii="Segoe UI" w:hAnsi="Segoe UI" w:cs="Segoe UI" w:eastAsia="Segoe UI"/>
          <w:b w:val="0"/>
          <w:i w:val="0"/>
          <w:color w:val="68777D"/>
          <w:sz w:val="17"/>
          <w:szCs w:val="17"/>
          <w:rtl w:val="true"/>
          <w:bCs w:val="false"/>
          <w:iCs w:val="false"/>
        </w:rPr>
        <w:t xml:space="preserve">  </w:t>
      </w:r>
      <w:hyperlink w:anchor="src_365">
        <w:r>
          <w:rPr>
            <w:rFonts w:ascii="Segoe UI" w:hAnsi="Segoe UI" w:cs="Segoe UI" w:eastAsia="Segoe UI"/>
            <w:b w:val="0"/>
            <w:color w:val="315F5B"/>
            <w:sz w:val="21"/>
            <w:szCs w:val="21"/>
            <w:rtl w:val="true"/>
            <w:bCs w:val="false"/>
          </w:rPr>
          <w:t>[٣٦٥] السيرة لابن هشام خبر إقامة النبي عند أبي أيوب ورواية الماء والطعام بإسناد ابن إسحاق؛ </w:t>
        </w:r>
      </w:hyperlink>
    </w:p>
    <w:p>
      <w:bookmarkStart w:id="236" w:name="block_261"/>
      <w:pPr>
        <w:pStyle w:val="Heading2"/>
        <w:keepNext/>
        <w:widowControl/>
        <w:bidi w:val="true"/>
        <w:spacing w:before="300" w:after="140" w:line="283" w:lineRule="auto"/>
        <w:jc w:val="start"/>
      </w:pPr>
      <w:r>
        <w:rPr>
          <w:rFonts w:ascii="Segoe UI" w:hAnsi="Segoe UI" w:cs="Segoe UI" w:eastAsia="Segoe UI"/>
          <w:b/>
          <w:i w:val="0"/>
          <w:color w:val="967B53"/>
          <w:sz w:val="34"/>
          <w:szCs w:val="34"/>
          <w:rtl w:val="true"/>
          <w:bCs w:val="true"/>
          <w:iCs w:val="false"/>
        </w:rPr>
        <w:t xml:space="preserve">٢٦١  </w:t>
      </w:r>
      <w:bookmarkEnd w:id="236"/>
      <w:r>
        <w:rPr>
          <w:rFonts w:ascii="Segoe UI" w:hAnsi="Segoe UI" w:cs="Segoe UI" w:eastAsia="Segoe UI"/>
          <w:b/>
          <w:i w:val="0"/>
          <w:color w:val="315F5B"/>
          <w:sz w:val="34"/>
          <w:szCs w:val="34"/>
          <w:rtl w:val="true"/>
          <w:bCs w:val="true"/>
          <w:iCs w:val="false"/>
        </w:rPr>
        <w:t>جرة الماء وحرص أم أيوب وأبي أيوب</w:t>
      </w:r>
    </w:p>
    <w:p>
      <w:pPr>
        <w:keepNext/>
        <w:widowControl/>
        <w:spacing w:before="40" w:after="120" w:line="276" w:lineRule="auto"/>
        <w:bidi w:val="true"/>
        <w:jc w:val="start"/>
      </w:pPr>
      <w:r>
        <w:rPr>
          <w:rFonts w:ascii="Segoe UI" w:hAnsi="Segoe UI" w:cs="Segoe UI" w:eastAsia="Segoe UI"/>
          <w:b/>
          <w:color w:val="967B53"/>
          <w:sz w:val="23"/>
          <w:szCs w:val="23"/>
          <w:rtl w:val="true"/>
          <w:bCs w:val="true"/>
        </w:rPr>
        <w:t>النص المصحّح للمذاكرة</w:t>
      </w:r>
    </w:p>
    <w:p>
      <w:pPr>
        <w:keepNext w:val="0"/>
        <w:keepLines w:val="0"/>
        <w:widowControl/>
        <w:bidi w:val="true"/>
        <w:spacing w:before="0" w:after="180" w:line="307" w:lineRule="auto"/>
        <w:jc w:val="both"/>
      </w:pPr>
      <w:r>
        <w:rPr>
          <w:rFonts w:ascii="Segoe UI" w:hAnsi="Segoe UI" w:cs="Segoe UI" w:eastAsia="Segoe UI"/>
          <w:b w:val="0"/>
          <w:i w:val="0"/>
          <w:color w:val="30383D"/>
          <w:sz w:val="28"/>
          <w:szCs w:val="28"/>
          <w:rtl w:val="true"/>
          <w:bCs w:val="false"/>
          <w:iCs w:val="false"/>
        </w:rPr>
        <w:t>ويروي ابن إسحاق عن يزيد بن أبي حبيب، عن مرثد بن عبد الله، عن أبي رهم، عن أبي أيوب خبرًا آخر من إكرامهما للنبي ﷺ: انكسرت لهما جرة كبيرة فيها ماء، فقاما ينشفان الماء بقطيفة لهما، لم يكن لهما لحاف غيرها، خوفًا من أن يقطر منه شيء على النبي فيؤذيه.</w:t>
      </w:r>
    </w:p>
    <w:p>
      <w:pPr>
        <w:keepNext/>
        <w:keepLines w:val="0"/>
        <w:widowControl/>
        <w:bidi w:val="true"/>
        <w:spacing w:before="0" w:after="180" w:line="307" w:lineRule="auto"/>
        <w:jc w:val="both"/>
      </w:pPr>
      <w:r>
        <w:rPr>
          <w:rFonts w:ascii="Segoe UI" w:hAnsi="Segoe UI" w:cs="Segoe UI" w:eastAsia="Segoe UI"/>
          <w:b w:val="0"/>
          <w:i w:val="0"/>
          <w:color w:val="30383D"/>
          <w:sz w:val="28"/>
          <w:szCs w:val="28"/>
          <w:rtl w:val="true"/>
          <w:bCs w:val="false"/>
          <w:iCs w:val="false"/>
        </w:rPr>
        <w:t>فالحُبّ هنا اسم الجرة الكبيرة، مش المحبة. وأم أيوب شاركت زوجها في هذا الحرص على راحة ضيفهما ﷺ.</w:t>
      </w:r>
    </w:p>
    <w:p>
      <w:pPr>
        <w:keepNext/>
        <w:widowControl/>
        <w:spacing w:before="140" w:after="120" w:line="276" w:lineRule="auto"/>
        <w:bidi w:val="true"/>
        <w:jc w:val="start"/>
      </w:pPr>
      <w:r>
        <w:rPr>
          <w:rFonts w:ascii="Segoe UI" w:hAnsi="Segoe UI" w:cs="Segoe UI" w:eastAsia="Segoe UI"/>
          <w:b/>
          <w:color w:val="967B53"/>
          <w:sz w:val="23"/>
          <w:szCs w:val="23"/>
          <w:rtl w:val="true"/>
          <w:bCs w:val="true"/>
        </w:rPr>
        <w:t>النص الأصلي كما ورد في السكريبت للمقارنة فقط</w:t>
      </w:r>
    </w:p>
    <w:p>
      <w:pPr>
        <w:keepNext w:val="0"/>
        <w:widowControl/>
        <w:spacing w:before="0" w:after="140" w:line="307" w:lineRule="auto"/>
        <w:bidi w:val="true"/>
        <w:jc w:val="both"/>
      </w:pPr>
      <w:r>
        <w:rPr>
          <w:rFonts w:ascii="Segoe UI" w:hAnsi="Segoe UI" w:cs="Segoe UI" w:eastAsia="Segoe UI"/>
          <w:b w:val="0"/>
          <w:color w:val="68777D"/>
          <w:sz w:val="25"/>
          <w:szCs w:val="25"/>
          <w:rtl w:val="true"/>
          <w:bCs w:val="false"/>
        </w:rPr>
        <w:t>دول كده ما اقدرش امشي على ارض تحتها راس النبي عليه الصلاه والسلام قال وانكسر حب لنا في زير بنشرب منه ميه اتكسر قال فجف فه بلحاف ووالله لا املك الا هو انا وزوجتي حتى لا تسقط قطره على راس رسول الله عليه الصلاه والسلام شوف بقى قصص الحب بقى من هنا لاخر</w:t>
      </w:r>
    </w:p>
    <w:p>
      <w:pPr>
        <w:keepNext/>
        <w:widowControl/>
        <w:spacing w:before="140" w:after="120" w:line="276" w:lineRule="auto"/>
        <w:bidi w:val="true"/>
        <w:jc w:val="start"/>
      </w:pPr>
      <w:r>
        <w:rPr>
          <w:rFonts w:ascii="Segoe UI" w:hAnsi="Segoe UI" w:cs="Segoe UI" w:eastAsia="Segoe UI"/>
          <w:b/>
          <w:color w:val="967B53"/>
          <w:sz w:val="23"/>
          <w:szCs w:val="23"/>
          <w:rtl w:val="true"/>
          <w:bCs w:val="true"/>
        </w:rPr>
        <w:t>سبب التصحيح ومراجعة المعلومة</w:t>
      </w:r>
    </w:p>
    <w:p>
      <w:pPr>
        <w:keepNext/>
        <w:widowControl/>
        <w:spacing w:before="0" w:after="140" w:line="300" w:lineRule="auto"/>
        <w:bidi w:val="true"/>
        <w:jc w:val="both"/>
      </w:pPr>
      <w:r>
        <w:rPr>
          <w:rFonts w:ascii="Segoe UI" w:hAnsi="Segoe UI" w:cs="Segoe UI" w:eastAsia="Segoe UI"/>
          <w:b w:val="0"/>
          <w:color w:val="30383D"/>
          <w:sz w:val="24"/>
          <w:szCs w:val="24"/>
          <w:rtl w:val="true"/>
          <w:bCs w:val="false"/>
        </w:rPr>
        <w:t>حُفظ أصل خبر الماء من رواية ابن إسحاق ذات السند المتصل؛ صرح بالتحديث عن يزيد بن أبي حبيب، وصرح أبو رهم بالتحديث عن أبي أيوب، ونقل ابن كثير طريق الليث بن سعد المؤيد له عن يزيد. لم يُنسب هذا التفصيل إلى نص مسلم ٢٠٥٣ ج؛ ففيه خبر الطابقين والطعام، دون انكسار الجرة. ضُبط «حُبّ» بمعنى الجرة الكبيرة، و«قطيفة لنا ما لنا لحاف غيرها» إلى غطاء واحد لهما، لا لحاف لكل واحد، ولا «لم يملكا شيئًا في الدنيا غيره». المقصود خوف نزول الماء، لا الجزم بأن قطرة وصلت فعلًا إلى رأس النبي.</w:t>
      </w:r>
    </w:p>
    <w:p>
      <w:pPr>
        <w:keepNext w:val="0"/>
        <w:keepLines/>
        <w:widowControl/>
        <w:bidi w:val="true"/>
        <w:spacing w:after="300" w:before="20" w:line="288" w:lineRule="auto"/>
        <w:jc w:val="start"/>
      </w:pPr>
      <w:r>
        <w:rPr>
          <w:rFonts w:ascii="Segoe UI" w:hAnsi="Segoe UI" w:cs="Segoe UI" w:eastAsia="Segoe UI"/>
          <w:b w:val="0"/>
          <w:i w:val="0"/>
          <w:color w:val="68777D"/>
          <w:sz w:val="17"/>
          <w:szCs w:val="17"/>
          <w:rtl w:val="true"/>
          <w:bCs w:val="false"/>
          <w:iCs w:val="false"/>
        </w:rPr>
        <w:t>موضعه في التفريغ ٤:٠٧:٥٧ إلى ٤:٠٨:١٨   |   المصادر</w:t>
      </w:r>
      <w:r>
        <w:rPr>
          <w:rFonts w:ascii="Segoe UI" w:hAnsi="Segoe UI" w:cs="Segoe UI" w:eastAsia="Segoe UI"/>
          <w:b w:val="0"/>
          <w:i w:val="0"/>
          <w:color w:val="68777D"/>
          <w:sz w:val="17"/>
          <w:szCs w:val="17"/>
          <w:rtl w:val="true"/>
          <w:bCs w:val="false"/>
          <w:iCs w:val="false"/>
        </w:rPr>
        <w:t xml:space="preserve">  </w:t>
      </w:r>
      <w:hyperlink w:anchor="src_365">
        <w:r>
          <w:rPr>
            <w:rFonts w:ascii="Segoe UI" w:hAnsi="Segoe UI" w:cs="Segoe UI" w:eastAsia="Segoe UI"/>
            <w:b w:val="0"/>
            <w:color w:val="315F5B"/>
            <w:sz w:val="21"/>
            <w:szCs w:val="21"/>
            <w:rtl w:val="true"/>
            <w:bCs w:val="false"/>
          </w:rPr>
          <w:t>[٣٦٥] السيرة لابن هشام خبر إقامة النبي عند أبي أيوب ورواية الماء والطعام بإسناد ابن إسحاق؛ </w:t>
        </w:r>
      </w:hyperlink>
      <w:r>
        <w:rPr>
          <w:rFonts w:ascii="Segoe UI" w:hAnsi="Segoe UI" w:cs="Segoe UI" w:eastAsia="Segoe UI"/>
          <w:b w:val="0"/>
          <w:i w:val="0"/>
          <w:color w:val="68777D"/>
          <w:sz w:val="17"/>
          <w:szCs w:val="17"/>
          <w:rtl w:val="true"/>
          <w:bCs w:val="false"/>
          <w:iCs w:val="false"/>
        </w:rPr>
        <w:t xml:space="preserve">  </w:t>
      </w:r>
      <w:hyperlink w:anchor="src_366">
        <w:r>
          <w:rPr>
            <w:rFonts w:ascii="Segoe UI" w:hAnsi="Segoe UI" w:cs="Segoe UI" w:eastAsia="Segoe UI"/>
            <w:b w:val="0"/>
            <w:color w:val="315F5B"/>
            <w:sz w:val="21"/>
            <w:szCs w:val="21"/>
            <w:rtl w:val="true"/>
            <w:bCs w:val="false"/>
          </w:rPr>
          <w:t>[٣٦٦] البداية والنهاية لابن كثير إسناد خبر أبي أيوب في جرة الماء وطريق الليث المؤيد له؛ </w:t>
        </w:r>
      </w:hyperlink>
    </w:p>
    <w:p>
      <w:bookmarkStart w:id="237" w:name="block_262"/>
      <w:pPr>
        <w:pStyle w:val="Heading2"/>
        <w:keepNext/>
        <w:widowControl/>
        <w:bidi w:val="true"/>
        <w:spacing w:before="300" w:after="140" w:line="283" w:lineRule="auto"/>
        <w:jc w:val="start"/>
      </w:pPr>
      <w:r>
        <w:rPr>
          <w:rFonts w:ascii="Segoe UI" w:hAnsi="Segoe UI" w:cs="Segoe UI" w:eastAsia="Segoe UI"/>
          <w:b/>
          <w:i w:val="0"/>
          <w:color w:val="967B53"/>
          <w:sz w:val="34"/>
          <w:szCs w:val="34"/>
          <w:rtl w:val="true"/>
          <w:bCs w:val="true"/>
          <w:iCs w:val="false"/>
        </w:rPr>
        <w:t xml:space="preserve">٢٦٢  </w:t>
      </w:r>
      <w:bookmarkEnd w:id="237"/>
      <w:r>
        <w:rPr>
          <w:rFonts w:ascii="Segoe UI" w:hAnsi="Segoe UI" w:cs="Segoe UI" w:eastAsia="Segoe UI"/>
          <w:b/>
          <w:i w:val="0"/>
          <w:color w:val="315F5B"/>
          <w:sz w:val="34"/>
          <w:szCs w:val="34"/>
          <w:rtl w:val="true"/>
          <w:bCs w:val="true"/>
          <w:iCs w:val="false"/>
        </w:rPr>
        <w:t>الطعام وتتبع أثر أصابع النبي</w:t>
      </w:r>
    </w:p>
    <w:p>
      <w:pPr>
        <w:keepNext/>
        <w:widowControl/>
        <w:spacing w:before="40" w:after="120" w:line="276" w:lineRule="auto"/>
        <w:bidi w:val="true"/>
        <w:jc w:val="start"/>
      </w:pPr>
      <w:r>
        <w:rPr>
          <w:rFonts w:ascii="Segoe UI" w:hAnsi="Segoe UI" w:cs="Segoe UI" w:eastAsia="Segoe UI"/>
          <w:b/>
          <w:color w:val="967B53"/>
          <w:sz w:val="23"/>
          <w:szCs w:val="23"/>
          <w:rtl w:val="true"/>
          <w:bCs w:val="true"/>
        </w:rPr>
        <w:t>النص المصحّح للمذاكرة</w:t>
      </w:r>
    </w:p>
    <w:p>
      <w:pPr>
        <w:keepNext w:val="0"/>
        <w:keepLines w:val="0"/>
        <w:widowControl/>
        <w:bidi w:val="true"/>
        <w:spacing w:before="0" w:after="180" w:line="307" w:lineRule="auto"/>
        <w:jc w:val="both"/>
      </w:pPr>
      <w:r>
        <w:rPr>
          <w:rFonts w:ascii="Segoe UI" w:hAnsi="Segoe UI" w:cs="Segoe UI" w:eastAsia="Segoe UI"/>
          <w:b w:val="0"/>
          <w:i w:val="0"/>
          <w:color w:val="30383D"/>
          <w:sz w:val="28"/>
          <w:szCs w:val="28"/>
          <w:rtl w:val="true"/>
          <w:bCs w:val="false"/>
          <w:iCs w:val="false"/>
        </w:rPr>
        <w:t>وكان أبو أيوب يصنع الطعام للنبي ﷺ، ثم إذا عاد إليه ما بقي منه سأل عن موضع أصابع النبي، فأكل من ذلك الموضع. وفي خبر ابن إسحاق أنه وأم أيوب كانا يلتمسان بذلك البركة.</w:t>
      </w:r>
    </w:p>
    <w:p>
      <w:pPr>
        <w:keepNext/>
        <w:keepLines w:val="0"/>
        <w:widowControl/>
        <w:bidi w:val="true"/>
        <w:spacing w:before="0" w:after="180" w:line="307" w:lineRule="auto"/>
        <w:jc w:val="both"/>
      </w:pPr>
      <w:r>
        <w:rPr>
          <w:rFonts w:ascii="Segoe UI" w:hAnsi="Segoe UI" w:cs="Segoe UI" w:eastAsia="Segoe UI"/>
          <w:b w:val="0"/>
          <w:i w:val="0"/>
          <w:color w:val="30383D"/>
          <w:sz w:val="28"/>
          <w:szCs w:val="28"/>
          <w:rtl w:val="true"/>
          <w:bCs w:val="false"/>
          <w:iCs w:val="false"/>
        </w:rPr>
        <w:t>ده موقف خاص بالنبي ﷺ وآثاره في حياته، كما تصفه الرواية؛ نقرأه كما وقع، ونرى فيه إكرام أهل البيت له وحبهم لقربه.</w:t>
      </w:r>
    </w:p>
    <w:p>
      <w:pPr>
        <w:keepNext/>
        <w:widowControl/>
        <w:spacing w:before="140" w:after="120" w:line="276" w:lineRule="auto"/>
        <w:bidi w:val="true"/>
        <w:jc w:val="start"/>
      </w:pPr>
      <w:r>
        <w:rPr>
          <w:rFonts w:ascii="Segoe UI" w:hAnsi="Segoe UI" w:cs="Segoe UI" w:eastAsia="Segoe UI"/>
          <w:b/>
          <w:color w:val="967B53"/>
          <w:sz w:val="23"/>
          <w:szCs w:val="23"/>
          <w:rtl w:val="true"/>
          <w:bCs w:val="true"/>
        </w:rPr>
        <w:t>النص الأصلي كما ورد في السكريبت للمقارنة فقط</w:t>
      </w:r>
    </w:p>
    <w:p>
      <w:pPr>
        <w:keepNext w:val="0"/>
        <w:widowControl/>
        <w:spacing w:before="0" w:after="140" w:line="307" w:lineRule="auto"/>
        <w:bidi w:val="true"/>
        <w:jc w:val="both"/>
      </w:pPr>
      <w:r>
        <w:rPr>
          <w:rFonts w:ascii="Segoe UI" w:hAnsi="Segoe UI" w:cs="Segoe UI" w:eastAsia="Segoe UI"/>
          <w:b w:val="0"/>
          <w:color w:val="68777D"/>
          <w:sz w:val="25"/>
          <w:szCs w:val="25"/>
          <w:rtl w:val="true"/>
          <w:bCs w:val="false"/>
        </w:rPr>
        <w:t>السيره وبعدين بيقول كنت ببعت لسيدنا النبي عليه الصلاه والسلام كل يوم الاكل ولما الاكل يطلع نتلمس موضع يد رسول الله نتبر كوا به دور هو النبي غمس منين ونغمس انا ومراتي من الحته دي ففي يوم من الايام سيدنا ابو ايوب الانصاري خالد بن زيد بعت</w:t>
      </w:r>
    </w:p>
    <w:p>
      <w:pPr>
        <w:keepNext/>
        <w:widowControl/>
        <w:spacing w:before="140" w:after="120" w:line="276" w:lineRule="auto"/>
        <w:bidi w:val="true"/>
        <w:jc w:val="start"/>
      </w:pPr>
      <w:r>
        <w:rPr>
          <w:rFonts w:ascii="Segoe UI" w:hAnsi="Segoe UI" w:cs="Segoe UI" w:eastAsia="Segoe UI"/>
          <w:b/>
          <w:color w:val="967B53"/>
          <w:sz w:val="23"/>
          <w:szCs w:val="23"/>
          <w:rtl w:val="true"/>
          <w:bCs w:val="true"/>
        </w:rPr>
        <w:t>سبب التصحيح ومراجعة المعلومة</w:t>
      </w:r>
    </w:p>
    <w:p>
      <w:pPr>
        <w:keepNext/>
        <w:widowControl/>
        <w:spacing w:before="0" w:after="140" w:line="300" w:lineRule="auto"/>
        <w:bidi w:val="true"/>
        <w:jc w:val="both"/>
      </w:pPr>
      <w:r>
        <w:rPr>
          <w:rFonts w:ascii="Segoe UI" w:hAnsi="Segoe UI" w:cs="Segoe UI" w:eastAsia="Segoe UI"/>
          <w:b w:val="0"/>
          <w:color w:val="30383D"/>
          <w:sz w:val="24"/>
          <w:szCs w:val="24"/>
          <w:rtl w:val="true"/>
          <w:bCs w:val="false"/>
        </w:rPr>
        <w:t>حُفظ أصل صنع الطعام وتتبع موضع أصابع النبي؛ هو ثابت في مسلم. مشاركة أم أيوب والتصريح بابتغاء البركة في طريق ابن إسحاق المذكور، فلكل تفصيل مصدره. لم يُجعل فعل أبي أيوب قاعدة لتتبع آثار أي شخص، ولم يُضف عدد ثابت للوجبات أو قول إنه فحص كل يوم جميع الأطباق.</w:t>
      </w:r>
    </w:p>
    <w:p>
      <w:pPr>
        <w:keepNext w:val="0"/>
        <w:keepLines/>
        <w:widowControl/>
        <w:bidi w:val="true"/>
        <w:spacing w:after="300" w:before="20" w:line="288" w:lineRule="auto"/>
        <w:jc w:val="start"/>
      </w:pPr>
      <w:r>
        <w:rPr>
          <w:rFonts w:ascii="Segoe UI" w:hAnsi="Segoe UI" w:cs="Segoe UI" w:eastAsia="Segoe UI"/>
          <w:b w:val="0"/>
          <w:i w:val="0"/>
          <w:color w:val="68777D"/>
          <w:sz w:val="17"/>
          <w:szCs w:val="17"/>
          <w:rtl w:val="true"/>
          <w:bCs w:val="false"/>
          <w:iCs w:val="false"/>
        </w:rPr>
        <w:t>موضعه في التفريغ ٤:٠٨:١٨ إلى ٤:٠٨:٣٩   |   المصادر</w:t>
      </w:r>
      <w:r>
        <w:rPr>
          <w:rFonts w:ascii="Segoe UI" w:hAnsi="Segoe UI" w:cs="Segoe UI" w:eastAsia="Segoe UI"/>
          <w:b w:val="0"/>
          <w:i w:val="0"/>
          <w:color w:val="68777D"/>
          <w:sz w:val="17"/>
          <w:szCs w:val="17"/>
          <w:rtl w:val="true"/>
          <w:bCs w:val="false"/>
          <w:iCs w:val="false"/>
        </w:rPr>
        <w:t xml:space="preserve">  </w:t>
      </w:r>
      <w:hyperlink w:anchor="src_369">
        <w:r>
          <w:rPr>
            <w:rFonts w:ascii="Segoe UI" w:hAnsi="Segoe UI" w:cs="Segoe UI" w:eastAsia="Segoe UI"/>
            <w:b w:val="0"/>
            <w:color w:val="315F5B"/>
            <w:sz w:val="21"/>
            <w:szCs w:val="21"/>
            <w:rtl w:val="true"/>
            <w:bCs w:val="false"/>
          </w:rPr>
          <w:t>[٣٦٩] صحيح مسلم ٢٠٥٣ ج إقامة أبي أيوب في العلو ثم انتقال النبي إليه وخبر الطعام والثوم؛ </w:t>
        </w:r>
      </w:hyperlink>
      <w:r>
        <w:rPr>
          <w:rFonts w:ascii="Segoe UI" w:hAnsi="Segoe UI" w:cs="Segoe UI" w:eastAsia="Segoe UI"/>
          <w:b w:val="0"/>
          <w:i w:val="0"/>
          <w:color w:val="68777D"/>
          <w:sz w:val="17"/>
          <w:szCs w:val="17"/>
          <w:rtl w:val="true"/>
          <w:bCs w:val="false"/>
          <w:iCs w:val="false"/>
        </w:rPr>
        <w:t xml:space="preserve">  </w:t>
      </w:r>
      <w:hyperlink w:anchor="src_365">
        <w:r>
          <w:rPr>
            <w:rFonts w:ascii="Segoe UI" w:hAnsi="Segoe UI" w:cs="Segoe UI" w:eastAsia="Segoe UI"/>
            <w:b w:val="0"/>
            <w:color w:val="315F5B"/>
            <w:sz w:val="21"/>
            <w:szCs w:val="21"/>
            <w:rtl w:val="true"/>
            <w:bCs w:val="false"/>
          </w:rPr>
          <w:t>[٣٦٥] السيرة لابن هشام خبر إقامة النبي عند أبي أيوب ورواية الماء والطعام بإسناد ابن إسحاق؛ </w:t>
        </w:r>
      </w:hyperlink>
    </w:p>
    <w:p>
      <w:bookmarkStart w:id="238" w:name="block_263"/>
      <w:pPr>
        <w:pStyle w:val="Heading2"/>
        <w:keepNext/>
        <w:widowControl/>
        <w:bidi w:val="true"/>
        <w:spacing w:before="300" w:after="140" w:line="283" w:lineRule="auto"/>
        <w:jc w:val="start"/>
      </w:pPr>
      <w:r>
        <w:rPr>
          <w:rFonts w:ascii="Segoe UI" w:hAnsi="Segoe UI" w:cs="Segoe UI" w:eastAsia="Segoe UI"/>
          <w:b/>
          <w:i w:val="0"/>
          <w:color w:val="967B53"/>
          <w:sz w:val="34"/>
          <w:szCs w:val="34"/>
          <w:rtl w:val="true"/>
          <w:bCs w:val="true"/>
          <w:iCs w:val="false"/>
        </w:rPr>
        <w:t xml:space="preserve">٢٦٣  </w:t>
      </w:r>
      <w:bookmarkEnd w:id="238"/>
      <w:r>
        <w:rPr>
          <w:rFonts w:ascii="Segoe UI" w:hAnsi="Segoe UI" w:cs="Segoe UI" w:eastAsia="Segoe UI"/>
          <w:b/>
          <w:i w:val="0"/>
          <w:color w:val="315F5B"/>
          <w:sz w:val="34"/>
          <w:szCs w:val="34"/>
          <w:rtl w:val="true"/>
          <w:bCs w:val="true"/>
          <w:iCs w:val="false"/>
        </w:rPr>
        <w:t>الثوم وسبب ترك النبي بعض الطعام</w:t>
      </w:r>
    </w:p>
    <w:p>
      <w:pPr>
        <w:keepNext/>
        <w:widowControl/>
        <w:spacing w:before="40" w:after="120" w:line="276" w:lineRule="auto"/>
        <w:bidi w:val="true"/>
        <w:jc w:val="start"/>
      </w:pPr>
      <w:r>
        <w:rPr>
          <w:rFonts w:ascii="Segoe UI" w:hAnsi="Segoe UI" w:cs="Segoe UI" w:eastAsia="Segoe UI"/>
          <w:b/>
          <w:color w:val="967B53"/>
          <w:sz w:val="23"/>
          <w:szCs w:val="23"/>
          <w:rtl w:val="true"/>
          <w:bCs w:val="true"/>
        </w:rPr>
        <w:t>النص المصحّح للمذاكرة</w:t>
      </w:r>
    </w:p>
    <w:p>
      <w:pPr>
        <w:keepNext w:val="0"/>
        <w:keepLines w:val="0"/>
        <w:widowControl/>
        <w:bidi w:val="true"/>
        <w:spacing w:before="0" w:after="180" w:line="307" w:lineRule="auto"/>
        <w:jc w:val="both"/>
      </w:pPr>
      <w:r>
        <w:rPr>
          <w:rFonts w:ascii="Segoe UI" w:hAnsi="Segoe UI" w:cs="Segoe UI" w:eastAsia="Segoe UI"/>
          <w:b w:val="0"/>
          <w:i w:val="0"/>
          <w:color w:val="30383D"/>
          <w:sz w:val="28"/>
          <w:szCs w:val="28"/>
          <w:rtl w:val="true"/>
          <w:bCs w:val="false"/>
          <w:iCs w:val="false"/>
        </w:rPr>
        <w:t>وفي يوم صُنع للنبي ﷺ طعام فيه ثوم، فعاد الطعام من غير أن يأكل منه. ففزع أبو أيوب وسأله: أحرام هو؟ فأخبره النبي أنه ليس حرامًا، لكنه يكره ريحه. فقال أبو أيوب إنه يكره ما يكره النبي ﷺ.</w:t>
      </w:r>
    </w:p>
    <w:p>
      <w:pPr>
        <w:keepNext w:val="0"/>
        <w:keepLines w:val="0"/>
        <w:widowControl/>
        <w:bidi w:val="true"/>
        <w:spacing w:before="0" w:after="180" w:line="307" w:lineRule="auto"/>
        <w:jc w:val="both"/>
      </w:pPr>
      <w:r>
        <w:rPr>
          <w:rFonts w:ascii="Segoe UI" w:hAnsi="Segoe UI" w:cs="Segoe UI" w:eastAsia="Segoe UI"/>
          <w:b w:val="0"/>
          <w:i w:val="0"/>
          <w:color w:val="30383D"/>
          <w:sz w:val="28"/>
          <w:szCs w:val="28"/>
          <w:rtl w:val="true"/>
          <w:bCs w:val="false"/>
          <w:iCs w:val="false"/>
        </w:rPr>
        <w:t>ويذكر حديث مسلم أن النبي كان يأتيه الملك. وثبت في حديث آخر عن جابر أنه قال لأحد أصحابه: «كل، فإني أناجي من لا تناجي». وفي رواية أخرى عن جابر بيّن أن الملائكة تتأذى مما يتأذى منه بنو آدم.</w:t>
      </w:r>
    </w:p>
    <w:p>
      <w:pPr>
        <w:keepNext/>
        <w:keepLines w:val="0"/>
        <w:widowControl/>
        <w:bidi w:val="true"/>
        <w:spacing w:before="0" w:after="180" w:line="307" w:lineRule="auto"/>
        <w:jc w:val="both"/>
      </w:pPr>
      <w:r>
        <w:rPr>
          <w:rFonts w:ascii="Segoe UI" w:hAnsi="Segoe UI" w:cs="Segoe UI" w:eastAsia="Segoe UI"/>
          <w:b w:val="0"/>
          <w:i w:val="0"/>
          <w:color w:val="30383D"/>
          <w:sz w:val="28"/>
          <w:szCs w:val="28"/>
          <w:rtl w:val="true"/>
          <w:bCs w:val="false"/>
          <w:iCs w:val="false"/>
        </w:rPr>
        <w:t>فتركه لهذا الطعام لا يعني تحريم الثوم على الناس. ومع معرفة الحكم، نرجع نتأمل محبة أبي أيوب وموافقته للنبي فيما يكره، واهتمامه هو وأم أيوب بخدمته طوال إقامته عندهما.</w:t>
      </w:r>
    </w:p>
    <w:p>
      <w:pPr>
        <w:keepNext/>
        <w:widowControl/>
        <w:spacing w:before="140" w:after="120" w:line="276" w:lineRule="auto"/>
        <w:bidi w:val="true"/>
        <w:jc w:val="start"/>
      </w:pPr>
      <w:r>
        <w:rPr>
          <w:rFonts w:ascii="Segoe UI" w:hAnsi="Segoe UI" w:cs="Segoe UI" w:eastAsia="Segoe UI"/>
          <w:b/>
          <w:color w:val="967B53"/>
          <w:sz w:val="23"/>
          <w:szCs w:val="23"/>
          <w:rtl w:val="true"/>
          <w:bCs w:val="true"/>
        </w:rPr>
        <w:t>النص الأصلي كما ورد في السكريبت للمقارنة فقط</w:t>
      </w:r>
    </w:p>
    <w:p>
      <w:pPr>
        <w:keepNext w:val="0"/>
        <w:widowControl/>
        <w:spacing w:before="0" w:after="140" w:line="307" w:lineRule="auto"/>
        <w:bidi w:val="true"/>
        <w:jc w:val="both"/>
      </w:pPr>
      <w:r>
        <w:rPr>
          <w:rFonts w:ascii="Segoe UI" w:hAnsi="Segoe UI" w:cs="Segoe UI" w:eastAsia="Segoe UI"/>
          <w:b w:val="0"/>
          <w:color w:val="68777D"/>
          <w:sz w:val="25"/>
          <w:szCs w:val="25"/>
          <w:rtl w:val="true"/>
          <w:bCs w:val="false"/>
        </w:rPr>
        <w:t>لسيدنا النبي اكل ف كذا طبق وفي بصل فكل الاطباق متاكل منها الا البصل الني فلما طلع الاكل هو النبي ما اكلش من البصل ليه يكونش البصل حرام يكونش زعل مني فنزل لسيدنا محمد يا رسول الله اراك لم تاكل من هذه الشجره يقصد النبات ده اللي هو البصل النيده قال يا ابا ايوب اني لا احرم ما احل الله ولكني اناجي من لا تناجي وان الملائكه تتاذى مما يتاذى منه بنو ادم انا ما اكلتش</w:t>
      </w:r>
    </w:p>
    <w:p>
      <w:pPr>
        <w:keepNext w:val="0"/>
        <w:widowControl/>
        <w:spacing w:before="0" w:after="140" w:line="307" w:lineRule="auto"/>
        <w:bidi w:val="true"/>
        <w:jc w:val="both"/>
      </w:pPr>
      <w:r>
        <w:rPr>
          <w:rFonts w:ascii="Segoe UI" w:hAnsi="Segoe UI" w:cs="Segoe UI" w:eastAsia="Segoe UI"/>
          <w:b w:val="0"/>
          <w:color w:val="68777D"/>
          <w:sz w:val="25"/>
          <w:szCs w:val="25"/>
          <w:rtl w:val="true"/>
          <w:bCs w:val="false"/>
        </w:rPr>
        <w:t>البصل الني وهو حلال لاني بتكلم مع الملائكه انت مش بتتكلم مع الملائكه يا ابو ايوب اني اناجي من لا تناجي والملائكه ما بتحبش الروايح الوحشه اللي البشر ما بيحبهاش وان الملائكه تتاذى مما يتاذى منه بنو ادم وفهم سيدنا ابو ايوب من سيدنا النبي عليه الصلاه والسلام بس شوف الحب بيعمل ايه وبعدين سيدنا رسول الله فضل شهر عند ابو ايوب الانصاري بس انا عايز اخدك في القصه لبيت تاني بيت واحد من اليهود</w:t>
      </w:r>
    </w:p>
    <w:p>
      <w:pPr>
        <w:keepNext/>
        <w:widowControl/>
        <w:spacing w:before="140" w:after="120" w:line="276" w:lineRule="auto"/>
        <w:bidi w:val="true"/>
        <w:jc w:val="start"/>
      </w:pPr>
      <w:r>
        <w:rPr>
          <w:rFonts w:ascii="Segoe UI" w:hAnsi="Segoe UI" w:cs="Segoe UI" w:eastAsia="Segoe UI"/>
          <w:b/>
          <w:color w:val="967B53"/>
          <w:sz w:val="23"/>
          <w:szCs w:val="23"/>
          <w:rtl w:val="true"/>
          <w:bCs w:val="true"/>
        </w:rPr>
        <w:t>سبب التصحيح ومراجعة المعلومة</w:t>
      </w:r>
    </w:p>
    <w:p>
      <w:pPr>
        <w:keepNext/>
        <w:widowControl/>
        <w:spacing w:before="0" w:after="140" w:line="300" w:lineRule="auto"/>
        <w:bidi w:val="true"/>
        <w:jc w:val="both"/>
      </w:pPr>
      <w:r>
        <w:rPr>
          <w:rFonts w:ascii="Segoe UI" w:hAnsi="Segoe UI" w:cs="Segoe UI" w:eastAsia="Segoe UI"/>
          <w:b w:val="0"/>
          <w:color w:val="30383D"/>
          <w:sz w:val="24"/>
          <w:szCs w:val="24"/>
          <w:rtl w:val="true"/>
          <w:bCs w:val="false"/>
        </w:rPr>
        <w:t>صحح تعيين «طبق بصل نيء لم يؤكل وسط أطباق أُكلت» إلى رواية مسلم: طعام فيه ثوم لم يأكل منه النبي. طريق ابن إسحاق يقول «بصلًا أو ثومًا» على الشك؛ فلا ننفي ذكر البصل في أصل الروايات، لكن لا نحوله إلى تعيين جازم للنيء ولا مشهد أطباق مفصل. الجواب الثابت في مسلم أنه ليس حرامًا وأن النبي يكره ريحه؛ أُزيل تركيب «إني لا أحرم ما أحل الله ولكني أناجي من لا تناجي وإن الملائكة...» في جواب واحد لأبي أيوب. «كل فإني أناجي من لا تناجي» في حديث مستقل لجابر عن صاحب لم يسمه هذا النص، وحديث تأذي الملائكة له سياقه أيضًا؛ صحة المعنى لا تبيح دمج الروايات. ذِكر الشهر مرة أخرى أُحيل تصحيحه إلى فقرة مدة الإقامة، ولم تُكرر مدة غير محسومة.</w:t>
      </w:r>
    </w:p>
    <w:p>
      <w:pPr>
        <w:keepNext w:val="0"/>
        <w:keepLines/>
        <w:widowControl/>
        <w:bidi w:val="true"/>
        <w:spacing w:after="300" w:before="20" w:line="288" w:lineRule="auto"/>
        <w:jc w:val="start"/>
      </w:pPr>
      <w:r>
        <w:rPr>
          <w:rFonts w:ascii="Segoe UI" w:hAnsi="Segoe UI" w:cs="Segoe UI" w:eastAsia="Segoe UI"/>
          <w:b w:val="0"/>
          <w:i w:val="0"/>
          <w:color w:val="68777D"/>
          <w:sz w:val="17"/>
          <w:szCs w:val="17"/>
          <w:rtl w:val="true"/>
          <w:bCs w:val="false"/>
          <w:iCs w:val="false"/>
        </w:rPr>
        <w:t>موضعه في التفريغ ٤:٠٨:٣٩ إلى ٤:٠٩:٤٢   |   المصادر</w:t>
      </w:r>
      <w:r>
        <w:rPr>
          <w:rFonts w:ascii="Segoe UI" w:hAnsi="Segoe UI" w:cs="Segoe UI" w:eastAsia="Segoe UI"/>
          <w:b w:val="0"/>
          <w:i w:val="0"/>
          <w:color w:val="68777D"/>
          <w:sz w:val="17"/>
          <w:szCs w:val="17"/>
          <w:rtl w:val="true"/>
          <w:bCs w:val="false"/>
          <w:iCs w:val="false"/>
        </w:rPr>
        <w:t xml:space="preserve">  </w:t>
      </w:r>
      <w:hyperlink w:anchor="src_370">
        <w:r>
          <w:rPr>
            <w:rFonts w:ascii="Segoe UI" w:hAnsi="Segoe UI" w:cs="Segoe UI" w:eastAsia="Segoe UI"/>
            <w:b w:val="0"/>
            <w:color w:val="315F5B"/>
            <w:sz w:val="21"/>
            <w:szCs w:val="21"/>
            <w:rtl w:val="true"/>
            <w:bCs w:val="false"/>
          </w:rPr>
          <w:t>[٣٧٠] صحيح مسلم ٢٠٥٣ أ إباحة الثوم وكراهة النبي لريحه وموافقة أبي أيوب له؛ </w:t>
        </w:r>
      </w:hyperlink>
      <w:r>
        <w:rPr>
          <w:rFonts w:ascii="Segoe UI" w:hAnsi="Segoe UI" w:cs="Segoe UI" w:eastAsia="Segoe UI"/>
          <w:b w:val="0"/>
          <w:i w:val="0"/>
          <w:color w:val="68777D"/>
          <w:sz w:val="17"/>
          <w:szCs w:val="17"/>
          <w:rtl w:val="true"/>
          <w:bCs w:val="false"/>
          <w:iCs w:val="false"/>
        </w:rPr>
        <w:t xml:space="preserve">  </w:t>
      </w:r>
      <w:hyperlink w:anchor="src_369">
        <w:r>
          <w:rPr>
            <w:rFonts w:ascii="Segoe UI" w:hAnsi="Segoe UI" w:cs="Segoe UI" w:eastAsia="Segoe UI"/>
            <w:b w:val="0"/>
            <w:color w:val="315F5B"/>
            <w:sz w:val="21"/>
            <w:szCs w:val="21"/>
            <w:rtl w:val="true"/>
            <w:bCs w:val="false"/>
          </w:rPr>
          <w:t>[٣٦٩] صحيح مسلم ٢٠٥٣ ج إقامة أبي أيوب في العلو ثم انتقال النبي إليه وخبر الطعام والثوم؛ </w:t>
        </w:r>
      </w:hyperlink>
      <w:r>
        <w:rPr>
          <w:rFonts w:ascii="Segoe UI" w:hAnsi="Segoe UI" w:cs="Segoe UI" w:eastAsia="Segoe UI"/>
          <w:b w:val="0"/>
          <w:i w:val="0"/>
          <w:color w:val="68777D"/>
          <w:sz w:val="17"/>
          <w:szCs w:val="17"/>
          <w:rtl w:val="true"/>
          <w:bCs w:val="false"/>
          <w:iCs w:val="false"/>
        </w:rPr>
        <w:t xml:space="preserve">  </w:t>
      </w:r>
      <w:hyperlink w:anchor="src_371">
        <w:r>
          <w:rPr>
            <w:rFonts w:ascii="Segoe UI" w:hAnsi="Segoe UI" w:cs="Segoe UI" w:eastAsia="Segoe UI"/>
            <w:b w:val="0"/>
            <w:color w:val="315F5B"/>
            <w:sz w:val="21"/>
            <w:szCs w:val="21"/>
            <w:rtl w:val="true"/>
            <w:bCs w:val="false"/>
          </w:rPr>
          <w:t>[٣٧١] صحيح مسلم ٥٦٤ ب قول النبي لصاحبه كل فإني أناجي من لا تناجي؛ </w:t>
        </w:r>
      </w:hyperlink>
      <w:r>
        <w:rPr>
          <w:rFonts w:ascii="Segoe UI" w:hAnsi="Segoe UI" w:cs="Segoe UI" w:eastAsia="Segoe UI"/>
          <w:b w:val="0"/>
          <w:i w:val="0"/>
          <w:color w:val="68777D"/>
          <w:sz w:val="17"/>
          <w:szCs w:val="17"/>
          <w:rtl w:val="true"/>
          <w:bCs w:val="false"/>
          <w:iCs w:val="false"/>
        </w:rPr>
        <w:t xml:space="preserve">  </w:t>
      </w:r>
      <w:hyperlink w:anchor="src_372">
        <w:r>
          <w:rPr>
            <w:rFonts w:ascii="Segoe UI" w:hAnsi="Segoe UI" w:cs="Segoe UI" w:eastAsia="Segoe UI"/>
            <w:b w:val="0"/>
            <w:color w:val="315F5B"/>
            <w:sz w:val="21"/>
            <w:szCs w:val="21"/>
            <w:rtl w:val="true"/>
            <w:bCs w:val="false"/>
          </w:rPr>
          <w:t>[٣٧٢] صحيح مسلم ٥٦٤ ج تأذي الملائكة مما يتأذى منه بنو آدم؛ </w:t>
        </w:r>
      </w:hyperlink>
      <w:r>
        <w:rPr>
          <w:rFonts w:ascii="Segoe UI" w:hAnsi="Segoe UI" w:cs="Segoe UI" w:eastAsia="Segoe UI"/>
          <w:b w:val="0"/>
          <w:i w:val="0"/>
          <w:color w:val="68777D"/>
          <w:sz w:val="17"/>
          <w:szCs w:val="17"/>
          <w:rtl w:val="true"/>
          <w:bCs w:val="false"/>
          <w:iCs w:val="false"/>
        </w:rPr>
        <w:t xml:space="preserve">  </w:t>
      </w:r>
      <w:hyperlink w:anchor="src_365">
        <w:r>
          <w:rPr>
            <w:rFonts w:ascii="Segoe UI" w:hAnsi="Segoe UI" w:cs="Segoe UI" w:eastAsia="Segoe UI"/>
            <w:b w:val="0"/>
            <w:color w:val="315F5B"/>
            <w:sz w:val="21"/>
            <w:szCs w:val="21"/>
            <w:rtl w:val="true"/>
            <w:bCs w:val="false"/>
          </w:rPr>
          <w:t>[٣٦٥] السيرة لابن هشام خبر إقامة النبي عند أبي أيوب ورواية الماء والطعام بإسناد ابن إسحاق؛ </w:t>
        </w:r>
      </w:hyperlink>
    </w:p>
    <w:p>
      <w:bookmarkStart w:name="study_lesson_17" w:id="1002"/>
      <w:pPr>
        <w:pStyle w:val="Heading1"/>
        <w:keepNext/>
        <w:pageBreakBefore/>
        <w:widowControl/>
        <w:bidi w:val="true"/>
        <w:spacing w:before="0" w:after="360" w:line="288" w:lineRule="auto"/>
        <w:jc w:val="start"/>
      </w:pPr>
      <w:r>
        <w:rPr>
          <w:rFonts w:ascii="Segoe UI" w:hAnsi="Segoe UI" w:cs="Segoe UI" w:eastAsia="Segoe UI"/>
          <w:b/>
          <w:i w:val="0"/>
          <w:color w:val="315F5B"/>
          <w:sz w:val="44"/>
          <w:szCs w:val="44"/>
          <w:rtl w:val="true"/>
          <w:bCs w:val="true"/>
          <w:iCs w:val="false"/>
        </w:rPr>
        <w:t>إسلام عبد الله بن سلام وبناء المسجد النبوي</w:t>
      </w:r>
      <w:bookmarkEnd w:id="1002"/>
    </w:p>
    <w:p>
      <w:bookmarkStart w:id="1044" w:name="block_264"/>
      <w:pPr>
        <w:pStyle w:val="Heading2"/>
        <w:keepNext/>
        <w:widowControl/>
        <w:spacing w:before="300" w:after="140" w:line="283" w:lineRule="auto"/>
        <w:bidi w:val="true"/>
        <w:jc w:val="start"/>
      </w:pPr>
      <w:r>
        <w:rPr>
          <w:rFonts w:ascii="Segoe UI" w:hAnsi="Segoe UI" w:cs="Segoe UI" w:eastAsia="Segoe UI"/>
          <w:b/>
          <w:color w:val="315F5B"/>
          <w:sz w:val="34"/>
          <w:szCs w:val="34"/>
          <w:rtl w:val="true"/>
          <w:bCs w:val="true"/>
        </w:rPr>
        <w:t>٢٦٤  خبر النخلة والحوار مع عمة ابن سلام</w:t>
      </w:r>
      <w:bookmarkEnd w:id="1044"/>
    </w:p>
    <w:p>
      <w:pPr>
        <w:keepNext/>
        <w:widowControl/>
        <w:spacing w:before="40" w:after="120" w:line="276" w:lineRule="auto"/>
        <w:bidi w:val="true"/>
        <w:jc w:val="start"/>
      </w:pPr>
      <w:r>
        <w:rPr>
          <w:rFonts w:ascii="Segoe UI" w:hAnsi="Segoe UI" w:cs="Segoe UI" w:eastAsia="Segoe UI"/>
          <w:b/>
          <w:color w:val="967B53"/>
          <w:sz w:val="23"/>
          <w:szCs w:val="23"/>
          <w:rtl w:val="true"/>
          <w:bCs w:val="true"/>
        </w:rPr>
        <w:t>الحكم بعد المراجعة هذا الخبر غير معتمد للحفظ</w:t>
      </w:r>
    </w:p>
    <w:p>
      <w:pPr>
        <w:keepNext/>
        <w:keepLines w:val="0"/>
        <w:widowControl/>
        <w:spacing w:before="0" w:after="180" w:line="307" w:lineRule="auto"/>
        <w:bidi w:val="true"/>
        <w:jc w:val="both"/>
      </w:pPr>
      <w:r>
        <w:rPr>
          <w:rFonts w:ascii="Segoe UI" w:hAnsi="Segoe UI" w:cs="Segoe UI" w:eastAsia="Segoe UI"/>
          <w:b w:val="0"/>
          <w:color w:val="30383D"/>
          <w:sz w:val="28"/>
          <w:szCs w:val="28"/>
          <w:rtl w:val="true"/>
          <w:bCs w:val="false"/>
        </w:rPr>
        <w:t>أُخرج الحوار مع العمة من السرد المثبت، واعتمد خبر مجيء عبد الله بن سلام الذي رواه البخاري.</w:t>
      </w:r>
    </w:p>
    <w:p>
      <w:pPr>
        <w:keepNext/>
        <w:widowControl/>
        <w:spacing w:before="140" w:after="120" w:line="276" w:lineRule="auto"/>
        <w:bidi w:val="true"/>
        <w:jc w:val="start"/>
      </w:pPr>
      <w:r>
        <w:rPr>
          <w:rFonts w:ascii="Segoe UI" w:hAnsi="Segoe UI" w:cs="Segoe UI" w:eastAsia="Segoe UI"/>
          <w:b/>
          <w:color w:val="967B53"/>
          <w:sz w:val="23"/>
          <w:szCs w:val="23"/>
          <w:rtl w:val="true"/>
          <w:bCs w:val="true"/>
        </w:rPr>
        <w:t>النص الأصلي كما ورد في السكريبت للمقارنة فقط</w:t>
      </w:r>
    </w:p>
    <w:p>
      <w:pPr>
        <w:keepNext w:val="0"/>
        <w:widowControl/>
        <w:spacing w:before="0" w:after="140" w:line="307" w:lineRule="auto"/>
        <w:bidi w:val="true"/>
        <w:jc w:val="both"/>
      </w:pPr>
      <w:r>
        <w:rPr>
          <w:rFonts w:ascii="Segoe UI" w:hAnsi="Segoe UI" w:cs="Segoe UI" w:eastAsia="Segoe UI"/>
          <w:b w:val="0"/>
          <w:color w:val="68777D"/>
          <w:sz w:val="25"/>
          <w:szCs w:val="25"/>
          <w:rtl w:val="true"/>
          <w:bCs w:val="false"/>
        </w:rPr>
        <w:t>اسمه عبد الله الله بن سلام كان بيطلع كل مره مع الانصار يبص على سيدنا محمد و يقول يا رب لما يجي هقارن صفته وشكله وزمنه اللي بعث فيه باللي مكتوب عندنا في التوراه فكان واقف فوق نخله وتحت النخله خالته ففي دخله سيدنا النبي شافه من بعيد قال الله اكبر الله اكبر فخالفه قالت له بئس ما قلت قال يا خاله والله لو رايت موسى ما زدت عما قلت ده لو النبي بتاعنا بتاع سيدنا موسى لو النبي بتاعنا شفته</w:t>
      </w:r>
    </w:p>
    <w:p>
      <w:pPr>
        <w:keepNext/>
        <w:widowControl/>
        <w:spacing w:before="140" w:after="120" w:line="276" w:lineRule="auto"/>
        <w:bidi w:val="true"/>
        <w:jc w:val="start"/>
      </w:pPr>
      <w:r>
        <w:rPr>
          <w:rFonts w:ascii="Segoe UI" w:hAnsi="Segoe UI" w:cs="Segoe UI" w:eastAsia="Segoe UI"/>
          <w:b/>
          <w:color w:val="967B53"/>
          <w:sz w:val="23"/>
          <w:szCs w:val="23"/>
          <w:rtl w:val="true"/>
          <w:bCs w:val="true"/>
        </w:rPr>
        <w:t>سبب التصحيح ومراجعة المعلومة</w:t>
      </w:r>
    </w:p>
    <w:p>
      <w:pPr>
        <w:keepNext/>
        <w:widowControl/>
        <w:spacing w:before="0" w:after="140" w:line="300" w:lineRule="auto"/>
        <w:bidi w:val="true"/>
        <w:jc w:val="both"/>
      </w:pPr>
      <w:r>
        <w:rPr>
          <w:rFonts w:ascii="Segoe UI" w:hAnsi="Segoe UI" w:cs="Segoe UI" w:eastAsia="Segoe UI"/>
          <w:b w:val="0"/>
          <w:color w:val="30383D"/>
          <w:sz w:val="24"/>
          <w:szCs w:val="24"/>
          <w:rtl w:val="true"/>
          <w:bCs w:val="false"/>
        </w:rPr>
        <w:t>لم يُثبت مشهد الحوار على أنه خبر صحيح؛ ابن إسحاق رواه عن «بعض أهله» دون تسمية هذا الراوي، فلا يُعرف حاله من هذا الإسناد. وفي أصل هذا الخبر المرأة عمته خالدة بنت الحارث، وليست خالته، وهي التي قالت عبارة موسى أولًا ثم أجابها؛ ليس الحوار بالترتيب الذي حكاه التفريغ. لا يُحكم على القصة بأنها موضوعة لمجرد ذلك، لكن لا تدخل المتن المعتمد هنا. أصل كون ابن سلام في نخل أهله يجني لهم حين سمع بالقدوم ثابت مستقل في البخاري، فلا يُحذف معه. لم يُثبت خروجه اليومي مع الأنصار ولا الدعاء والحوار الداخلي المطول قبل اللقاء؛ تلك زيادات لا يذكرها الحديث الصحيح.</w:t>
      </w:r>
    </w:p>
    <w:p>
      <w:pPr>
        <w:keepNext w:val="0"/>
        <w:keepLines/>
        <w:widowControl/>
        <w:spacing w:before="0" w:after="300" w:line="288" w:lineRule="auto"/>
        <w:bidi w:val="true"/>
        <w:jc w:val="start"/>
      </w:pPr>
      <w:r>
        <w:rPr>
          <w:rFonts w:ascii="Segoe UI" w:hAnsi="Segoe UI" w:cs="Segoe UI" w:eastAsia="Segoe UI"/>
          <w:b w:val="0"/>
          <w:color w:val="68777D"/>
          <w:sz w:val="17"/>
          <w:szCs w:val="17"/>
          <w:rtl w:val="true"/>
          <w:bCs w:val="false"/>
        </w:rPr>
        <w:t>موضعه في التفريغ ٤:٠٩:٤٢ إلى ٤:١٠:١٨   |   المصادر</w:t>
      </w:r>
      <w:r>
        <w:rPr>
          <w:rFonts w:ascii="Segoe UI" w:hAnsi="Segoe UI" w:cs="Segoe UI" w:eastAsia="Segoe UI"/>
          <w:b w:val="0"/>
          <w:color w:val="68777D"/>
          <w:sz w:val="17"/>
          <w:szCs w:val="17"/>
          <w:rtl w:val="true"/>
          <w:bCs w:val="false"/>
        </w:rPr>
        <w:t xml:space="preserve">  </w:t>
      </w:r>
      <w:hyperlink w:anchor="src_374">
        <w:r>
          <w:rPr>
            <w:rFonts w:ascii="Segoe UI" w:hAnsi="Segoe UI" w:cs="Segoe UI" w:eastAsia="Segoe UI"/>
            <w:b w:val="0"/>
            <w:color w:val="315F5B"/>
            <w:sz w:val="21"/>
            <w:szCs w:val="21"/>
            <w:rtl w:val="true"/>
            <w:bCs w:val="false"/>
          </w:rPr>
          <w:t>[٣٧٤] السيرة لابن هشام إسناد خبر عمة عبد الله بن سلام عن بعض أهله غير المسمى؛ </w:t>
        </w:r>
      </w:hyperlink>
      <w:r>
        <w:rPr>
          <w:rFonts w:ascii="Segoe UI" w:hAnsi="Segoe UI" w:cs="Segoe UI" w:eastAsia="Segoe UI"/>
          <w:b w:val="0"/>
          <w:color w:val="68777D"/>
          <w:sz w:val="17"/>
          <w:szCs w:val="17"/>
          <w:rtl w:val="true"/>
          <w:bCs w:val="false"/>
        </w:rPr>
        <w:t xml:space="preserve">  </w:t>
      </w:r>
      <w:hyperlink w:anchor="src_360">
        <w:r>
          <w:rPr>
            <w:rFonts w:ascii="Segoe UI" w:hAnsi="Segoe UI" w:cs="Segoe UI" w:eastAsia="Segoe UI"/>
            <w:b w:val="0"/>
            <w:color w:val="315F5B"/>
            <w:sz w:val="21"/>
            <w:szCs w:val="21"/>
            <w:rtl w:val="true"/>
            <w:bCs w:val="false"/>
          </w:rPr>
          <w:t>[٣٦٠] صحيح البخاري ٣٩١١ استقبال أهل المدينة وسؤال النبي عن أقرب البيوت؛ </w:t>
        </w:r>
      </w:hyperlink>
    </w:p>
    <w:p>
      <w:bookmarkStart w:id="239" w:name="block_265"/>
      <w:pPr>
        <w:pStyle w:val="Heading2"/>
        <w:keepNext/>
        <w:widowControl/>
        <w:bidi w:val="true"/>
        <w:spacing w:before="300" w:after="140" w:line="283" w:lineRule="auto"/>
        <w:jc w:val="start"/>
      </w:pPr>
      <w:r>
        <w:rPr>
          <w:rFonts w:ascii="Segoe UI" w:hAnsi="Segoe UI" w:cs="Segoe UI" w:eastAsia="Segoe UI"/>
          <w:b/>
          <w:i w:val="0"/>
          <w:color w:val="967B53"/>
          <w:sz w:val="34"/>
          <w:szCs w:val="34"/>
          <w:rtl w:val="true"/>
          <w:bCs w:val="true"/>
          <w:iCs w:val="false"/>
        </w:rPr>
        <w:t xml:space="preserve">٢٦٥  </w:t>
      </w:r>
      <w:bookmarkEnd w:id="239"/>
      <w:r>
        <w:rPr>
          <w:rFonts w:ascii="Segoe UI" w:hAnsi="Segoe UI" w:cs="Segoe UI" w:eastAsia="Segoe UI"/>
          <w:b/>
          <w:i w:val="0"/>
          <w:color w:val="315F5B"/>
          <w:sz w:val="34"/>
          <w:szCs w:val="34"/>
          <w:rtl w:val="true"/>
          <w:bCs w:val="true"/>
          <w:iCs w:val="false"/>
        </w:rPr>
        <w:t>عبد الله بن سلام يرى النبي ويؤمن به</w:t>
      </w:r>
    </w:p>
    <w:p>
      <w:pPr>
        <w:keepNext/>
        <w:widowControl/>
        <w:spacing w:before="40" w:after="120" w:line="276" w:lineRule="auto"/>
        <w:bidi w:val="true"/>
        <w:jc w:val="start"/>
      </w:pPr>
      <w:r>
        <w:rPr>
          <w:rFonts w:ascii="Segoe UI" w:hAnsi="Segoe UI" w:cs="Segoe UI" w:eastAsia="Segoe UI"/>
          <w:b/>
          <w:color w:val="967B53"/>
          <w:sz w:val="23"/>
          <w:szCs w:val="23"/>
          <w:rtl w:val="true"/>
          <w:bCs w:val="true"/>
        </w:rPr>
        <w:t>النص المصحّح للمذاكرة</w:t>
      </w:r>
    </w:p>
    <w:p>
      <w:pPr>
        <w:keepNext w:val="0"/>
        <w:keepLines w:val="0"/>
        <w:widowControl/>
        <w:bidi w:val="true"/>
        <w:spacing w:before="0" w:after="180" w:line="307" w:lineRule="auto"/>
        <w:jc w:val="both"/>
      </w:pPr>
      <w:r>
        <w:rPr>
          <w:rFonts w:ascii="Segoe UI" w:hAnsi="Segoe UI" w:cs="Segoe UI" w:eastAsia="Segoe UI"/>
          <w:b w:val="0"/>
          <w:i w:val="0"/>
          <w:color w:val="30383D"/>
          <w:sz w:val="28"/>
          <w:szCs w:val="28"/>
          <w:rtl w:val="true"/>
          <w:bCs w:val="false"/>
          <w:iCs w:val="false"/>
        </w:rPr>
        <w:t>وننتقل لبيت رجل من علماء اليهود، هو عبد الله بن سلام رضي الله عنه. في حديث أنس أنه سمع بخبر النبي ﷺ وهو يجني التمر في نخل أهله، فأقبل إليه مسرعًا. وفي حديثه هو، الذي سبق معنا، أنه جاء في الناس لينظر إلى النبي، فلما تبين وجهه عرف أنه ليس بوجه كذاب.</w:t>
      </w:r>
    </w:p>
    <w:p>
      <w:pPr>
        <w:keepNext/>
        <w:keepLines w:val="0"/>
        <w:widowControl/>
        <w:bidi w:val="true"/>
        <w:spacing w:before="0" w:after="180" w:line="307" w:lineRule="auto"/>
        <w:jc w:val="both"/>
      </w:pPr>
      <w:r>
        <w:rPr>
          <w:rFonts w:ascii="Segoe UI" w:hAnsi="Segoe UI" w:cs="Segoe UI" w:eastAsia="Segoe UI"/>
          <w:b w:val="0"/>
          <w:i w:val="0"/>
          <w:color w:val="30383D"/>
          <w:sz w:val="28"/>
          <w:szCs w:val="28"/>
          <w:rtl w:val="true"/>
          <w:bCs w:val="false"/>
          <w:iCs w:val="false"/>
        </w:rPr>
        <w:t>ثم أسلم عبد الله بن سلام وشهد للنبي بالرسالة. وقال له إن قومه قد يبهتونه إن عرفوا بإسلامه قبل أن يسألهم عن منزلته بينهم. والبهتان هنا افتراء ما ليس فيه، مش مجرد كتمان معلومة.</w:t>
      </w:r>
    </w:p>
    <w:p>
      <w:pPr>
        <w:keepNext/>
        <w:widowControl/>
        <w:spacing w:before="140" w:after="120" w:line="276" w:lineRule="auto"/>
        <w:bidi w:val="true"/>
        <w:jc w:val="start"/>
      </w:pPr>
      <w:r>
        <w:rPr>
          <w:rFonts w:ascii="Segoe UI" w:hAnsi="Segoe UI" w:cs="Segoe UI" w:eastAsia="Segoe UI"/>
          <w:b/>
          <w:color w:val="967B53"/>
          <w:sz w:val="23"/>
          <w:szCs w:val="23"/>
          <w:rtl w:val="true"/>
          <w:bCs w:val="true"/>
        </w:rPr>
        <w:t>النص الأصلي كما ورد في السكريبت للمقارنة فقط</w:t>
      </w:r>
    </w:p>
    <w:p>
      <w:pPr>
        <w:keepNext w:val="0"/>
        <w:widowControl/>
        <w:spacing w:before="0" w:after="140" w:line="307" w:lineRule="auto"/>
        <w:bidi w:val="true"/>
        <w:jc w:val="both"/>
      </w:pPr>
      <w:r>
        <w:rPr>
          <w:rFonts w:ascii="Segoe UI" w:hAnsi="Segoe UI" w:cs="Segoe UI" w:eastAsia="Segoe UI"/>
          <w:b w:val="0"/>
          <w:color w:val="68777D"/>
          <w:sz w:val="25"/>
          <w:szCs w:val="25"/>
          <w:rtl w:val="true"/>
          <w:bCs w:val="false"/>
        </w:rPr>
        <w:t>هقول نفس الكلام انه اخو موسى يا خال وبيحكي سيدنا عبد الله بن سلام قال فلما رايته علمت ان وجهه ليس بوجه كذاب الوش ده وش صادق امين وراح اسلم وبايع سيدنا النبي وقال يا رسول الله الا اخبرك ان يهود قوم</w:t>
      </w:r>
    </w:p>
    <w:p>
      <w:pPr>
        <w:keepNext/>
        <w:widowControl/>
        <w:spacing w:before="140" w:after="120" w:line="276" w:lineRule="auto"/>
        <w:bidi w:val="true"/>
        <w:jc w:val="start"/>
      </w:pPr>
      <w:r>
        <w:rPr>
          <w:rFonts w:ascii="Segoe UI" w:hAnsi="Segoe UI" w:cs="Segoe UI" w:eastAsia="Segoe UI"/>
          <w:b/>
          <w:color w:val="967B53"/>
          <w:sz w:val="23"/>
          <w:szCs w:val="23"/>
          <w:rtl w:val="true"/>
          <w:bCs w:val="true"/>
        </w:rPr>
        <w:t>سبب التصحيح ومراجعة المعلومة</w:t>
      </w:r>
    </w:p>
    <w:p>
      <w:pPr>
        <w:keepNext/>
        <w:widowControl/>
        <w:spacing w:before="0" w:after="140" w:line="300" w:lineRule="auto"/>
        <w:bidi w:val="true"/>
        <w:jc w:val="both"/>
      </w:pPr>
      <w:r>
        <w:rPr>
          <w:rFonts w:ascii="Segoe UI" w:hAnsi="Segoe UI" w:cs="Segoe UI" w:eastAsia="Segoe UI"/>
          <w:b w:val="0"/>
          <w:color w:val="30383D"/>
          <w:sz w:val="24"/>
          <w:szCs w:val="24"/>
          <w:rtl w:val="true"/>
          <w:bCs w:val="false"/>
        </w:rPr>
        <w:t>حُفظ أصل المجيء ومعرفة الصدق والإسلام من طرقه الصحيحة، مع فصل رواية أنس عن رواية عبد الله بن سلام نفسه. صُحح تفسير «بهت» من «بيخبوا حقائق» إلى الافتراء والقول بالباطل؛ ويبين الحديث ذلك بقول ابن سلام إنهم سيقولون فيه ما ليس فيه. لم يُجعل مجرد جمال الوجه دليلًا منفردًا عامًا على صدق كل مدع، ولم تُضف صيغة بيعة أو حوار باللهجة على أنه نص منقول.</w:t>
      </w:r>
    </w:p>
    <w:p>
      <w:pPr>
        <w:keepNext w:val="0"/>
        <w:keepLines/>
        <w:widowControl/>
        <w:bidi w:val="true"/>
        <w:spacing w:after="300" w:before="20" w:line="288" w:lineRule="auto"/>
        <w:jc w:val="start"/>
      </w:pPr>
      <w:r>
        <w:rPr>
          <w:rFonts w:ascii="Segoe UI" w:hAnsi="Segoe UI" w:cs="Segoe UI" w:eastAsia="Segoe UI"/>
          <w:b w:val="0"/>
          <w:i w:val="0"/>
          <w:color w:val="68777D"/>
          <w:sz w:val="17"/>
          <w:szCs w:val="17"/>
          <w:rtl w:val="true"/>
          <w:bCs w:val="false"/>
          <w:iCs w:val="false"/>
        </w:rPr>
        <w:t>موضعه في التفريغ ٤:١٠:١٨ إلى ٤:١٠:٤٠   |   المصادر</w:t>
      </w:r>
      <w:r>
        <w:rPr>
          <w:rFonts w:ascii="Segoe UI" w:hAnsi="Segoe UI" w:cs="Segoe UI" w:eastAsia="Segoe UI"/>
          <w:b w:val="0"/>
          <w:i w:val="0"/>
          <w:color w:val="68777D"/>
          <w:sz w:val="17"/>
          <w:szCs w:val="17"/>
          <w:rtl w:val="true"/>
          <w:bCs w:val="false"/>
          <w:iCs w:val="false"/>
        </w:rPr>
        <w:t xml:space="preserve">  </w:t>
      </w:r>
      <w:hyperlink w:anchor="src_360">
        <w:r>
          <w:rPr>
            <w:rFonts w:ascii="Segoe UI" w:hAnsi="Segoe UI" w:cs="Segoe UI" w:eastAsia="Segoe UI"/>
            <w:b w:val="0"/>
            <w:color w:val="315F5B"/>
            <w:sz w:val="21"/>
            <w:szCs w:val="21"/>
            <w:rtl w:val="true"/>
            <w:bCs w:val="false"/>
          </w:rPr>
          <w:t>[٣٦٠] صحيح البخاري ٣٩١١ استقبال أهل المدينة وسؤال النبي عن أقرب البيوت؛ </w:t>
        </w:r>
      </w:hyperlink>
      <w:r>
        <w:rPr>
          <w:rFonts w:ascii="Segoe UI" w:hAnsi="Segoe UI" w:cs="Segoe UI" w:eastAsia="Segoe UI"/>
          <w:b w:val="0"/>
          <w:i w:val="0"/>
          <w:color w:val="68777D"/>
          <w:sz w:val="17"/>
          <w:szCs w:val="17"/>
          <w:rtl w:val="true"/>
          <w:bCs w:val="false"/>
          <w:iCs w:val="false"/>
        </w:rPr>
        <w:t xml:space="preserve">  </w:t>
      </w:r>
      <w:hyperlink w:anchor="src_367">
        <w:r>
          <w:rPr>
            <w:rFonts w:ascii="Segoe UI" w:hAnsi="Segoe UI" w:cs="Segoe UI" w:eastAsia="Segoe UI"/>
            <w:b w:val="0"/>
            <w:color w:val="315F5B"/>
            <w:sz w:val="21"/>
            <w:szCs w:val="21"/>
            <w:rtl w:val="true"/>
            <w:bCs w:val="false"/>
          </w:rPr>
          <w:t>[٣٦٧] سنن ابن ماجه ٣٢٥١ حديث عبد الله بن سلام في السلام والطعام وصلة الأرحام وصلاة الليل؛ </w:t>
        </w:r>
      </w:hyperlink>
      <w:r>
        <w:rPr>
          <w:rFonts w:ascii="Segoe UI" w:hAnsi="Segoe UI" w:cs="Segoe UI" w:eastAsia="Segoe UI"/>
          <w:b w:val="0"/>
          <w:i w:val="0"/>
          <w:color w:val="68777D"/>
          <w:sz w:val="17"/>
          <w:szCs w:val="17"/>
          <w:rtl w:val="true"/>
          <w:bCs w:val="false"/>
          <w:iCs w:val="false"/>
        </w:rPr>
        <w:t xml:space="preserve">  </w:t>
      </w:r>
      <w:hyperlink w:anchor="src_375">
        <w:r>
          <w:rPr>
            <w:rFonts w:ascii="Segoe UI" w:hAnsi="Segoe UI" w:cs="Segoe UI" w:eastAsia="Segoe UI"/>
            <w:b w:val="0"/>
            <w:color w:val="315F5B"/>
            <w:sz w:val="21"/>
            <w:szCs w:val="21"/>
            <w:rtl w:val="true"/>
            <w:bCs w:val="false"/>
          </w:rPr>
          <w:t>[٣٧٥] صحيح البخاري ٣٩٣٨ شهادة ابن سلام وتبدل كلام من سئلوا عنه؛ </w:t>
        </w:r>
      </w:hyperlink>
    </w:p>
    <w:p>
      <w:bookmarkStart w:id="240" w:name="block_266"/>
      <w:pPr>
        <w:pStyle w:val="Heading2"/>
        <w:keepNext/>
        <w:widowControl/>
        <w:bidi w:val="true"/>
        <w:spacing w:before="300" w:after="140" w:line="283" w:lineRule="auto"/>
        <w:jc w:val="start"/>
      </w:pPr>
      <w:r>
        <w:rPr>
          <w:rFonts w:ascii="Segoe UI" w:hAnsi="Segoe UI" w:cs="Segoe UI" w:eastAsia="Segoe UI"/>
          <w:b/>
          <w:i w:val="0"/>
          <w:color w:val="967B53"/>
          <w:sz w:val="34"/>
          <w:szCs w:val="34"/>
          <w:rtl w:val="true"/>
          <w:bCs w:val="true"/>
          <w:iCs w:val="false"/>
        </w:rPr>
        <w:t xml:space="preserve">٢٦٦  </w:t>
      </w:r>
      <w:bookmarkEnd w:id="240"/>
      <w:r>
        <w:rPr>
          <w:rFonts w:ascii="Segoe UI" w:hAnsi="Segoe UI" w:cs="Segoe UI" w:eastAsia="Segoe UI"/>
          <w:b/>
          <w:i w:val="0"/>
          <w:color w:val="315F5B"/>
          <w:sz w:val="34"/>
          <w:szCs w:val="34"/>
          <w:rtl w:val="true"/>
          <w:bCs w:val="true"/>
          <w:iCs w:val="false"/>
        </w:rPr>
        <w:t>من الثناء على ابن سلام إلى الطعن فيه</w:t>
      </w:r>
    </w:p>
    <w:p>
      <w:pPr>
        <w:keepNext/>
        <w:widowControl/>
        <w:spacing w:before="40" w:after="120" w:line="276" w:lineRule="auto"/>
        <w:bidi w:val="true"/>
        <w:jc w:val="start"/>
      </w:pPr>
      <w:r>
        <w:rPr>
          <w:rFonts w:ascii="Segoe UI" w:hAnsi="Segoe UI" w:cs="Segoe UI" w:eastAsia="Segoe UI"/>
          <w:b/>
          <w:color w:val="967B53"/>
          <w:sz w:val="23"/>
          <w:szCs w:val="23"/>
          <w:rtl w:val="true"/>
          <w:bCs w:val="true"/>
        </w:rPr>
        <w:t>النص المصحّح للمذاكرة</w:t>
      </w:r>
    </w:p>
    <w:p>
      <w:pPr>
        <w:keepNext w:val="0"/>
        <w:keepLines w:val="0"/>
        <w:widowControl/>
        <w:bidi w:val="true"/>
        <w:spacing w:before="0" w:after="180" w:line="307" w:lineRule="auto"/>
        <w:jc w:val="both"/>
      </w:pPr>
      <w:r>
        <w:rPr>
          <w:rFonts w:ascii="Segoe UI" w:hAnsi="Segoe UI" w:cs="Segoe UI" w:eastAsia="Segoe UI"/>
          <w:b w:val="0"/>
          <w:i w:val="0"/>
          <w:color w:val="30383D"/>
          <w:sz w:val="28"/>
          <w:szCs w:val="28"/>
          <w:rtl w:val="true"/>
          <w:bCs w:val="false"/>
          <w:iCs w:val="false"/>
        </w:rPr>
        <w:t>فطلب عبد الله بن سلام أن يسأل النبي ﷺ القوم عنه قبل أن يعلموا بإسلامه. ولما جاءوا سألهُم عن منزلته بينهم، فأثنوا عليه، وقالوا إنه سيدهم وابن سيدهم، وأعلمهم وابن أعلمهم، كما في رواية أنس.</w:t>
      </w:r>
    </w:p>
    <w:p>
      <w:pPr>
        <w:keepNext w:val="0"/>
        <w:keepLines w:val="0"/>
        <w:widowControl/>
        <w:bidi w:val="true"/>
        <w:spacing w:before="0" w:after="180" w:line="307" w:lineRule="auto"/>
        <w:jc w:val="both"/>
      </w:pPr>
      <w:r>
        <w:rPr>
          <w:rFonts w:ascii="Segoe UI" w:hAnsi="Segoe UI" w:cs="Segoe UI" w:eastAsia="Segoe UI"/>
          <w:b w:val="0"/>
          <w:i w:val="0"/>
          <w:color w:val="30383D"/>
          <w:sz w:val="28"/>
          <w:szCs w:val="28"/>
          <w:rtl w:val="true"/>
          <w:bCs w:val="false"/>
          <w:iCs w:val="false"/>
        </w:rPr>
        <w:t>وسألهم النبي ماذا يقولون إن أسلم. ثم خرج عبد الله وشهد بالتوحيد وبرسالة محمد ﷺ، فتغير كلامهم، وانتقصوه، وقالوا: شرنا وابن شرنا. فقال للنبي إن ده هو اللي كان يخشاه.</w:t>
      </w:r>
    </w:p>
    <w:p>
      <w:pPr>
        <w:keepNext/>
        <w:keepLines w:val="0"/>
        <w:widowControl/>
        <w:bidi w:val="true"/>
        <w:spacing w:before="0" w:after="180" w:line="307" w:lineRule="auto"/>
        <w:jc w:val="both"/>
      </w:pPr>
      <w:r>
        <w:rPr>
          <w:rFonts w:ascii="Segoe UI" w:hAnsi="Segoe UI" w:cs="Segoe UI" w:eastAsia="Segoe UI"/>
          <w:b w:val="0"/>
          <w:i w:val="0"/>
          <w:color w:val="30383D"/>
          <w:sz w:val="28"/>
          <w:szCs w:val="28"/>
          <w:rtl w:val="true"/>
          <w:bCs w:val="false"/>
          <w:iCs w:val="false"/>
        </w:rPr>
        <w:t>الموقف يعلمنا خطر التعصب: إن الإنسان يمدح شخصًا لعلمه، ثم ينكر منزلته نفسها لما يخالفه. ونفهم وصف القوم في سياق من حضروا وموقفهم، من غير ما نحوله إلى حكم على كل فرد ينتسب إلى جماعة في كل زمن.</w:t>
      </w:r>
    </w:p>
    <w:p>
      <w:pPr>
        <w:keepNext/>
        <w:widowControl/>
        <w:spacing w:before="140" w:after="120" w:line="276" w:lineRule="auto"/>
        <w:bidi w:val="true"/>
        <w:jc w:val="start"/>
      </w:pPr>
      <w:r>
        <w:rPr>
          <w:rFonts w:ascii="Segoe UI" w:hAnsi="Segoe UI" w:cs="Segoe UI" w:eastAsia="Segoe UI"/>
          <w:b/>
          <w:color w:val="967B53"/>
          <w:sz w:val="23"/>
          <w:szCs w:val="23"/>
          <w:rtl w:val="true"/>
          <w:bCs w:val="true"/>
        </w:rPr>
        <w:t>النص الأصلي كما ورد في السكريبت للمقارنة فقط</w:t>
      </w:r>
    </w:p>
    <w:p>
      <w:pPr>
        <w:keepNext w:val="0"/>
        <w:widowControl/>
        <w:spacing w:before="0" w:after="140" w:line="307" w:lineRule="auto"/>
        <w:bidi w:val="true"/>
        <w:jc w:val="both"/>
      </w:pPr>
      <w:r>
        <w:rPr>
          <w:rFonts w:ascii="Segoe UI" w:hAnsi="Segoe UI" w:cs="Segoe UI" w:eastAsia="Segoe UI"/>
          <w:b w:val="0"/>
          <w:color w:val="68777D"/>
          <w:sz w:val="25"/>
          <w:szCs w:val="25"/>
          <w:rtl w:val="true"/>
          <w:bCs w:val="false"/>
        </w:rPr>
        <w:t>بهت بهت يعني بيخبوا حقاق انا عايز احكي لك الموضوع ده قال له ازاي قال له هوري حضرتك وج مع سيدنا النبي كده في بيت من البيوت واستخبى عبد الله بن سلام وقال لسيدنا النبي قول لهم بس كده ايه كلمهم عني فسيدنا النبي قال يا معشر يهود من عبد الله بن سلام فيكم قالوا هذا سيدنا وابن سيدنا وحبر وابن</w:t>
      </w:r>
    </w:p>
    <w:p>
      <w:pPr>
        <w:keepNext w:val="0"/>
        <w:widowControl/>
        <w:spacing w:before="0" w:after="140" w:line="307" w:lineRule="auto"/>
        <w:bidi w:val="true"/>
        <w:jc w:val="both"/>
      </w:pPr>
      <w:r>
        <w:rPr>
          <w:rFonts w:ascii="Segoe UI" w:hAnsi="Segoe UI" w:cs="Segoe UI" w:eastAsia="Segoe UI"/>
          <w:b w:val="0"/>
          <w:color w:val="68777D"/>
          <w:sz w:val="25"/>
          <w:szCs w:val="25"/>
          <w:rtl w:val="true"/>
          <w:bCs w:val="false"/>
        </w:rPr>
        <w:t>حبرنا يعني عالم كبير فقام سيدنا عبد الله بن سلام طالع من ورا زي كده وقال ايها اليهود انكم قوم بهت تعلمون انه رسول الله كما هو عندنا في التوراه اشهد ان لا اله الا الله وان محمدا رسول الله فقالوا انت شرنا وابن شرنا وجاهل وابن جاهلنا ووقعوا في بالشر فقال يا رسول الله الم اخبرك انهم قوم بهت</w:t>
      </w:r>
    </w:p>
    <w:p>
      <w:pPr>
        <w:keepNext/>
        <w:widowControl/>
        <w:spacing w:before="140" w:after="120" w:line="276" w:lineRule="auto"/>
        <w:bidi w:val="true"/>
        <w:jc w:val="start"/>
      </w:pPr>
      <w:r>
        <w:rPr>
          <w:rFonts w:ascii="Segoe UI" w:hAnsi="Segoe UI" w:cs="Segoe UI" w:eastAsia="Segoe UI"/>
          <w:b/>
          <w:color w:val="967B53"/>
          <w:sz w:val="23"/>
          <w:szCs w:val="23"/>
          <w:rtl w:val="true"/>
          <w:bCs w:val="true"/>
        </w:rPr>
        <w:t>سبب التصحيح ومراجعة المعلومة</w:t>
      </w:r>
    </w:p>
    <w:p>
      <w:pPr>
        <w:keepNext/>
        <w:widowControl/>
        <w:spacing w:before="0" w:after="140" w:line="300" w:lineRule="auto"/>
        <w:bidi w:val="true"/>
        <w:jc w:val="both"/>
      </w:pPr>
      <w:r>
        <w:rPr>
          <w:rFonts w:ascii="Segoe UI" w:hAnsi="Segoe UI" w:cs="Segoe UI" w:eastAsia="Segoe UI"/>
          <w:b w:val="0"/>
          <w:color w:val="30383D"/>
          <w:sz w:val="24"/>
          <w:szCs w:val="24"/>
          <w:rtl w:val="true"/>
          <w:bCs w:val="false"/>
        </w:rPr>
        <w:t>ضُبط أصل الثناء والخروج والشهادة وتبدل الموقف على روايتي البخاري. لا يلزم جمع «سيدنا وابن سيدنا وحبرنا وابن حبرنا وخيرنا وابن خيرنا» في لفظ واحد؛ للروايات ألفاظ مختلفة. لم يُنسب لابن سلام أنه بدأ خروجه بسب القوم؛ الثابت شهادة الحق والدعوة إليه ثم انتقاصهم له. أُزيل الجزم بلفظ «جاهل وابن جاهلنا» هنا؛ الحديث يثبت انتقاصهم وقول شرنا وابن شرنا. ليست كل حركة خلف ستار أو تعبير وجهي في إعادة الحكي جزءًا من الرواية. قُيّد الوصف بالموقف، ولم يُصغ تعميمًا عرقيًا يتجاوز الأشخاص والخبر.</w:t>
      </w:r>
    </w:p>
    <w:p>
      <w:pPr>
        <w:keepNext w:val="0"/>
        <w:keepLines/>
        <w:widowControl/>
        <w:bidi w:val="true"/>
        <w:spacing w:after="300" w:before="20" w:line="288" w:lineRule="auto"/>
        <w:jc w:val="start"/>
      </w:pPr>
      <w:r>
        <w:rPr>
          <w:rFonts w:ascii="Segoe UI" w:hAnsi="Segoe UI" w:cs="Segoe UI" w:eastAsia="Segoe UI"/>
          <w:b w:val="0"/>
          <w:i w:val="0"/>
          <w:color w:val="68777D"/>
          <w:sz w:val="17"/>
          <w:szCs w:val="17"/>
          <w:rtl w:val="true"/>
          <w:bCs w:val="false"/>
          <w:iCs w:val="false"/>
        </w:rPr>
        <w:t>موضعه في التفريغ ٤:١٠:٤٠ إلى ٤:١١:٤٥   |   المصادر</w:t>
      </w:r>
      <w:r>
        <w:rPr>
          <w:rFonts w:ascii="Segoe UI" w:hAnsi="Segoe UI" w:cs="Segoe UI" w:eastAsia="Segoe UI"/>
          <w:b w:val="0"/>
          <w:i w:val="0"/>
          <w:color w:val="68777D"/>
          <w:sz w:val="17"/>
          <w:szCs w:val="17"/>
          <w:rtl w:val="true"/>
          <w:bCs w:val="false"/>
          <w:iCs w:val="false"/>
        </w:rPr>
        <w:t xml:space="preserve">  </w:t>
      </w:r>
      <w:hyperlink w:anchor="src_360">
        <w:r>
          <w:rPr>
            <w:rFonts w:ascii="Segoe UI" w:hAnsi="Segoe UI" w:cs="Segoe UI" w:eastAsia="Segoe UI"/>
            <w:b w:val="0"/>
            <w:color w:val="315F5B"/>
            <w:sz w:val="21"/>
            <w:szCs w:val="21"/>
            <w:rtl w:val="true"/>
            <w:bCs w:val="false"/>
          </w:rPr>
          <w:t>[٣٦٠] صحيح البخاري ٣٩١١ استقبال أهل المدينة وسؤال النبي عن أقرب البيوت؛ </w:t>
        </w:r>
      </w:hyperlink>
      <w:r>
        <w:rPr>
          <w:rFonts w:ascii="Segoe UI" w:hAnsi="Segoe UI" w:cs="Segoe UI" w:eastAsia="Segoe UI"/>
          <w:b w:val="0"/>
          <w:i w:val="0"/>
          <w:color w:val="68777D"/>
          <w:sz w:val="17"/>
          <w:szCs w:val="17"/>
          <w:rtl w:val="true"/>
          <w:bCs w:val="false"/>
          <w:iCs w:val="false"/>
        </w:rPr>
        <w:t xml:space="preserve">  </w:t>
      </w:r>
      <w:hyperlink w:anchor="src_375">
        <w:r>
          <w:rPr>
            <w:rFonts w:ascii="Segoe UI" w:hAnsi="Segoe UI" w:cs="Segoe UI" w:eastAsia="Segoe UI"/>
            <w:b w:val="0"/>
            <w:color w:val="315F5B"/>
            <w:sz w:val="21"/>
            <w:szCs w:val="21"/>
            <w:rtl w:val="true"/>
            <w:bCs w:val="false"/>
          </w:rPr>
          <w:t>[٣٧٥] صحيح البخاري ٣٩٣٨ شهادة ابن سلام وتبدل كلام من سئلوا عنه؛ </w:t>
        </w:r>
      </w:hyperlink>
    </w:p>
    <w:p>
      <w:bookmarkStart w:id="241" w:name="block_267"/>
      <w:pPr>
        <w:pStyle w:val="Heading2"/>
        <w:keepNext/>
        <w:widowControl/>
        <w:bidi w:val="true"/>
        <w:spacing w:before="300" w:after="140" w:line="283" w:lineRule="auto"/>
        <w:jc w:val="start"/>
      </w:pPr>
      <w:r>
        <w:rPr>
          <w:rFonts w:ascii="Segoe UI" w:hAnsi="Segoe UI" w:cs="Segoe UI" w:eastAsia="Segoe UI"/>
          <w:b/>
          <w:i w:val="0"/>
          <w:color w:val="967B53"/>
          <w:sz w:val="34"/>
          <w:szCs w:val="34"/>
          <w:rtl w:val="true"/>
          <w:bCs w:val="true"/>
          <w:iCs w:val="false"/>
        </w:rPr>
        <w:t xml:space="preserve">٢٦٧  </w:t>
      </w:r>
      <w:bookmarkEnd w:id="241"/>
      <w:r>
        <w:rPr>
          <w:rFonts w:ascii="Segoe UI" w:hAnsi="Segoe UI" w:cs="Segoe UI" w:eastAsia="Segoe UI"/>
          <w:b/>
          <w:i w:val="0"/>
          <w:color w:val="315F5B"/>
          <w:sz w:val="34"/>
          <w:szCs w:val="34"/>
          <w:rtl w:val="true"/>
          <w:bCs w:val="true"/>
          <w:iCs w:val="false"/>
        </w:rPr>
        <w:t>أرض المسجد وسهل وسهيل</w:t>
      </w:r>
    </w:p>
    <w:p>
      <w:pPr>
        <w:keepNext/>
        <w:widowControl/>
        <w:spacing w:before="40" w:after="120" w:line="276" w:lineRule="auto"/>
        <w:bidi w:val="true"/>
        <w:jc w:val="start"/>
      </w:pPr>
      <w:r>
        <w:rPr>
          <w:rFonts w:ascii="Segoe UI" w:hAnsi="Segoe UI" w:cs="Segoe UI" w:eastAsia="Segoe UI"/>
          <w:b/>
          <w:color w:val="967B53"/>
          <w:sz w:val="23"/>
          <w:szCs w:val="23"/>
          <w:rtl w:val="true"/>
          <w:bCs w:val="true"/>
        </w:rPr>
        <w:t>النص المصحّح للمذاكرة</w:t>
      </w:r>
    </w:p>
    <w:p>
      <w:pPr>
        <w:keepNext w:val="0"/>
        <w:keepLines w:val="0"/>
        <w:widowControl/>
        <w:bidi w:val="true"/>
        <w:spacing w:before="0" w:after="180" w:line="307" w:lineRule="auto"/>
        <w:jc w:val="both"/>
      </w:pPr>
      <w:r>
        <w:rPr>
          <w:rFonts w:ascii="Segoe UI" w:hAnsi="Segoe UI" w:cs="Segoe UI" w:eastAsia="Segoe UI"/>
          <w:b w:val="0"/>
          <w:i w:val="0"/>
          <w:color w:val="30383D"/>
          <w:sz w:val="28"/>
          <w:szCs w:val="28"/>
          <w:rtl w:val="true"/>
          <w:bCs w:val="false"/>
          <w:iCs w:val="false"/>
        </w:rPr>
        <w:t>ومن أوائل الأعمال بعد القدوم بناء المسجد النبوي. وفي خبر عروة الذي أورده البخاري أن المكان الذي بركت فيه الراحلة كان مربدًا للتمر لغلامين يتيمين، هما سهل وسهيل، وكانا في كفالة أسعد بن زرارة.</w:t>
      </w:r>
    </w:p>
    <w:p>
      <w:pPr>
        <w:keepNext/>
        <w:keepLines w:val="0"/>
        <w:widowControl/>
        <w:bidi w:val="true"/>
        <w:spacing w:before="0" w:after="180" w:line="307" w:lineRule="auto"/>
        <w:jc w:val="both"/>
      </w:pPr>
      <w:r>
        <w:rPr>
          <w:rFonts w:ascii="Segoe UI" w:hAnsi="Segoe UI" w:cs="Segoe UI" w:eastAsia="Segoe UI"/>
          <w:b w:val="0"/>
          <w:i w:val="0"/>
          <w:color w:val="30383D"/>
          <w:sz w:val="28"/>
          <w:szCs w:val="28"/>
          <w:rtl w:val="true"/>
          <w:bCs w:val="false"/>
          <w:iCs w:val="false"/>
        </w:rPr>
        <w:t>والمربد هو المكان الذي يُجفف فيه التمر. فسأل النبي ﷺ عن الأرض ليجعلها مسجدًا. ونقرأ ده باعتباره بداية تأسيس المسجد في المدينة، مع حفظ حق أصحاب الأرض.</w:t>
      </w:r>
    </w:p>
    <w:p>
      <w:pPr>
        <w:keepNext/>
        <w:widowControl/>
        <w:spacing w:before="140" w:after="120" w:line="276" w:lineRule="auto"/>
        <w:bidi w:val="true"/>
        <w:jc w:val="start"/>
      </w:pPr>
      <w:r>
        <w:rPr>
          <w:rFonts w:ascii="Segoe UI" w:hAnsi="Segoe UI" w:cs="Segoe UI" w:eastAsia="Segoe UI"/>
          <w:b/>
          <w:color w:val="967B53"/>
          <w:sz w:val="23"/>
          <w:szCs w:val="23"/>
          <w:rtl w:val="true"/>
          <w:bCs w:val="true"/>
        </w:rPr>
        <w:t>النص الأصلي كما ورد في السكريبت للمقارنة فقط</w:t>
      </w:r>
    </w:p>
    <w:p>
      <w:pPr>
        <w:keepNext w:val="0"/>
        <w:widowControl/>
        <w:spacing w:before="0" w:after="140" w:line="307" w:lineRule="auto"/>
        <w:bidi w:val="true"/>
        <w:jc w:val="both"/>
      </w:pPr>
      <w:r>
        <w:rPr>
          <w:rFonts w:ascii="Segoe UI" w:hAnsi="Segoe UI" w:cs="Segoe UI" w:eastAsia="Segoe UI"/>
          <w:b w:val="0"/>
          <w:color w:val="68777D"/>
          <w:sz w:val="25"/>
          <w:szCs w:val="25"/>
          <w:rtl w:val="true"/>
          <w:bCs w:val="false"/>
        </w:rPr>
        <w:t>ومن اوائل الاشياء اللي عملها صلى الله عليه وسلم اول ما وصل للمدينه وبركه الناقه في مكان ماموره بيه من ربنا وقعد في دار ابو ايوب الانصاري انه سال على الارض دي الد الناقه بركت فيها بتاعه مين هتعمل ايه يا سيدنا النبي هبني المسجد النبوي هنا اول حاجه فعرف ان هي اليتيمين اسمهم سهل وسهيل وكان بيرب ايهم سيدنا اسعد بن زراره اول من خطب الجمعه مع سيدنا مصعب بن عمير لو تفتكر من فتره فاجم</w:t>
      </w:r>
    </w:p>
    <w:p>
      <w:pPr>
        <w:keepNext/>
        <w:widowControl/>
        <w:spacing w:before="140" w:after="120" w:line="276" w:lineRule="auto"/>
        <w:bidi w:val="true"/>
        <w:jc w:val="start"/>
      </w:pPr>
      <w:r>
        <w:rPr>
          <w:rFonts w:ascii="Segoe UI" w:hAnsi="Segoe UI" w:cs="Segoe UI" w:eastAsia="Segoe UI"/>
          <w:b/>
          <w:color w:val="967B53"/>
          <w:sz w:val="23"/>
          <w:szCs w:val="23"/>
          <w:rtl w:val="true"/>
          <w:bCs w:val="true"/>
        </w:rPr>
        <w:t>سبب التصحيح ومراجعة المعلومة</w:t>
      </w:r>
    </w:p>
    <w:p>
      <w:pPr>
        <w:keepNext/>
        <w:widowControl/>
        <w:spacing w:before="0" w:after="140" w:line="300" w:lineRule="auto"/>
        <w:bidi w:val="true"/>
        <w:jc w:val="both"/>
      </w:pPr>
      <w:r>
        <w:rPr>
          <w:rFonts w:ascii="Segoe UI" w:hAnsi="Segoe UI" w:cs="Segoe UI" w:eastAsia="Segoe UI"/>
          <w:b w:val="0"/>
          <w:color w:val="30383D"/>
          <w:sz w:val="24"/>
          <w:szCs w:val="24"/>
          <w:rtl w:val="true"/>
          <w:bCs w:val="false"/>
        </w:rPr>
        <w:t>حُفظ الاسمان والكفالة في خبر عروة، مع بيان أنه هو صاحب هذا الجزء من رواية البخاري، لا جعل جميع تفاصيل الحديث الطويل قولًا لسراقة. أسعد هو الوجه الذي رجحه ابن حجر مقابل «سعد» في بعض النسخ، وذكر اختلاف النقل في الكفالة؛ لم تُحمل كل الروايات على وصاية حصرية متزامنة بلا دليل. صُحفت عبارة التفريغ إلى معنى أنه كان يربيهما ويكفلهما. لم يُعاد إثبات جملة الراحلة المأمورة هنا، فقد سبق بيان حال الطريق. ذِكر سبق أسعد في الجمعة لا يجعل كل تفصيل آخر من أخباره صحيحًا تلقائيًا.</w:t>
      </w:r>
    </w:p>
    <w:p>
      <w:pPr>
        <w:keepNext w:val="0"/>
        <w:keepLines/>
        <w:widowControl/>
        <w:bidi w:val="true"/>
        <w:spacing w:after="300" w:before="20" w:line="288" w:lineRule="auto"/>
        <w:jc w:val="start"/>
      </w:pPr>
      <w:r>
        <w:rPr>
          <w:rFonts w:ascii="Segoe UI" w:hAnsi="Segoe UI" w:cs="Segoe UI" w:eastAsia="Segoe UI"/>
          <w:b w:val="0"/>
          <w:i w:val="0"/>
          <w:color w:val="68777D"/>
          <w:sz w:val="17"/>
          <w:szCs w:val="17"/>
          <w:rtl w:val="true"/>
          <w:bCs w:val="false"/>
          <w:iCs w:val="false"/>
        </w:rPr>
        <w:t>موضعه في التفريغ ٤:١١:٤٥ إلى ٤:١٢:١٨   |   المصادر</w:t>
      </w:r>
      <w:r>
        <w:rPr>
          <w:rFonts w:ascii="Segoe UI" w:hAnsi="Segoe UI" w:cs="Segoe UI" w:eastAsia="Segoe UI"/>
          <w:b w:val="0"/>
          <w:i w:val="0"/>
          <w:color w:val="68777D"/>
          <w:sz w:val="17"/>
          <w:szCs w:val="17"/>
          <w:rtl w:val="true"/>
          <w:bCs w:val="false"/>
          <w:iCs w:val="false"/>
        </w:rPr>
        <w:t xml:space="preserve">  </w:t>
      </w:r>
      <w:hyperlink w:anchor="src_293">
        <w:r>
          <w:rPr>
            <w:rFonts w:ascii="Segoe UI" w:hAnsi="Segoe UI" w:cs="Segoe UI" w:eastAsia="Segoe UI"/>
            <w:b w:val="0"/>
            <w:color w:val="315F5B"/>
            <w:sz w:val="21"/>
            <w:szCs w:val="21"/>
            <w:rtl w:val="true"/>
            <w:bCs w:val="false"/>
          </w:rPr>
          <w:t>[٢٩٣] صحيح البخاري ٣٩٠٦ خبر الوصول في ربيع الأول ضمن رواية عروة؛ </w:t>
        </w:r>
      </w:hyperlink>
      <w:r>
        <w:rPr>
          <w:rFonts w:ascii="Segoe UI" w:hAnsi="Segoe UI" w:cs="Segoe UI" w:eastAsia="Segoe UI"/>
          <w:b w:val="0"/>
          <w:i w:val="0"/>
          <w:color w:val="68777D"/>
          <w:sz w:val="17"/>
          <w:szCs w:val="17"/>
          <w:rtl w:val="true"/>
          <w:bCs w:val="false"/>
          <w:iCs w:val="false"/>
        </w:rPr>
        <w:t xml:space="preserve">  </w:t>
      </w:r>
      <w:hyperlink w:anchor="src_345">
        <w:r>
          <w:rPr>
            <w:rFonts w:ascii="Segoe UI" w:hAnsi="Segoe UI" w:cs="Segoe UI" w:eastAsia="Segoe UI"/>
            <w:b w:val="0"/>
            <w:color w:val="315F5B"/>
            <w:sz w:val="21"/>
            <w:szCs w:val="21"/>
            <w:rtl w:val="true"/>
            <w:bCs w:val="false"/>
          </w:rPr>
          <w:t>[٣٤٥] فتح الباري لابن حجر تفسير دية كل واحد بمائة من الإبل وطرق التصريح بها؛ </w:t>
        </w:r>
      </w:hyperlink>
    </w:p>
    <w:p>
      <w:bookmarkStart w:id="242" w:name="block_268"/>
      <w:pPr>
        <w:pStyle w:val="Heading2"/>
        <w:keepNext/>
        <w:widowControl/>
        <w:bidi w:val="true"/>
        <w:spacing w:before="300" w:after="140" w:line="283" w:lineRule="auto"/>
        <w:jc w:val="start"/>
      </w:pPr>
      <w:r>
        <w:rPr>
          <w:rFonts w:ascii="Segoe UI" w:hAnsi="Segoe UI" w:cs="Segoe UI" w:eastAsia="Segoe UI"/>
          <w:b/>
          <w:i w:val="0"/>
          <w:color w:val="967B53"/>
          <w:sz w:val="34"/>
          <w:szCs w:val="34"/>
          <w:rtl w:val="true"/>
          <w:bCs w:val="true"/>
          <w:iCs w:val="false"/>
        </w:rPr>
        <w:t xml:space="preserve">٢٦٨  </w:t>
      </w:r>
      <w:bookmarkEnd w:id="242"/>
      <w:r>
        <w:rPr>
          <w:rFonts w:ascii="Segoe UI" w:hAnsi="Segoe UI" w:cs="Segoe UI" w:eastAsia="Segoe UI"/>
          <w:b/>
          <w:i w:val="0"/>
          <w:color w:val="315F5B"/>
          <w:sz w:val="34"/>
          <w:szCs w:val="34"/>
          <w:rtl w:val="true"/>
          <w:bCs w:val="true"/>
          <w:iCs w:val="false"/>
        </w:rPr>
        <w:t>شراء الأرض وحفظ حق اليتيمين</w:t>
      </w:r>
    </w:p>
    <w:p>
      <w:pPr>
        <w:keepNext/>
        <w:widowControl/>
        <w:spacing w:before="40" w:after="120" w:line="276" w:lineRule="auto"/>
        <w:bidi w:val="true"/>
        <w:jc w:val="start"/>
      </w:pPr>
      <w:r>
        <w:rPr>
          <w:rFonts w:ascii="Segoe UI" w:hAnsi="Segoe UI" w:cs="Segoe UI" w:eastAsia="Segoe UI"/>
          <w:b/>
          <w:color w:val="967B53"/>
          <w:sz w:val="23"/>
          <w:szCs w:val="23"/>
          <w:rtl w:val="true"/>
          <w:bCs w:val="true"/>
        </w:rPr>
        <w:t>النص المصحّح للمذاكرة</w:t>
      </w:r>
    </w:p>
    <w:p>
      <w:pPr>
        <w:keepNext w:val="0"/>
        <w:keepLines w:val="0"/>
        <w:widowControl/>
        <w:bidi w:val="true"/>
        <w:spacing w:before="0" w:after="180" w:line="307" w:lineRule="auto"/>
        <w:jc w:val="both"/>
      </w:pPr>
      <w:r>
        <w:rPr>
          <w:rFonts w:ascii="Segoe UI" w:hAnsi="Segoe UI" w:cs="Segoe UI" w:eastAsia="Segoe UI"/>
          <w:b w:val="0"/>
          <w:i w:val="0"/>
          <w:color w:val="30383D"/>
          <w:sz w:val="28"/>
          <w:szCs w:val="28"/>
          <w:rtl w:val="true"/>
          <w:bCs w:val="false"/>
          <w:iCs w:val="false"/>
        </w:rPr>
        <w:t>وفي حديث أنس أن النبي ﷺ قال لبني النجار: «ثامنوني بحائطكم هذا»، أي اذكروا لي ثمنه. فقالوا إنهم لا يطلبون ثمنه إلا من الله.</w:t>
      </w:r>
    </w:p>
    <w:p>
      <w:pPr>
        <w:keepNext/>
        <w:keepLines w:val="0"/>
        <w:widowControl/>
        <w:bidi w:val="true"/>
        <w:spacing w:before="0" w:after="180" w:line="307" w:lineRule="auto"/>
        <w:jc w:val="both"/>
      </w:pPr>
      <w:r>
        <w:rPr>
          <w:rFonts w:ascii="Segoe UI" w:hAnsi="Segoe UI" w:cs="Segoe UI" w:eastAsia="Segoe UI"/>
          <w:b w:val="0"/>
          <w:i w:val="0"/>
          <w:color w:val="30383D"/>
          <w:sz w:val="28"/>
          <w:szCs w:val="28"/>
          <w:rtl w:val="true"/>
          <w:bCs w:val="false"/>
          <w:iCs w:val="false"/>
        </w:rPr>
        <w:t>وفي خبر عروة أنه ساوم الغلامين، فعرضا أن يهباه له، فأبى أن يقبله هبة حتى اشتراه منهما. فالمعنى اللي نتعلمه هنا الحرص على تمام الرضا وحفظ الحق، خصوصًا مع اليتيمين.</w:t>
      </w:r>
    </w:p>
    <w:p>
      <w:pPr>
        <w:keepNext/>
        <w:widowControl/>
        <w:spacing w:before="140" w:after="120" w:line="276" w:lineRule="auto"/>
        <w:bidi w:val="true"/>
        <w:jc w:val="start"/>
      </w:pPr>
      <w:r>
        <w:rPr>
          <w:rFonts w:ascii="Segoe UI" w:hAnsi="Segoe UI" w:cs="Segoe UI" w:eastAsia="Segoe UI"/>
          <w:b/>
          <w:color w:val="967B53"/>
          <w:sz w:val="23"/>
          <w:szCs w:val="23"/>
          <w:rtl w:val="true"/>
          <w:bCs w:val="true"/>
        </w:rPr>
        <w:t>النص الأصلي كما ورد في السكريبت للمقارنة فقط</w:t>
      </w:r>
    </w:p>
    <w:p>
      <w:pPr>
        <w:keepNext w:val="0"/>
        <w:widowControl/>
        <w:spacing w:before="0" w:after="140" w:line="307" w:lineRule="auto"/>
        <w:bidi w:val="true"/>
        <w:jc w:val="both"/>
      </w:pPr>
      <w:r>
        <w:rPr>
          <w:rFonts w:ascii="Segoe UI" w:hAnsi="Segoe UI" w:cs="Segoe UI" w:eastAsia="Segoe UI"/>
          <w:b w:val="0"/>
          <w:color w:val="68777D"/>
          <w:sz w:val="25"/>
          <w:szCs w:val="25"/>
          <w:rtl w:val="true"/>
          <w:bCs w:val="false"/>
        </w:rPr>
        <w:t>اليتيمين فقال ثامن وي بارضكم يعني قولوا لي الثمن وانا هشتري قالوا لا يا رسول الله خذها هبه نطلب الثمن من الله فرفض النبي عليه الصلاه والسلام كانه بيفكر في مصلحه الايتام اكتر ما هم بيفكروا نفسهم</w:t>
      </w:r>
    </w:p>
    <w:p>
      <w:pPr>
        <w:keepNext/>
        <w:widowControl/>
        <w:spacing w:before="140" w:after="120" w:line="276" w:lineRule="auto"/>
        <w:bidi w:val="true"/>
        <w:jc w:val="start"/>
      </w:pPr>
      <w:r>
        <w:rPr>
          <w:rFonts w:ascii="Segoe UI" w:hAnsi="Segoe UI" w:cs="Segoe UI" w:eastAsia="Segoe UI"/>
          <w:b/>
          <w:color w:val="967B53"/>
          <w:sz w:val="23"/>
          <w:szCs w:val="23"/>
          <w:rtl w:val="true"/>
          <w:bCs w:val="true"/>
        </w:rPr>
        <w:t>سبب التصحيح ومراجعة المعلومة</w:t>
      </w:r>
    </w:p>
    <w:p>
      <w:pPr>
        <w:keepNext/>
        <w:widowControl/>
        <w:spacing w:before="0" w:after="140" w:line="300" w:lineRule="auto"/>
        <w:bidi w:val="true"/>
        <w:jc w:val="both"/>
      </w:pPr>
      <w:r>
        <w:rPr>
          <w:rFonts w:ascii="Segoe UI" w:hAnsi="Segoe UI" w:cs="Segoe UI" w:eastAsia="Segoe UI"/>
          <w:b w:val="0"/>
          <w:color w:val="30383D"/>
          <w:sz w:val="24"/>
          <w:szCs w:val="24"/>
          <w:rtl w:val="true"/>
          <w:bCs w:val="false"/>
        </w:rPr>
        <w:t>ضُبط «ثامنوني» ومعناه، وفُصل خطاب بني النجار في حديث أنس عن مساومة الغلامين في خبر عروة؛ فلا يُنقل اللفظ من المخاطب المذكور في طريق إلى آخر دون بيان. أصل الشراء محفوظ في خبر عروة، فلا يُحذف لمجرد أن حديث أنس يذكر عرض التبرع. ذكر ابن حجر وجوه الجمع بين الخبرين، ومنها تحمل غير الغلامين الثمن. عبارة مراعاة اليتيمين فائدة من الموقف، وليست تصريحًا من النبي بسبب نفسي نقطع به.</w:t>
      </w:r>
    </w:p>
    <w:p>
      <w:pPr>
        <w:keepNext w:val="0"/>
        <w:keepLines/>
        <w:widowControl/>
        <w:bidi w:val="true"/>
        <w:spacing w:after="300" w:before="20" w:line="288" w:lineRule="auto"/>
        <w:jc w:val="start"/>
      </w:pPr>
      <w:r>
        <w:rPr>
          <w:rFonts w:ascii="Segoe UI" w:hAnsi="Segoe UI" w:cs="Segoe UI" w:eastAsia="Segoe UI"/>
          <w:b w:val="0"/>
          <w:i w:val="0"/>
          <w:color w:val="68777D"/>
          <w:sz w:val="17"/>
          <w:szCs w:val="17"/>
          <w:rtl w:val="true"/>
          <w:bCs w:val="false"/>
          <w:iCs w:val="false"/>
        </w:rPr>
        <w:t>موضعه في التفريغ ٤:١٢:١٨ إلى ٤:١٢:٣٥   |   المصادر</w:t>
      </w:r>
      <w:r>
        <w:rPr>
          <w:rFonts w:ascii="Segoe UI" w:hAnsi="Segoe UI" w:cs="Segoe UI" w:eastAsia="Segoe UI"/>
          <w:b w:val="0"/>
          <w:i w:val="0"/>
          <w:color w:val="68777D"/>
          <w:sz w:val="17"/>
          <w:szCs w:val="17"/>
          <w:rtl w:val="true"/>
          <w:bCs w:val="false"/>
          <w:iCs w:val="false"/>
        </w:rPr>
        <w:t xml:space="preserve">  </w:t>
      </w:r>
      <w:hyperlink w:anchor="src_376">
        <w:r>
          <w:rPr>
            <w:rFonts w:ascii="Segoe UI" w:hAnsi="Segoe UI" w:cs="Segoe UI" w:eastAsia="Segoe UI"/>
            <w:b w:val="0"/>
            <w:color w:val="315F5B"/>
            <w:sz w:val="21"/>
            <w:szCs w:val="21"/>
            <w:rtl w:val="true"/>
            <w:bCs w:val="false"/>
          </w:rPr>
          <w:t>[٣٧٦] صحيح البخاري ٤٢٨ ثامنوني بحائطكم وتهيئة الأرض ومشاركة النبي العمل؛ </w:t>
        </w:r>
      </w:hyperlink>
      <w:r>
        <w:rPr>
          <w:rFonts w:ascii="Segoe UI" w:hAnsi="Segoe UI" w:cs="Segoe UI" w:eastAsia="Segoe UI"/>
          <w:b w:val="0"/>
          <w:i w:val="0"/>
          <w:color w:val="68777D"/>
          <w:sz w:val="17"/>
          <w:szCs w:val="17"/>
          <w:rtl w:val="true"/>
          <w:bCs w:val="false"/>
          <w:iCs w:val="false"/>
        </w:rPr>
        <w:t xml:space="preserve">  </w:t>
      </w:r>
      <w:hyperlink w:anchor="src_293">
        <w:r>
          <w:rPr>
            <w:rFonts w:ascii="Segoe UI" w:hAnsi="Segoe UI" w:cs="Segoe UI" w:eastAsia="Segoe UI"/>
            <w:b w:val="0"/>
            <w:color w:val="315F5B"/>
            <w:sz w:val="21"/>
            <w:szCs w:val="21"/>
            <w:rtl w:val="true"/>
            <w:bCs w:val="false"/>
          </w:rPr>
          <w:t>[٢٩٣] صحيح البخاري ٣٩٠٦ خبر الوصول في ربيع الأول ضمن رواية عروة؛ </w:t>
        </w:r>
      </w:hyperlink>
      <w:r>
        <w:rPr>
          <w:rFonts w:ascii="Segoe UI" w:hAnsi="Segoe UI" w:cs="Segoe UI" w:eastAsia="Segoe UI"/>
          <w:b w:val="0"/>
          <w:i w:val="0"/>
          <w:color w:val="68777D"/>
          <w:sz w:val="17"/>
          <w:szCs w:val="17"/>
          <w:rtl w:val="true"/>
          <w:bCs w:val="false"/>
          <w:iCs w:val="false"/>
        </w:rPr>
        <w:t xml:space="preserve">  </w:t>
      </w:r>
      <w:hyperlink w:anchor="src_345">
        <w:r>
          <w:rPr>
            <w:rFonts w:ascii="Segoe UI" w:hAnsi="Segoe UI" w:cs="Segoe UI" w:eastAsia="Segoe UI"/>
            <w:b w:val="0"/>
            <w:color w:val="315F5B"/>
            <w:sz w:val="21"/>
            <w:szCs w:val="21"/>
            <w:rtl w:val="true"/>
            <w:bCs w:val="false"/>
          </w:rPr>
          <w:t>[٣٤٥] فتح الباري لابن حجر تفسير دية كل واحد بمائة من الإبل وطرق التصريح بها؛ </w:t>
        </w:r>
      </w:hyperlink>
    </w:p>
    <w:p>
      <w:bookmarkStart w:id="1045" w:name="block_269"/>
      <w:pPr>
        <w:pStyle w:val="Heading2"/>
        <w:keepNext/>
        <w:widowControl/>
        <w:spacing w:before="300" w:after="140" w:line="283" w:lineRule="auto"/>
        <w:bidi w:val="true"/>
        <w:jc w:val="start"/>
      </w:pPr>
      <w:r>
        <w:rPr>
          <w:rFonts w:ascii="Segoe UI" w:hAnsi="Segoe UI" w:cs="Segoe UI" w:eastAsia="Segoe UI"/>
          <w:b/>
          <w:color w:val="315F5B"/>
          <w:sz w:val="34"/>
          <w:szCs w:val="34"/>
          <w:rtl w:val="true"/>
          <w:bCs w:val="true"/>
        </w:rPr>
        <w:t>٢٦٩  تحديد عشرة دنانير ونسبتها إلى أبي بكر</w:t>
      </w:r>
      <w:bookmarkEnd w:id="1045"/>
    </w:p>
    <w:p>
      <w:pPr>
        <w:keepNext/>
        <w:widowControl/>
        <w:spacing w:before="40" w:after="120" w:line="276" w:lineRule="auto"/>
        <w:bidi w:val="true"/>
        <w:jc w:val="start"/>
      </w:pPr>
      <w:r>
        <w:rPr>
          <w:rFonts w:ascii="Segoe UI" w:hAnsi="Segoe UI" w:cs="Segoe UI" w:eastAsia="Segoe UI"/>
          <w:b/>
          <w:color w:val="967B53"/>
          <w:sz w:val="23"/>
          <w:szCs w:val="23"/>
          <w:rtl w:val="true"/>
          <w:bCs w:val="true"/>
        </w:rPr>
        <w:t>الحكم بعد المراجعة هذا الخبر غير معتمد للحفظ</w:t>
      </w:r>
    </w:p>
    <w:p>
      <w:pPr>
        <w:keepNext/>
        <w:keepLines w:val="0"/>
        <w:widowControl/>
        <w:spacing w:before="0" w:after="180" w:line="307" w:lineRule="auto"/>
        <w:bidi w:val="true"/>
        <w:jc w:val="both"/>
      </w:pPr>
      <w:r>
        <w:rPr>
          <w:rFonts w:ascii="Segoe UI" w:hAnsi="Segoe UI" w:cs="Segoe UI" w:eastAsia="Segoe UI"/>
          <w:b w:val="0"/>
          <w:color w:val="30383D"/>
          <w:sz w:val="28"/>
          <w:szCs w:val="28"/>
          <w:rtl w:val="true"/>
          <w:bCs w:val="false"/>
        </w:rPr>
        <w:t>لم يُدرج في السرد المعتمد تحديد الثمن بعشرة دنانير ولا تعيين أبي بكر دافعًا لها؛ حُفظ أصل شراء الأرض.</w:t>
      </w:r>
    </w:p>
    <w:p>
      <w:pPr>
        <w:keepNext/>
        <w:widowControl/>
        <w:spacing w:before="140" w:after="120" w:line="276" w:lineRule="auto"/>
        <w:bidi w:val="true"/>
        <w:jc w:val="start"/>
      </w:pPr>
      <w:r>
        <w:rPr>
          <w:rFonts w:ascii="Segoe UI" w:hAnsi="Segoe UI" w:cs="Segoe UI" w:eastAsia="Segoe UI"/>
          <w:b/>
          <w:color w:val="967B53"/>
          <w:sz w:val="23"/>
          <w:szCs w:val="23"/>
          <w:rtl w:val="true"/>
          <w:bCs w:val="true"/>
        </w:rPr>
        <w:t>النص الأصلي كما ورد في السكريبت للمقارنة فقط</w:t>
      </w:r>
    </w:p>
    <w:p>
      <w:pPr>
        <w:keepNext w:val="0"/>
        <w:widowControl/>
        <w:spacing w:before="0" w:after="140" w:line="307" w:lineRule="auto"/>
        <w:bidi w:val="true"/>
        <w:jc w:val="both"/>
      </w:pPr>
      <w:r>
        <w:rPr>
          <w:rFonts w:ascii="Segoe UI" w:hAnsi="Segoe UI" w:cs="Segoe UI" w:eastAsia="Segoe UI"/>
          <w:b w:val="0"/>
          <w:color w:val="68777D"/>
          <w:sz w:val="25"/>
          <w:szCs w:val="25"/>
          <w:rtl w:val="true"/>
          <w:bCs w:val="false"/>
        </w:rPr>
        <w:t>وبيعلم الناس اللي حواليه ازاي يفكروا في مصلحه الولاد دول فرفض النبي واشتراها منهم بعشره دنانير ذهبيه مين اللي دفع سيد الناس ابو بكر الصديق اللي كان خارج من مكه للمدينه بكل ثروته فدفع الع دنانير ولو الناس بتصلي في المسجد النبوي دلوقتي افتكروا المسجد ده</w:t>
      </w:r>
    </w:p>
    <w:p>
      <w:pPr>
        <w:keepNext/>
        <w:widowControl/>
        <w:spacing w:before="140" w:after="120" w:line="276" w:lineRule="auto"/>
        <w:bidi w:val="true"/>
        <w:jc w:val="start"/>
      </w:pPr>
      <w:r>
        <w:rPr>
          <w:rFonts w:ascii="Segoe UI" w:hAnsi="Segoe UI" w:cs="Segoe UI" w:eastAsia="Segoe UI"/>
          <w:b/>
          <w:color w:val="967B53"/>
          <w:sz w:val="23"/>
          <w:szCs w:val="23"/>
          <w:rtl w:val="true"/>
          <w:bCs w:val="true"/>
        </w:rPr>
        <w:t>سبب التصحيح ومراجعة المعلومة</w:t>
      </w:r>
    </w:p>
    <w:p>
      <w:pPr>
        <w:keepNext/>
        <w:widowControl/>
        <w:spacing w:before="0" w:after="140" w:line="300" w:lineRule="auto"/>
        <w:bidi w:val="true"/>
        <w:jc w:val="both"/>
      </w:pPr>
      <w:r>
        <w:rPr>
          <w:rFonts w:ascii="Segoe UI" w:hAnsi="Segoe UI" w:cs="Segoe UI" w:eastAsia="Segoe UI"/>
          <w:b w:val="0"/>
          <w:color w:val="30383D"/>
          <w:sz w:val="24"/>
          <w:szCs w:val="24"/>
          <w:rtl w:val="true"/>
          <w:bCs w:val="false"/>
        </w:rPr>
        <w:t>أُخرج من المتن الجزم بعشرة دنانير ذهبية ودفع أبي بكر لها. يذكر ابن حجر زيادة أمر أبي بكر بالدفع عن ابن سعد عن الواقدي عن معمر عن الزهري، وتحديد العشرة عن غير معمر؛ فلا توصف هذه التفاصيل بأنها نص البخاري أو بمستوى ثبوت أصل الشراء. لا يُستنتج منها أن كل بناء المسجد الأول، فضلًا عن كل ما يُصلى فيه اليوم، دُفع من مال أبي بكر وحده. هذا لا ينفي فضل أبي بكر وإنفاقه ولا يجزم بأن الخبر موضوع؛ التصحيح قصر المعلومة المعتمدة على ما يثبت، وإبقاء تفصيل الطريق في السجل.</w:t>
      </w:r>
    </w:p>
    <w:p>
      <w:pPr>
        <w:keepNext w:val="0"/>
        <w:keepLines/>
        <w:widowControl/>
        <w:spacing w:before="0" w:after="300" w:line="288" w:lineRule="auto"/>
        <w:bidi w:val="true"/>
        <w:jc w:val="start"/>
      </w:pPr>
      <w:r>
        <w:rPr>
          <w:rFonts w:ascii="Segoe UI" w:hAnsi="Segoe UI" w:cs="Segoe UI" w:eastAsia="Segoe UI"/>
          <w:b w:val="0"/>
          <w:color w:val="68777D"/>
          <w:sz w:val="17"/>
          <w:szCs w:val="17"/>
          <w:rtl w:val="true"/>
          <w:bCs w:val="false"/>
        </w:rPr>
        <w:t>موضعه في التفريغ ٤:١٢:٣٥ إلى ٤:١٣:٠٠   |   المصادر</w:t>
      </w:r>
      <w:r>
        <w:rPr>
          <w:rFonts w:ascii="Segoe UI" w:hAnsi="Segoe UI" w:cs="Segoe UI" w:eastAsia="Segoe UI"/>
          <w:b w:val="0"/>
          <w:color w:val="68777D"/>
          <w:sz w:val="17"/>
          <w:szCs w:val="17"/>
          <w:rtl w:val="true"/>
          <w:bCs w:val="false"/>
        </w:rPr>
        <w:t xml:space="preserve">  </w:t>
      </w:r>
      <w:hyperlink w:anchor="src_345">
        <w:r>
          <w:rPr>
            <w:rFonts w:ascii="Segoe UI" w:hAnsi="Segoe UI" w:cs="Segoe UI" w:eastAsia="Segoe UI"/>
            <w:b w:val="0"/>
            <w:color w:val="315F5B"/>
            <w:sz w:val="21"/>
            <w:szCs w:val="21"/>
            <w:rtl w:val="true"/>
            <w:bCs w:val="false"/>
          </w:rPr>
          <w:t>[٣٤٥] فتح الباري لابن حجر تفسير دية كل واحد بمائة من الإبل وطرق التصريح بها؛ </w:t>
        </w:r>
      </w:hyperlink>
      <w:r>
        <w:rPr>
          <w:rFonts w:ascii="Segoe UI" w:hAnsi="Segoe UI" w:cs="Segoe UI" w:eastAsia="Segoe UI"/>
          <w:b w:val="0"/>
          <w:color w:val="68777D"/>
          <w:sz w:val="17"/>
          <w:szCs w:val="17"/>
          <w:rtl w:val="true"/>
          <w:bCs w:val="false"/>
        </w:rPr>
        <w:t xml:space="preserve">  </w:t>
      </w:r>
      <w:hyperlink w:anchor="src_293">
        <w:r>
          <w:rPr>
            <w:rFonts w:ascii="Segoe UI" w:hAnsi="Segoe UI" w:cs="Segoe UI" w:eastAsia="Segoe UI"/>
            <w:b w:val="0"/>
            <w:color w:val="315F5B"/>
            <w:sz w:val="21"/>
            <w:szCs w:val="21"/>
            <w:rtl w:val="true"/>
            <w:bCs w:val="false"/>
          </w:rPr>
          <w:t>[٢٩٣] صحيح البخاري ٣٩٠٦ خبر الوصول في ربيع الأول ضمن رواية عروة؛ </w:t>
        </w:r>
      </w:hyperlink>
      <w:r>
        <w:rPr>
          <w:rFonts w:ascii="Segoe UI" w:hAnsi="Segoe UI" w:cs="Segoe UI" w:eastAsia="Segoe UI"/>
          <w:b w:val="0"/>
          <w:color w:val="68777D"/>
          <w:sz w:val="17"/>
          <w:szCs w:val="17"/>
          <w:rtl w:val="true"/>
          <w:bCs w:val="false"/>
        </w:rPr>
        <w:t xml:space="preserve">  </w:t>
      </w:r>
      <w:hyperlink w:anchor="src_376">
        <w:r>
          <w:rPr>
            <w:rFonts w:ascii="Segoe UI" w:hAnsi="Segoe UI" w:cs="Segoe UI" w:eastAsia="Segoe UI"/>
            <w:b w:val="0"/>
            <w:color w:val="315F5B"/>
            <w:sz w:val="21"/>
            <w:szCs w:val="21"/>
            <w:rtl w:val="true"/>
            <w:bCs w:val="false"/>
          </w:rPr>
          <w:t>[٣٧٦] صحيح البخاري ٤٢٨ ثامنوني بحائطكم وتهيئة الأرض ومشاركة النبي العمل؛ </w:t>
        </w:r>
      </w:hyperlink>
    </w:p>
    <w:p>
      <w:bookmarkStart w:id="243" w:name="block_270"/>
      <w:pPr>
        <w:pStyle w:val="Heading2"/>
        <w:keepNext/>
        <w:widowControl/>
        <w:bidi w:val="true"/>
        <w:spacing w:before="300" w:after="140" w:line="283" w:lineRule="auto"/>
        <w:jc w:val="start"/>
      </w:pPr>
      <w:r>
        <w:rPr>
          <w:rFonts w:ascii="Segoe UI" w:hAnsi="Segoe UI" w:cs="Segoe UI" w:eastAsia="Segoe UI"/>
          <w:b/>
          <w:i w:val="0"/>
          <w:color w:val="967B53"/>
          <w:sz w:val="34"/>
          <w:szCs w:val="34"/>
          <w:rtl w:val="true"/>
          <w:bCs w:val="true"/>
          <w:iCs w:val="false"/>
        </w:rPr>
        <w:t xml:space="preserve">٢٧٠  </w:t>
      </w:r>
      <w:bookmarkEnd w:id="243"/>
      <w:r>
        <w:rPr>
          <w:rFonts w:ascii="Segoe UI" w:hAnsi="Segoe UI" w:cs="Segoe UI" w:eastAsia="Segoe UI"/>
          <w:b/>
          <w:i w:val="0"/>
          <w:color w:val="315F5B"/>
          <w:sz w:val="34"/>
          <w:szCs w:val="34"/>
          <w:rtl w:val="true"/>
          <w:bCs w:val="true"/>
          <w:iCs w:val="false"/>
        </w:rPr>
        <w:t>طلق اليمامي ومهارته في الطين</w:t>
      </w:r>
    </w:p>
    <w:p>
      <w:pPr>
        <w:keepNext/>
        <w:widowControl/>
        <w:spacing w:before="40" w:after="120" w:line="276" w:lineRule="auto"/>
        <w:bidi w:val="true"/>
        <w:jc w:val="start"/>
      </w:pPr>
      <w:r>
        <w:rPr>
          <w:rFonts w:ascii="Segoe UI" w:hAnsi="Segoe UI" w:cs="Segoe UI" w:eastAsia="Segoe UI"/>
          <w:b/>
          <w:color w:val="967B53"/>
          <w:sz w:val="23"/>
          <w:szCs w:val="23"/>
          <w:rtl w:val="true"/>
          <w:bCs w:val="true"/>
        </w:rPr>
        <w:t>النص المصحّح للمذاكرة</w:t>
      </w:r>
    </w:p>
    <w:p>
      <w:pPr>
        <w:keepNext w:val="0"/>
        <w:keepLines w:val="0"/>
        <w:widowControl/>
        <w:bidi w:val="true"/>
        <w:spacing w:before="0" w:after="180" w:line="307" w:lineRule="auto"/>
        <w:jc w:val="both"/>
      </w:pPr>
      <w:r>
        <w:rPr>
          <w:rFonts w:ascii="Segoe UI" w:hAnsi="Segoe UI" w:cs="Segoe UI" w:eastAsia="Segoe UI"/>
          <w:b w:val="0"/>
          <w:i w:val="0"/>
          <w:color w:val="30383D"/>
          <w:sz w:val="28"/>
          <w:szCs w:val="28"/>
          <w:rtl w:val="true"/>
          <w:bCs w:val="false"/>
          <w:iCs w:val="false"/>
        </w:rPr>
        <w:t>وشارك النبي ﷺ أصحابه في بناء المسجد. ومن أخبار البناء خبر طلق بن علي الحنفي، من أهل اليمامة، أنه بنى معهم، وكان النبي يقول أن يُقدَّم اليمامي إلى الطين، لأنه من أحسنهم له مسًّا، أي أحسنهم معالجة له. وقوّى الأرناؤوط إسناد هذا الخبر في تخريج صحيح ابن حبان.</w:t>
      </w:r>
    </w:p>
    <w:p>
      <w:pPr>
        <w:keepNext/>
        <w:keepLines w:val="0"/>
        <w:widowControl/>
        <w:bidi w:val="true"/>
        <w:spacing w:before="0" w:after="180" w:line="307" w:lineRule="auto"/>
        <w:jc w:val="both"/>
      </w:pPr>
      <w:r>
        <w:rPr>
          <w:rFonts w:ascii="Segoe UI" w:hAnsi="Segoe UI" w:cs="Segoe UI" w:eastAsia="Segoe UI"/>
          <w:b w:val="0"/>
          <w:i w:val="0"/>
          <w:color w:val="30383D"/>
          <w:sz w:val="28"/>
          <w:szCs w:val="28"/>
          <w:rtl w:val="true"/>
          <w:bCs w:val="false"/>
          <w:iCs w:val="false"/>
        </w:rPr>
        <w:t>ونتعلم منه الاستفادة من مهارة كل واحد في العمل اللي يحسنه. صاحبنا هنا من اليمامة، مش من اليمن، والطين مادة صنع اللَّبِن، أي الطوب غير المحروق.</w:t>
      </w:r>
    </w:p>
    <w:p>
      <w:pPr>
        <w:keepNext/>
        <w:widowControl/>
        <w:spacing w:before="140" w:after="120" w:line="276" w:lineRule="auto"/>
        <w:bidi w:val="true"/>
        <w:jc w:val="start"/>
      </w:pPr>
      <w:r>
        <w:rPr>
          <w:rFonts w:ascii="Segoe UI" w:hAnsi="Segoe UI" w:cs="Segoe UI" w:eastAsia="Segoe UI"/>
          <w:b/>
          <w:color w:val="967B53"/>
          <w:sz w:val="23"/>
          <w:szCs w:val="23"/>
          <w:rtl w:val="true"/>
          <w:bCs w:val="true"/>
        </w:rPr>
        <w:t>النص الأصلي كما ورد في السكريبت للمقارنة فقط</w:t>
      </w:r>
    </w:p>
    <w:p>
      <w:pPr>
        <w:keepNext w:val="0"/>
        <w:widowControl/>
        <w:spacing w:before="0" w:after="140" w:line="307" w:lineRule="auto"/>
        <w:bidi w:val="true"/>
        <w:jc w:val="both"/>
      </w:pPr>
      <w:r>
        <w:rPr>
          <w:rFonts w:ascii="Segoe UI" w:hAnsi="Segoe UI" w:cs="Segoe UI" w:eastAsia="Segoe UI"/>
          <w:b w:val="0"/>
          <w:color w:val="68777D"/>
          <w:sz w:val="25"/>
          <w:szCs w:val="25"/>
          <w:rtl w:val="true"/>
          <w:bCs w:val="false"/>
        </w:rPr>
        <w:t>اتبنى بفلوس سيدنا ابو بكر الصديق وبدا النبي عليه الصلاه والسلام يشترك مع الصحابه في بناء المسجد النبوي وفي وسط البنا يجي واحد من اليمامه من الصحابه ويقول لسيدنا النبي انا هشيل معاكم الطوب فالنبي يقول له لا انتم اهل اليمامه اعلم الناس باخلاق الطين انتوا بتعرفوا تعملوا الطوب اللبن ده اللي بنبني بيه من الطين تعرفوا التركيز بتاعه كويس فسيبقي احنا هنشيل وانت اخلط لنا الطين كانه صلى الله عليه وسلم بيوزع المهام بحسب تخصص كل واحد فقعد صاحبنا اللي من اليمن يعمل الطين</w:t>
      </w:r>
    </w:p>
    <w:p>
      <w:pPr>
        <w:keepNext/>
        <w:widowControl/>
        <w:spacing w:before="140" w:after="120" w:line="276" w:lineRule="auto"/>
        <w:bidi w:val="true"/>
        <w:jc w:val="start"/>
      </w:pPr>
      <w:r>
        <w:rPr>
          <w:rFonts w:ascii="Segoe UI" w:hAnsi="Segoe UI" w:cs="Segoe UI" w:eastAsia="Segoe UI"/>
          <w:b/>
          <w:color w:val="967B53"/>
          <w:sz w:val="23"/>
          <w:szCs w:val="23"/>
          <w:rtl w:val="true"/>
          <w:bCs w:val="true"/>
        </w:rPr>
        <w:t>سبب التصحيح ومراجعة المعلومة</w:t>
      </w:r>
    </w:p>
    <w:p>
      <w:pPr>
        <w:keepNext/>
        <w:widowControl/>
        <w:spacing w:before="0" w:after="140" w:line="300" w:lineRule="auto"/>
        <w:bidi w:val="true"/>
        <w:jc w:val="both"/>
      </w:pPr>
      <w:r>
        <w:rPr>
          <w:rFonts w:ascii="Segoe UI" w:hAnsi="Segoe UI" w:cs="Segoe UI" w:eastAsia="Segoe UI"/>
          <w:b w:val="0"/>
          <w:color w:val="30383D"/>
          <w:sz w:val="24"/>
          <w:szCs w:val="24"/>
          <w:rtl w:val="true"/>
          <w:bCs w:val="false"/>
        </w:rPr>
        <w:t>صُححت «بأخلاق الطين» إلى المعنى المقصود في أخبار الإخلاط والعمل بالطين، وصُححت نسبة طلق من اليمن إلى اليمامة. اختير لفظ ابن حبان الذي قوّى الأرناؤوط إسناده «قدموا اليمامي من الطين فإنه من أحسنكم له مسًا»، بدل دمج حوارات أطول تختلف طرقها وقوتها. أصل المهارة محفوظ، أما اختراع نسب محددة للخلطة أو الجزم بوصول كل لبنة إلى أقصى قوة هندسية فزيادة غير مروية. الفائدة في توزيع العمل صياغة تعليمية، لا قول منسوب للنبي بلفظ تخصصات حديثة، ولا يفرض ترتيب العرض زمنًا دقيقًا لاختلاف الكلام في تاريخ قدوم طلق.</w:t>
      </w:r>
    </w:p>
    <w:p>
      <w:pPr>
        <w:keepNext w:val="0"/>
        <w:keepLines/>
        <w:widowControl/>
        <w:bidi w:val="true"/>
        <w:spacing w:after="300" w:before="20" w:line="288" w:lineRule="auto"/>
        <w:jc w:val="start"/>
      </w:pPr>
      <w:r>
        <w:rPr>
          <w:rFonts w:ascii="Segoe UI" w:hAnsi="Segoe UI" w:cs="Segoe UI" w:eastAsia="Segoe UI"/>
          <w:b w:val="0"/>
          <w:i w:val="0"/>
          <w:color w:val="68777D"/>
          <w:sz w:val="17"/>
          <w:szCs w:val="17"/>
          <w:rtl w:val="true"/>
          <w:bCs w:val="false"/>
          <w:iCs w:val="false"/>
        </w:rPr>
        <w:t>موضعه في التفريغ ٤:١٣:٠٠ إلى ٤:١٣:٣٨   |   المصادر</w:t>
      </w:r>
      <w:r>
        <w:rPr>
          <w:rFonts w:ascii="Segoe UI" w:hAnsi="Segoe UI" w:cs="Segoe UI" w:eastAsia="Segoe UI"/>
          <w:b w:val="0"/>
          <w:i w:val="0"/>
          <w:color w:val="68777D"/>
          <w:sz w:val="17"/>
          <w:szCs w:val="17"/>
          <w:rtl w:val="true"/>
          <w:bCs w:val="false"/>
          <w:iCs w:val="false"/>
        </w:rPr>
        <w:t xml:space="preserve">  </w:t>
      </w:r>
      <w:hyperlink w:anchor="src_377">
        <w:r>
          <w:rPr>
            <w:rFonts w:ascii="Segoe UI" w:hAnsi="Segoe UI" w:cs="Segoe UI" w:eastAsia="Segoe UI"/>
            <w:b w:val="0"/>
            <w:color w:val="315F5B"/>
            <w:sz w:val="21"/>
            <w:szCs w:val="21"/>
            <w:rtl w:val="true"/>
            <w:bCs w:val="false"/>
          </w:rPr>
          <w:t>[٣٧٧] صحيح ابن حبان ١١٢٢ خبر طلق بن علي في الطين وتقوية الأرناؤوط لإسناده؛ </w:t>
        </w:r>
      </w:hyperlink>
      <w:r>
        <w:rPr>
          <w:rFonts w:ascii="Segoe UI" w:hAnsi="Segoe UI" w:cs="Segoe UI" w:eastAsia="Segoe UI"/>
          <w:b w:val="0"/>
          <w:i w:val="0"/>
          <w:color w:val="68777D"/>
          <w:sz w:val="17"/>
          <w:szCs w:val="17"/>
          <w:rtl w:val="true"/>
          <w:bCs w:val="false"/>
          <w:iCs w:val="false"/>
        </w:rPr>
        <w:t xml:space="preserve">  </w:t>
      </w:r>
      <w:hyperlink w:anchor="src_293">
        <w:r>
          <w:rPr>
            <w:rFonts w:ascii="Segoe UI" w:hAnsi="Segoe UI" w:cs="Segoe UI" w:eastAsia="Segoe UI"/>
            <w:b w:val="0"/>
            <w:color w:val="315F5B"/>
            <w:sz w:val="21"/>
            <w:szCs w:val="21"/>
            <w:rtl w:val="true"/>
            <w:bCs w:val="false"/>
          </w:rPr>
          <w:t>[٢٩٣] صحيح البخاري ٣٩٠٦ خبر الوصول في ربيع الأول ضمن رواية عروة؛ </w:t>
        </w:r>
      </w:hyperlink>
      <w:r>
        <w:rPr>
          <w:rFonts w:ascii="Segoe UI" w:hAnsi="Segoe UI" w:cs="Segoe UI" w:eastAsia="Segoe UI"/>
          <w:b w:val="0"/>
          <w:i w:val="0"/>
          <w:color w:val="68777D"/>
          <w:sz w:val="17"/>
          <w:szCs w:val="17"/>
          <w:rtl w:val="true"/>
          <w:bCs w:val="false"/>
          <w:iCs w:val="false"/>
        </w:rPr>
        <w:t xml:space="preserve">  </w:t>
      </w:r>
      <w:hyperlink w:anchor="src_378">
        <w:r>
          <w:rPr>
            <w:rFonts w:ascii="Segoe UI" w:hAnsi="Segoe UI" w:cs="Segoe UI" w:eastAsia="Segoe UI"/>
            <w:b w:val="0"/>
            <w:color w:val="315F5B"/>
            <w:sz w:val="21"/>
            <w:szCs w:val="21"/>
            <w:rtl w:val="true"/>
            <w:bCs w:val="false"/>
          </w:rPr>
          <w:t>[٣٧٨] صحيح البخاري ٤٤٦ وصف بناء المسجد باللبن والجريد وجذوع النخل؛ </w:t>
        </w:r>
      </w:hyperlink>
    </w:p>
    <w:p>
      <w:bookmarkStart w:id="244" w:name="block_271"/>
      <w:pPr>
        <w:pStyle w:val="Heading2"/>
        <w:keepNext/>
        <w:widowControl/>
        <w:bidi w:val="true"/>
        <w:spacing w:before="300" w:after="140" w:line="283" w:lineRule="auto"/>
        <w:jc w:val="start"/>
      </w:pPr>
      <w:r>
        <w:rPr>
          <w:rFonts w:ascii="Segoe UI" w:hAnsi="Segoe UI" w:cs="Segoe UI" w:eastAsia="Segoe UI"/>
          <w:b/>
          <w:i w:val="0"/>
          <w:color w:val="967B53"/>
          <w:sz w:val="34"/>
          <w:szCs w:val="34"/>
          <w:rtl w:val="true"/>
          <w:bCs w:val="true"/>
          <w:iCs w:val="false"/>
        </w:rPr>
        <w:t xml:space="preserve">٢٧١  </w:t>
      </w:r>
      <w:bookmarkEnd w:id="244"/>
      <w:r>
        <w:rPr>
          <w:rFonts w:ascii="Segoe UI" w:hAnsi="Segoe UI" w:cs="Segoe UI" w:eastAsia="Segoe UI"/>
          <w:b/>
          <w:i w:val="0"/>
          <w:color w:val="315F5B"/>
          <w:sz w:val="34"/>
          <w:szCs w:val="34"/>
          <w:rtl w:val="true"/>
          <w:bCs w:val="true"/>
          <w:iCs w:val="false"/>
        </w:rPr>
        <w:t>مواد البناء ومشاركة النبي</w:t>
      </w:r>
    </w:p>
    <w:p>
      <w:pPr>
        <w:keepNext/>
        <w:widowControl/>
        <w:spacing w:before="40" w:after="120" w:line="276" w:lineRule="auto"/>
        <w:bidi w:val="true"/>
        <w:jc w:val="start"/>
      </w:pPr>
      <w:r>
        <w:rPr>
          <w:rFonts w:ascii="Segoe UI" w:hAnsi="Segoe UI" w:cs="Segoe UI" w:eastAsia="Segoe UI"/>
          <w:b/>
          <w:color w:val="967B53"/>
          <w:sz w:val="23"/>
          <w:szCs w:val="23"/>
          <w:rtl w:val="true"/>
          <w:bCs w:val="true"/>
        </w:rPr>
        <w:t>النص المصحّح للمذاكرة</w:t>
      </w:r>
    </w:p>
    <w:p>
      <w:pPr>
        <w:keepNext w:val="0"/>
        <w:keepLines w:val="0"/>
        <w:widowControl/>
        <w:bidi w:val="true"/>
        <w:spacing w:before="0" w:after="180" w:line="307" w:lineRule="auto"/>
        <w:jc w:val="both"/>
      </w:pPr>
      <w:r>
        <w:rPr>
          <w:rFonts w:ascii="Segoe UI" w:hAnsi="Segoe UI" w:cs="Segoe UI" w:eastAsia="Segoe UI"/>
          <w:b w:val="0"/>
          <w:i w:val="0"/>
          <w:color w:val="30383D"/>
          <w:sz w:val="28"/>
          <w:szCs w:val="28"/>
          <w:rtl w:val="true"/>
          <w:bCs w:val="false"/>
          <w:iCs w:val="false"/>
        </w:rPr>
        <w:t>وبيّن أنس أن في أرض المسجد نخلًا ومواضع تحتاج إلى تسوية وقبورًا للمشركين، فأمر النبي ﷺ بتهيئتها للبناء، فقطعوا النخل وسوّوا الأرض ونقلوا ما احتاجوا إليه من الحجارة.</w:t>
      </w:r>
    </w:p>
    <w:p>
      <w:pPr>
        <w:keepNext/>
        <w:keepLines w:val="0"/>
        <w:widowControl/>
        <w:bidi w:val="true"/>
        <w:spacing w:before="0" w:after="180" w:line="307" w:lineRule="auto"/>
        <w:jc w:val="both"/>
      </w:pPr>
      <w:r>
        <w:rPr>
          <w:rFonts w:ascii="Segoe UI" w:hAnsi="Segoe UI" w:cs="Segoe UI" w:eastAsia="Segoe UI"/>
          <w:b w:val="0"/>
          <w:i w:val="0"/>
          <w:color w:val="30383D"/>
          <w:sz w:val="28"/>
          <w:szCs w:val="28"/>
          <w:rtl w:val="true"/>
          <w:bCs w:val="false"/>
          <w:iCs w:val="false"/>
        </w:rPr>
        <w:t>ويصف ابن عمر بناء المسجد في عهد النبي بأنه من اللَّبِن، وسقفه من جريد النخل، وأعمدته من خشب النخل. وكان النبي يعمل مع أصحابه، وينقل معهم اللَّبِن، فيشاركهم جهد العمل.</w:t>
      </w:r>
    </w:p>
    <w:p>
      <w:pPr>
        <w:keepNext/>
        <w:widowControl/>
        <w:spacing w:before="140" w:after="120" w:line="276" w:lineRule="auto"/>
        <w:bidi w:val="true"/>
        <w:jc w:val="start"/>
      </w:pPr>
      <w:r>
        <w:rPr>
          <w:rFonts w:ascii="Segoe UI" w:hAnsi="Segoe UI" w:cs="Segoe UI" w:eastAsia="Segoe UI"/>
          <w:b/>
          <w:color w:val="967B53"/>
          <w:sz w:val="23"/>
          <w:szCs w:val="23"/>
          <w:rtl w:val="true"/>
          <w:bCs w:val="true"/>
        </w:rPr>
        <w:t>النص الأصلي كما ورد في السكريبت للمقارنة فقط</w:t>
      </w:r>
    </w:p>
    <w:p>
      <w:pPr>
        <w:keepNext w:val="0"/>
        <w:widowControl/>
        <w:spacing w:before="0" w:after="140" w:line="307" w:lineRule="auto"/>
        <w:bidi w:val="true"/>
        <w:jc w:val="both"/>
      </w:pPr>
      <w:r>
        <w:rPr>
          <w:rFonts w:ascii="Segoe UI" w:hAnsi="Segoe UI" w:cs="Segoe UI" w:eastAsia="Segoe UI"/>
          <w:b w:val="0"/>
          <w:color w:val="68777D"/>
          <w:sz w:val="25"/>
          <w:szCs w:val="25"/>
          <w:rtl w:val="true"/>
          <w:bCs w:val="false"/>
        </w:rPr>
        <w:t>وبالنسب بتاعته عشان تطلع الطوبه او اللبنه في منتهى القوه وتستحمل البناء وبداوا يقطعوا النخل ويجيبوا الجريد علشان يعملوا بال السقف وسدن النبي اول من بدا في العمل عشان يشجع كل الناس ما حدش يقعد</w:t>
      </w:r>
    </w:p>
    <w:p>
      <w:pPr>
        <w:keepNext/>
        <w:widowControl/>
        <w:spacing w:before="140" w:after="120" w:line="276" w:lineRule="auto"/>
        <w:bidi w:val="true"/>
        <w:jc w:val="start"/>
      </w:pPr>
      <w:r>
        <w:rPr>
          <w:rFonts w:ascii="Segoe UI" w:hAnsi="Segoe UI" w:cs="Segoe UI" w:eastAsia="Segoe UI"/>
          <w:b/>
          <w:color w:val="967B53"/>
          <w:sz w:val="23"/>
          <w:szCs w:val="23"/>
          <w:rtl w:val="true"/>
          <w:bCs w:val="true"/>
        </w:rPr>
        <w:t>سبب التصحيح ومراجعة المعلومة</w:t>
      </w:r>
    </w:p>
    <w:p>
      <w:pPr>
        <w:keepNext/>
        <w:widowControl/>
        <w:spacing w:before="0" w:after="140" w:line="300" w:lineRule="auto"/>
        <w:bidi w:val="true"/>
        <w:jc w:val="both"/>
      </w:pPr>
      <w:r>
        <w:rPr>
          <w:rFonts w:ascii="Segoe UI" w:hAnsi="Segoe UI" w:cs="Segoe UI" w:eastAsia="Segoe UI"/>
          <w:b w:val="0"/>
          <w:color w:val="30383D"/>
          <w:sz w:val="24"/>
          <w:szCs w:val="24"/>
          <w:rtl w:val="true"/>
          <w:bCs w:val="false"/>
        </w:rPr>
        <w:t>حُفظ وصف البناء، وضُبط أن الجريد للسقف وجذوع النخل للأعمدة؛ ليس كل ما أُخذ من النخل جريدًا له الوظيفة نفسها. حديث أنس يذكر تهيئة القبور ونبشها، والخرب وتسويتها، والنخل وقطعه؛ لم تُخترع قصة جديدة لهيئة الأرض. خبر عروة يذكر نقل النبي اللبن مع أصحابه، لكن لم يُجزم بأنه أول من بدأ كل حركة عمل أو أن أحدًا كان قاعدًا حتى رأى حركة معينة منه؛ التعلم من القدوة لا يحتاج إلى هذا التعيين.</w:t>
      </w:r>
    </w:p>
    <w:p>
      <w:pPr>
        <w:keepNext w:val="0"/>
        <w:keepLines/>
        <w:widowControl/>
        <w:bidi w:val="true"/>
        <w:spacing w:after="300" w:before="20" w:line="288" w:lineRule="auto"/>
        <w:jc w:val="start"/>
      </w:pPr>
      <w:r>
        <w:rPr>
          <w:rFonts w:ascii="Segoe UI" w:hAnsi="Segoe UI" w:cs="Segoe UI" w:eastAsia="Segoe UI"/>
          <w:b w:val="0"/>
          <w:i w:val="0"/>
          <w:color w:val="68777D"/>
          <w:sz w:val="17"/>
          <w:szCs w:val="17"/>
          <w:rtl w:val="true"/>
          <w:bCs w:val="false"/>
          <w:iCs w:val="false"/>
        </w:rPr>
        <w:t>موضعه في التفريغ ٤:١٣:٣٨ إلى ٤:١٣:٥٦   |   المصادر</w:t>
      </w:r>
      <w:r>
        <w:rPr>
          <w:rFonts w:ascii="Segoe UI" w:hAnsi="Segoe UI" w:cs="Segoe UI" w:eastAsia="Segoe UI"/>
          <w:b w:val="0"/>
          <w:i w:val="0"/>
          <w:color w:val="68777D"/>
          <w:sz w:val="17"/>
          <w:szCs w:val="17"/>
          <w:rtl w:val="true"/>
          <w:bCs w:val="false"/>
          <w:iCs w:val="false"/>
        </w:rPr>
        <w:t xml:space="preserve">  </w:t>
      </w:r>
      <w:hyperlink w:anchor="src_376">
        <w:r>
          <w:rPr>
            <w:rFonts w:ascii="Segoe UI" w:hAnsi="Segoe UI" w:cs="Segoe UI" w:eastAsia="Segoe UI"/>
            <w:b w:val="0"/>
            <w:color w:val="315F5B"/>
            <w:sz w:val="21"/>
            <w:szCs w:val="21"/>
            <w:rtl w:val="true"/>
            <w:bCs w:val="false"/>
          </w:rPr>
          <w:t>[٣٧٦] صحيح البخاري ٤٢٨ ثامنوني بحائطكم وتهيئة الأرض ومشاركة النبي العمل؛ </w:t>
        </w:r>
      </w:hyperlink>
      <w:r>
        <w:rPr>
          <w:rFonts w:ascii="Segoe UI" w:hAnsi="Segoe UI" w:cs="Segoe UI" w:eastAsia="Segoe UI"/>
          <w:b w:val="0"/>
          <w:i w:val="0"/>
          <w:color w:val="68777D"/>
          <w:sz w:val="17"/>
          <w:szCs w:val="17"/>
          <w:rtl w:val="true"/>
          <w:bCs w:val="false"/>
          <w:iCs w:val="false"/>
        </w:rPr>
        <w:t xml:space="preserve">  </w:t>
      </w:r>
      <w:hyperlink w:anchor="src_378">
        <w:r>
          <w:rPr>
            <w:rFonts w:ascii="Segoe UI" w:hAnsi="Segoe UI" w:cs="Segoe UI" w:eastAsia="Segoe UI"/>
            <w:b w:val="0"/>
            <w:color w:val="315F5B"/>
            <w:sz w:val="21"/>
            <w:szCs w:val="21"/>
            <w:rtl w:val="true"/>
            <w:bCs w:val="false"/>
          </w:rPr>
          <w:t>[٣٧٨] صحيح البخاري ٤٤٦ وصف بناء المسجد باللبن والجريد وجذوع النخل؛ </w:t>
        </w:r>
      </w:hyperlink>
      <w:r>
        <w:rPr>
          <w:rFonts w:ascii="Segoe UI" w:hAnsi="Segoe UI" w:cs="Segoe UI" w:eastAsia="Segoe UI"/>
          <w:b w:val="0"/>
          <w:i w:val="0"/>
          <w:color w:val="68777D"/>
          <w:sz w:val="17"/>
          <w:szCs w:val="17"/>
          <w:rtl w:val="true"/>
          <w:bCs w:val="false"/>
          <w:iCs w:val="false"/>
        </w:rPr>
        <w:t xml:space="preserve">  </w:t>
      </w:r>
      <w:hyperlink w:anchor="src_293">
        <w:r>
          <w:rPr>
            <w:rFonts w:ascii="Segoe UI" w:hAnsi="Segoe UI" w:cs="Segoe UI" w:eastAsia="Segoe UI"/>
            <w:b w:val="0"/>
            <w:color w:val="315F5B"/>
            <w:sz w:val="21"/>
            <w:szCs w:val="21"/>
            <w:rtl w:val="true"/>
            <w:bCs w:val="false"/>
          </w:rPr>
          <w:t>[٢٩٣] صحيح البخاري ٣٩٠٦ خبر الوصول في ربيع الأول ضمن رواية عروة؛ </w:t>
        </w:r>
      </w:hyperlink>
    </w:p>
    <w:p>
      <w:bookmarkStart w:id="1046" w:name="block_272"/>
      <w:pPr>
        <w:pStyle w:val="Heading2"/>
        <w:keepNext/>
        <w:widowControl/>
        <w:spacing w:before="300" w:after="140" w:line="283" w:lineRule="auto"/>
        <w:bidi w:val="true"/>
        <w:jc w:val="start"/>
      </w:pPr>
      <w:r>
        <w:rPr>
          <w:rFonts w:ascii="Segoe UI" w:hAnsi="Segoe UI" w:cs="Segoe UI" w:eastAsia="Segoe UI"/>
          <w:b/>
          <w:color w:val="315F5B"/>
          <w:sz w:val="34"/>
          <w:szCs w:val="34"/>
          <w:rtl w:val="true"/>
          <w:bCs w:val="true"/>
        </w:rPr>
        <w:t>٢٧٢  البيت المشهور لئن قعدنا والنبي يعمل</w:t>
      </w:r>
      <w:bookmarkEnd w:id="1046"/>
    </w:p>
    <w:p>
      <w:pPr>
        <w:keepNext/>
        <w:widowControl/>
        <w:spacing w:before="40" w:after="120" w:line="276" w:lineRule="auto"/>
        <w:bidi w:val="true"/>
        <w:jc w:val="start"/>
      </w:pPr>
      <w:r>
        <w:rPr>
          <w:rFonts w:ascii="Segoe UI" w:hAnsi="Segoe UI" w:cs="Segoe UI" w:eastAsia="Segoe UI"/>
          <w:b/>
          <w:color w:val="967B53"/>
          <w:sz w:val="23"/>
          <w:szCs w:val="23"/>
          <w:rtl w:val="true"/>
          <w:bCs w:val="true"/>
        </w:rPr>
        <w:t>الحكم بعد المراجعة هذا الخبر غير معتمد للحفظ</w:t>
      </w:r>
    </w:p>
    <w:p>
      <w:pPr>
        <w:keepNext/>
        <w:keepLines w:val="0"/>
        <w:widowControl/>
        <w:spacing w:before="0" w:after="180" w:line="307" w:lineRule="auto"/>
        <w:bidi w:val="true"/>
        <w:jc w:val="both"/>
      </w:pPr>
      <w:r>
        <w:rPr>
          <w:rFonts w:ascii="Segoe UI" w:hAnsi="Segoe UI" w:cs="Segoe UI" w:eastAsia="Segoe UI"/>
          <w:b w:val="0"/>
          <w:color w:val="30383D"/>
          <w:sz w:val="28"/>
          <w:szCs w:val="28"/>
          <w:rtl w:val="true"/>
          <w:bCs w:val="false"/>
        </w:rPr>
        <w:t>حُفظ في المتن أصل تعاون الصحابة مع النبي، دون إثبات هذا البيت ونسبة قائله في هذا المشهد بإسناد صحيح.</w:t>
      </w:r>
    </w:p>
    <w:p>
      <w:pPr>
        <w:keepNext/>
        <w:widowControl/>
        <w:spacing w:before="140" w:after="120" w:line="276" w:lineRule="auto"/>
        <w:bidi w:val="true"/>
        <w:jc w:val="start"/>
      </w:pPr>
      <w:r>
        <w:rPr>
          <w:rFonts w:ascii="Segoe UI" w:hAnsi="Segoe UI" w:cs="Segoe UI" w:eastAsia="Segoe UI"/>
          <w:b/>
          <w:color w:val="967B53"/>
          <w:sz w:val="23"/>
          <w:szCs w:val="23"/>
          <w:rtl w:val="true"/>
          <w:bCs w:val="true"/>
        </w:rPr>
        <w:t>النص الأصلي كما ورد في السكريبت للمقارنة فقط</w:t>
      </w:r>
    </w:p>
    <w:p>
      <w:pPr>
        <w:keepNext w:val="0"/>
        <w:widowControl/>
        <w:spacing w:before="0" w:after="140" w:line="307" w:lineRule="auto"/>
        <w:bidi w:val="true"/>
        <w:jc w:val="both"/>
      </w:pPr>
      <w:r>
        <w:rPr>
          <w:rFonts w:ascii="Segoe UI" w:hAnsi="Segoe UI" w:cs="Segoe UI" w:eastAsia="Segoe UI"/>
          <w:b w:val="0"/>
          <w:color w:val="68777D"/>
          <w:sz w:val="25"/>
          <w:szCs w:val="25"/>
          <w:rtl w:val="true"/>
          <w:bCs w:val="false"/>
        </w:rPr>
        <w:t>لدرجه ان الانصار اول ما شافوا النبي كده قالوا لان قعدنا والنبي يعمل فذاك منا العمل المضلل احنا ما ينفعش نبقى قاعدين وسيدنا النبي شغال كده يبقى عمل مضلل فكله حط ايديه مع النبي عليه الصلاه والسلام</w:t>
      </w:r>
    </w:p>
    <w:p>
      <w:pPr>
        <w:keepNext/>
        <w:widowControl/>
        <w:spacing w:before="140" w:after="120" w:line="276" w:lineRule="auto"/>
        <w:bidi w:val="true"/>
        <w:jc w:val="start"/>
      </w:pPr>
      <w:r>
        <w:rPr>
          <w:rFonts w:ascii="Segoe UI" w:hAnsi="Segoe UI" w:cs="Segoe UI" w:eastAsia="Segoe UI"/>
          <w:b/>
          <w:color w:val="967B53"/>
          <w:sz w:val="23"/>
          <w:szCs w:val="23"/>
          <w:rtl w:val="true"/>
          <w:bCs w:val="true"/>
        </w:rPr>
        <w:t>سبب التصحيح ومراجعة المعلومة</w:t>
      </w:r>
    </w:p>
    <w:p>
      <w:pPr>
        <w:keepNext/>
        <w:widowControl/>
        <w:spacing w:before="0" w:after="140" w:line="300" w:lineRule="auto"/>
        <w:bidi w:val="true"/>
        <w:jc w:val="both"/>
      </w:pPr>
      <w:r>
        <w:rPr>
          <w:rFonts w:ascii="Segoe UI" w:hAnsi="Segoe UI" w:cs="Segoe UI" w:eastAsia="Segoe UI"/>
          <w:b w:val="0"/>
          <w:color w:val="30383D"/>
          <w:sz w:val="24"/>
          <w:szCs w:val="24"/>
          <w:rtl w:val="true"/>
          <w:bCs w:val="false"/>
        </w:rPr>
        <w:t>أُخرج البيت المشهور «لئن قعدنا والنبي يعمل لذاك منا العمل المضلل» من السرد المثبت هنا. خبر ابن إسحاق الذي يذكره مع تفاصيل أخرى ليس موصولًا إلى شاهد الواقعة، ونبه ابن كثير إلى إعضال هذا الوجه. لا تُنسب مقالته إلى جميع الأنصار أو إلى شاعر معين بلا طريق معتمد. أصل عمل النبي والصحابة والرجز ثابت في روايات مستقلة، فلا يُحذف مع هذا البيت، ولا يلزم من ضعف الطريق بطلان المعنى العام في الحث على المشاركة.</w:t>
      </w:r>
    </w:p>
    <w:p>
      <w:pPr>
        <w:keepNext w:val="0"/>
        <w:keepLines/>
        <w:widowControl/>
        <w:spacing w:before="0" w:after="300" w:line="288" w:lineRule="auto"/>
        <w:bidi w:val="true"/>
        <w:jc w:val="start"/>
      </w:pPr>
      <w:r>
        <w:rPr>
          <w:rFonts w:ascii="Segoe UI" w:hAnsi="Segoe UI" w:cs="Segoe UI" w:eastAsia="Segoe UI"/>
          <w:b w:val="0"/>
          <w:color w:val="68777D"/>
          <w:sz w:val="17"/>
          <w:szCs w:val="17"/>
          <w:rtl w:val="true"/>
          <w:bCs w:val="false"/>
        </w:rPr>
        <w:t>موضعه في التفريغ ٤:١٣:٥٦ إلى ٤:١٤:١١   |   المصادر</w:t>
      </w:r>
      <w:r>
        <w:rPr>
          <w:rFonts w:ascii="Segoe UI" w:hAnsi="Segoe UI" w:cs="Segoe UI" w:eastAsia="Segoe UI"/>
          <w:b w:val="0"/>
          <w:color w:val="68777D"/>
          <w:sz w:val="17"/>
          <w:szCs w:val="17"/>
          <w:rtl w:val="true"/>
          <w:bCs w:val="false"/>
        </w:rPr>
        <w:t xml:space="preserve">  </w:t>
      </w:r>
      <w:hyperlink w:anchor="src_379">
        <w:r>
          <w:rPr>
            <w:rFonts w:ascii="Segoe UI" w:hAnsi="Segoe UI" w:cs="Segoe UI" w:eastAsia="Segoe UI"/>
            <w:b w:val="0"/>
            <w:color w:val="315F5B"/>
            <w:sz w:val="21"/>
            <w:szCs w:val="21"/>
            <w:rtl w:val="true"/>
            <w:bCs w:val="false"/>
          </w:rPr>
          <w:t>[٣٧٩] البداية والنهاية لابن كثير إعضال خبر ابن إسحاق في بناء المسجد والبيت المنسوب إلى قائل من المسلمين؛ </w:t>
        </w:r>
      </w:hyperlink>
      <w:r>
        <w:rPr>
          <w:rFonts w:ascii="Segoe UI" w:hAnsi="Segoe UI" w:cs="Segoe UI" w:eastAsia="Segoe UI"/>
          <w:b w:val="0"/>
          <w:color w:val="68777D"/>
          <w:sz w:val="17"/>
          <w:szCs w:val="17"/>
          <w:rtl w:val="true"/>
          <w:bCs w:val="false"/>
        </w:rPr>
        <w:t xml:space="preserve">  </w:t>
      </w:r>
      <w:hyperlink w:anchor="src_376">
        <w:r>
          <w:rPr>
            <w:rFonts w:ascii="Segoe UI" w:hAnsi="Segoe UI" w:cs="Segoe UI" w:eastAsia="Segoe UI"/>
            <w:b w:val="0"/>
            <w:color w:val="315F5B"/>
            <w:sz w:val="21"/>
            <w:szCs w:val="21"/>
            <w:rtl w:val="true"/>
            <w:bCs w:val="false"/>
          </w:rPr>
          <w:t>[٣٧٦] صحيح البخاري ٤٢٨ ثامنوني بحائطكم وتهيئة الأرض ومشاركة النبي العمل؛ </w:t>
        </w:r>
      </w:hyperlink>
      <w:r>
        <w:rPr>
          <w:rFonts w:ascii="Segoe UI" w:hAnsi="Segoe UI" w:cs="Segoe UI" w:eastAsia="Segoe UI"/>
          <w:b w:val="0"/>
          <w:color w:val="68777D"/>
          <w:sz w:val="17"/>
          <w:szCs w:val="17"/>
          <w:rtl w:val="true"/>
          <w:bCs w:val="false"/>
        </w:rPr>
        <w:t xml:space="preserve">  </w:t>
      </w:r>
      <w:hyperlink w:anchor="src_293">
        <w:r>
          <w:rPr>
            <w:rFonts w:ascii="Segoe UI" w:hAnsi="Segoe UI" w:cs="Segoe UI" w:eastAsia="Segoe UI"/>
            <w:b w:val="0"/>
            <w:color w:val="315F5B"/>
            <w:sz w:val="21"/>
            <w:szCs w:val="21"/>
            <w:rtl w:val="true"/>
            <w:bCs w:val="false"/>
          </w:rPr>
          <w:t>[٢٩٣] صحيح البخاري ٣٩٠٦ خبر الوصول في ربيع الأول ضمن رواية عروة؛ </w:t>
        </w:r>
      </w:hyperlink>
    </w:p>
    <w:p>
      <w:bookmarkStart w:id="245" w:name="block_273"/>
      <w:pPr>
        <w:pStyle w:val="Heading2"/>
        <w:keepNext/>
        <w:widowControl/>
        <w:bidi w:val="true"/>
        <w:spacing w:before="300" w:after="140" w:line="283" w:lineRule="auto"/>
        <w:jc w:val="start"/>
      </w:pPr>
      <w:r>
        <w:rPr>
          <w:rFonts w:ascii="Segoe UI" w:hAnsi="Segoe UI" w:cs="Segoe UI" w:eastAsia="Segoe UI"/>
          <w:b/>
          <w:i w:val="0"/>
          <w:color w:val="967B53"/>
          <w:sz w:val="34"/>
          <w:szCs w:val="34"/>
          <w:rtl w:val="true"/>
          <w:bCs w:val="true"/>
          <w:iCs w:val="false"/>
        </w:rPr>
        <w:t xml:space="preserve">٢٧٣  </w:t>
      </w:r>
      <w:bookmarkEnd w:id="245"/>
      <w:r>
        <w:rPr>
          <w:rFonts w:ascii="Segoe UI" w:hAnsi="Segoe UI" w:cs="Segoe UI" w:eastAsia="Segoe UI"/>
          <w:b/>
          <w:i w:val="0"/>
          <w:color w:val="315F5B"/>
          <w:sz w:val="34"/>
          <w:szCs w:val="34"/>
          <w:rtl w:val="true"/>
          <w:bCs w:val="true"/>
          <w:iCs w:val="false"/>
        </w:rPr>
        <w:t>الرجز والدعاء أثناء العمل</w:t>
      </w:r>
    </w:p>
    <w:p>
      <w:pPr>
        <w:keepNext/>
        <w:widowControl/>
        <w:spacing w:before="40" w:after="120" w:line="276" w:lineRule="auto"/>
        <w:bidi w:val="true"/>
        <w:jc w:val="start"/>
      </w:pPr>
      <w:r>
        <w:rPr>
          <w:rFonts w:ascii="Segoe UI" w:hAnsi="Segoe UI" w:cs="Segoe UI" w:eastAsia="Segoe UI"/>
          <w:b/>
          <w:color w:val="967B53"/>
          <w:sz w:val="23"/>
          <w:szCs w:val="23"/>
          <w:rtl w:val="true"/>
          <w:bCs w:val="true"/>
        </w:rPr>
        <w:t>النص المصحّح للمذاكرة</w:t>
      </w:r>
    </w:p>
    <w:p>
      <w:pPr>
        <w:keepNext w:val="0"/>
        <w:keepLines w:val="0"/>
        <w:widowControl/>
        <w:bidi w:val="true"/>
        <w:spacing w:before="0" w:after="180" w:line="307" w:lineRule="auto"/>
        <w:jc w:val="both"/>
      </w:pPr>
      <w:r>
        <w:rPr>
          <w:rFonts w:ascii="Segoe UI" w:hAnsi="Segoe UI" w:cs="Segoe UI" w:eastAsia="Segoe UI"/>
          <w:b w:val="0"/>
          <w:i w:val="0"/>
          <w:color w:val="30383D"/>
          <w:sz w:val="28"/>
          <w:szCs w:val="28"/>
          <w:rtl w:val="true"/>
          <w:bCs w:val="false"/>
          <w:iCs w:val="false"/>
        </w:rPr>
        <w:t>وكان الصحابة ينقلون مواد البناء ويرتجزون، والنبي ﷺ معهم. وفي خبر عروة أنه كان يقول: «اللهم إن الأجر أجر الآخرة، فارحم الأنصار والمهاجرة».</w:t>
      </w:r>
    </w:p>
    <w:p>
      <w:pPr>
        <w:keepNext/>
        <w:keepLines w:val="0"/>
        <w:widowControl/>
        <w:bidi w:val="true"/>
        <w:spacing w:before="0" w:after="180" w:line="307" w:lineRule="auto"/>
        <w:jc w:val="both"/>
      </w:pPr>
      <w:r>
        <w:rPr>
          <w:rFonts w:ascii="Segoe UI" w:hAnsi="Segoe UI" w:cs="Segoe UI" w:eastAsia="Segoe UI"/>
          <w:b w:val="0"/>
          <w:i w:val="0"/>
          <w:color w:val="30383D"/>
          <w:sz w:val="28"/>
          <w:szCs w:val="28"/>
          <w:rtl w:val="true"/>
          <w:bCs w:val="false"/>
          <w:iCs w:val="false"/>
        </w:rPr>
        <w:t>وفي حديث أنس: «اللهم لا خير إلا خير الآخرة، فاغفر للأنصار والمهاجرة». فالدعاء بالخير لأهل العمل، وتذكير النفس بأجر الآخرة، من المعاني الثابتة في المشهد.</w:t>
      </w:r>
    </w:p>
    <w:p>
      <w:pPr>
        <w:keepNext/>
        <w:widowControl/>
        <w:spacing w:before="140" w:after="120" w:line="276" w:lineRule="auto"/>
        <w:bidi w:val="true"/>
        <w:jc w:val="start"/>
      </w:pPr>
      <w:r>
        <w:rPr>
          <w:rFonts w:ascii="Segoe UI" w:hAnsi="Segoe UI" w:cs="Segoe UI" w:eastAsia="Segoe UI"/>
          <w:b/>
          <w:color w:val="967B53"/>
          <w:sz w:val="23"/>
          <w:szCs w:val="23"/>
          <w:rtl w:val="true"/>
          <w:bCs w:val="true"/>
        </w:rPr>
        <w:t>النص الأصلي كما ورد في السكريبت للمقارنة فقط</w:t>
      </w:r>
    </w:p>
    <w:p>
      <w:pPr>
        <w:keepNext w:val="0"/>
        <w:widowControl/>
        <w:spacing w:before="0" w:after="140" w:line="307" w:lineRule="auto"/>
        <w:bidi w:val="true"/>
        <w:jc w:val="both"/>
      </w:pPr>
      <w:r>
        <w:rPr>
          <w:rFonts w:ascii="Segoe UI" w:hAnsi="Segoe UI" w:cs="Segoe UI" w:eastAsia="Segoe UI"/>
          <w:b w:val="0"/>
          <w:color w:val="68777D"/>
          <w:sz w:val="25"/>
          <w:szCs w:val="25"/>
          <w:rtl w:val="true"/>
          <w:bCs w:val="false"/>
        </w:rPr>
        <w:t>وبدا الانصار يغن اللهم لا عيش الا عيش الاخره فارحم الانصار والمهاجره عمالين بيرتجف كانهم بيغنوا بينشد عشان يسلوا نفسهم في وسط العمل الشاق في الشمس وهم بيملوا المسجد وسيدنا النبي ردد وراهم ولكن بكسره في</w:t>
      </w:r>
    </w:p>
    <w:p>
      <w:pPr>
        <w:keepNext/>
        <w:widowControl/>
        <w:spacing w:before="140" w:after="120" w:line="276" w:lineRule="auto"/>
        <w:bidi w:val="true"/>
        <w:jc w:val="start"/>
      </w:pPr>
      <w:r>
        <w:rPr>
          <w:rFonts w:ascii="Segoe UI" w:hAnsi="Segoe UI" w:cs="Segoe UI" w:eastAsia="Segoe UI"/>
          <w:b/>
          <w:color w:val="967B53"/>
          <w:sz w:val="23"/>
          <w:szCs w:val="23"/>
          <w:rtl w:val="true"/>
          <w:bCs w:val="true"/>
        </w:rPr>
        <w:t>سبب التصحيح ومراجعة المعلومة</w:t>
      </w:r>
    </w:p>
    <w:p>
      <w:pPr>
        <w:keepNext/>
        <w:widowControl/>
        <w:spacing w:before="0" w:after="140" w:line="300" w:lineRule="auto"/>
        <w:bidi w:val="true"/>
        <w:jc w:val="both"/>
      </w:pPr>
      <w:r>
        <w:rPr>
          <w:rFonts w:ascii="Segoe UI" w:hAnsi="Segoe UI" w:cs="Segoe UI" w:eastAsia="Segoe UI"/>
          <w:b w:val="0"/>
          <w:color w:val="30383D"/>
          <w:sz w:val="24"/>
          <w:szCs w:val="24"/>
          <w:rtl w:val="true"/>
          <w:bCs w:val="false"/>
        </w:rPr>
        <w:t>ضُبطت «بيرتجف» إلى يرتجز، وفُصل اللفظان كما وردا: أجر الآخرة مع فارحم في خبر عروة، ولا خير إلا خير الآخرة مع فاغفر في حديث أنس. لم يُركب «لا عيش» من رواية أخرى مع هذين اللفظين ثم يُجعل هو النص الوحيد في بناء المسجد. لم تُنسب كل عبارة إلى الأنصار ثم يُجزم بأن النبي رد وراءهم بتحويل مخصوص؛ المعتمد وصف الرواية نفسها.</w:t>
      </w:r>
    </w:p>
    <w:p>
      <w:pPr>
        <w:keepNext w:val="0"/>
        <w:keepLines/>
        <w:widowControl/>
        <w:bidi w:val="true"/>
        <w:spacing w:after="300" w:before="20" w:line="288" w:lineRule="auto"/>
        <w:jc w:val="start"/>
      </w:pPr>
      <w:r>
        <w:rPr>
          <w:rFonts w:ascii="Segoe UI" w:hAnsi="Segoe UI" w:cs="Segoe UI" w:eastAsia="Segoe UI"/>
          <w:b w:val="0"/>
          <w:i w:val="0"/>
          <w:color w:val="68777D"/>
          <w:sz w:val="17"/>
          <w:szCs w:val="17"/>
          <w:rtl w:val="true"/>
          <w:bCs w:val="false"/>
          <w:iCs w:val="false"/>
        </w:rPr>
        <w:t>موضعه في التفريغ ٤:١٤:١١ إلى ٤:١٤:٣٠   |   المصادر</w:t>
      </w:r>
      <w:r>
        <w:rPr>
          <w:rFonts w:ascii="Segoe UI" w:hAnsi="Segoe UI" w:cs="Segoe UI" w:eastAsia="Segoe UI"/>
          <w:b w:val="0"/>
          <w:i w:val="0"/>
          <w:color w:val="68777D"/>
          <w:sz w:val="17"/>
          <w:szCs w:val="17"/>
          <w:rtl w:val="true"/>
          <w:bCs w:val="false"/>
          <w:iCs w:val="false"/>
        </w:rPr>
        <w:t xml:space="preserve">  </w:t>
      </w:r>
      <w:hyperlink w:anchor="src_293">
        <w:r>
          <w:rPr>
            <w:rFonts w:ascii="Segoe UI" w:hAnsi="Segoe UI" w:cs="Segoe UI" w:eastAsia="Segoe UI"/>
            <w:b w:val="0"/>
            <w:color w:val="315F5B"/>
            <w:sz w:val="21"/>
            <w:szCs w:val="21"/>
            <w:rtl w:val="true"/>
            <w:bCs w:val="false"/>
          </w:rPr>
          <w:t>[٢٩٣] صحيح البخاري ٣٩٠٦ خبر الوصول في ربيع الأول ضمن رواية عروة؛ </w:t>
        </w:r>
      </w:hyperlink>
      <w:r>
        <w:rPr>
          <w:rFonts w:ascii="Segoe UI" w:hAnsi="Segoe UI" w:cs="Segoe UI" w:eastAsia="Segoe UI"/>
          <w:b w:val="0"/>
          <w:i w:val="0"/>
          <w:color w:val="68777D"/>
          <w:sz w:val="17"/>
          <w:szCs w:val="17"/>
          <w:rtl w:val="true"/>
          <w:bCs w:val="false"/>
          <w:iCs w:val="false"/>
        </w:rPr>
        <w:t xml:space="preserve">  </w:t>
      </w:r>
      <w:hyperlink w:anchor="src_376">
        <w:r>
          <w:rPr>
            <w:rFonts w:ascii="Segoe UI" w:hAnsi="Segoe UI" w:cs="Segoe UI" w:eastAsia="Segoe UI"/>
            <w:b w:val="0"/>
            <w:color w:val="315F5B"/>
            <w:sz w:val="21"/>
            <w:szCs w:val="21"/>
            <w:rtl w:val="true"/>
            <w:bCs w:val="false"/>
          </w:rPr>
          <w:t>[٣٧٦] صحيح البخاري ٤٢٨ ثامنوني بحائطكم وتهيئة الأرض ومشاركة النبي العمل؛ </w:t>
        </w:r>
      </w:hyperlink>
    </w:p>
    <w:p>
      <w:bookmarkStart w:id="246" w:name="block_274"/>
      <w:pPr>
        <w:pStyle w:val="Heading2"/>
        <w:keepNext/>
        <w:widowControl/>
        <w:bidi w:val="true"/>
        <w:spacing w:before="300" w:after="140" w:line="283" w:lineRule="auto"/>
        <w:jc w:val="start"/>
      </w:pPr>
      <w:r>
        <w:rPr>
          <w:rFonts w:ascii="Segoe UI" w:hAnsi="Segoe UI" w:cs="Segoe UI" w:eastAsia="Segoe UI"/>
          <w:b/>
          <w:i w:val="0"/>
          <w:color w:val="967B53"/>
          <w:sz w:val="34"/>
          <w:szCs w:val="34"/>
          <w:rtl w:val="true"/>
          <w:bCs w:val="true"/>
          <w:iCs w:val="false"/>
        </w:rPr>
        <w:t xml:space="preserve">٢٧٤  </w:t>
      </w:r>
      <w:bookmarkEnd w:id="246"/>
      <w:r>
        <w:rPr>
          <w:rFonts w:ascii="Segoe UI" w:hAnsi="Segoe UI" w:cs="Segoe UI" w:eastAsia="Segoe UI"/>
          <w:b/>
          <w:i w:val="0"/>
          <w:color w:val="315F5B"/>
          <w:sz w:val="34"/>
          <w:szCs w:val="34"/>
          <w:rtl w:val="true"/>
          <w:bCs w:val="true"/>
          <w:iCs w:val="false"/>
        </w:rPr>
        <w:t>معنى وما علمناه الشعر</w:t>
      </w:r>
    </w:p>
    <w:p>
      <w:pPr>
        <w:keepNext/>
        <w:widowControl/>
        <w:spacing w:before="40" w:after="120" w:line="276" w:lineRule="auto"/>
        <w:bidi w:val="true"/>
        <w:jc w:val="start"/>
      </w:pPr>
      <w:r>
        <w:rPr>
          <w:rFonts w:ascii="Segoe UI" w:hAnsi="Segoe UI" w:cs="Segoe UI" w:eastAsia="Segoe UI"/>
          <w:b/>
          <w:color w:val="967B53"/>
          <w:sz w:val="23"/>
          <w:szCs w:val="23"/>
          <w:rtl w:val="true"/>
          <w:bCs w:val="true"/>
        </w:rPr>
        <w:t>النص المصحّح للمذاكرة</w:t>
      </w:r>
    </w:p>
    <w:p>
      <w:pPr>
        <w:keepNext w:val="0"/>
        <w:keepLines w:val="0"/>
        <w:widowControl/>
        <w:bidi w:val="true"/>
        <w:spacing w:before="0" w:after="180" w:line="307" w:lineRule="auto"/>
        <w:jc w:val="both"/>
      </w:pPr>
      <w:r>
        <w:rPr>
          <w:rFonts w:ascii="Segoe UI" w:hAnsi="Segoe UI" w:cs="Segoe UI" w:eastAsia="Segoe UI"/>
          <w:b w:val="0"/>
          <w:i w:val="0"/>
          <w:color w:val="30383D"/>
          <w:sz w:val="28"/>
          <w:szCs w:val="28"/>
          <w:rtl w:val="true"/>
          <w:bCs w:val="false"/>
          <w:iCs w:val="false"/>
        </w:rPr>
        <w:t xml:space="preserve">قال تعالى: </w:t>
      </w:r>
      <w:r>
        <w:rPr>
          <w:rFonts w:ascii="Traditional Arabic" w:hAnsi="Traditional Arabic" w:cs="Traditional Arabic" w:eastAsia="Traditional Arabic"/>
          <w:b w:val="0"/>
          <w:i w:val="0"/>
          <w:color w:val="385E59"/>
          <w:sz w:val="36"/>
          <w:szCs w:val="36"/>
          <w:rtl w:val="true"/>
          <w:bCs w:val="false"/>
          <w:iCs w:val="false"/>
        </w:rPr>
        <w:t>﴿وَمَا عَلَّمْنَاهُ الشِّعْرَ وَمَا يَنْبَغِي لَهُ إِنْ هُوَ إِلَّا ذِكْرٌ وَقُرْآنٌ مُبِينٌ﴾</w:t>
      </w:r>
      <w:r>
        <w:rPr>
          <w:rFonts w:ascii="Segoe UI" w:hAnsi="Segoe UI" w:cs="Segoe UI" w:eastAsia="Segoe UI"/>
          <w:b w:val="0"/>
          <w:i w:val="0"/>
          <w:color w:val="30383D"/>
          <w:sz w:val="28"/>
          <w:szCs w:val="28"/>
          <w:rtl w:val="true"/>
          <w:bCs w:val="false"/>
          <w:iCs w:val="false"/>
        </w:rPr>
        <w:t>.</w:t>
      </w:r>
    </w:p>
    <w:p>
      <w:pPr>
        <w:keepNext w:val="0"/>
        <w:keepLines w:val="0"/>
        <w:widowControl/>
        <w:bidi w:val="true"/>
        <w:spacing w:before="0" w:after="180" w:line="307" w:lineRule="auto"/>
        <w:jc w:val="both"/>
      </w:pPr>
      <w:r>
        <w:rPr>
          <w:rFonts w:ascii="Segoe UI" w:hAnsi="Segoe UI" w:cs="Segoe UI" w:eastAsia="Segoe UI"/>
          <w:b w:val="0"/>
          <w:i w:val="0"/>
          <w:color w:val="30383D"/>
          <w:sz w:val="28"/>
          <w:szCs w:val="28"/>
          <w:rtl w:val="true"/>
          <w:bCs w:val="false"/>
          <w:iCs w:val="false"/>
        </w:rPr>
        <w:t>والنبي ﷺ لم يكن شاعرًا ينشئ الشعر، لكن ده لا يمنع أن يتمثل بكلام موزون أو بشعر قاله غيره. يوضح ابن حجر أن الممتنع عنه إنشاء الشعر، لا إنشاده متمثلًا، وأن دعوى تغيير حركة القافية في هذا الخبر لإخراجه عن الوزن لم تثبت.</w:t>
      </w:r>
    </w:p>
    <w:p>
      <w:pPr>
        <w:keepNext/>
        <w:keepLines w:val="0"/>
        <w:widowControl/>
        <w:bidi w:val="true"/>
        <w:spacing w:before="0" w:after="180" w:line="307" w:lineRule="auto"/>
        <w:jc w:val="both"/>
      </w:pPr>
      <w:r>
        <w:rPr>
          <w:rFonts w:ascii="Segoe UI" w:hAnsi="Segoe UI" w:cs="Segoe UI" w:eastAsia="Segoe UI"/>
          <w:b w:val="0"/>
          <w:i w:val="0"/>
          <w:color w:val="30383D"/>
          <w:sz w:val="28"/>
          <w:szCs w:val="28"/>
          <w:rtl w:val="true"/>
          <w:bCs w:val="false"/>
          <w:iCs w:val="false"/>
        </w:rPr>
        <w:t>فمش لازم نقول إنه تعمد كسر وزن كل بيت يردده. وكلامه ﷺ فيه القرآن الذي يبلغه عن الله، وفيه تعليمه وهديه، وفيه كلامه المعتاد مع الناس؛ مش كل جملة قالها تكون قرآنًا.</w:t>
      </w:r>
    </w:p>
    <w:p>
      <w:pPr>
        <w:keepNext/>
        <w:widowControl/>
        <w:spacing w:before="140" w:after="120" w:line="276" w:lineRule="auto"/>
        <w:bidi w:val="true"/>
        <w:jc w:val="start"/>
      </w:pPr>
      <w:r>
        <w:rPr>
          <w:rFonts w:ascii="Segoe UI" w:hAnsi="Segoe UI" w:cs="Segoe UI" w:eastAsia="Segoe UI"/>
          <w:b/>
          <w:color w:val="967B53"/>
          <w:sz w:val="23"/>
          <w:szCs w:val="23"/>
          <w:rtl w:val="true"/>
          <w:bCs w:val="true"/>
        </w:rPr>
        <w:t>النص الأصلي كما ورد في السكريبت للمقارنة فقط</w:t>
      </w:r>
    </w:p>
    <w:p>
      <w:pPr>
        <w:keepNext w:val="0"/>
        <w:widowControl/>
        <w:spacing w:before="0" w:after="140" w:line="307" w:lineRule="auto"/>
        <w:bidi w:val="true"/>
        <w:jc w:val="both"/>
      </w:pPr>
      <w:r>
        <w:rPr>
          <w:rFonts w:ascii="Segoe UI" w:hAnsi="Segoe UI" w:cs="Segoe UI" w:eastAsia="Segoe UI"/>
          <w:b w:val="0"/>
          <w:color w:val="68777D"/>
          <w:sz w:val="25"/>
          <w:szCs w:val="25"/>
          <w:rtl w:val="true"/>
          <w:bCs w:val="false"/>
        </w:rPr>
        <w:t>الشاعر يقول اللهم لا عيش الا عيش الاخره فارحم المهاجرين والانصار مش فرحم الانصار والمهاجره ليه لان وما علمناه الشعر وما ينبغي له لا يقول الشعر صلى الله عليه واله وسلم فكسر الوزنه بتاعتها لان ربنا اوحى ليه الا يقول الشعر صلى الله عليه وسلم مش عشان الشعر حرام بس عشان كل ما يقوله قران صلى الله عليه وسلم او حديث النبويه وفي وسط ما هم بيبنوا كده كان</w:t>
      </w:r>
    </w:p>
    <w:p>
      <w:pPr>
        <w:keepNext/>
        <w:widowControl/>
        <w:spacing w:before="140" w:after="120" w:line="276" w:lineRule="auto"/>
        <w:bidi w:val="true"/>
        <w:jc w:val="start"/>
      </w:pPr>
      <w:r>
        <w:rPr>
          <w:rFonts w:ascii="Segoe UI" w:hAnsi="Segoe UI" w:cs="Segoe UI" w:eastAsia="Segoe UI"/>
          <w:b/>
          <w:color w:val="967B53"/>
          <w:sz w:val="23"/>
          <w:szCs w:val="23"/>
          <w:rtl w:val="true"/>
          <w:bCs w:val="true"/>
        </w:rPr>
        <w:t>سبب التصحيح ومراجعة المعلومة</w:t>
      </w:r>
    </w:p>
    <w:p>
      <w:pPr>
        <w:keepNext/>
        <w:widowControl/>
        <w:spacing w:before="0" w:after="140" w:line="300" w:lineRule="auto"/>
        <w:bidi w:val="true"/>
        <w:jc w:val="both"/>
      </w:pPr>
      <w:r>
        <w:rPr>
          <w:rFonts w:ascii="Segoe UI" w:hAnsi="Segoe UI" w:cs="Segoe UI" w:eastAsia="Segoe UI"/>
          <w:b w:val="0"/>
          <w:color w:val="30383D"/>
          <w:sz w:val="24"/>
          <w:szCs w:val="24"/>
          <w:rtl w:val="true"/>
          <w:bCs w:val="false"/>
        </w:rPr>
        <w:t>صُحح الاستدلال بالآية: لا تدل على منع النبي من إنشاد كل شعر أو أنه كان مأمورًا بكسر وزن كل ما ينطق به. فرّق ابن حجر بين الإنشاء والتمثل، ورد الجزم بطريقة تحريك القافية بلا ثبوت، وذكر ابن كثير أخبار تمثله بالشعر. أُزيل تعليل «عشان كل ما يقوله قرآن أو حديث» الذي يخلط القرآن بكلامه الآخر؛ ليس كل كلامه قرآنًا، ولا تعني رواية كلامه في الحديث أن موضوع كل عبارة تشريع مستقل. لم يُستدل من هذه الفقرة على أن كل شعر جائز مهما كان محتواه؛ المقصود تصحيح الاستدلال في الواقعة.</w:t>
      </w:r>
    </w:p>
    <w:p>
      <w:pPr>
        <w:keepNext w:val="0"/>
        <w:keepLines/>
        <w:widowControl/>
        <w:bidi w:val="true"/>
        <w:spacing w:after="300" w:before="20" w:line="288" w:lineRule="auto"/>
        <w:jc w:val="start"/>
      </w:pPr>
      <w:r>
        <w:rPr>
          <w:rFonts w:ascii="Segoe UI" w:hAnsi="Segoe UI" w:cs="Segoe UI" w:eastAsia="Segoe UI"/>
          <w:b w:val="0"/>
          <w:i w:val="0"/>
          <w:color w:val="68777D"/>
          <w:sz w:val="17"/>
          <w:szCs w:val="17"/>
          <w:rtl w:val="true"/>
          <w:bCs w:val="false"/>
          <w:iCs w:val="false"/>
        </w:rPr>
        <w:t>موضعه في التفريغ ٤:١٤:٣٠ إلى ٤:١٥:٠٠   |   المصادر</w:t>
      </w:r>
      <w:r>
        <w:rPr>
          <w:rFonts w:ascii="Segoe UI" w:hAnsi="Segoe UI" w:cs="Segoe UI" w:eastAsia="Segoe UI"/>
          <w:b w:val="0"/>
          <w:i w:val="0"/>
          <w:color w:val="68777D"/>
          <w:sz w:val="17"/>
          <w:szCs w:val="17"/>
          <w:rtl w:val="true"/>
          <w:bCs w:val="false"/>
          <w:iCs w:val="false"/>
        </w:rPr>
        <w:t xml:space="preserve">  </w:t>
      </w:r>
      <w:hyperlink w:anchor="src_380">
        <w:r>
          <w:rPr>
            <w:rFonts w:ascii="Segoe UI" w:hAnsi="Segoe UI" w:cs="Segoe UI" w:eastAsia="Segoe UI"/>
            <w:b w:val="0"/>
            <w:color w:val="315F5B"/>
            <w:sz w:val="21"/>
            <w:szCs w:val="21"/>
            <w:rtl w:val="true"/>
            <w:bCs w:val="false"/>
          </w:rPr>
          <w:t>[٣٨٠] سورة يس الآية ٦٩ وتفسير ابن كثير لإنشاد النبي الشعر ومعنى نفي كونه شاعرا؛ </w:t>
        </w:r>
      </w:hyperlink>
      <w:r>
        <w:rPr>
          <w:rFonts w:ascii="Segoe UI" w:hAnsi="Segoe UI" w:cs="Segoe UI" w:eastAsia="Segoe UI"/>
          <w:b w:val="0"/>
          <w:i w:val="0"/>
          <w:color w:val="68777D"/>
          <w:sz w:val="17"/>
          <w:szCs w:val="17"/>
          <w:rtl w:val="true"/>
          <w:bCs w:val="false"/>
          <w:iCs w:val="false"/>
        </w:rPr>
        <w:t xml:space="preserve">  </w:t>
      </w:r>
      <w:hyperlink w:anchor="src_345">
        <w:r>
          <w:rPr>
            <w:rFonts w:ascii="Segoe UI" w:hAnsi="Segoe UI" w:cs="Segoe UI" w:eastAsia="Segoe UI"/>
            <w:b w:val="0"/>
            <w:color w:val="315F5B"/>
            <w:sz w:val="21"/>
            <w:szCs w:val="21"/>
            <w:rtl w:val="true"/>
            <w:bCs w:val="false"/>
          </w:rPr>
          <w:t>[٣٤٥] فتح الباري لابن حجر تفسير دية كل واحد بمائة من الإبل وطرق التصريح بها؛ </w:t>
        </w:r>
      </w:hyperlink>
    </w:p>
    <w:p>
      <w:bookmarkStart w:id="247" w:name="block_275"/>
      <w:pPr>
        <w:pStyle w:val="Heading2"/>
        <w:keepNext/>
        <w:widowControl/>
        <w:bidi w:val="true"/>
        <w:spacing w:before="300" w:after="140" w:line="283" w:lineRule="auto"/>
        <w:jc w:val="start"/>
      </w:pPr>
      <w:r>
        <w:rPr>
          <w:rFonts w:ascii="Segoe UI" w:hAnsi="Segoe UI" w:cs="Segoe UI" w:eastAsia="Segoe UI"/>
          <w:b/>
          <w:i w:val="0"/>
          <w:color w:val="967B53"/>
          <w:sz w:val="34"/>
          <w:szCs w:val="34"/>
          <w:rtl w:val="true"/>
          <w:bCs w:val="true"/>
          <w:iCs w:val="false"/>
        </w:rPr>
        <w:t xml:space="preserve">٢٧٥  </w:t>
      </w:r>
      <w:bookmarkEnd w:id="247"/>
      <w:r>
        <w:rPr>
          <w:rFonts w:ascii="Segoe UI" w:hAnsi="Segoe UI" w:cs="Segoe UI" w:eastAsia="Segoe UI"/>
          <w:b/>
          <w:i w:val="0"/>
          <w:color w:val="315F5B"/>
          <w:sz w:val="34"/>
          <w:szCs w:val="34"/>
          <w:rtl w:val="true"/>
          <w:bCs w:val="true"/>
          <w:iCs w:val="false"/>
        </w:rPr>
        <w:t>عمار وحمل اللَّبِن وخبر الفئة الباغية</w:t>
      </w:r>
    </w:p>
    <w:p>
      <w:pPr>
        <w:keepNext/>
        <w:widowControl/>
        <w:spacing w:before="40" w:after="120" w:line="276" w:lineRule="auto"/>
        <w:bidi w:val="true"/>
        <w:jc w:val="start"/>
      </w:pPr>
      <w:r>
        <w:rPr>
          <w:rFonts w:ascii="Segoe UI" w:hAnsi="Segoe UI" w:cs="Segoe UI" w:eastAsia="Segoe UI"/>
          <w:b/>
          <w:color w:val="967B53"/>
          <w:sz w:val="23"/>
          <w:szCs w:val="23"/>
          <w:rtl w:val="true"/>
          <w:bCs w:val="true"/>
        </w:rPr>
        <w:t>النص المصحّح للمذاكرة</w:t>
      </w:r>
    </w:p>
    <w:p>
      <w:pPr>
        <w:keepNext w:val="0"/>
        <w:keepLines w:val="0"/>
        <w:widowControl/>
        <w:bidi w:val="true"/>
        <w:spacing w:before="0" w:after="180" w:line="307" w:lineRule="auto"/>
        <w:jc w:val="both"/>
      </w:pPr>
      <w:r>
        <w:rPr>
          <w:rFonts w:ascii="Segoe UI" w:hAnsi="Segoe UI" w:cs="Segoe UI" w:eastAsia="Segoe UI"/>
          <w:b w:val="0"/>
          <w:i w:val="0"/>
          <w:color w:val="30383D"/>
          <w:sz w:val="28"/>
          <w:szCs w:val="28"/>
          <w:rtl w:val="true"/>
          <w:bCs w:val="false"/>
          <w:iCs w:val="false"/>
        </w:rPr>
        <w:t>وفي حديث أبي سعيد الخدري أن الصحابة كانوا ينقلون لبن المسجد لبنة لبنة، وكان عمار بن ياسر ينقل لبنتين لبنتين. فمر به النبي ﷺ ومسح الغبار عن رأسه، وقال: «ويح عمار، تقتله الفئة الباغية».</w:t>
      </w:r>
    </w:p>
    <w:p>
      <w:pPr>
        <w:keepNext/>
        <w:keepLines w:val="0"/>
        <w:widowControl/>
        <w:bidi w:val="true"/>
        <w:spacing w:before="0" w:after="180" w:line="307" w:lineRule="auto"/>
        <w:jc w:val="both"/>
      </w:pPr>
      <w:r>
        <w:rPr>
          <w:rFonts w:ascii="Segoe UI" w:hAnsi="Segoe UI" w:cs="Segoe UI" w:eastAsia="Segoe UI"/>
          <w:b w:val="0"/>
          <w:i w:val="0"/>
          <w:color w:val="30383D"/>
          <w:sz w:val="28"/>
          <w:szCs w:val="28"/>
          <w:rtl w:val="true"/>
          <w:bCs w:val="false"/>
          <w:iCs w:val="false"/>
        </w:rPr>
        <w:t>ده خبر صحيح عن أمر سيقع له، ومعنى الباغية هنا المعتدية المتجاوزة للحق. فنحفظ لعمار فضله، ونحفظ لفظ النبي وخبره، من غير إضافة حركات أو حوار لم تذكرهما الرواية.</w:t>
      </w:r>
    </w:p>
    <w:p>
      <w:pPr>
        <w:keepNext/>
        <w:widowControl/>
        <w:spacing w:before="140" w:after="120" w:line="276" w:lineRule="auto"/>
        <w:bidi w:val="true"/>
        <w:jc w:val="start"/>
      </w:pPr>
      <w:r>
        <w:rPr>
          <w:rFonts w:ascii="Segoe UI" w:hAnsi="Segoe UI" w:cs="Segoe UI" w:eastAsia="Segoe UI"/>
          <w:b/>
          <w:color w:val="967B53"/>
          <w:sz w:val="23"/>
          <w:szCs w:val="23"/>
          <w:rtl w:val="true"/>
          <w:bCs w:val="true"/>
        </w:rPr>
        <w:t>النص الأصلي كما ورد في السكريبت للمقارنة فقط</w:t>
      </w:r>
    </w:p>
    <w:p>
      <w:pPr>
        <w:keepNext w:val="0"/>
        <w:widowControl/>
        <w:spacing w:before="0" w:after="140" w:line="307" w:lineRule="auto"/>
        <w:bidi w:val="true"/>
        <w:jc w:val="both"/>
      </w:pPr>
      <w:r>
        <w:rPr>
          <w:rFonts w:ascii="Segoe UI" w:hAnsi="Segoe UI" w:cs="Segoe UI" w:eastAsia="Segoe UI"/>
          <w:b w:val="0"/>
          <w:color w:val="68777D"/>
          <w:sz w:val="25"/>
          <w:szCs w:val="25"/>
          <w:rtl w:val="true"/>
          <w:bCs w:val="false"/>
        </w:rPr>
        <w:t>سيدنا عمار بن ياسر هما كل واحد يشيل طوبه وهو يشيل طوبتين يشيل طوبه هو يشيل طوبتين فشايل الوزن ثقيل قوي فيجي صلى الله عليه وسلم ولم ويطبطب على كتفه كده ويقول له ويحك يا ابن سميه تقتلك الفئه الباغيه انت هتموت شهيد واللي هيقتلك هو اللي هيبقى ظالم وانت هتبقى مع الفريق المظلوم اللي معاه الحق معلومه قالها سيدنا النبي استفاد بها الصحابه بعد سنين طويله لما حصل قتال ما بين فرقتين كان فيهم سيدنا عمار ابن ياسر</w:t>
      </w:r>
    </w:p>
    <w:p>
      <w:pPr>
        <w:keepNext/>
        <w:widowControl/>
        <w:spacing w:before="140" w:after="120" w:line="276" w:lineRule="auto"/>
        <w:bidi w:val="true"/>
        <w:jc w:val="start"/>
      </w:pPr>
      <w:r>
        <w:rPr>
          <w:rFonts w:ascii="Segoe UI" w:hAnsi="Segoe UI" w:cs="Segoe UI" w:eastAsia="Segoe UI"/>
          <w:b/>
          <w:color w:val="967B53"/>
          <w:sz w:val="23"/>
          <w:szCs w:val="23"/>
          <w:rtl w:val="true"/>
          <w:bCs w:val="true"/>
        </w:rPr>
        <w:t>سبب التصحيح ومراجعة المعلومة</w:t>
      </w:r>
    </w:p>
    <w:p>
      <w:pPr>
        <w:keepNext/>
        <w:widowControl/>
        <w:spacing w:before="0" w:after="140" w:line="300" w:lineRule="auto"/>
        <w:bidi w:val="true"/>
        <w:jc w:val="both"/>
      </w:pPr>
      <w:r>
        <w:rPr>
          <w:rFonts w:ascii="Segoe UI" w:hAnsi="Segoe UI" w:cs="Segoe UI" w:eastAsia="Segoe UI"/>
          <w:b w:val="0"/>
          <w:color w:val="30383D"/>
          <w:sz w:val="24"/>
          <w:szCs w:val="24"/>
          <w:rtl w:val="true"/>
          <w:bCs w:val="false"/>
        </w:rPr>
        <w:t>حُفظ حمل اللبنتين والخبر الثابت، لكن صُحح موضع المسح من طبطبة على الكتف إلى مسح الغبار عن رأسه كما في البخاري ٢٨١٢. استُعمل لفظ هذه الرواية «ويح عمار تقتله الفئة الباغية»، ولم يُمزج بلفظ «ابن سمية» من طرق أخرى في اقتباس واحد. تفسير البغي إلى العدوان صحيح، أما شرح «أنت هتموت شهيد» ونحو ذلك فلم يُعرض كجملة قالها النبي في هذا النص. لم يُجعل بناء المسجد هو معركة القتال اللاحقة، ولم تُسترسل الفقرة إلى أحكام لم يذكرها التفريغ عن جميع أفراد الفريقين.</w:t>
      </w:r>
    </w:p>
    <w:p>
      <w:pPr>
        <w:keepNext w:val="0"/>
        <w:keepLines/>
        <w:widowControl/>
        <w:bidi w:val="true"/>
        <w:spacing w:after="300" w:before="20" w:line="288" w:lineRule="auto"/>
        <w:jc w:val="start"/>
      </w:pPr>
      <w:r>
        <w:rPr>
          <w:rFonts w:ascii="Segoe UI" w:hAnsi="Segoe UI" w:cs="Segoe UI" w:eastAsia="Segoe UI"/>
          <w:b w:val="0"/>
          <w:i w:val="0"/>
          <w:color w:val="68777D"/>
          <w:sz w:val="17"/>
          <w:szCs w:val="17"/>
          <w:rtl w:val="true"/>
          <w:bCs w:val="false"/>
          <w:iCs w:val="false"/>
        </w:rPr>
        <w:t>موضعه في التفريغ ٤:١٥:٠٠ إلى ٤:١٥:٣٨   |   المصادر</w:t>
      </w:r>
      <w:r>
        <w:rPr>
          <w:rFonts w:ascii="Segoe UI" w:hAnsi="Segoe UI" w:cs="Segoe UI" w:eastAsia="Segoe UI"/>
          <w:b w:val="0"/>
          <w:i w:val="0"/>
          <w:color w:val="68777D"/>
          <w:sz w:val="17"/>
          <w:szCs w:val="17"/>
          <w:rtl w:val="true"/>
          <w:bCs w:val="false"/>
          <w:iCs w:val="false"/>
        </w:rPr>
        <w:t xml:space="preserve">  </w:t>
      </w:r>
      <w:hyperlink w:anchor="src_381">
        <w:r>
          <w:rPr>
            <w:rFonts w:ascii="Segoe UI" w:hAnsi="Segoe UI" w:cs="Segoe UI" w:eastAsia="Segoe UI"/>
            <w:b w:val="0"/>
            <w:color w:val="315F5B"/>
            <w:sz w:val="21"/>
            <w:szCs w:val="21"/>
            <w:rtl w:val="true"/>
            <w:bCs w:val="false"/>
          </w:rPr>
          <w:t>[٣٨١] صحيح البخاري ٢٨١٢ حمل عمار لبنتين ومسح النبي الغبار عنه وخبر الفئة الباغية؛ </w:t>
        </w:r>
      </w:hyperlink>
      <w:r>
        <w:rPr>
          <w:rFonts w:ascii="Segoe UI" w:hAnsi="Segoe UI" w:cs="Segoe UI" w:eastAsia="Segoe UI"/>
          <w:b w:val="0"/>
          <w:i w:val="0"/>
          <w:color w:val="68777D"/>
          <w:sz w:val="17"/>
          <w:szCs w:val="17"/>
          <w:rtl w:val="true"/>
          <w:bCs w:val="false"/>
          <w:iCs w:val="false"/>
        </w:rPr>
        <w:t xml:space="preserve">  </w:t>
      </w:r>
      <w:hyperlink w:anchor="src_382">
        <w:r>
          <w:rPr>
            <w:rFonts w:ascii="Segoe UI" w:hAnsi="Segoe UI" w:cs="Segoe UI" w:eastAsia="Segoe UI"/>
            <w:b w:val="0"/>
            <w:color w:val="315F5B"/>
            <w:sz w:val="21"/>
            <w:szCs w:val="21"/>
            <w:rtl w:val="true"/>
            <w:bCs w:val="false"/>
          </w:rPr>
          <w:t>[٣٨٢] صحيح البخاري ٤٤٧ التعاون في بناء المسجد وخبر عمار؛ </w:t>
        </w:r>
      </w:hyperlink>
    </w:p>
    <w:p>
      <w:bookmarkStart w:id="248" w:name="block_276"/>
      <w:pPr>
        <w:pStyle w:val="Heading2"/>
        <w:keepNext/>
        <w:widowControl/>
        <w:bidi w:val="true"/>
        <w:spacing w:before="300" w:after="140" w:line="283" w:lineRule="auto"/>
        <w:jc w:val="start"/>
      </w:pPr>
      <w:r>
        <w:rPr>
          <w:rFonts w:ascii="Segoe UI" w:hAnsi="Segoe UI" w:cs="Segoe UI" w:eastAsia="Segoe UI"/>
          <w:b/>
          <w:i w:val="0"/>
          <w:color w:val="967B53"/>
          <w:sz w:val="34"/>
          <w:szCs w:val="34"/>
          <w:rtl w:val="true"/>
          <w:bCs w:val="true"/>
          <w:iCs w:val="false"/>
        </w:rPr>
        <w:t xml:space="preserve">٢٧٦  </w:t>
      </w:r>
      <w:bookmarkEnd w:id="248"/>
      <w:r>
        <w:rPr>
          <w:rFonts w:ascii="Segoe UI" w:hAnsi="Segoe UI" w:cs="Segoe UI" w:eastAsia="Segoe UI"/>
          <w:b/>
          <w:i w:val="0"/>
          <w:color w:val="315F5B"/>
          <w:sz w:val="34"/>
          <w:szCs w:val="34"/>
          <w:rtl w:val="true"/>
          <w:bCs w:val="true"/>
          <w:iCs w:val="false"/>
        </w:rPr>
        <w:t>مساحة المسجد في بنائه الأول</w:t>
      </w:r>
    </w:p>
    <w:p>
      <w:pPr>
        <w:keepNext/>
        <w:widowControl/>
        <w:spacing w:before="40" w:after="120" w:line="276" w:lineRule="auto"/>
        <w:bidi w:val="true"/>
        <w:jc w:val="start"/>
      </w:pPr>
      <w:r>
        <w:rPr>
          <w:rFonts w:ascii="Segoe UI" w:hAnsi="Segoe UI" w:cs="Segoe UI" w:eastAsia="Segoe UI"/>
          <w:b/>
          <w:color w:val="967B53"/>
          <w:sz w:val="23"/>
          <w:szCs w:val="23"/>
          <w:rtl w:val="true"/>
          <w:bCs w:val="true"/>
        </w:rPr>
        <w:t>النص المصحّح للمذاكرة</w:t>
      </w:r>
    </w:p>
    <w:p>
      <w:pPr>
        <w:keepNext w:val="0"/>
        <w:keepLines w:val="0"/>
        <w:widowControl/>
        <w:bidi w:val="true"/>
        <w:spacing w:before="0" w:after="180" w:line="307" w:lineRule="auto"/>
        <w:jc w:val="both"/>
      </w:pPr>
      <w:r>
        <w:rPr>
          <w:rFonts w:ascii="Segoe UI" w:hAnsi="Segoe UI" w:cs="Segoe UI" w:eastAsia="Segoe UI"/>
          <w:b w:val="0"/>
          <w:i w:val="0"/>
          <w:color w:val="30383D"/>
          <w:sz w:val="28"/>
          <w:szCs w:val="28"/>
          <w:rtl w:val="true"/>
          <w:bCs w:val="false"/>
          <w:iCs w:val="false"/>
        </w:rPr>
        <w:t>كان البناء الأول للمسجد متواضعًا. وتذكر وكالة الأنباء السعودية في عرض تاريخ توسعاته أن مساحة تأسيسه كانت نحو ألف وخمسين مترًا مربعًا، أي أزيد قليلًا من ألف متر مربع، كما يقصد المتحدث.</w:t>
      </w:r>
    </w:p>
    <w:p>
      <w:pPr>
        <w:keepNext/>
        <w:keepLines w:val="0"/>
        <w:widowControl/>
        <w:bidi w:val="true"/>
        <w:spacing w:before="0" w:after="180" w:line="307" w:lineRule="auto"/>
        <w:jc w:val="both"/>
      </w:pPr>
      <w:r>
        <w:rPr>
          <w:rFonts w:ascii="Segoe UI" w:hAnsi="Segoe UI" w:cs="Segoe UI" w:eastAsia="Segoe UI"/>
          <w:b w:val="0"/>
          <w:i w:val="0"/>
          <w:color w:val="30383D"/>
          <w:sz w:val="28"/>
          <w:szCs w:val="28"/>
          <w:rtl w:val="true"/>
          <w:bCs w:val="false"/>
          <w:iCs w:val="false"/>
        </w:rPr>
        <w:t>ده تقدير للمساحة في أول البناء، نميّزه عن مساحات المراحل والتوسعات التالية. أما تعيين عمود بعينه من لونه أو من وصف عام، فلا نعتمده وحده لتحديد حدود ذلك البناء.</w:t>
      </w:r>
    </w:p>
    <w:p>
      <w:pPr>
        <w:keepNext/>
        <w:widowControl/>
        <w:spacing w:before="140" w:after="120" w:line="276" w:lineRule="auto"/>
        <w:bidi w:val="true"/>
        <w:jc w:val="start"/>
      </w:pPr>
      <w:r>
        <w:rPr>
          <w:rFonts w:ascii="Segoe UI" w:hAnsi="Segoe UI" w:cs="Segoe UI" w:eastAsia="Segoe UI"/>
          <w:b/>
          <w:color w:val="967B53"/>
          <w:sz w:val="23"/>
          <w:szCs w:val="23"/>
          <w:rtl w:val="true"/>
          <w:bCs w:val="true"/>
        </w:rPr>
        <w:t>النص الأصلي كما ورد في السكريبت للمقارنة فقط</w:t>
      </w:r>
    </w:p>
    <w:p>
      <w:pPr>
        <w:keepNext w:val="0"/>
        <w:widowControl/>
        <w:spacing w:before="0" w:after="140" w:line="307" w:lineRule="auto"/>
        <w:bidi w:val="true"/>
        <w:jc w:val="both"/>
      </w:pPr>
      <w:r>
        <w:rPr>
          <w:rFonts w:ascii="Segoe UI" w:hAnsi="Segoe UI" w:cs="Segoe UI" w:eastAsia="Segoe UI"/>
          <w:b w:val="0"/>
          <w:color w:val="68777D"/>
          <w:sz w:val="25"/>
          <w:szCs w:val="25"/>
          <w:rtl w:val="true"/>
          <w:bCs w:val="false"/>
        </w:rPr>
        <w:t>وينتهي بناء المسجد النبوي اللي كان مساحته وقتها ما يقرب من حوالي ازيد من 1000 متر شويه ولما تروح المسجد النبوي هتلاقي كده في عمود من العواميد قريب من الروضه الشريفه جدا جدا مكتوب فيه حد مسجد رسول الله عمود كده يغرب عليه اللون البني تعرف ان ده المساحه اللي كانت موجوده ايام</w:t>
      </w:r>
    </w:p>
    <w:p>
      <w:pPr>
        <w:keepNext/>
        <w:widowControl/>
        <w:spacing w:before="140" w:after="120" w:line="276" w:lineRule="auto"/>
        <w:bidi w:val="true"/>
        <w:jc w:val="start"/>
      </w:pPr>
      <w:r>
        <w:rPr>
          <w:rFonts w:ascii="Segoe UI" w:hAnsi="Segoe UI" w:cs="Segoe UI" w:eastAsia="Segoe UI"/>
          <w:b/>
          <w:color w:val="967B53"/>
          <w:sz w:val="23"/>
          <w:szCs w:val="23"/>
          <w:rtl w:val="true"/>
          <w:bCs w:val="true"/>
        </w:rPr>
        <w:t>سبب التصحيح ومراجعة المعلومة</w:t>
      </w:r>
    </w:p>
    <w:p>
      <w:pPr>
        <w:keepNext/>
        <w:widowControl/>
        <w:spacing w:before="0" w:after="140" w:line="300" w:lineRule="auto"/>
        <w:bidi w:val="true"/>
        <w:jc w:val="both"/>
      </w:pPr>
      <w:r>
        <w:rPr>
          <w:rFonts w:ascii="Segoe UI" w:hAnsi="Segoe UI" w:cs="Segoe UI" w:eastAsia="Segoe UI"/>
          <w:b w:val="0"/>
          <w:color w:val="30383D"/>
          <w:sz w:val="24"/>
          <w:szCs w:val="24"/>
          <w:rtl w:val="true"/>
          <w:bCs w:val="false"/>
        </w:rPr>
        <w:t>حُفظ المقصود من تقدير المساحة، وضُبطت الوحدة إلى متر مربع. راجعت التفريغ الأصلي مباشرة: السطر ٤:١٥:٤٤ يبدأ بالرقم 1000، فلا يُفهم سقوطه في ملف القراءة الوسيط على أن المتحدث قال مترًا واحدًا. أُسند تقدير ١٠٥٠ إلى العرض الرسمي لتاريخ التوسعات، ولم يُنسب إلى حديث نبوي. أُزيل الجزم بأن عمودًا قريبًا من الروضة يغلب عليه البني يحدد وحده مساحة المسجد طوال عهده؛ الوصف العام لا يكفي لتعيين الأثر ولا مرحلته التاريخية، ولا يوجد في النص مصدر معتمد لهذا التعيين.</w:t>
      </w:r>
    </w:p>
    <w:p>
      <w:pPr>
        <w:keepNext w:val="0"/>
        <w:keepLines/>
        <w:widowControl/>
        <w:bidi w:val="true"/>
        <w:spacing w:after="300" w:before="20" w:line="288" w:lineRule="auto"/>
        <w:jc w:val="start"/>
      </w:pPr>
      <w:r>
        <w:rPr>
          <w:rFonts w:ascii="Segoe UI" w:hAnsi="Segoe UI" w:cs="Segoe UI" w:eastAsia="Segoe UI"/>
          <w:b w:val="0"/>
          <w:i w:val="0"/>
          <w:color w:val="68777D"/>
          <w:sz w:val="17"/>
          <w:szCs w:val="17"/>
          <w:rtl w:val="true"/>
          <w:bCs w:val="false"/>
          <w:iCs w:val="false"/>
        </w:rPr>
        <w:t>موضعه في التفريغ ٤:١٥:٣٨ إلى ٤:١٦:٠٠   |   المصادر</w:t>
      </w:r>
      <w:r>
        <w:rPr>
          <w:rFonts w:ascii="Segoe UI" w:hAnsi="Segoe UI" w:cs="Segoe UI" w:eastAsia="Segoe UI"/>
          <w:b w:val="0"/>
          <w:i w:val="0"/>
          <w:color w:val="68777D"/>
          <w:sz w:val="17"/>
          <w:szCs w:val="17"/>
          <w:rtl w:val="true"/>
          <w:bCs w:val="false"/>
          <w:iCs w:val="false"/>
        </w:rPr>
        <w:t xml:space="preserve">  </w:t>
      </w:r>
      <w:hyperlink w:anchor="src_383">
        <w:r>
          <w:rPr>
            <w:rFonts w:ascii="Segoe UI" w:hAnsi="Segoe UI" w:cs="Segoe UI" w:eastAsia="Segoe UI"/>
            <w:b w:val="0"/>
            <w:color w:val="315F5B"/>
            <w:sz w:val="21"/>
            <w:szCs w:val="21"/>
            <w:rtl w:val="true"/>
            <w:bCs w:val="false"/>
          </w:rPr>
          <w:t>[٣٨٣] وكالة الأنباء السعودية ٤ مايو ٢٠٢٠ تاريخ توسعات المسجد وتقدير مساحة التأسيس ١٠٥٠ مترا مربعا؛ </w:t>
        </w:r>
      </w:hyperlink>
      <w:r>
        <w:rPr>
          <w:rFonts w:ascii="Segoe UI" w:hAnsi="Segoe UI" w:cs="Segoe UI" w:eastAsia="Segoe UI"/>
          <w:b w:val="0"/>
          <w:i w:val="0"/>
          <w:color w:val="68777D"/>
          <w:sz w:val="17"/>
          <w:szCs w:val="17"/>
          <w:rtl w:val="true"/>
          <w:bCs w:val="false"/>
          <w:iCs w:val="false"/>
        </w:rPr>
        <w:t xml:space="preserve">  </w:t>
      </w:r>
      <w:hyperlink w:anchor="src_378">
        <w:r>
          <w:rPr>
            <w:rFonts w:ascii="Segoe UI" w:hAnsi="Segoe UI" w:cs="Segoe UI" w:eastAsia="Segoe UI"/>
            <w:b w:val="0"/>
            <w:color w:val="315F5B"/>
            <w:sz w:val="21"/>
            <w:szCs w:val="21"/>
            <w:rtl w:val="true"/>
            <w:bCs w:val="false"/>
          </w:rPr>
          <w:t>[٣٧٨] صحيح البخاري ٤٤٦ وصف بناء المسجد باللبن والجريد وجذوع النخل؛ </w:t>
        </w:r>
      </w:hyperlink>
    </w:p>
    <w:p>
      <w:bookmarkStart w:id="249" w:name="block_277"/>
      <w:pPr>
        <w:pStyle w:val="Heading2"/>
        <w:keepNext/>
        <w:widowControl/>
        <w:bidi w:val="true"/>
        <w:spacing w:before="300" w:after="140" w:line="283" w:lineRule="auto"/>
        <w:jc w:val="start"/>
      </w:pPr>
      <w:r>
        <w:rPr>
          <w:rFonts w:ascii="Segoe UI" w:hAnsi="Segoe UI" w:cs="Segoe UI" w:eastAsia="Segoe UI"/>
          <w:b/>
          <w:i w:val="0"/>
          <w:color w:val="967B53"/>
          <w:sz w:val="34"/>
          <w:szCs w:val="34"/>
          <w:rtl w:val="true"/>
          <w:bCs w:val="true"/>
          <w:iCs w:val="false"/>
        </w:rPr>
        <w:t xml:space="preserve">٢٧٧  </w:t>
      </w:r>
      <w:bookmarkEnd w:id="249"/>
      <w:r>
        <w:rPr>
          <w:rFonts w:ascii="Segoe UI" w:hAnsi="Segoe UI" w:cs="Segoe UI" w:eastAsia="Segoe UI"/>
          <w:b/>
          <w:i w:val="0"/>
          <w:color w:val="315F5B"/>
          <w:sz w:val="34"/>
          <w:szCs w:val="34"/>
          <w:rtl w:val="true"/>
          <w:bCs w:val="true"/>
          <w:iCs w:val="false"/>
        </w:rPr>
        <w:t>فضل الصلاة في المسجد النبوي</w:t>
      </w:r>
    </w:p>
    <w:p>
      <w:pPr>
        <w:keepNext/>
        <w:widowControl/>
        <w:spacing w:before="40" w:after="120" w:line="276" w:lineRule="auto"/>
        <w:bidi w:val="true"/>
        <w:jc w:val="start"/>
      </w:pPr>
      <w:r>
        <w:rPr>
          <w:rFonts w:ascii="Segoe UI" w:hAnsi="Segoe UI" w:cs="Segoe UI" w:eastAsia="Segoe UI"/>
          <w:b/>
          <w:color w:val="967B53"/>
          <w:sz w:val="23"/>
          <w:szCs w:val="23"/>
          <w:rtl w:val="true"/>
          <w:bCs w:val="true"/>
        </w:rPr>
        <w:t>النص المصحّح للمذاكرة</w:t>
      </w:r>
    </w:p>
    <w:p>
      <w:pPr>
        <w:keepNext w:val="0"/>
        <w:keepLines w:val="0"/>
        <w:widowControl/>
        <w:bidi w:val="true"/>
        <w:spacing w:before="0" w:after="180" w:line="307" w:lineRule="auto"/>
        <w:jc w:val="both"/>
      </w:pPr>
      <w:r>
        <w:rPr>
          <w:rFonts w:ascii="Segoe UI" w:hAnsi="Segoe UI" w:cs="Segoe UI" w:eastAsia="Segoe UI"/>
          <w:b w:val="0"/>
          <w:i w:val="0"/>
          <w:color w:val="30383D"/>
          <w:sz w:val="28"/>
          <w:szCs w:val="28"/>
          <w:rtl w:val="true"/>
          <w:bCs w:val="false"/>
          <w:iCs w:val="false"/>
        </w:rPr>
        <w:t>وقال النبي ﷺ: «صلاة في مسجدي هذا خير من ألف صلاة فيما سواه إلا المسجد الحرام».</w:t>
      </w:r>
    </w:p>
    <w:p>
      <w:pPr>
        <w:keepNext w:val="0"/>
        <w:keepLines w:val="0"/>
        <w:widowControl/>
        <w:bidi w:val="true"/>
        <w:spacing w:before="0" w:after="180" w:line="307" w:lineRule="auto"/>
        <w:jc w:val="both"/>
      </w:pPr>
      <w:r>
        <w:rPr>
          <w:rFonts w:ascii="Segoe UI" w:hAnsi="Segoe UI" w:cs="Segoe UI" w:eastAsia="Segoe UI"/>
          <w:b w:val="0"/>
          <w:i w:val="0"/>
          <w:color w:val="30383D"/>
          <w:sz w:val="28"/>
          <w:szCs w:val="28"/>
          <w:rtl w:val="true"/>
          <w:bCs w:val="false"/>
          <w:iCs w:val="false"/>
        </w:rPr>
        <w:t>وإحنا بنقرأ قصة بنائه، نستحضر صلاة النبي ﷺ وأصحابه فيه، وتعاونهم على إقامته، ونتعلم تعظيم الصلاة والحرص عليها. وما يشعر به الزائر من شوق وتأثر تجربة شخصية، لا خبر نلزم به كل من يدخل.</w:t>
      </w:r>
    </w:p>
    <w:p>
      <w:pPr>
        <w:keepNext/>
        <w:keepLines w:val="0"/>
        <w:widowControl/>
        <w:bidi w:val="true"/>
        <w:spacing w:before="0" w:after="180" w:line="307" w:lineRule="auto"/>
        <w:jc w:val="both"/>
      </w:pPr>
      <w:r>
        <w:rPr>
          <w:rFonts w:ascii="Segoe UI" w:hAnsi="Segoe UI" w:cs="Segoe UI" w:eastAsia="Segoe UI"/>
          <w:b w:val="0"/>
          <w:i w:val="0"/>
          <w:color w:val="30383D"/>
          <w:sz w:val="28"/>
          <w:szCs w:val="28"/>
          <w:rtl w:val="true"/>
          <w:bCs w:val="false"/>
          <w:iCs w:val="false"/>
        </w:rPr>
        <w:t>وفضل الصلاة ثابت بقول النبي في حياته. أما دفنه ﷺ فكان بعد وفاته في حجرة عائشة، فلا نفسر أصل فضل المسجد ومضاعفة الصلاة بأنه نشأ بسبب دفنه فيه.</w:t>
      </w:r>
    </w:p>
    <w:p>
      <w:pPr>
        <w:keepNext/>
        <w:widowControl/>
        <w:spacing w:before="140" w:after="120" w:line="276" w:lineRule="auto"/>
        <w:bidi w:val="true"/>
        <w:jc w:val="start"/>
      </w:pPr>
      <w:r>
        <w:rPr>
          <w:rFonts w:ascii="Segoe UI" w:hAnsi="Segoe UI" w:cs="Segoe UI" w:eastAsia="Segoe UI"/>
          <w:b/>
          <w:color w:val="967B53"/>
          <w:sz w:val="23"/>
          <w:szCs w:val="23"/>
          <w:rtl w:val="true"/>
          <w:bCs w:val="true"/>
        </w:rPr>
        <w:t>النص الأصلي كما ورد في السكريبت للمقارنة فقط</w:t>
      </w:r>
    </w:p>
    <w:p>
      <w:pPr>
        <w:keepNext w:val="0"/>
        <w:widowControl/>
        <w:spacing w:before="0" w:after="140" w:line="307" w:lineRule="auto"/>
        <w:bidi w:val="true"/>
        <w:jc w:val="both"/>
      </w:pPr>
      <w:r>
        <w:rPr>
          <w:rFonts w:ascii="Segoe UI" w:hAnsi="Segoe UI" w:cs="Segoe UI" w:eastAsia="Segoe UI"/>
          <w:b w:val="0"/>
          <w:color w:val="68777D"/>
          <w:sz w:val="25"/>
          <w:szCs w:val="25"/>
          <w:rtl w:val="true"/>
          <w:bCs w:val="false"/>
        </w:rPr>
        <w:t>سيدنا النبي عليه الصلاه والسلام المسجد النبوي اللي الصلاه فيه كما قال صلى الله عليه وسلم بالف صلاه فيما سواه الا لما تروح المسجد النبوي تخش تحس بريح الصحابه وبروح النبي عليه الصلاه والسلام وتحس ببركات وانوار ما تشبه اي مكان في الكون طبعا ببركه ان سيدنا النبي مدفون فيه عليه الصلاه والسلام وببركه كل نقطه عرق نزلت من اشرف الاجيال جيل الصحابه والنبي النور معهم</w:t>
      </w:r>
    </w:p>
    <w:p>
      <w:pPr>
        <w:keepNext/>
        <w:widowControl/>
        <w:spacing w:before="140" w:after="120" w:line="276" w:lineRule="auto"/>
        <w:bidi w:val="true"/>
        <w:jc w:val="start"/>
      </w:pPr>
      <w:r>
        <w:rPr>
          <w:rFonts w:ascii="Segoe UI" w:hAnsi="Segoe UI" w:cs="Segoe UI" w:eastAsia="Segoe UI"/>
          <w:b/>
          <w:color w:val="967B53"/>
          <w:sz w:val="23"/>
          <w:szCs w:val="23"/>
          <w:rtl w:val="true"/>
          <w:bCs w:val="true"/>
        </w:rPr>
        <w:t>سبب التصحيح ومراجعة المعلومة</w:t>
      </w:r>
    </w:p>
    <w:p>
      <w:pPr>
        <w:keepNext/>
        <w:widowControl/>
        <w:spacing w:before="0" w:after="140" w:line="300" w:lineRule="auto"/>
        <w:bidi w:val="true"/>
        <w:jc w:val="both"/>
      </w:pPr>
      <w:r>
        <w:rPr>
          <w:rFonts w:ascii="Segoe UI" w:hAnsi="Segoe UI" w:cs="Segoe UI" w:eastAsia="Segoe UI"/>
          <w:b w:val="0"/>
          <w:color w:val="30383D"/>
          <w:sz w:val="24"/>
          <w:szCs w:val="24"/>
          <w:rtl w:val="true"/>
          <w:bCs w:val="false"/>
        </w:rPr>
        <w:t>أُكمل الحديث باستثناء المسجد الحرام الذي سقط من التفريغ، وضُبط «بألف صلاة» إلى «خير من ألف صلاة» كما في البخاري. أُخرج الجزم بأن كل داخل يشم ريح الصحابة أو روح النبي أو يرى أنوارًا لا تشبه مكانًا آخر؛ يمكن التعبير عن الشوق واستحضار المعنى دون تحويل المشاعر إلى ظاهرة حسية ثابتة. صُحح تعليل فضل الصلاة بالدفن: الحديث قاله النبي وهو حي، ودفنه كان في حجرة عائشة بعد وفاته. لم يُنسب تشريع مضاعفة الصلاة إلى عرق البنائين أو يُخترع له سبب غيبي لم يبينه النص، مع حفظ فضل النبي وأصحابه وجهدهم.</w:t>
      </w:r>
    </w:p>
    <w:p>
      <w:pPr>
        <w:keepNext w:val="0"/>
        <w:keepLines/>
        <w:widowControl/>
        <w:bidi w:val="true"/>
        <w:spacing w:after="300" w:before="20" w:line="288" w:lineRule="auto"/>
        <w:jc w:val="start"/>
      </w:pPr>
      <w:r>
        <w:rPr>
          <w:rFonts w:ascii="Segoe UI" w:hAnsi="Segoe UI" w:cs="Segoe UI" w:eastAsia="Segoe UI"/>
          <w:b w:val="0"/>
          <w:i w:val="0"/>
          <w:color w:val="68777D"/>
          <w:sz w:val="17"/>
          <w:szCs w:val="17"/>
          <w:rtl w:val="true"/>
          <w:bCs w:val="false"/>
          <w:iCs w:val="false"/>
        </w:rPr>
        <w:t>موضعه في التفريغ ٤:١٦:٠٠ إلى ٤:١٦:٤٥   |   المصادر</w:t>
      </w:r>
      <w:r>
        <w:rPr>
          <w:rFonts w:ascii="Segoe UI" w:hAnsi="Segoe UI" w:cs="Segoe UI" w:eastAsia="Segoe UI"/>
          <w:b w:val="0"/>
          <w:i w:val="0"/>
          <w:color w:val="68777D"/>
          <w:sz w:val="17"/>
          <w:szCs w:val="17"/>
          <w:rtl w:val="true"/>
          <w:bCs w:val="false"/>
          <w:iCs w:val="false"/>
        </w:rPr>
        <w:t xml:space="preserve">  </w:t>
      </w:r>
      <w:hyperlink w:anchor="src_384">
        <w:r>
          <w:rPr>
            <w:rFonts w:ascii="Segoe UI" w:hAnsi="Segoe UI" w:cs="Segoe UI" w:eastAsia="Segoe UI"/>
            <w:b w:val="0"/>
            <w:color w:val="315F5B"/>
            <w:sz w:val="21"/>
            <w:szCs w:val="21"/>
            <w:rtl w:val="true"/>
            <w:bCs w:val="false"/>
          </w:rPr>
          <w:t>[٣٨٤] صحيح البخاري ١١٩٠ فضل الصلاة في المسجد النبوي مع استثناء المسجد الحرام؛ </w:t>
        </w:r>
      </w:hyperlink>
      <w:r>
        <w:rPr>
          <w:rFonts w:ascii="Segoe UI" w:hAnsi="Segoe UI" w:cs="Segoe UI" w:eastAsia="Segoe UI"/>
          <w:b w:val="0"/>
          <w:i w:val="0"/>
          <w:color w:val="68777D"/>
          <w:sz w:val="17"/>
          <w:szCs w:val="17"/>
          <w:rtl w:val="true"/>
          <w:bCs w:val="false"/>
          <w:iCs w:val="false"/>
        </w:rPr>
        <w:t xml:space="preserve">  </w:t>
      </w:r>
      <w:hyperlink w:anchor="src_385">
        <w:r>
          <w:rPr>
            <w:rFonts w:ascii="Segoe UI" w:hAnsi="Segoe UI" w:cs="Segoe UI" w:eastAsia="Segoe UI"/>
            <w:b w:val="0"/>
            <w:color w:val="315F5B"/>
            <w:sz w:val="21"/>
            <w:szCs w:val="21"/>
            <w:rtl w:val="true"/>
            <w:bCs w:val="false"/>
          </w:rPr>
          <w:t>[٣٨٥] وكالة الأنباء السعودية الحجرة النبوية بيت عائشة وموضع وفاة النبي ودفنه؛ </w:t>
        </w:r>
      </w:hyperlink>
    </w:p>
    <w:p>
      <w:bookmarkStart w:name="study_lesson_18" w:id="1003"/>
      <w:pPr>
        <w:pStyle w:val="Heading1"/>
        <w:keepNext/>
        <w:pageBreakBefore/>
        <w:widowControl/>
        <w:bidi w:val="true"/>
        <w:spacing w:before="0" w:after="360" w:line="288" w:lineRule="auto"/>
        <w:jc w:val="start"/>
      </w:pPr>
      <w:r>
        <w:rPr>
          <w:rFonts w:ascii="Segoe UI" w:hAnsi="Segoe UI" w:cs="Segoe UI" w:eastAsia="Segoe UI"/>
          <w:b/>
          <w:i w:val="0"/>
          <w:color w:val="315F5B"/>
          <w:sz w:val="44"/>
          <w:szCs w:val="44"/>
          <w:rtl w:val="true"/>
          <w:bCs w:val="true"/>
          <w:iCs w:val="false"/>
        </w:rPr>
        <w:t>الأذان والمؤاخاة بين المهاجرين والأنصار</w:t>
      </w:r>
      <w:bookmarkEnd w:id="1003"/>
    </w:p>
    <w:p>
      <w:bookmarkStart w:id="250" w:name="block_278"/>
      <w:pPr>
        <w:pStyle w:val="Heading2"/>
        <w:keepNext/>
        <w:widowControl/>
        <w:bidi w:val="true"/>
        <w:spacing w:before="300" w:after="140" w:line="283" w:lineRule="auto"/>
        <w:jc w:val="start"/>
      </w:pPr>
      <w:r>
        <w:rPr>
          <w:rFonts w:ascii="Segoe UI" w:hAnsi="Segoe UI" w:cs="Segoe UI" w:eastAsia="Segoe UI"/>
          <w:b/>
          <w:i w:val="0"/>
          <w:color w:val="967B53"/>
          <w:sz w:val="34"/>
          <w:szCs w:val="34"/>
          <w:rtl w:val="true"/>
          <w:bCs w:val="true"/>
          <w:iCs w:val="false"/>
        </w:rPr>
        <w:t xml:space="preserve">٢٧٨  </w:t>
      </w:r>
      <w:bookmarkEnd w:id="250"/>
      <w:r>
        <w:rPr>
          <w:rFonts w:ascii="Segoe UI" w:hAnsi="Segoe UI" w:cs="Segoe UI" w:eastAsia="Segoe UI"/>
          <w:b/>
          <w:i w:val="0"/>
          <w:color w:val="315F5B"/>
          <w:sz w:val="34"/>
          <w:szCs w:val="34"/>
          <w:rtl w:val="true"/>
          <w:bCs w:val="true"/>
          <w:iCs w:val="false"/>
        </w:rPr>
        <w:t>التشاور في جمع الناس للصلاة</w:t>
      </w:r>
    </w:p>
    <w:p>
      <w:pPr>
        <w:keepNext/>
        <w:widowControl/>
        <w:spacing w:before="40" w:after="120" w:line="276" w:lineRule="auto"/>
        <w:bidi w:val="true"/>
        <w:jc w:val="start"/>
      </w:pPr>
      <w:r>
        <w:rPr>
          <w:rFonts w:ascii="Segoe UI" w:hAnsi="Segoe UI" w:cs="Segoe UI" w:eastAsia="Segoe UI"/>
          <w:b/>
          <w:color w:val="967B53"/>
          <w:sz w:val="23"/>
          <w:szCs w:val="23"/>
          <w:rtl w:val="true"/>
          <w:bCs w:val="true"/>
        </w:rPr>
        <w:t>النص المصحّح للمذاكرة</w:t>
      </w:r>
    </w:p>
    <w:p>
      <w:pPr>
        <w:keepNext w:val="0"/>
        <w:keepLines w:val="0"/>
        <w:widowControl/>
        <w:bidi w:val="true"/>
        <w:spacing w:before="0" w:after="180" w:line="307" w:lineRule="auto"/>
        <w:jc w:val="both"/>
      </w:pPr>
      <w:r>
        <w:rPr>
          <w:rFonts w:ascii="Segoe UI" w:hAnsi="Segoe UI" w:cs="Segoe UI" w:eastAsia="Segoe UI"/>
          <w:b w:val="0"/>
          <w:i w:val="0"/>
          <w:color w:val="30383D"/>
          <w:sz w:val="28"/>
          <w:szCs w:val="28"/>
          <w:rtl w:val="true"/>
          <w:bCs w:val="false"/>
          <w:iCs w:val="false"/>
        </w:rPr>
        <w:t>ومن تنظيم الحياة في المدينة: إزاي يجتمع الناس للصلاة لما يدخل وقتها؟ يروي ابن عمر أن المسلمين عند قدومهم كانوا يتحينون الصلاة من غير نداء، ثم تشاوروا في ذلك. فذُكر الناقوس مثل ناقوس النصارى، والبوق مثل قرن اليهود.</w:t>
      </w:r>
    </w:p>
    <w:p>
      <w:pPr>
        <w:keepNext/>
        <w:keepLines w:val="0"/>
        <w:widowControl/>
        <w:bidi w:val="true"/>
        <w:spacing w:before="0" w:after="180" w:line="307" w:lineRule="auto"/>
        <w:jc w:val="both"/>
      </w:pPr>
      <w:r>
        <w:rPr>
          <w:rFonts w:ascii="Segoe UI" w:hAnsi="Segoe UI" w:cs="Segoe UI" w:eastAsia="Segoe UI"/>
          <w:b w:val="0"/>
          <w:i w:val="0"/>
          <w:color w:val="30383D"/>
          <w:sz w:val="28"/>
          <w:szCs w:val="28"/>
          <w:rtl w:val="true"/>
          <w:bCs w:val="false"/>
          <w:iCs w:val="false"/>
        </w:rPr>
        <w:t>وفي خبر الأنصار عند أبي داود أنه لم يُعجب النبي ﷺ اقتراح البوق، وذُكر له الناقوس، ثم انصرف عبد الله بن زيد وهو مهتم بما شغل النبي من أمر الصلاة. ونحفظ كذلك اقتراح عمر، الوارد في البخاري، أن يبعثوا رجلًا ينادي بالصلاة.</w:t>
      </w:r>
    </w:p>
    <w:p>
      <w:pPr>
        <w:keepNext/>
        <w:widowControl/>
        <w:spacing w:before="140" w:after="120" w:line="276" w:lineRule="auto"/>
        <w:bidi w:val="true"/>
        <w:jc w:val="start"/>
      </w:pPr>
      <w:r>
        <w:rPr>
          <w:rFonts w:ascii="Segoe UI" w:hAnsi="Segoe UI" w:cs="Segoe UI" w:eastAsia="Segoe UI"/>
          <w:b/>
          <w:color w:val="967B53"/>
          <w:sz w:val="23"/>
          <w:szCs w:val="23"/>
          <w:rtl w:val="true"/>
          <w:bCs w:val="true"/>
        </w:rPr>
        <w:t>النص الأصلي كما ورد في السكريبت للمقارنة فقط</w:t>
      </w:r>
    </w:p>
    <w:p>
      <w:pPr>
        <w:keepNext w:val="0"/>
        <w:widowControl/>
        <w:spacing w:before="0" w:after="140" w:line="307" w:lineRule="auto"/>
        <w:bidi w:val="true"/>
        <w:jc w:val="both"/>
      </w:pPr>
      <w:r>
        <w:rPr>
          <w:rFonts w:ascii="Segoe UI" w:hAnsi="Segoe UI" w:cs="Segoe UI" w:eastAsia="Segoe UI"/>
          <w:b w:val="0"/>
          <w:color w:val="68777D"/>
          <w:sz w:val="25"/>
          <w:szCs w:val="25"/>
          <w:rtl w:val="true"/>
          <w:bCs w:val="false"/>
        </w:rPr>
        <w:t>وبعدين موقف مهم جدا انك تعرفه لما بنوا المسجد النبوي فضل النبي يفكر معاهم ويشير عليهم هنن على الناس ازاي لما يجي وقت الصلاه فطلعت بعض الاقتراحات ولسه ما نزلش وحي من ربنا فالبعض قال ننفخ في بوق زماره كبيره كده كمثل بوق اليهود فلا سيدنا النبي لم يسترح للاقتراح ده واحد تاني قال نضرب بجرز كده فالناس ت على الصوت فلم يوافق النبي صلى الله عليه وسلم وانصرف</w:t>
      </w:r>
    </w:p>
    <w:p>
      <w:pPr>
        <w:keepNext/>
        <w:widowControl/>
        <w:spacing w:before="140" w:after="120" w:line="276" w:lineRule="auto"/>
        <w:bidi w:val="true"/>
        <w:jc w:val="start"/>
      </w:pPr>
      <w:r>
        <w:rPr>
          <w:rFonts w:ascii="Segoe UI" w:hAnsi="Segoe UI" w:cs="Segoe UI" w:eastAsia="Segoe UI"/>
          <w:b/>
          <w:color w:val="967B53"/>
          <w:sz w:val="23"/>
          <w:szCs w:val="23"/>
          <w:rtl w:val="true"/>
          <w:bCs w:val="true"/>
        </w:rPr>
        <w:t>سبب التصحيح ومراجعة المعلومة</w:t>
      </w:r>
    </w:p>
    <w:p>
      <w:pPr>
        <w:keepNext/>
        <w:widowControl/>
        <w:spacing w:before="0" w:after="140" w:line="300" w:lineRule="auto"/>
        <w:bidi w:val="true"/>
        <w:jc w:val="both"/>
      </w:pPr>
      <w:r>
        <w:rPr>
          <w:rFonts w:ascii="Segoe UI" w:hAnsi="Segoe UI" w:cs="Segoe UI" w:eastAsia="Segoe UI"/>
          <w:b w:val="0"/>
          <w:color w:val="30383D"/>
          <w:sz w:val="24"/>
          <w:szCs w:val="24"/>
          <w:rtl w:val="true"/>
          <w:bCs w:val="false"/>
        </w:rPr>
        <w:t>حُفظ أصل التشاور، مع ضبط «ننادي» و«الناقوس» بدل تصحيفات التفريغ. ليس الناقوس هنا بالضرورة الجرس المعدني الحديث؛ لفظ الرواية هو الناقوس. لم يُجزم بأن كل تفاصيل المجلس وقعت في جلسة واحدة بعد الفراغ من آخر لبنة في المسجد، أو بأن النبي لم يوافق في أي مرحلة على عمل ناقوس؛ أبو داود ٤٩٩ يذكر الأمر بصنعه قبل رؤيا الأذان، بينما ٤٩٨ يذكر سياق الاقتراحات. عُرضت الروايات بأسمائها، دون تأليف حوار واحد يجزم بكل مراحله، أو تقرير وقت لم ينزل فيه أي وحي بغير نص.</w:t>
      </w:r>
    </w:p>
    <w:p>
      <w:pPr>
        <w:keepNext w:val="0"/>
        <w:keepLines/>
        <w:widowControl/>
        <w:bidi w:val="true"/>
        <w:spacing w:after="300" w:before="20" w:line="288" w:lineRule="auto"/>
        <w:jc w:val="start"/>
      </w:pPr>
      <w:r>
        <w:rPr>
          <w:rFonts w:ascii="Segoe UI" w:hAnsi="Segoe UI" w:cs="Segoe UI" w:eastAsia="Segoe UI"/>
          <w:b w:val="0"/>
          <w:i w:val="0"/>
          <w:color w:val="68777D"/>
          <w:sz w:val="17"/>
          <w:szCs w:val="17"/>
          <w:rtl w:val="true"/>
          <w:bCs w:val="false"/>
          <w:iCs w:val="false"/>
        </w:rPr>
        <w:t>موضعه في التفريغ ٤:١٦:٤٥ إلى ٤:١٧:١٦   |   المصادر</w:t>
      </w:r>
      <w:r>
        <w:rPr>
          <w:rFonts w:ascii="Segoe UI" w:hAnsi="Segoe UI" w:cs="Segoe UI" w:eastAsia="Segoe UI"/>
          <w:b w:val="0"/>
          <w:i w:val="0"/>
          <w:color w:val="68777D"/>
          <w:sz w:val="17"/>
          <w:szCs w:val="17"/>
          <w:rtl w:val="true"/>
          <w:bCs w:val="false"/>
          <w:iCs w:val="false"/>
        </w:rPr>
        <w:t xml:space="preserve">  </w:t>
      </w:r>
      <w:hyperlink w:anchor="src_363">
        <w:r>
          <w:rPr>
            <w:rFonts w:ascii="Segoe UI" w:hAnsi="Segoe UI" w:cs="Segoe UI" w:eastAsia="Segoe UI"/>
            <w:b w:val="0"/>
            <w:color w:val="315F5B"/>
            <w:sz w:val="21"/>
            <w:szCs w:val="21"/>
            <w:rtl w:val="true"/>
            <w:bCs w:val="false"/>
          </w:rPr>
          <w:t>[٣٦٣] صحيح البخاري ٦٠٤ حال الصلاة عند القدوم وبداية النداء لها؛ </w:t>
        </w:r>
      </w:hyperlink>
      <w:r>
        <w:rPr>
          <w:rFonts w:ascii="Segoe UI" w:hAnsi="Segoe UI" w:cs="Segoe UI" w:eastAsia="Segoe UI"/>
          <w:b w:val="0"/>
          <w:i w:val="0"/>
          <w:color w:val="68777D"/>
          <w:sz w:val="17"/>
          <w:szCs w:val="17"/>
          <w:rtl w:val="true"/>
          <w:bCs w:val="false"/>
          <w:iCs w:val="false"/>
        </w:rPr>
        <w:t xml:space="preserve">  </w:t>
      </w:r>
      <w:hyperlink w:anchor="src_386">
        <w:r>
          <w:rPr>
            <w:rFonts w:ascii="Segoe UI" w:hAnsi="Segoe UI" w:cs="Segoe UI" w:eastAsia="Segoe UI"/>
            <w:b w:val="0"/>
            <w:color w:val="315F5B"/>
            <w:sz w:val="21"/>
            <w:szCs w:val="21"/>
            <w:rtl w:val="true"/>
            <w:bCs w:val="false"/>
          </w:rPr>
          <w:t>[٣٨٦] سنن أبي داود ٤٩٨ عرض وسائل جمع الناس للصلاة وتحسين الألباني للخبر؛ </w:t>
        </w:r>
      </w:hyperlink>
      <w:r>
        <w:rPr>
          <w:rFonts w:ascii="Segoe UI" w:hAnsi="Segoe UI" w:cs="Segoe UI" w:eastAsia="Segoe UI"/>
          <w:b w:val="0"/>
          <w:i w:val="0"/>
          <w:color w:val="68777D"/>
          <w:sz w:val="17"/>
          <w:szCs w:val="17"/>
          <w:rtl w:val="true"/>
          <w:bCs w:val="false"/>
          <w:iCs w:val="false"/>
        </w:rPr>
        <w:t xml:space="preserve">  </w:t>
      </w:r>
      <w:hyperlink w:anchor="src_387">
        <w:r>
          <w:rPr>
            <w:rFonts w:ascii="Segoe UI" w:hAnsi="Segoe UI" w:cs="Segoe UI" w:eastAsia="Segoe UI"/>
            <w:b w:val="0"/>
            <w:color w:val="315F5B"/>
            <w:sz w:val="21"/>
            <w:szCs w:val="21"/>
            <w:rtl w:val="true"/>
            <w:bCs w:val="false"/>
          </w:rPr>
          <w:t>[٣٨٧] سنن أبي داود ٤٩٩ رؤيا عبد الله بن زيد ولفظ الأذان وأمر بلال ومجيء عمر؛ </w:t>
        </w:r>
      </w:hyperlink>
    </w:p>
    <w:p>
      <w:bookmarkStart w:id="251" w:name="block_279"/>
      <w:pPr>
        <w:pStyle w:val="Heading2"/>
        <w:keepNext/>
        <w:widowControl/>
        <w:bidi w:val="true"/>
        <w:spacing w:before="300" w:after="140" w:line="283" w:lineRule="auto"/>
        <w:jc w:val="start"/>
      </w:pPr>
      <w:r>
        <w:rPr>
          <w:rFonts w:ascii="Segoe UI" w:hAnsi="Segoe UI" w:cs="Segoe UI" w:eastAsia="Segoe UI"/>
          <w:b/>
          <w:i w:val="0"/>
          <w:color w:val="967B53"/>
          <w:sz w:val="34"/>
          <w:szCs w:val="34"/>
          <w:rtl w:val="true"/>
          <w:bCs w:val="true"/>
          <w:iCs w:val="false"/>
        </w:rPr>
        <w:t xml:space="preserve">٢٧٩  </w:t>
      </w:r>
      <w:bookmarkEnd w:id="251"/>
      <w:r>
        <w:rPr>
          <w:rFonts w:ascii="Segoe UI" w:hAnsi="Segoe UI" w:cs="Segoe UI" w:eastAsia="Segoe UI"/>
          <w:b/>
          <w:i w:val="0"/>
          <w:color w:val="315F5B"/>
          <w:sz w:val="34"/>
          <w:szCs w:val="34"/>
          <w:rtl w:val="true"/>
          <w:bCs w:val="true"/>
          <w:iCs w:val="false"/>
        </w:rPr>
        <w:t>رؤيا عبد الله بن زيد وإقرار الأذان</w:t>
      </w:r>
    </w:p>
    <w:p>
      <w:pPr>
        <w:keepNext/>
        <w:widowControl/>
        <w:spacing w:before="40" w:after="120" w:line="276" w:lineRule="auto"/>
        <w:bidi w:val="true"/>
        <w:jc w:val="start"/>
      </w:pPr>
      <w:r>
        <w:rPr>
          <w:rFonts w:ascii="Segoe UI" w:hAnsi="Segoe UI" w:cs="Segoe UI" w:eastAsia="Segoe UI"/>
          <w:b/>
          <w:color w:val="967B53"/>
          <w:sz w:val="23"/>
          <w:szCs w:val="23"/>
          <w:rtl w:val="true"/>
          <w:bCs w:val="true"/>
        </w:rPr>
        <w:t>النص المصحّح للمذاكرة</w:t>
      </w:r>
    </w:p>
    <w:p>
      <w:pPr>
        <w:keepNext w:val="0"/>
        <w:keepLines w:val="0"/>
        <w:widowControl/>
        <w:bidi w:val="true"/>
        <w:spacing w:before="0" w:after="180" w:line="307" w:lineRule="auto"/>
        <w:jc w:val="both"/>
      </w:pPr>
      <w:r>
        <w:rPr>
          <w:rFonts w:ascii="Segoe UI" w:hAnsi="Segoe UI" w:cs="Segoe UI" w:eastAsia="Segoe UI"/>
          <w:b w:val="0"/>
          <w:i w:val="0"/>
          <w:color w:val="30383D"/>
          <w:sz w:val="28"/>
          <w:szCs w:val="28"/>
          <w:rtl w:val="true"/>
          <w:bCs w:val="false"/>
          <w:iCs w:val="false"/>
        </w:rPr>
        <w:t>فرأى عبد الله بن زيد بن عبد ربه في منامه رجلًا يحمل ناقوسًا، فسأله عنه ليجمع به الناس للصلاة، فعلّمه ما هو خير منه: كلمات الأذان. وفي الرواية هذه الصيغة:</w:t>
      </w:r>
    </w:p>
    <w:p>
      <w:pPr>
        <w:keepNext w:val="0"/>
        <w:keepLines w:val="0"/>
        <w:widowControl/>
        <w:bidi w:val="true"/>
        <w:spacing w:before="0" w:after="180" w:line="307" w:lineRule="auto"/>
        <w:jc w:val="both"/>
      </w:pPr>
      <w:r>
        <w:rPr>
          <w:rFonts w:ascii="Segoe UI" w:hAnsi="Segoe UI" w:cs="Segoe UI" w:eastAsia="Segoe UI"/>
          <w:b w:val="0"/>
          <w:i w:val="0"/>
          <w:color w:val="30383D"/>
          <w:sz w:val="28"/>
          <w:szCs w:val="28"/>
          <w:rtl w:val="true"/>
          <w:bCs w:val="false"/>
          <w:iCs w:val="false"/>
        </w:rPr>
        <w:t>الله أكبر، الله أكبر، الله أكبر، الله أكبر. أشهد أن لا إله إلا الله، أشهد أن لا إله إلا الله. أشهد أن محمدًا رسول الله، أشهد أن محمدًا رسول الله. حي على الصلاة، حي على الصلاة. حي على الفلاح، حي على الفلاح. الله أكبر، الله أكبر. لا إله إلا الله.</w:t>
      </w:r>
    </w:p>
    <w:p>
      <w:pPr>
        <w:keepNext/>
        <w:keepLines w:val="0"/>
        <w:widowControl/>
        <w:bidi w:val="true"/>
        <w:spacing w:before="0" w:after="180" w:line="307" w:lineRule="auto"/>
        <w:jc w:val="both"/>
      </w:pPr>
      <w:r>
        <w:rPr>
          <w:rFonts w:ascii="Segoe UI" w:hAnsi="Segoe UI" w:cs="Segoe UI" w:eastAsia="Segoe UI"/>
          <w:b w:val="0"/>
          <w:i w:val="0"/>
          <w:color w:val="30383D"/>
          <w:sz w:val="28"/>
          <w:szCs w:val="28"/>
          <w:rtl w:val="true"/>
          <w:bCs w:val="false"/>
          <w:iCs w:val="false"/>
        </w:rPr>
        <w:t>ولما أصبح أخبر النبي ﷺ بما رأى، فقال: «إنها لرؤيا حق إن شاء الله»، وأمره أن يلقيها على بلال ليؤذن بها. فصار العمل هنا بأمر النبي وإقراره لما سمعه.</w:t>
      </w:r>
    </w:p>
    <w:p>
      <w:pPr>
        <w:keepNext/>
        <w:widowControl/>
        <w:spacing w:before="140" w:after="120" w:line="276" w:lineRule="auto"/>
        <w:bidi w:val="true"/>
        <w:jc w:val="start"/>
      </w:pPr>
      <w:r>
        <w:rPr>
          <w:rFonts w:ascii="Segoe UI" w:hAnsi="Segoe UI" w:cs="Segoe UI" w:eastAsia="Segoe UI"/>
          <w:b/>
          <w:color w:val="967B53"/>
          <w:sz w:val="23"/>
          <w:szCs w:val="23"/>
          <w:rtl w:val="true"/>
          <w:bCs w:val="true"/>
        </w:rPr>
        <w:t>النص الأصلي كما ورد في السكريبت للمقارنة فقط</w:t>
      </w:r>
    </w:p>
    <w:p>
      <w:pPr>
        <w:keepNext w:val="0"/>
        <w:widowControl/>
        <w:spacing w:before="0" w:after="140" w:line="307" w:lineRule="auto"/>
        <w:bidi w:val="true"/>
        <w:jc w:val="both"/>
      </w:pPr>
      <w:r>
        <w:rPr>
          <w:rFonts w:ascii="Segoe UI" w:hAnsi="Segoe UI" w:cs="Segoe UI" w:eastAsia="Segoe UI"/>
          <w:b w:val="0"/>
          <w:color w:val="68777D"/>
          <w:sz w:val="25"/>
          <w:szCs w:val="25"/>
          <w:rtl w:val="true"/>
          <w:bCs w:val="false"/>
        </w:rPr>
        <w:t>الناس لبيوتهم وما فيش وحي احنا ما نعرفش لما وقت الصلاه ننده على الناس ازاي ونام الصحابه ويجي عبد الله بن زيد تاني يوم يقول له يا سيدنا محمد انا نمت فحلمت بحد بيقول الله اكبر الله اكبر الله اكبر الله اكبر اشهد ان لا اله الا الله اشهد ان لا اله الا الله اشهد ان محمد رسول الله اهد ان محمد رسول الله لاخر الادان فاقره</w:t>
      </w:r>
    </w:p>
    <w:p>
      <w:pPr>
        <w:keepNext/>
        <w:widowControl/>
        <w:spacing w:before="140" w:after="120" w:line="276" w:lineRule="auto"/>
        <w:bidi w:val="true"/>
        <w:jc w:val="start"/>
      </w:pPr>
      <w:r>
        <w:rPr>
          <w:rFonts w:ascii="Segoe UI" w:hAnsi="Segoe UI" w:cs="Segoe UI" w:eastAsia="Segoe UI"/>
          <w:b/>
          <w:color w:val="967B53"/>
          <w:sz w:val="23"/>
          <w:szCs w:val="23"/>
          <w:rtl w:val="true"/>
          <w:bCs w:val="true"/>
        </w:rPr>
        <w:t>سبب التصحيح ومراجعة المعلومة</w:t>
      </w:r>
    </w:p>
    <w:p>
      <w:pPr>
        <w:keepNext/>
        <w:widowControl/>
        <w:spacing w:before="0" w:after="140" w:line="300" w:lineRule="auto"/>
        <w:bidi w:val="true"/>
        <w:jc w:val="both"/>
      </w:pPr>
      <w:r>
        <w:rPr>
          <w:rFonts w:ascii="Segoe UI" w:hAnsi="Segoe UI" w:cs="Segoe UI" w:eastAsia="Segoe UI"/>
          <w:b w:val="0"/>
          <w:color w:val="30383D"/>
          <w:sz w:val="24"/>
          <w:szCs w:val="24"/>
          <w:rtl w:val="true"/>
          <w:bCs w:val="false"/>
        </w:rPr>
        <w:t>ضُبط اسم صاحب الرؤيا: عبد الله بن زيد بن عبد ربه، فلا يختلط بعبد الله بن سلام السابق ذكره، ولا بعبد الله بن زيد بن عاصم؛ الترمذي يفرق بين الأخيرين. أُكمل الأذان الذي اختصره المتحدث عند الشهادتين، على لفظ أبي داود ٤٩٩، ولم تُدمج فيه ألفاظ الإقامة. أُبقيت «إن شاء الله» في جواب النبي كما في هذا الطريق، بدل جعل «بس هو ده» نصًا حرفيًا. حديث القصة حسن صحيح عند الألباني في تخريج أبي داود، ووصفه الترمذي بحسن صحيح؛ لا ينسب كله إلى البخاري. الاعتماد التشريعي هنا أمر النبي، لا مجرد رؤية شخص في المنام.</w:t>
      </w:r>
    </w:p>
    <w:p>
      <w:pPr>
        <w:keepNext w:val="0"/>
        <w:keepLines/>
        <w:widowControl/>
        <w:bidi w:val="true"/>
        <w:spacing w:after="300" w:before="20" w:line="288" w:lineRule="auto"/>
        <w:jc w:val="start"/>
      </w:pPr>
      <w:r>
        <w:rPr>
          <w:rFonts w:ascii="Segoe UI" w:hAnsi="Segoe UI" w:cs="Segoe UI" w:eastAsia="Segoe UI"/>
          <w:b w:val="0"/>
          <w:i w:val="0"/>
          <w:color w:val="68777D"/>
          <w:sz w:val="17"/>
          <w:szCs w:val="17"/>
          <w:rtl w:val="true"/>
          <w:bCs w:val="false"/>
          <w:iCs w:val="false"/>
        </w:rPr>
        <w:t>موضعه في التفريغ ٤:١٧:١٦ إلى ٤:١٧:٤٢   |   المصادر</w:t>
      </w:r>
      <w:r>
        <w:rPr>
          <w:rFonts w:ascii="Segoe UI" w:hAnsi="Segoe UI" w:cs="Segoe UI" w:eastAsia="Segoe UI"/>
          <w:b w:val="0"/>
          <w:i w:val="0"/>
          <w:color w:val="68777D"/>
          <w:sz w:val="17"/>
          <w:szCs w:val="17"/>
          <w:rtl w:val="true"/>
          <w:bCs w:val="false"/>
          <w:iCs w:val="false"/>
        </w:rPr>
        <w:t xml:space="preserve">  </w:t>
      </w:r>
      <w:hyperlink w:anchor="src_387">
        <w:r>
          <w:rPr>
            <w:rFonts w:ascii="Segoe UI" w:hAnsi="Segoe UI" w:cs="Segoe UI" w:eastAsia="Segoe UI"/>
            <w:b w:val="0"/>
            <w:color w:val="315F5B"/>
            <w:sz w:val="21"/>
            <w:szCs w:val="21"/>
            <w:rtl w:val="true"/>
            <w:bCs w:val="false"/>
          </w:rPr>
          <w:t>[٣٨٧] سنن أبي داود ٤٩٩ رؤيا عبد الله بن زيد ولفظ الأذان وأمر بلال ومجيء عمر؛ </w:t>
        </w:r>
      </w:hyperlink>
      <w:r>
        <w:rPr>
          <w:rFonts w:ascii="Segoe UI" w:hAnsi="Segoe UI" w:cs="Segoe UI" w:eastAsia="Segoe UI"/>
          <w:b w:val="0"/>
          <w:i w:val="0"/>
          <w:color w:val="68777D"/>
          <w:sz w:val="17"/>
          <w:szCs w:val="17"/>
          <w:rtl w:val="true"/>
          <w:bCs w:val="false"/>
          <w:iCs w:val="false"/>
        </w:rPr>
        <w:t xml:space="preserve">  </w:t>
      </w:r>
      <w:hyperlink w:anchor="src_388">
        <w:r>
          <w:rPr>
            <w:rFonts w:ascii="Segoe UI" w:hAnsi="Segoe UI" w:cs="Segoe UI" w:eastAsia="Segoe UI"/>
            <w:b w:val="0"/>
            <w:color w:val="315F5B"/>
            <w:sz w:val="21"/>
            <w:szCs w:val="21"/>
            <w:rtl w:val="true"/>
            <w:bCs w:val="false"/>
          </w:rPr>
          <w:t>[٣٨٨] جامع الترمذي ١٨٩ خبر الأذان وقوله أندى وأمد صوتا وتصحيح الترمذي للحديث؛ </w:t>
        </w:r>
      </w:hyperlink>
    </w:p>
    <w:p>
      <w:bookmarkStart w:id="252" w:name="block_280"/>
      <w:pPr>
        <w:pStyle w:val="Heading2"/>
        <w:keepNext/>
        <w:widowControl/>
        <w:bidi w:val="true"/>
        <w:spacing w:before="300" w:after="140" w:line="283" w:lineRule="auto"/>
        <w:jc w:val="start"/>
      </w:pPr>
      <w:r>
        <w:rPr>
          <w:rFonts w:ascii="Segoe UI" w:hAnsi="Segoe UI" w:cs="Segoe UI" w:eastAsia="Segoe UI"/>
          <w:b/>
          <w:i w:val="0"/>
          <w:color w:val="967B53"/>
          <w:sz w:val="34"/>
          <w:szCs w:val="34"/>
          <w:rtl w:val="true"/>
          <w:bCs w:val="true"/>
          <w:iCs w:val="false"/>
        </w:rPr>
        <w:t xml:space="preserve">٢٨٠  </w:t>
      </w:r>
      <w:bookmarkEnd w:id="252"/>
      <w:r>
        <w:rPr>
          <w:rFonts w:ascii="Segoe UI" w:hAnsi="Segoe UI" w:cs="Segoe UI" w:eastAsia="Segoe UI"/>
          <w:b/>
          <w:i w:val="0"/>
          <w:color w:val="315F5B"/>
          <w:sz w:val="34"/>
          <w:szCs w:val="34"/>
          <w:rtl w:val="true"/>
          <w:bCs w:val="true"/>
          <w:iCs w:val="false"/>
        </w:rPr>
        <w:t>مجيء عمر بعد سماع نداء بلال</w:t>
      </w:r>
    </w:p>
    <w:p>
      <w:pPr>
        <w:keepNext/>
        <w:widowControl/>
        <w:spacing w:before="40" w:after="120" w:line="276" w:lineRule="auto"/>
        <w:bidi w:val="true"/>
        <w:jc w:val="start"/>
      </w:pPr>
      <w:r>
        <w:rPr>
          <w:rFonts w:ascii="Segoe UI" w:hAnsi="Segoe UI" w:cs="Segoe UI" w:eastAsia="Segoe UI"/>
          <w:b/>
          <w:color w:val="967B53"/>
          <w:sz w:val="23"/>
          <w:szCs w:val="23"/>
          <w:rtl w:val="true"/>
          <w:bCs w:val="true"/>
        </w:rPr>
        <w:t>النص المصحّح للمذاكرة</w:t>
      </w:r>
    </w:p>
    <w:p>
      <w:pPr>
        <w:keepNext w:val="0"/>
        <w:keepLines w:val="0"/>
        <w:widowControl/>
        <w:bidi w:val="true"/>
        <w:spacing w:before="0" w:after="180" w:line="307" w:lineRule="auto"/>
        <w:jc w:val="both"/>
      </w:pPr>
      <w:r>
        <w:rPr>
          <w:rFonts w:ascii="Segoe UI" w:hAnsi="Segoe UI" w:cs="Segoe UI" w:eastAsia="Segoe UI"/>
          <w:b w:val="0"/>
          <w:i w:val="0"/>
          <w:color w:val="30383D"/>
          <w:sz w:val="28"/>
          <w:szCs w:val="28"/>
          <w:rtl w:val="true"/>
          <w:bCs w:val="false"/>
          <w:iCs w:val="false"/>
        </w:rPr>
        <w:t>ولما سمع عمر بن الخطاب نداء بلال وهو في بيته، خرج إلى النبي ﷺ يجر رداءه، وأقسم أنه رأى مثل ما رأى عبد الله بن زيد. فقال النبي: «فلله الحمد».</w:t>
      </w:r>
    </w:p>
    <w:p>
      <w:pPr>
        <w:keepNext/>
        <w:keepLines w:val="0"/>
        <w:widowControl/>
        <w:bidi w:val="true"/>
        <w:spacing w:before="0" w:after="180" w:line="307" w:lineRule="auto"/>
        <w:jc w:val="both"/>
      </w:pPr>
      <w:r>
        <w:rPr>
          <w:rFonts w:ascii="Segoe UI" w:hAnsi="Segoe UI" w:cs="Segoe UI" w:eastAsia="Segoe UI"/>
          <w:b w:val="0"/>
          <w:i w:val="0"/>
          <w:color w:val="30383D"/>
          <w:sz w:val="28"/>
          <w:szCs w:val="28"/>
          <w:rtl w:val="true"/>
          <w:bCs w:val="false"/>
          <w:iCs w:val="false"/>
        </w:rPr>
        <w:t>نحفظ ترتيب الخبر: عبد الله أخبر النبي، ثم أذّن بلال بما علّمه، ثم جاء عمر بعد سماع النداء. وفي رواية الترمذي قال النبي: «فلله الحمد، فذلك أثبت».</w:t>
      </w:r>
    </w:p>
    <w:p>
      <w:pPr>
        <w:keepNext/>
        <w:widowControl/>
        <w:spacing w:before="140" w:after="120" w:line="276" w:lineRule="auto"/>
        <w:bidi w:val="true"/>
        <w:jc w:val="start"/>
      </w:pPr>
      <w:r>
        <w:rPr>
          <w:rFonts w:ascii="Segoe UI" w:hAnsi="Segoe UI" w:cs="Segoe UI" w:eastAsia="Segoe UI"/>
          <w:b/>
          <w:color w:val="967B53"/>
          <w:sz w:val="23"/>
          <w:szCs w:val="23"/>
          <w:rtl w:val="true"/>
          <w:bCs w:val="true"/>
        </w:rPr>
        <w:t>النص الأصلي كما ورد في السكريبت للمقارنة فقط</w:t>
      </w:r>
    </w:p>
    <w:p>
      <w:pPr>
        <w:keepNext w:val="0"/>
        <w:widowControl/>
        <w:spacing w:before="0" w:after="140" w:line="307" w:lineRule="auto"/>
        <w:bidi w:val="true"/>
        <w:jc w:val="both"/>
      </w:pPr>
      <w:r>
        <w:rPr>
          <w:rFonts w:ascii="Segoe UI" w:hAnsi="Segoe UI" w:cs="Segoe UI" w:eastAsia="Segoe UI"/>
          <w:b w:val="0"/>
          <w:color w:val="68777D"/>
          <w:sz w:val="25"/>
          <w:szCs w:val="25"/>
          <w:rtl w:val="true"/>
          <w:bCs w:val="false"/>
        </w:rPr>
        <w:t>النبي صلى الله عليه واله وسلم قال له بس هو ده وهم قاعدين جه سيدنا عمر بن الخطاب بيقول يا سيدنا النبي عليه الصلاه والسلام شفت رؤيه هوقا قايل له نفس الرؤيه نفس الادان بنفس الصيغه وسيدنا النبي يقول كده الرؤيه الصالحه من الله فاراد ربنا ان يكون معلومه الاذان تيجي للصحابه واقرها</w:t>
      </w:r>
    </w:p>
    <w:p>
      <w:pPr>
        <w:keepNext/>
        <w:widowControl/>
        <w:spacing w:before="140" w:after="120" w:line="276" w:lineRule="auto"/>
        <w:bidi w:val="true"/>
        <w:jc w:val="start"/>
      </w:pPr>
      <w:r>
        <w:rPr>
          <w:rFonts w:ascii="Segoe UI" w:hAnsi="Segoe UI" w:cs="Segoe UI" w:eastAsia="Segoe UI"/>
          <w:b/>
          <w:color w:val="967B53"/>
          <w:sz w:val="23"/>
          <w:szCs w:val="23"/>
          <w:rtl w:val="true"/>
          <w:bCs w:val="true"/>
        </w:rPr>
        <w:t>سبب التصحيح ومراجعة المعلومة</w:t>
      </w:r>
    </w:p>
    <w:p>
      <w:pPr>
        <w:keepNext/>
        <w:widowControl/>
        <w:spacing w:before="0" w:after="140" w:line="300" w:lineRule="auto"/>
        <w:bidi w:val="true"/>
        <w:jc w:val="both"/>
      </w:pPr>
      <w:r>
        <w:rPr>
          <w:rFonts w:ascii="Segoe UI" w:hAnsi="Segoe UI" w:cs="Segoe UI" w:eastAsia="Segoe UI"/>
          <w:b w:val="0"/>
          <w:color w:val="30383D"/>
          <w:sz w:val="24"/>
          <w:szCs w:val="24"/>
          <w:rtl w:val="true"/>
          <w:bCs w:val="false"/>
        </w:rPr>
        <w:t>صُحح تصوير مجيء عمر وهما ما زالا جالسين قبل بدء الأذان؛ في الطريق الذي اعتمدناه جاء بعد أن سمع نداء بلال. جواب النبي في هذا الخبر «فلله الحمد»، وزاد لفظ الترمذي «فذلك أثبت»؛ لم يُستبدل بهما اقتباس «الرؤيا الصالحة من الله» على أنه قاله في المجلس نفسه. لا ينفي ذلك صحة معنى الرؤيا الصالحة في أحاديث أخرى، لكنه يمنع نقل ألفاظها إلى هذه القصة من غير بيان.</w:t>
      </w:r>
    </w:p>
    <w:p>
      <w:pPr>
        <w:keepNext w:val="0"/>
        <w:keepLines/>
        <w:widowControl/>
        <w:bidi w:val="true"/>
        <w:spacing w:after="300" w:before="20" w:line="288" w:lineRule="auto"/>
        <w:jc w:val="start"/>
      </w:pPr>
      <w:r>
        <w:rPr>
          <w:rFonts w:ascii="Segoe UI" w:hAnsi="Segoe UI" w:cs="Segoe UI" w:eastAsia="Segoe UI"/>
          <w:b w:val="0"/>
          <w:i w:val="0"/>
          <w:color w:val="68777D"/>
          <w:sz w:val="17"/>
          <w:szCs w:val="17"/>
          <w:rtl w:val="true"/>
          <w:bCs w:val="false"/>
          <w:iCs w:val="false"/>
        </w:rPr>
        <w:t>موضعه في التفريغ ٤:١٧:٤٢ إلى ٤:١٨:٠٤   |   المصادر</w:t>
      </w:r>
      <w:r>
        <w:rPr>
          <w:rFonts w:ascii="Segoe UI" w:hAnsi="Segoe UI" w:cs="Segoe UI" w:eastAsia="Segoe UI"/>
          <w:b w:val="0"/>
          <w:i w:val="0"/>
          <w:color w:val="68777D"/>
          <w:sz w:val="17"/>
          <w:szCs w:val="17"/>
          <w:rtl w:val="true"/>
          <w:bCs w:val="false"/>
          <w:iCs w:val="false"/>
        </w:rPr>
        <w:t xml:space="preserve">  </w:t>
      </w:r>
      <w:hyperlink w:anchor="src_387">
        <w:r>
          <w:rPr>
            <w:rFonts w:ascii="Segoe UI" w:hAnsi="Segoe UI" w:cs="Segoe UI" w:eastAsia="Segoe UI"/>
            <w:b w:val="0"/>
            <w:color w:val="315F5B"/>
            <w:sz w:val="21"/>
            <w:szCs w:val="21"/>
            <w:rtl w:val="true"/>
            <w:bCs w:val="false"/>
          </w:rPr>
          <w:t>[٣٨٧] سنن أبي داود ٤٩٩ رؤيا عبد الله بن زيد ولفظ الأذان وأمر بلال ومجيء عمر؛ </w:t>
        </w:r>
      </w:hyperlink>
      <w:r>
        <w:rPr>
          <w:rFonts w:ascii="Segoe UI" w:hAnsi="Segoe UI" w:cs="Segoe UI" w:eastAsia="Segoe UI"/>
          <w:b w:val="0"/>
          <w:i w:val="0"/>
          <w:color w:val="68777D"/>
          <w:sz w:val="17"/>
          <w:szCs w:val="17"/>
          <w:rtl w:val="true"/>
          <w:bCs w:val="false"/>
          <w:iCs w:val="false"/>
        </w:rPr>
        <w:t xml:space="preserve">  </w:t>
      </w:r>
      <w:hyperlink w:anchor="src_388">
        <w:r>
          <w:rPr>
            <w:rFonts w:ascii="Segoe UI" w:hAnsi="Segoe UI" w:cs="Segoe UI" w:eastAsia="Segoe UI"/>
            <w:b w:val="0"/>
            <w:color w:val="315F5B"/>
            <w:sz w:val="21"/>
            <w:szCs w:val="21"/>
            <w:rtl w:val="true"/>
            <w:bCs w:val="false"/>
          </w:rPr>
          <w:t>[٣٨٨] جامع الترمذي ١٨٩ خبر الأذان وقوله أندى وأمد صوتا وتصحيح الترمذي للحديث؛ </w:t>
        </w:r>
      </w:hyperlink>
    </w:p>
    <w:p>
      <w:bookmarkStart w:id="253" w:name="block_281"/>
      <w:pPr>
        <w:pStyle w:val="Heading2"/>
        <w:keepNext/>
        <w:widowControl/>
        <w:bidi w:val="true"/>
        <w:spacing w:before="300" w:after="140" w:line="283" w:lineRule="auto"/>
        <w:jc w:val="start"/>
      </w:pPr>
      <w:r>
        <w:rPr>
          <w:rFonts w:ascii="Segoe UI" w:hAnsi="Segoe UI" w:cs="Segoe UI" w:eastAsia="Segoe UI"/>
          <w:b/>
          <w:i w:val="0"/>
          <w:color w:val="967B53"/>
          <w:sz w:val="34"/>
          <w:szCs w:val="34"/>
          <w:rtl w:val="true"/>
          <w:bCs w:val="true"/>
          <w:iCs w:val="false"/>
        </w:rPr>
        <w:t xml:space="preserve">٢٨١  </w:t>
      </w:r>
      <w:bookmarkEnd w:id="253"/>
      <w:r>
        <w:rPr>
          <w:rFonts w:ascii="Segoe UI" w:hAnsi="Segoe UI" w:cs="Segoe UI" w:eastAsia="Segoe UI"/>
          <w:b/>
          <w:i w:val="0"/>
          <w:color w:val="315F5B"/>
          <w:sz w:val="34"/>
          <w:szCs w:val="34"/>
          <w:rtl w:val="true"/>
          <w:bCs w:val="true"/>
          <w:iCs w:val="false"/>
        </w:rPr>
        <w:t>القول والفعل والتقرير في السنة</w:t>
      </w:r>
    </w:p>
    <w:p>
      <w:pPr>
        <w:keepNext/>
        <w:widowControl/>
        <w:spacing w:before="40" w:after="120" w:line="276" w:lineRule="auto"/>
        <w:bidi w:val="true"/>
        <w:jc w:val="start"/>
      </w:pPr>
      <w:r>
        <w:rPr>
          <w:rFonts w:ascii="Segoe UI" w:hAnsi="Segoe UI" w:cs="Segoe UI" w:eastAsia="Segoe UI"/>
          <w:b/>
          <w:color w:val="967B53"/>
          <w:sz w:val="23"/>
          <w:szCs w:val="23"/>
          <w:rtl w:val="true"/>
          <w:bCs w:val="true"/>
        </w:rPr>
        <w:t>النص المصحّح للمذاكرة</w:t>
      </w:r>
    </w:p>
    <w:p>
      <w:pPr>
        <w:keepNext w:val="0"/>
        <w:keepLines w:val="0"/>
        <w:widowControl/>
        <w:bidi w:val="true"/>
        <w:spacing w:before="0" w:after="180" w:line="307" w:lineRule="auto"/>
        <w:jc w:val="both"/>
      </w:pPr>
      <w:r>
        <w:rPr>
          <w:rFonts w:ascii="Segoe UI" w:hAnsi="Segoe UI" w:cs="Segoe UI" w:eastAsia="Segoe UI"/>
          <w:b w:val="0"/>
          <w:i w:val="0"/>
          <w:color w:val="30383D"/>
          <w:sz w:val="28"/>
          <w:szCs w:val="28"/>
          <w:rtl w:val="true"/>
          <w:bCs w:val="false"/>
          <w:iCs w:val="false"/>
        </w:rPr>
        <w:t>وهنا نفهم ثلاث صور مهمة في نقل السنة عن النبي ﷺ: ما قاله، وما فعله، وما أقره مما علم به من قول أو فعل.</w:t>
      </w:r>
    </w:p>
    <w:p>
      <w:pPr>
        <w:keepNext w:val="0"/>
        <w:keepLines w:val="0"/>
        <w:widowControl/>
        <w:bidi w:val="true"/>
        <w:spacing w:before="0" w:after="180" w:line="307" w:lineRule="auto"/>
        <w:jc w:val="both"/>
      </w:pPr>
      <w:r>
        <w:rPr>
          <w:rFonts w:ascii="Segoe UI" w:hAnsi="Segoe UI" w:cs="Segoe UI" w:eastAsia="Segoe UI"/>
          <w:b w:val="0"/>
          <w:i w:val="0"/>
          <w:color w:val="30383D"/>
          <w:sz w:val="28"/>
          <w:szCs w:val="28"/>
          <w:rtl w:val="true"/>
          <w:bCs w:val="false"/>
          <w:iCs w:val="false"/>
        </w:rPr>
        <w:t>فمن القولية: قوله «إن الله جميل يحب الجمال». ومن الفعلية: ما نُقل من هيئته في الشرب؛ ثبت أنه شرب قاعدًا، وثبت أيضًا أنه شرب قائمًا، فلا نحصر كل فعل له في صورة واحدة. ومن التقريرية: أن يعلم بقول أو فعل فيقره ولا ينكره على الوجه الذي وقع به.</w:t>
      </w:r>
    </w:p>
    <w:p>
      <w:pPr>
        <w:keepNext/>
        <w:keepLines w:val="0"/>
        <w:widowControl/>
        <w:bidi w:val="true"/>
        <w:spacing w:before="0" w:after="180" w:line="307" w:lineRule="auto"/>
        <w:jc w:val="both"/>
      </w:pPr>
      <w:r>
        <w:rPr>
          <w:rFonts w:ascii="Segoe UI" w:hAnsi="Segoe UI" w:cs="Segoe UI" w:eastAsia="Segoe UI"/>
          <w:b w:val="0"/>
          <w:i w:val="0"/>
          <w:color w:val="30383D"/>
          <w:sz w:val="28"/>
          <w:szCs w:val="28"/>
          <w:rtl w:val="true"/>
          <w:bCs w:val="false"/>
          <w:iCs w:val="false"/>
        </w:rPr>
        <w:t>وفي قصة الأذان لم يكن الأمر سكوتًا فقط؛ بل صرّح النبي بصدق الرؤيا، وأمر بلالًا أن يؤذن بما عُلّم. فكل تفصيل ندرسه من الدليل الذي ورد فيه.</w:t>
      </w:r>
    </w:p>
    <w:p>
      <w:pPr>
        <w:keepNext/>
        <w:widowControl/>
        <w:spacing w:before="140" w:after="120" w:line="276" w:lineRule="auto"/>
        <w:bidi w:val="true"/>
        <w:jc w:val="start"/>
      </w:pPr>
      <w:r>
        <w:rPr>
          <w:rFonts w:ascii="Segoe UI" w:hAnsi="Segoe UI" w:cs="Segoe UI" w:eastAsia="Segoe UI"/>
          <w:b/>
          <w:color w:val="967B53"/>
          <w:sz w:val="23"/>
          <w:szCs w:val="23"/>
          <w:rtl w:val="true"/>
          <w:bCs w:val="true"/>
        </w:rPr>
        <w:t>النص الأصلي كما ورد في السكريبت للمقارنة فقط</w:t>
      </w:r>
    </w:p>
    <w:p>
      <w:pPr>
        <w:keepNext w:val="0"/>
        <w:widowControl/>
        <w:spacing w:before="0" w:after="140" w:line="307" w:lineRule="auto"/>
        <w:bidi w:val="true"/>
        <w:jc w:val="both"/>
      </w:pPr>
      <w:r>
        <w:rPr>
          <w:rFonts w:ascii="Segoe UI" w:hAnsi="Segoe UI" w:cs="Segoe UI" w:eastAsia="Segoe UI"/>
          <w:b w:val="0"/>
          <w:color w:val="68777D"/>
          <w:sz w:val="25"/>
          <w:szCs w:val="25"/>
          <w:rtl w:val="true"/>
          <w:bCs w:val="false"/>
        </w:rPr>
        <w:t>سيدنا محمد وهنا معلومه مهمه للجميع ان السنه ثلاث انواع سنه قوليه ان النبي يقول كلام معين زي مثلا يقول ان الله جميل يحب الجمال وسنه فعليه ان النبي مثلا كان يشرب وهو قاعد عليه الصلاه والسلام فنعمل زيه وسنه تقريريه ان حد يعمل حاجه فالنبي يشوفها ويقول له هو ده يبقى ده من عند</w:t>
      </w:r>
    </w:p>
    <w:p>
      <w:pPr>
        <w:keepNext/>
        <w:widowControl/>
        <w:spacing w:before="140" w:after="120" w:line="276" w:lineRule="auto"/>
        <w:bidi w:val="true"/>
        <w:jc w:val="start"/>
      </w:pPr>
      <w:r>
        <w:rPr>
          <w:rFonts w:ascii="Segoe UI" w:hAnsi="Segoe UI" w:cs="Segoe UI" w:eastAsia="Segoe UI"/>
          <w:b/>
          <w:color w:val="967B53"/>
          <w:sz w:val="23"/>
          <w:szCs w:val="23"/>
          <w:rtl w:val="true"/>
          <w:bCs w:val="true"/>
        </w:rPr>
        <w:t>سبب التصحيح ومراجعة المعلومة</w:t>
      </w:r>
    </w:p>
    <w:p>
      <w:pPr>
        <w:keepNext/>
        <w:widowControl/>
        <w:spacing w:before="0" w:after="140" w:line="300" w:lineRule="auto"/>
        <w:bidi w:val="true"/>
        <w:jc w:val="both"/>
      </w:pPr>
      <w:r>
        <w:rPr>
          <w:rFonts w:ascii="Segoe UI" w:hAnsi="Segoe UI" w:cs="Segoe UI" w:eastAsia="Segoe UI"/>
          <w:b w:val="0"/>
          <w:color w:val="30383D"/>
          <w:sz w:val="24"/>
          <w:szCs w:val="24"/>
          <w:rtl w:val="true"/>
          <w:bCs w:val="false"/>
        </w:rPr>
        <w:t>حُفظ تقسيم القول والفعل والتقرير بصفته صورًا من السنة، لا حصرًا لكل اصطلاحات المحدثين وصفات النبي وأبواب سنته في ثلاثة عناوين فقط. ضُبط التقرير بأنه متعلق بما علم به النبي وأقره؛ لا يلزم أن يقول في كل مرة «هو ده»، ولا يعني أن مجرد حضور فعل قربه دليل على استحبابه في كل حال. مثال الشرب قاعدًا لم يُوصف بأنه خطأ؛ حُفظ مع تنبيه مختصر لثبوت القيام أيضًا، حتى لا يتحول المثال إلى نفي رواية صحيحة. لا تستوي دلالة كل فعل على الوجوب أو الاستحباب أو الإباحة؛ لم يُدخل درسًا فقهيًا تفصيليًا خارج المقصود. إقرار الأذان اقترن بأمر قولي صريح كذلك.</w:t>
      </w:r>
    </w:p>
    <w:p>
      <w:pPr>
        <w:keepNext w:val="0"/>
        <w:keepLines/>
        <w:widowControl/>
        <w:bidi w:val="true"/>
        <w:spacing w:after="300" w:before="20" w:line="288" w:lineRule="auto"/>
        <w:jc w:val="start"/>
      </w:pPr>
      <w:r>
        <w:rPr>
          <w:rFonts w:ascii="Segoe UI" w:hAnsi="Segoe UI" w:cs="Segoe UI" w:eastAsia="Segoe UI"/>
          <w:b w:val="0"/>
          <w:i w:val="0"/>
          <w:color w:val="68777D"/>
          <w:sz w:val="17"/>
          <w:szCs w:val="17"/>
          <w:rtl w:val="true"/>
          <w:bCs w:val="false"/>
          <w:iCs w:val="false"/>
        </w:rPr>
        <w:t>موضعه في التفريغ ٤:١٨:٠٤ إلى ٤:١٨:٢٨   |   المصادر</w:t>
      </w:r>
      <w:r>
        <w:rPr>
          <w:rFonts w:ascii="Segoe UI" w:hAnsi="Segoe UI" w:cs="Segoe UI" w:eastAsia="Segoe UI"/>
          <w:b w:val="0"/>
          <w:i w:val="0"/>
          <w:color w:val="68777D"/>
          <w:sz w:val="17"/>
          <w:szCs w:val="17"/>
          <w:rtl w:val="true"/>
          <w:bCs w:val="false"/>
          <w:iCs w:val="false"/>
        </w:rPr>
        <w:t xml:space="preserve">  </w:t>
      </w:r>
      <w:hyperlink w:anchor="src_389">
        <w:r>
          <w:rPr>
            <w:rFonts w:ascii="Segoe UI" w:hAnsi="Segoe UI" w:cs="Segoe UI" w:eastAsia="Segoe UI"/>
            <w:b w:val="0"/>
            <w:color w:val="315F5B"/>
            <w:sz w:val="21"/>
            <w:szCs w:val="21"/>
            <w:rtl w:val="true"/>
            <w:bCs w:val="false"/>
          </w:rPr>
          <w:t>[٣٨٩] الأصول من علم الأصول لابن عثيمين أقوال النبي وأفعاله وتقريره؛ </w:t>
        </w:r>
      </w:hyperlink>
      <w:r>
        <w:rPr>
          <w:rFonts w:ascii="Segoe UI" w:hAnsi="Segoe UI" w:cs="Segoe UI" w:eastAsia="Segoe UI"/>
          <w:b w:val="0"/>
          <w:i w:val="0"/>
          <w:color w:val="68777D"/>
          <w:sz w:val="17"/>
          <w:szCs w:val="17"/>
          <w:rtl w:val="true"/>
          <w:bCs w:val="false"/>
          <w:iCs w:val="false"/>
        </w:rPr>
        <w:t xml:space="preserve">  </w:t>
      </w:r>
      <w:hyperlink w:anchor="src_390">
        <w:r>
          <w:rPr>
            <w:rFonts w:ascii="Segoe UI" w:hAnsi="Segoe UI" w:cs="Segoe UI" w:eastAsia="Segoe UI"/>
            <w:b w:val="0"/>
            <w:color w:val="315F5B"/>
            <w:sz w:val="21"/>
            <w:szCs w:val="21"/>
            <w:rtl w:val="true"/>
            <w:bCs w:val="false"/>
          </w:rPr>
          <w:t>[٣٩٠] صحيح مسلم ٩١ أ إن الله جميل يحب الجمال؛ </w:t>
        </w:r>
      </w:hyperlink>
      <w:r>
        <w:rPr>
          <w:rFonts w:ascii="Segoe UI" w:hAnsi="Segoe UI" w:cs="Segoe UI" w:eastAsia="Segoe UI"/>
          <w:b w:val="0"/>
          <w:i w:val="0"/>
          <w:color w:val="68777D"/>
          <w:sz w:val="17"/>
          <w:szCs w:val="17"/>
          <w:rtl w:val="true"/>
          <w:bCs w:val="false"/>
          <w:iCs w:val="false"/>
        </w:rPr>
        <w:t xml:space="preserve">  </w:t>
      </w:r>
      <w:hyperlink w:anchor="src_391">
        <w:r>
          <w:rPr>
            <w:rFonts w:ascii="Segoe UI" w:hAnsi="Segoe UI" w:cs="Segoe UI" w:eastAsia="Segoe UI"/>
            <w:b w:val="0"/>
            <w:color w:val="315F5B"/>
            <w:sz w:val="21"/>
            <w:szCs w:val="21"/>
            <w:rtl w:val="true"/>
            <w:bCs w:val="false"/>
          </w:rPr>
          <w:t>[٣٩١] نخب الأفكار للعيني تصحيح طرق خبر علي في شرب النبي قائما وقاعدا ضمن أحاديث هيئة الشرب؛ </w:t>
        </w:r>
      </w:hyperlink>
      <w:r>
        <w:rPr>
          <w:rFonts w:ascii="Segoe UI" w:hAnsi="Segoe UI" w:cs="Segoe UI" w:eastAsia="Segoe UI"/>
          <w:b w:val="0"/>
          <w:i w:val="0"/>
          <w:color w:val="68777D"/>
          <w:sz w:val="17"/>
          <w:szCs w:val="17"/>
          <w:rtl w:val="true"/>
          <w:bCs w:val="false"/>
          <w:iCs w:val="false"/>
        </w:rPr>
        <w:t xml:space="preserve">  </w:t>
      </w:r>
      <w:hyperlink w:anchor="src_392">
        <w:r>
          <w:rPr>
            <w:rFonts w:ascii="Segoe UI" w:hAnsi="Segoe UI" w:cs="Segoe UI" w:eastAsia="Segoe UI"/>
            <w:b w:val="0"/>
            <w:color w:val="315F5B"/>
            <w:sz w:val="21"/>
            <w:szCs w:val="21"/>
            <w:rtl w:val="true"/>
            <w:bCs w:val="false"/>
          </w:rPr>
          <w:t>[٣٩٢] صحيح البخاري ٥٦١٥ خبر علي في شرب النبي قائما؛ </w:t>
        </w:r>
      </w:hyperlink>
      <w:r>
        <w:rPr>
          <w:rFonts w:ascii="Segoe UI" w:hAnsi="Segoe UI" w:cs="Segoe UI" w:eastAsia="Segoe UI"/>
          <w:b w:val="0"/>
          <w:i w:val="0"/>
          <w:color w:val="68777D"/>
          <w:sz w:val="17"/>
          <w:szCs w:val="17"/>
          <w:rtl w:val="true"/>
          <w:bCs w:val="false"/>
          <w:iCs w:val="false"/>
        </w:rPr>
        <w:t xml:space="preserve">  </w:t>
      </w:r>
      <w:hyperlink w:anchor="src_387">
        <w:r>
          <w:rPr>
            <w:rFonts w:ascii="Segoe UI" w:hAnsi="Segoe UI" w:cs="Segoe UI" w:eastAsia="Segoe UI"/>
            <w:b w:val="0"/>
            <w:color w:val="315F5B"/>
            <w:sz w:val="21"/>
            <w:szCs w:val="21"/>
            <w:rtl w:val="true"/>
            <w:bCs w:val="false"/>
          </w:rPr>
          <w:t>[٣٨٧] سنن أبي داود ٤٩٩ رؤيا عبد الله بن زيد ولفظ الأذان وأمر بلال ومجيء عمر؛ </w:t>
        </w:r>
      </w:hyperlink>
    </w:p>
    <w:p>
      <w:bookmarkStart w:id="254" w:name="block_282"/>
      <w:pPr>
        <w:pStyle w:val="Heading2"/>
        <w:keepNext/>
        <w:widowControl/>
        <w:bidi w:val="true"/>
        <w:spacing w:before="300" w:after="140" w:line="283" w:lineRule="auto"/>
        <w:jc w:val="start"/>
      </w:pPr>
      <w:r>
        <w:rPr>
          <w:rFonts w:ascii="Segoe UI" w:hAnsi="Segoe UI" w:cs="Segoe UI" w:eastAsia="Segoe UI"/>
          <w:b/>
          <w:i w:val="0"/>
          <w:color w:val="967B53"/>
          <w:sz w:val="34"/>
          <w:szCs w:val="34"/>
          <w:rtl w:val="true"/>
          <w:bCs w:val="true"/>
          <w:iCs w:val="false"/>
        </w:rPr>
        <w:t xml:space="preserve">٢٨٢  </w:t>
      </w:r>
      <w:bookmarkEnd w:id="254"/>
      <w:r>
        <w:rPr>
          <w:rFonts w:ascii="Segoe UI" w:hAnsi="Segoe UI" w:cs="Segoe UI" w:eastAsia="Segoe UI"/>
          <w:b/>
          <w:i w:val="0"/>
          <w:color w:val="315F5B"/>
          <w:sz w:val="34"/>
          <w:szCs w:val="34"/>
          <w:rtl w:val="true"/>
          <w:bCs w:val="true"/>
          <w:iCs w:val="false"/>
        </w:rPr>
        <w:t>لماذا أذّن بلال</w:t>
      </w:r>
    </w:p>
    <w:p>
      <w:pPr>
        <w:keepNext/>
        <w:widowControl/>
        <w:spacing w:before="40" w:after="120" w:line="276" w:lineRule="auto"/>
        <w:bidi w:val="true"/>
        <w:jc w:val="start"/>
      </w:pPr>
      <w:r>
        <w:rPr>
          <w:rFonts w:ascii="Segoe UI" w:hAnsi="Segoe UI" w:cs="Segoe UI" w:eastAsia="Segoe UI"/>
          <w:b/>
          <w:color w:val="967B53"/>
          <w:sz w:val="23"/>
          <w:szCs w:val="23"/>
          <w:rtl w:val="true"/>
          <w:bCs w:val="true"/>
        </w:rPr>
        <w:t>النص المصحّح للمذاكرة</w:t>
      </w:r>
    </w:p>
    <w:p>
      <w:pPr>
        <w:keepNext w:val="0"/>
        <w:keepLines w:val="0"/>
        <w:widowControl/>
        <w:bidi w:val="true"/>
        <w:spacing w:before="0" w:after="180" w:line="307" w:lineRule="auto"/>
        <w:jc w:val="both"/>
      </w:pPr>
      <w:r>
        <w:rPr>
          <w:rFonts w:ascii="Segoe UI" w:hAnsi="Segoe UI" w:cs="Segoe UI" w:eastAsia="Segoe UI"/>
          <w:b w:val="0"/>
          <w:i w:val="0"/>
          <w:color w:val="30383D"/>
          <w:sz w:val="28"/>
          <w:szCs w:val="28"/>
          <w:rtl w:val="true"/>
          <w:bCs w:val="false"/>
          <w:iCs w:val="false"/>
        </w:rPr>
        <w:t>وقال النبي ﷺ لعبد الله بن زيد أن يقوم مع بلال ويلقي عليه ما رأى ليؤذن به؛ لأنه «أندى صوتًا» منه. وفي لفظ الترمذي: «أندى وأمد صوتًا منك».</w:t>
      </w:r>
    </w:p>
    <w:p>
      <w:pPr>
        <w:keepNext/>
        <w:keepLines w:val="0"/>
        <w:widowControl/>
        <w:bidi w:val="true"/>
        <w:spacing w:before="0" w:after="180" w:line="307" w:lineRule="auto"/>
        <w:jc w:val="both"/>
      </w:pPr>
      <w:r>
        <w:rPr>
          <w:rFonts w:ascii="Segoe UI" w:hAnsi="Segoe UI" w:cs="Segoe UI" w:eastAsia="Segoe UI"/>
          <w:b w:val="0"/>
          <w:i w:val="0"/>
          <w:color w:val="30383D"/>
          <w:sz w:val="28"/>
          <w:szCs w:val="28"/>
          <w:rtl w:val="true"/>
          <w:bCs w:val="false"/>
          <w:iCs w:val="false"/>
        </w:rPr>
        <w:t>يعني إن صوته مناسب لإبلاغ النداء وبلوغه للناس، من قوته وحسنه وامتداده. فصاحب الرؤيا علّم الكلمات، وبلال قام بالنداء، وكل واحد شارك بما وُفق له.</w:t>
      </w:r>
    </w:p>
    <w:p>
      <w:pPr>
        <w:keepNext/>
        <w:widowControl/>
        <w:spacing w:before="140" w:after="120" w:line="276" w:lineRule="auto"/>
        <w:bidi w:val="true"/>
        <w:jc w:val="start"/>
      </w:pPr>
      <w:r>
        <w:rPr>
          <w:rFonts w:ascii="Segoe UI" w:hAnsi="Segoe UI" w:cs="Segoe UI" w:eastAsia="Segoe UI"/>
          <w:b/>
          <w:color w:val="967B53"/>
          <w:sz w:val="23"/>
          <w:szCs w:val="23"/>
          <w:rtl w:val="true"/>
          <w:bCs w:val="true"/>
        </w:rPr>
        <w:t>النص الأصلي كما ورد في السكريبت للمقارنة فقط</w:t>
      </w:r>
    </w:p>
    <w:p>
      <w:pPr>
        <w:keepNext w:val="0"/>
        <w:widowControl/>
        <w:spacing w:before="0" w:after="140" w:line="307" w:lineRule="auto"/>
        <w:bidi w:val="true"/>
        <w:jc w:val="both"/>
      </w:pPr>
      <w:r>
        <w:rPr>
          <w:rFonts w:ascii="Segoe UI" w:hAnsi="Segoe UI" w:cs="Segoe UI" w:eastAsia="Segoe UI"/>
          <w:b w:val="0"/>
          <w:color w:val="68777D"/>
          <w:sz w:val="25"/>
          <w:szCs w:val="25"/>
          <w:rtl w:val="true"/>
          <w:bCs w:val="false"/>
        </w:rPr>
        <w:t>ربنا سبحانه وتعالى ولكن لما سيدنا عبد الله بن زيد شاف الاذان كده في رؤيه النبي قال له بس هو ده الاذان ولكن مر بها بلالا فانه اندى منك صوتا خلي بلال ي</w:t>
      </w:r>
    </w:p>
    <w:p>
      <w:pPr>
        <w:keepNext/>
        <w:widowControl/>
        <w:spacing w:before="140" w:after="120" w:line="276" w:lineRule="auto"/>
        <w:bidi w:val="true"/>
        <w:jc w:val="start"/>
      </w:pPr>
      <w:r>
        <w:rPr>
          <w:rFonts w:ascii="Segoe UI" w:hAnsi="Segoe UI" w:cs="Segoe UI" w:eastAsia="Segoe UI"/>
          <w:b/>
          <w:color w:val="967B53"/>
          <w:sz w:val="23"/>
          <w:szCs w:val="23"/>
          <w:rtl w:val="true"/>
          <w:bCs w:val="true"/>
        </w:rPr>
        <w:t>سبب التصحيح ومراجعة المعلومة</w:t>
      </w:r>
    </w:p>
    <w:p>
      <w:pPr>
        <w:keepNext/>
        <w:widowControl/>
        <w:spacing w:before="0" w:after="140" w:line="300" w:lineRule="auto"/>
        <w:bidi w:val="true"/>
        <w:jc w:val="both"/>
      </w:pPr>
      <w:r>
        <w:rPr>
          <w:rFonts w:ascii="Segoe UI" w:hAnsi="Segoe UI" w:cs="Segoe UI" w:eastAsia="Segoe UI"/>
          <w:b w:val="0"/>
          <w:color w:val="30383D"/>
          <w:sz w:val="24"/>
          <w:szCs w:val="24"/>
          <w:rtl w:val="true"/>
          <w:bCs w:val="false"/>
        </w:rPr>
        <w:t>ضُبط لفظ التوجيه؛ ليس فيه أن عبد الله نفسه أذّن أولًا ثم استُبدل ببلال. تفسير «أندى» بحسن الصوت له وجه عند الشراح، فلا يُقال إن قول المتحدث «صوته أحلى» باطل، لكن لا يُحصر المعنى في جمال اللحن؛ ذكر عون المعبود رفع الصوت وبلوغه، وجاء «أمد» في الترمذي. الفائدة في حسن توزيع العمل استنباط تعليمي، وليست عبارة إضافية منسوبة إلى النبي.</w:t>
      </w:r>
    </w:p>
    <w:p>
      <w:pPr>
        <w:keepNext w:val="0"/>
        <w:keepLines/>
        <w:widowControl/>
        <w:bidi w:val="true"/>
        <w:spacing w:after="300" w:before="20" w:line="288" w:lineRule="auto"/>
        <w:jc w:val="start"/>
      </w:pPr>
      <w:r>
        <w:rPr>
          <w:rFonts w:ascii="Segoe UI" w:hAnsi="Segoe UI" w:cs="Segoe UI" w:eastAsia="Segoe UI"/>
          <w:b w:val="0"/>
          <w:i w:val="0"/>
          <w:color w:val="68777D"/>
          <w:sz w:val="17"/>
          <w:szCs w:val="17"/>
          <w:rtl w:val="true"/>
          <w:bCs w:val="false"/>
          <w:iCs w:val="false"/>
        </w:rPr>
        <w:t>موضعه في التفريغ ٤:١٨:٢٨ إلى ٤:١٨:٤٣   |   المصادر</w:t>
      </w:r>
      <w:r>
        <w:rPr>
          <w:rFonts w:ascii="Segoe UI" w:hAnsi="Segoe UI" w:cs="Segoe UI" w:eastAsia="Segoe UI"/>
          <w:b w:val="0"/>
          <w:i w:val="0"/>
          <w:color w:val="68777D"/>
          <w:sz w:val="17"/>
          <w:szCs w:val="17"/>
          <w:rtl w:val="true"/>
          <w:bCs w:val="false"/>
          <w:iCs w:val="false"/>
        </w:rPr>
        <w:t xml:space="preserve">  </w:t>
      </w:r>
      <w:hyperlink w:anchor="src_387">
        <w:r>
          <w:rPr>
            <w:rFonts w:ascii="Segoe UI" w:hAnsi="Segoe UI" w:cs="Segoe UI" w:eastAsia="Segoe UI"/>
            <w:b w:val="0"/>
            <w:color w:val="315F5B"/>
            <w:sz w:val="21"/>
            <w:szCs w:val="21"/>
            <w:rtl w:val="true"/>
            <w:bCs w:val="false"/>
          </w:rPr>
          <w:t>[٣٨٧] سنن أبي داود ٤٩٩ رؤيا عبد الله بن زيد ولفظ الأذان وأمر بلال ومجيء عمر؛ </w:t>
        </w:r>
      </w:hyperlink>
      <w:r>
        <w:rPr>
          <w:rFonts w:ascii="Segoe UI" w:hAnsi="Segoe UI" w:cs="Segoe UI" w:eastAsia="Segoe UI"/>
          <w:b w:val="0"/>
          <w:i w:val="0"/>
          <w:color w:val="68777D"/>
          <w:sz w:val="17"/>
          <w:szCs w:val="17"/>
          <w:rtl w:val="true"/>
          <w:bCs w:val="false"/>
          <w:iCs w:val="false"/>
        </w:rPr>
        <w:t xml:space="preserve">  </w:t>
      </w:r>
      <w:hyperlink w:anchor="src_388">
        <w:r>
          <w:rPr>
            <w:rFonts w:ascii="Segoe UI" w:hAnsi="Segoe UI" w:cs="Segoe UI" w:eastAsia="Segoe UI"/>
            <w:b w:val="0"/>
            <w:color w:val="315F5B"/>
            <w:sz w:val="21"/>
            <w:szCs w:val="21"/>
            <w:rtl w:val="true"/>
            <w:bCs w:val="false"/>
          </w:rPr>
          <w:t>[٣٨٨] جامع الترمذي ١٨٩ خبر الأذان وقوله أندى وأمد صوتا وتصحيح الترمذي للحديث؛ </w:t>
        </w:r>
      </w:hyperlink>
      <w:r>
        <w:rPr>
          <w:rFonts w:ascii="Segoe UI" w:hAnsi="Segoe UI" w:cs="Segoe UI" w:eastAsia="Segoe UI"/>
          <w:b w:val="0"/>
          <w:i w:val="0"/>
          <w:color w:val="68777D"/>
          <w:sz w:val="17"/>
          <w:szCs w:val="17"/>
          <w:rtl w:val="true"/>
          <w:bCs w:val="false"/>
          <w:iCs w:val="false"/>
        </w:rPr>
        <w:t xml:space="preserve">  </w:t>
      </w:r>
      <w:hyperlink w:anchor="src_393">
        <w:r>
          <w:rPr>
            <w:rFonts w:ascii="Segoe UI" w:hAnsi="Segoe UI" w:cs="Segoe UI" w:eastAsia="Segoe UI"/>
            <w:b w:val="0"/>
            <w:color w:val="315F5B"/>
            <w:sz w:val="21"/>
            <w:szCs w:val="21"/>
            <w:rtl w:val="true"/>
            <w:bCs w:val="false"/>
          </w:rPr>
          <w:t>[٣٩٣] عون المعبود شرح سنن أبي داود معنى أندى صوتا ووجه تقديم بلال؛ </w:t>
        </w:r>
      </w:hyperlink>
    </w:p>
    <w:p>
      <w:bookmarkStart w:id="255" w:name="block_283"/>
      <w:pPr>
        <w:pStyle w:val="Heading2"/>
        <w:keepNext/>
        <w:widowControl/>
        <w:bidi w:val="true"/>
        <w:spacing w:before="300" w:after="140" w:line="283" w:lineRule="auto"/>
        <w:jc w:val="start"/>
      </w:pPr>
      <w:r>
        <w:rPr>
          <w:rFonts w:ascii="Segoe UI" w:hAnsi="Segoe UI" w:cs="Segoe UI" w:eastAsia="Segoe UI"/>
          <w:b/>
          <w:i w:val="0"/>
          <w:color w:val="967B53"/>
          <w:sz w:val="34"/>
          <w:szCs w:val="34"/>
          <w:rtl w:val="true"/>
          <w:bCs w:val="true"/>
          <w:iCs w:val="false"/>
        </w:rPr>
        <w:t xml:space="preserve">٢٨٣  </w:t>
      </w:r>
      <w:bookmarkEnd w:id="255"/>
      <w:r>
        <w:rPr>
          <w:rFonts w:ascii="Segoe UI" w:hAnsi="Segoe UI" w:cs="Segoe UI" w:eastAsia="Segoe UI"/>
          <w:b/>
          <w:i w:val="0"/>
          <w:color w:val="315F5B"/>
          <w:sz w:val="34"/>
          <w:szCs w:val="34"/>
          <w:rtl w:val="true"/>
          <w:bCs w:val="true"/>
          <w:iCs w:val="false"/>
        </w:rPr>
        <w:t>بلال وابن أم مكتوم</w:t>
      </w:r>
    </w:p>
    <w:p>
      <w:pPr>
        <w:keepNext/>
        <w:widowControl/>
        <w:spacing w:before="40" w:after="120" w:line="276" w:lineRule="auto"/>
        <w:bidi w:val="true"/>
        <w:jc w:val="start"/>
      </w:pPr>
      <w:r>
        <w:rPr>
          <w:rFonts w:ascii="Segoe UI" w:hAnsi="Segoe UI" w:cs="Segoe UI" w:eastAsia="Segoe UI"/>
          <w:b/>
          <w:color w:val="967B53"/>
          <w:sz w:val="23"/>
          <w:szCs w:val="23"/>
          <w:rtl w:val="true"/>
          <w:bCs w:val="true"/>
        </w:rPr>
        <w:t>النص المصحّح للمذاكرة</w:t>
      </w:r>
    </w:p>
    <w:p>
      <w:pPr>
        <w:keepNext w:val="0"/>
        <w:keepLines w:val="0"/>
        <w:widowControl/>
        <w:bidi w:val="true"/>
        <w:spacing w:before="0" w:after="180" w:line="307" w:lineRule="auto"/>
        <w:jc w:val="both"/>
      </w:pPr>
      <w:r>
        <w:rPr>
          <w:rFonts w:ascii="Segoe UI" w:hAnsi="Segoe UI" w:cs="Segoe UI" w:eastAsia="Segoe UI"/>
          <w:b w:val="0"/>
          <w:i w:val="0"/>
          <w:color w:val="30383D"/>
          <w:sz w:val="28"/>
          <w:szCs w:val="28"/>
          <w:rtl w:val="true"/>
          <w:bCs w:val="false"/>
          <w:iCs w:val="false"/>
        </w:rPr>
        <w:t>وكان للنبي ﷺ في المدينة مؤذنان: بلال، وابن أم مكتوم، كما في صحيح مسلم. وكان ابن أم مكتوم أعمى، ويؤذن حين يُخبر بدخول الصبح.</w:t>
      </w:r>
    </w:p>
    <w:p>
      <w:pPr>
        <w:keepNext/>
        <w:keepLines w:val="0"/>
        <w:widowControl/>
        <w:bidi w:val="true"/>
        <w:spacing w:before="0" w:after="180" w:line="307" w:lineRule="auto"/>
        <w:jc w:val="both"/>
      </w:pPr>
      <w:r>
        <w:rPr>
          <w:rFonts w:ascii="Segoe UI" w:hAnsi="Segoe UI" w:cs="Segoe UI" w:eastAsia="Segoe UI"/>
          <w:b w:val="0"/>
          <w:i w:val="0"/>
          <w:color w:val="30383D"/>
          <w:sz w:val="28"/>
          <w:szCs w:val="28"/>
          <w:rtl w:val="true"/>
          <w:bCs w:val="false"/>
          <w:iCs w:val="false"/>
        </w:rPr>
        <w:t>فما سبق من تكريم ابن أم مكتوم وتعليمه القرآن لا ينفصل عن مشاركته في خدمة الصلاة والجماعة؛ ونحفظ لكل واحد من المؤذنين عمله الذي ذكرته الرواية.</w:t>
      </w:r>
    </w:p>
    <w:p>
      <w:pPr>
        <w:keepNext/>
        <w:widowControl/>
        <w:spacing w:before="140" w:after="120" w:line="276" w:lineRule="auto"/>
        <w:bidi w:val="true"/>
        <w:jc w:val="start"/>
      </w:pPr>
      <w:r>
        <w:rPr>
          <w:rFonts w:ascii="Segoe UI" w:hAnsi="Segoe UI" w:cs="Segoe UI" w:eastAsia="Segoe UI"/>
          <w:b/>
          <w:color w:val="967B53"/>
          <w:sz w:val="23"/>
          <w:szCs w:val="23"/>
          <w:rtl w:val="true"/>
          <w:bCs w:val="true"/>
        </w:rPr>
        <w:t>النص الأصلي كما ورد في السكريبت للمقارنة فقط</w:t>
      </w:r>
    </w:p>
    <w:p>
      <w:pPr>
        <w:keepNext w:val="0"/>
        <w:widowControl/>
        <w:spacing w:before="0" w:after="140" w:line="307" w:lineRule="auto"/>
        <w:bidi w:val="true"/>
        <w:jc w:val="both"/>
      </w:pPr>
      <w:r>
        <w:rPr>
          <w:rFonts w:ascii="Segoe UI" w:hAnsi="Segoe UI" w:cs="Segoe UI" w:eastAsia="Segoe UI"/>
          <w:b w:val="0"/>
          <w:color w:val="68777D"/>
          <w:sz w:val="25"/>
          <w:szCs w:val="25"/>
          <w:rtl w:val="true"/>
          <w:bCs w:val="false"/>
        </w:rPr>
        <w:t>عشان بلال صوته احلى فكان في المدينه مؤذنين اثنين سيدنا بلال بن رباح مؤذن الرسول وسيدنا عبد الله بن ام مكتوم الكفيف اللي كان بياذن مع سيدنا بلال</w:t>
      </w:r>
    </w:p>
    <w:p>
      <w:pPr>
        <w:keepNext/>
        <w:widowControl/>
        <w:spacing w:before="140" w:after="120" w:line="276" w:lineRule="auto"/>
        <w:bidi w:val="true"/>
        <w:jc w:val="start"/>
      </w:pPr>
      <w:r>
        <w:rPr>
          <w:rFonts w:ascii="Segoe UI" w:hAnsi="Segoe UI" w:cs="Segoe UI" w:eastAsia="Segoe UI"/>
          <w:b/>
          <w:color w:val="967B53"/>
          <w:sz w:val="23"/>
          <w:szCs w:val="23"/>
          <w:rtl w:val="true"/>
          <w:bCs w:val="true"/>
        </w:rPr>
        <w:t>سبب التصحيح ومراجعة المعلومة</w:t>
      </w:r>
    </w:p>
    <w:p>
      <w:pPr>
        <w:keepNext/>
        <w:widowControl/>
        <w:spacing w:before="0" w:after="140" w:line="300" w:lineRule="auto"/>
        <w:bidi w:val="true"/>
        <w:jc w:val="both"/>
      </w:pPr>
      <w:r>
        <w:rPr>
          <w:rFonts w:ascii="Segoe UI" w:hAnsi="Segoe UI" w:cs="Segoe UI" w:eastAsia="Segoe UI"/>
          <w:b w:val="0"/>
          <w:color w:val="30383D"/>
          <w:sz w:val="24"/>
          <w:szCs w:val="24"/>
          <w:rtl w:val="true"/>
          <w:bCs w:val="false"/>
        </w:rPr>
        <w:t>أُبقي أصل وجود مؤذنين في المدينة، ووصف ابن أم مكتوم بالعمى، وهما ثابتان. لا تعني عبارة «كان للنبي مؤذنان» أنه لم يكن له أي مؤذن في بلد آخر أو مرحلة أخرى. لم يُجعل الأذانان متزامنين بصوتين في اللحظة نفسها، ولا أن ابن أم مكتوم كان يعرف طلوع الفجر برؤية بصره؛ الحديث يذكر أنه ينتظر من يخبره «أصبحت أصبحت».</w:t>
      </w:r>
    </w:p>
    <w:p>
      <w:pPr>
        <w:keepNext w:val="0"/>
        <w:keepLines/>
        <w:widowControl/>
        <w:bidi w:val="true"/>
        <w:spacing w:after="300" w:before="20" w:line="288" w:lineRule="auto"/>
        <w:jc w:val="start"/>
      </w:pPr>
      <w:r>
        <w:rPr>
          <w:rFonts w:ascii="Segoe UI" w:hAnsi="Segoe UI" w:cs="Segoe UI" w:eastAsia="Segoe UI"/>
          <w:b w:val="0"/>
          <w:i w:val="0"/>
          <w:color w:val="68777D"/>
          <w:sz w:val="17"/>
          <w:szCs w:val="17"/>
          <w:rtl w:val="true"/>
          <w:bCs w:val="false"/>
          <w:iCs w:val="false"/>
        </w:rPr>
        <w:t>موضعه في التفريغ ٤:١٨:٤٣ إلى ٤:١٨:٥٧   |   المصادر</w:t>
      </w:r>
      <w:r>
        <w:rPr>
          <w:rFonts w:ascii="Segoe UI" w:hAnsi="Segoe UI" w:cs="Segoe UI" w:eastAsia="Segoe UI"/>
          <w:b w:val="0"/>
          <w:i w:val="0"/>
          <w:color w:val="68777D"/>
          <w:sz w:val="17"/>
          <w:szCs w:val="17"/>
          <w:rtl w:val="true"/>
          <w:bCs w:val="false"/>
          <w:iCs w:val="false"/>
        </w:rPr>
        <w:t xml:space="preserve">  </w:t>
      </w:r>
      <w:hyperlink w:anchor="src_394">
        <w:r>
          <w:rPr>
            <w:rFonts w:ascii="Segoe UI" w:hAnsi="Segoe UI" w:cs="Segoe UI" w:eastAsia="Segoe UI"/>
            <w:b w:val="0"/>
            <w:color w:val="315F5B"/>
            <w:sz w:val="21"/>
            <w:szCs w:val="21"/>
            <w:rtl w:val="true"/>
            <w:bCs w:val="false"/>
          </w:rPr>
          <w:t>[٣٩٤] صحيح مسلم ٣٨٠ أ مؤذنا النبي بلال وابن أم مكتوم؛ </w:t>
        </w:r>
      </w:hyperlink>
      <w:r>
        <w:rPr>
          <w:rFonts w:ascii="Segoe UI" w:hAnsi="Segoe UI" w:cs="Segoe UI" w:eastAsia="Segoe UI"/>
          <w:b w:val="0"/>
          <w:i w:val="0"/>
          <w:color w:val="68777D"/>
          <w:sz w:val="17"/>
          <w:szCs w:val="17"/>
          <w:rtl w:val="true"/>
          <w:bCs w:val="false"/>
          <w:iCs w:val="false"/>
        </w:rPr>
        <w:t xml:space="preserve">  </w:t>
      </w:r>
      <w:hyperlink w:anchor="src_395">
        <w:r>
          <w:rPr>
            <w:rFonts w:ascii="Segoe UI" w:hAnsi="Segoe UI" w:cs="Segoe UI" w:eastAsia="Segoe UI"/>
            <w:b w:val="0"/>
            <w:color w:val="315F5B"/>
            <w:sz w:val="21"/>
            <w:szCs w:val="21"/>
            <w:rtl w:val="true"/>
            <w:bCs w:val="false"/>
          </w:rPr>
          <w:t>[٣٩٥] صحيح البخاري ٦١٧ أذان بلال بليل وأذان ابن أم مكتوم عند الصبح؛ </w:t>
        </w:r>
      </w:hyperlink>
    </w:p>
    <w:p>
      <w:bookmarkStart w:id="256" w:name="block_284"/>
      <w:pPr>
        <w:pStyle w:val="Heading2"/>
        <w:keepNext/>
        <w:widowControl/>
        <w:bidi w:val="true"/>
        <w:spacing w:before="300" w:after="140" w:line="283" w:lineRule="auto"/>
        <w:jc w:val="start"/>
      </w:pPr>
      <w:r>
        <w:rPr>
          <w:rFonts w:ascii="Segoe UI" w:hAnsi="Segoe UI" w:cs="Segoe UI" w:eastAsia="Segoe UI"/>
          <w:b/>
          <w:i w:val="0"/>
          <w:color w:val="967B53"/>
          <w:sz w:val="34"/>
          <w:szCs w:val="34"/>
          <w:rtl w:val="true"/>
          <w:bCs w:val="true"/>
          <w:iCs w:val="false"/>
        </w:rPr>
        <w:t xml:space="preserve">٢٨٤  </w:t>
      </w:r>
      <w:bookmarkEnd w:id="256"/>
      <w:r>
        <w:rPr>
          <w:rFonts w:ascii="Segoe UI" w:hAnsi="Segoe UI" w:cs="Segoe UI" w:eastAsia="Segoe UI"/>
          <w:b/>
          <w:i w:val="0"/>
          <w:color w:val="315F5B"/>
          <w:sz w:val="34"/>
          <w:szCs w:val="34"/>
          <w:rtl w:val="true"/>
          <w:bCs w:val="true"/>
          <w:iCs w:val="false"/>
        </w:rPr>
        <w:t>أذان الليل وأذان دخول الفجر</w:t>
      </w:r>
    </w:p>
    <w:p>
      <w:pPr>
        <w:keepNext/>
        <w:widowControl/>
        <w:spacing w:before="40" w:after="120" w:line="276" w:lineRule="auto"/>
        <w:bidi w:val="true"/>
        <w:jc w:val="start"/>
      </w:pPr>
      <w:r>
        <w:rPr>
          <w:rFonts w:ascii="Segoe UI" w:hAnsi="Segoe UI" w:cs="Segoe UI" w:eastAsia="Segoe UI"/>
          <w:b/>
          <w:color w:val="967B53"/>
          <w:sz w:val="23"/>
          <w:szCs w:val="23"/>
          <w:rtl w:val="true"/>
          <w:bCs w:val="true"/>
        </w:rPr>
        <w:t>النص المصحّح للمذاكرة</w:t>
      </w:r>
    </w:p>
    <w:p>
      <w:pPr>
        <w:keepNext w:val="0"/>
        <w:keepLines w:val="0"/>
        <w:widowControl/>
        <w:bidi w:val="true"/>
        <w:spacing w:before="0" w:after="180" w:line="307" w:lineRule="auto"/>
        <w:jc w:val="both"/>
      </w:pPr>
      <w:r>
        <w:rPr>
          <w:rFonts w:ascii="Segoe UI" w:hAnsi="Segoe UI" w:cs="Segoe UI" w:eastAsia="Segoe UI"/>
          <w:b w:val="0"/>
          <w:i w:val="0"/>
          <w:color w:val="30383D"/>
          <w:sz w:val="28"/>
          <w:szCs w:val="28"/>
          <w:rtl w:val="true"/>
          <w:bCs w:val="false"/>
          <w:iCs w:val="false"/>
        </w:rPr>
        <w:t>وفي خبر الفجر قال النبي ﷺ: «إن بلالًا يؤذن بليل، فكلوا واشربوا حتى ينادي ابن أم مكتوم». وبيّن في حديث آخر أن نداء بلال ليرجع القائم وينبه النائم، فلا يمنعهم ذلك النداء من السحور.</w:t>
      </w:r>
    </w:p>
    <w:p>
      <w:pPr>
        <w:keepNext/>
        <w:keepLines w:val="0"/>
        <w:widowControl/>
        <w:bidi w:val="true"/>
        <w:spacing w:before="0" w:after="180" w:line="307" w:lineRule="auto"/>
        <w:jc w:val="both"/>
      </w:pPr>
      <w:r>
        <w:rPr>
          <w:rFonts w:ascii="Segoe UI" w:hAnsi="Segoe UI" w:cs="Segoe UI" w:eastAsia="Segoe UI"/>
          <w:b w:val="0"/>
          <w:i w:val="0"/>
          <w:color w:val="30383D"/>
          <w:sz w:val="28"/>
          <w:szCs w:val="28"/>
          <w:rtl w:val="true"/>
          <w:bCs w:val="false"/>
          <w:iCs w:val="false"/>
        </w:rPr>
        <w:t>فالأول للتنبيه قبل الفجر، والثاني عند دخول الصبح. ونفهم من الحديث ارتباط الإمساك بطلوع الفجر، فلا نخلط أذان التنبيه السابق بدخول وقت الصلاة والصيام.</w:t>
      </w:r>
    </w:p>
    <w:p>
      <w:pPr>
        <w:keepNext/>
        <w:widowControl/>
        <w:spacing w:before="140" w:after="120" w:line="276" w:lineRule="auto"/>
        <w:bidi w:val="true"/>
        <w:jc w:val="start"/>
      </w:pPr>
      <w:r>
        <w:rPr>
          <w:rFonts w:ascii="Segoe UI" w:hAnsi="Segoe UI" w:cs="Segoe UI" w:eastAsia="Segoe UI"/>
          <w:b/>
          <w:color w:val="967B53"/>
          <w:sz w:val="23"/>
          <w:szCs w:val="23"/>
          <w:rtl w:val="true"/>
          <w:bCs w:val="true"/>
        </w:rPr>
        <w:t>النص الأصلي كما ورد في السكريبت للمقارنة فقط</w:t>
      </w:r>
    </w:p>
    <w:p>
      <w:pPr>
        <w:keepNext w:val="0"/>
        <w:widowControl/>
        <w:spacing w:before="0" w:after="140" w:line="307" w:lineRule="auto"/>
        <w:bidi w:val="true"/>
        <w:jc w:val="both"/>
      </w:pPr>
      <w:r>
        <w:rPr>
          <w:rFonts w:ascii="Segoe UI" w:hAnsi="Segoe UI" w:cs="Segoe UI" w:eastAsia="Segoe UI"/>
          <w:b w:val="0"/>
          <w:color w:val="68777D"/>
          <w:sz w:val="25"/>
          <w:szCs w:val="25"/>
          <w:rtl w:val="true"/>
          <w:bCs w:val="false"/>
        </w:rPr>
        <w:t>وساعات كان بياذن معاه في وقت الفجر بلال ياذن الاذان الاول لو انت بتروح تسمع مثلا في مكه او المدينه اذان قبل وقت الفجر كانوا بيفكر الناس ويصحي ثم ياتي اذان الفجر في وقت الفجر ووقت الصلاه اللي ساعتها ما بناكل ش بقى بنمسك عن الطعام في في رمضان كان بياذن عبد الله ابن ام مكتوم وبعدين سيدنا النبي عليه الصلاه والسلام عمل الخطوه بعد المسجد النبوي الخطوه</w:t>
      </w:r>
    </w:p>
    <w:p>
      <w:pPr>
        <w:keepNext/>
        <w:widowControl/>
        <w:spacing w:before="140" w:after="120" w:line="276" w:lineRule="auto"/>
        <w:bidi w:val="true"/>
        <w:jc w:val="start"/>
      </w:pPr>
      <w:r>
        <w:rPr>
          <w:rFonts w:ascii="Segoe UI" w:hAnsi="Segoe UI" w:cs="Segoe UI" w:eastAsia="Segoe UI"/>
          <w:b/>
          <w:color w:val="967B53"/>
          <w:sz w:val="23"/>
          <w:szCs w:val="23"/>
          <w:rtl w:val="true"/>
          <w:bCs w:val="true"/>
        </w:rPr>
        <w:t>سبب التصحيح ومراجعة المعلومة</w:t>
      </w:r>
    </w:p>
    <w:p>
      <w:pPr>
        <w:keepNext/>
        <w:widowControl/>
        <w:spacing w:before="0" w:after="140" w:line="300" w:lineRule="auto"/>
        <w:bidi w:val="true"/>
        <w:jc w:val="both"/>
      </w:pPr>
      <w:r>
        <w:rPr>
          <w:rFonts w:ascii="Segoe UI" w:hAnsi="Segoe UI" w:cs="Segoe UI" w:eastAsia="Segoe UI"/>
          <w:b w:val="0"/>
          <w:color w:val="30383D"/>
          <w:sz w:val="24"/>
          <w:szCs w:val="24"/>
          <w:rtl w:val="true"/>
          <w:bCs w:val="false"/>
        </w:rPr>
        <w:t>حُفظ الفرق بين أذان بلال بليل وأذان ابن أم مكتوم عند الصبح، مع تفسير الغرض من الأول بحديث ابن مسعود في البخاري ٦٢١. الإشارة إلى نظام الأذان في مكة أو المدينة اليوم لم تُجعل معيارًا مستقلًا لإثبات وقت كل مسجد؛ المقصود هنا الرواية النبوية. لا يثبت من الخبر أن الأذان الثاني مجرد أن يفرغ بلال من الأول مباشرة، ولا أن الإمساك يبدأ بأذان سابق لطلوع الفجر. لم يُضف تحديد بعدد دقائق لم تذكره المادة.</w:t>
      </w:r>
    </w:p>
    <w:p>
      <w:pPr>
        <w:keepNext w:val="0"/>
        <w:keepLines/>
        <w:widowControl/>
        <w:bidi w:val="true"/>
        <w:spacing w:after="300" w:before="20" w:line="288" w:lineRule="auto"/>
        <w:jc w:val="start"/>
      </w:pPr>
      <w:r>
        <w:rPr>
          <w:rFonts w:ascii="Segoe UI" w:hAnsi="Segoe UI" w:cs="Segoe UI" w:eastAsia="Segoe UI"/>
          <w:b w:val="0"/>
          <w:i w:val="0"/>
          <w:color w:val="68777D"/>
          <w:sz w:val="17"/>
          <w:szCs w:val="17"/>
          <w:rtl w:val="true"/>
          <w:bCs w:val="false"/>
          <w:iCs w:val="false"/>
        </w:rPr>
        <w:t>موضعه في التفريغ ٤:١٨:٥٧ إلى ٤:١٩:٢١   |   المصادر</w:t>
      </w:r>
      <w:r>
        <w:rPr>
          <w:rFonts w:ascii="Segoe UI" w:hAnsi="Segoe UI" w:cs="Segoe UI" w:eastAsia="Segoe UI"/>
          <w:b w:val="0"/>
          <w:i w:val="0"/>
          <w:color w:val="68777D"/>
          <w:sz w:val="17"/>
          <w:szCs w:val="17"/>
          <w:rtl w:val="true"/>
          <w:bCs w:val="false"/>
          <w:iCs w:val="false"/>
        </w:rPr>
        <w:t xml:space="preserve">  </w:t>
      </w:r>
      <w:hyperlink w:anchor="src_395">
        <w:r>
          <w:rPr>
            <w:rFonts w:ascii="Segoe UI" w:hAnsi="Segoe UI" w:cs="Segoe UI" w:eastAsia="Segoe UI"/>
            <w:b w:val="0"/>
            <w:color w:val="315F5B"/>
            <w:sz w:val="21"/>
            <w:szCs w:val="21"/>
            <w:rtl w:val="true"/>
            <w:bCs w:val="false"/>
          </w:rPr>
          <w:t>[٣٩٥] صحيح البخاري ٦١٧ أذان بلال بليل وأذان ابن أم مكتوم عند الصبح؛ </w:t>
        </w:r>
      </w:hyperlink>
      <w:r>
        <w:rPr>
          <w:rFonts w:ascii="Segoe UI" w:hAnsi="Segoe UI" w:cs="Segoe UI" w:eastAsia="Segoe UI"/>
          <w:b w:val="0"/>
          <w:i w:val="0"/>
          <w:color w:val="68777D"/>
          <w:sz w:val="17"/>
          <w:szCs w:val="17"/>
          <w:rtl w:val="true"/>
          <w:bCs w:val="false"/>
          <w:iCs w:val="false"/>
        </w:rPr>
        <w:t xml:space="preserve">  </w:t>
      </w:r>
      <w:hyperlink w:anchor="src_396">
        <w:r>
          <w:rPr>
            <w:rFonts w:ascii="Segoe UI" w:hAnsi="Segoe UI" w:cs="Segoe UI" w:eastAsia="Segoe UI"/>
            <w:b w:val="0"/>
            <w:color w:val="315F5B"/>
            <w:sz w:val="21"/>
            <w:szCs w:val="21"/>
            <w:rtl w:val="true"/>
            <w:bCs w:val="false"/>
          </w:rPr>
          <w:t>[٣٩٦] صحيح البخاري ٦٢١ غرض أذان بلال قبل الفجر؛ </w:t>
        </w:r>
      </w:hyperlink>
    </w:p>
    <w:p>
      <w:bookmarkStart w:id="257" w:name="block_285"/>
      <w:pPr>
        <w:pStyle w:val="Heading2"/>
        <w:keepNext/>
        <w:widowControl/>
        <w:bidi w:val="true"/>
        <w:spacing w:before="300" w:after="140" w:line="283" w:lineRule="auto"/>
        <w:jc w:val="start"/>
      </w:pPr>
      <w:r>
        <w:rPr>
          <w:rFonts w:ascii="Segoe UI" w:hAnsi="Segoe UI" w:cs="Segoe UI" w:eastAsia="Segoe UI"/>
          <w:b/>
          <w:i w:val="0"/>
          <w:color w:val="967B53"/>
          <w:sz w:val="34"/>
          <w:szCs w:val="34"/>
          <w:rtl w:val="true"/>
          <w:bCs w:val="true"/>
          <w:iCs w:val="false"/>
        </w:rPr>
        <w:t xml:space="preserve">٢٨٥  </w:t>
      </w:r>
      <w:bookmarkEnd w:id="257"/>
      <w:r>
        <w:rPr>
          <w:rFonts w:ascii="Segoe UI" w:hAnsi="Segoe UI" w:cs="Segoe UI" w:eastAsia="Segoe UI"/>
          <w:b/>
          <w:i w:val="0"/>
          <w:color w:val="315F5B"/>
          <w:sz w:val="34"/>
          <w:szCs w:val="34"/>
          <w:rtl w:val="true"/>
          <w:bCs w:val="true"/>
          <w:iCs w:val="false"/>
        </w:rPr>
        <w:t>المؤاخاة بين المهاجرين والأنصار</w:t>
      </w:r>
    </w:p>
    <w:p>
      <w:pPr>
        <w:keepNext/>
        <w:widowControl/>
        <w:spacing w:before="40" w:after="120" w:line="276" w:lineRule="auto"/>
        <w:bidi w:val="true"/>
        <w:jc w:val="start"/>
      </w:pPr>
      <w:r>
        <w:rPr>
          <w:rFonts w:ascii="Segoe UI" w:hAnsi="Segoe UI" w:cs="Segoe UI" w:eastAsia="Segoe UI"/>
          <w:b/>
          <w:color w:val="967B53"/>
          <w:sz w:val="23"/>
          <w:szCs w:val="23"/>
          <w:rtl w:val="true"/>
          <w:bCs w:val="true"/>
        </w:rPr>
        <w:t>النص المصحّح للمذاكرة</w:t>
      </w:r>
    </w:p>
    <w:p>
      <w:pPr>
        <w:keepNext w:val="0"/>
        <w:keepLines w:val="0"/>
        <w:widowControl/>
        <w:bidi w:val="true"/>
        <w:spacing w:before="0" w:after="180" w:line="307" w:lineRule="auto"/>
        <w:jc w:val="both"/>
      </w:pPr>
      <w:r>
        <w:rPr>
          <w:rFonts w:ascii="Segoe UI" w:hAnsi="Segoe UI" w:cs="Segoe UI" w:eastAsia="Segoe UI"/>
          <w:b w:val="0"/>
          <w:i w:val="0"/>
          <w:color w:val="30383D"/>
          <w:sz w:val="28"/>
          <w:szCs w:val="28"/>
          <w:rtl w:val="true"/>
          <w:bCs w:val="false"/>
          <w:iCs w:val="false"/>
        </w:rPr>
        <w:t>ومن أعمال النبي ﷺ في المدينة المؤاخاة بين المهاجرين والأنصار. يعني رابطة تعينهم على المواساة والتعاون، ويقف فيها الأخ مع أخيه في مصالحه وحياته الجديدة.</w:t>
      </w:r>
    </w:p>
    <w:p>
      <w:pPr>
        <w:keepNext/>
        <w:keepLines w:val="0"/>
        <w:widowControl/>
        <w:bidi w:val="true"/>
        <w:spacing w:before="0" w:after="180" w:line="307" w:lineRule="auto"/>
        <w:jc w:val="both"/>
      </w:pPr>
      <w:r>
        <w:rPr>
          <w:rFonts w:ascii="Segoe UI" w:hAnsi="Segoe UI" w:cs="Segoe UI" w:eastAsia="Segoe UI"/>
          <w:b w:val="0"/>
          <w:i w:val="0"/>
          <w:color w:val="30383D"/>
          <w:sz w:val="28"/>
          <w:szCs w:val="28"/>
          <w:rtl w:val="true"/>
          <w:bCs w:val="false"/>
          <w:iCs w:val="false"/>
        </w:rPr>
        <w:t>ومن أشهر أمثلتها المؤاخاة بين عبد الرحمن بن عوف، من المهاجرين، وسعد بن الربيع، من الأنصار. وحكى عبد الرحمن نفسه هذا الموقف، فنقرأ قصته من روايته، ونرى فيها كرم سعد وحرص عبد الرحمن على العمل.</w:t>
      </w:r>
    </w:p>
    <w:p>
      <w:pPr>
        <w:keepNext/>
        <w:widowControl/>
        <w:spacing w:before="140" w:after="120" w:line="276" w:lineRule="auto"/>
        <w:bidi w:val="true"/>
        <w:jc w:val="start"/>
      </w:pPr>
      <w:r>
        <w:rPr>
          <w:rFonts w:ascii="Segoe UI" w:hAnsi="Segoe UI" w:cs="Segoe UI" w:eastAsia="Segoe UI"/>
          <w:b/>
          <w:color w:val="967B53"/>
          <w:sz w:val="23"/>
          <w:szCs w:val="23"/>
          <w:rtl w:val="true"/>
          <w:bCs w:val="true"/>
        </w:rPr>
        <w:t>النص الأصلي كما ورد في السكريبت للمقارنة فقط</w:t>
      </w:r>
    </w:p>
    <w:p>
      <w:pPr>
        <w:keepNext w:val="0"/>
        <w:widowControl/>
        <w:spacing w:before="0" w:after="140" w:line="307" w:lineRule="auto"/>
        <w:bidi w:val="true"/>
        <w:jc w:val="both"/>
      </w:pPr>
      <w:r>
        <w:rPr>
          <w:rFonts w:ascii="Segoe UI" w:hAnsi="Segoe UI" w:cs="Segoe UI" w:eastAsia="Segoe UI"/>
          <w:b w:val="0"/>
          <w:color w:val="68777D"/>
          <w:sz w:val="25"/>
          <w:szCs w:val="25"/>
          <w:rtl w:val="true"/>
          <w:bCs w:val="false"/>
        </w:rPr>
        <w:t>الكبيره بقى المشهوره وهي المؤاخاه بين المهاجرين والانصار يعني ايه مؤاخاه يعني انتم الاثنين مسؤولين عن بعض تاخدوا بايد بعض في الدنيا في علاقتكم بربنا وفي مصالح الدنيا علشان تساعدوا تبنوا بعض مع بعض الانصار مستقرين والمهاجرين تقريبا كلهم سابوا اللي وراهم وقدامهم في مكه وجم على فضل كريم سبحانه وتعالى فاخ ما بين كل مهاجر وانصار واشهر قصه مؤاخاه ما بين سيدنا عبد الرحمن بن عوف المهاجري كان غني</w:t>
      </w:r>
    </w:p>
    <w:p>
      <w:pPr>
        <w:keepNext/>
        <w:widowControl/>
        <w:spacing w:before="140" w:after="120" w:line="276" w:lineRule="auto"/>
        <w:bidi w:val="true"/>
        <w:jc w:val="start"/>
      </w:pPr>
      <w:r>
        <w:rPr>
          <w:rFonts w:ascii="Segoe UI" w:hAnsi="Segoe UI" w:cs="Segoe UI" w:eastAsia="Segoe UI"/>
          <w:b/>
          <w:color w:val="967B53"/>
          <w:sz w:val="23"/>
          <w:szCs w:val="23"/>
          <w:rtl w:val="true"/>
          <w:bCs w:val="true"/>
        </w:rPr>
        <w:t>سبب التصحيح ومراجعة المعلومة</w:t>
      </w:r>
    </w:p>
    <w:p>
      <w:pPr>
        <w:keepNext/>
        <w:widowControl/>
        <w:spacing w:before="0" w:after="140" w:line="300" w:lineRule="auto"/>
        <w:bidi w:val="true"/>
        <w:jc w:val="both"/>
      </w:pPr>
      <w:r>
        <w:rPr>
          <w:rFonts w:ascii="Segoe UI" w:hAnsi="Segoe UI" w:cs="Segoe UI" w:eastAsia="Segoe UI"/>
          <w:b w:val="0"/>
          <w:color w:val="30383D"/>
          <w:sz w:val="24"/>
          <w:szCs w:val="24"/>
          <w:rtl w:val="true"/>
          <w:bCs w:val="false"/>
        </w:rPr>
        <w:t>حُفظ أصل المؤاخاة والاسمان والنسبة، دون تقرير أن كل فرد من المهاجرين بلا استثناء عُيّن له فرد واحد من الأنصار في الوقت نفسه. لم يُجزم بأن عبد الرحمن جاء بلا أي شيء يملكه أو بحساب مالي يساوي صفرًا؛ الرواية تصف عرضه وطلبه السوق، ولا تقدم كشفًا بجميع ممتلكاته قبل الهجرة وبعدها. وصف المعاونة شرح للمعنى، لا نص عقد جديد منسوب إلى النبي أو قائمة التزامات لم تنقلها المادة.</w:t>
      </w:r>
    </w:p>
    <w:p>
      <w:pPr>
        <w:keepNext w:val="0"/>
        <w:keepLines/>
        <w:widowControl/>
        <w:bidi w:val="true"/>
        <w:spacing w:after="300" w:before="20" w:line="288" w:lineRule="auto"/>
        <w:jc w:val="start"/>
      </w:pPr>
      <w:r>
        <w:rPr>
          <w:rFonts w:ascii="Segoe UI" w:hAnsi="Segoe UI" w:cs="Segoe UI" w:eastAsia="Segoe UI"/>
          <w:b w:val="0"/>
          <w:i w:val="0"/>
          <w:color w:val="68777D"/>
          <w:sz w:val="17"/>
          <w:szCs w:val="17"/>
          <w:rtl w:val="true"/>
          <w:bCs w:val="false"/>
          <w:iCs w:val="false"/>
        </w:rPr>
        <w:t>موضعه في التفريغ ٤:١٩:٢١ إلى ٤:٢٠:٠٠   |   المصادر</w:t>
      </w:r>
      <w:r>
        <w:rPr>
          <w:rFonts w:ascii="Segoe UI" w:hAnsi="Segoe UI" w:cs="Segoe UI" w:eastAsia="Segoe UI"/>
          <w:b w:val="0"/>
          <w:i w:val="0"/>
          <w:color w:val="68777D"/>
          <w:sz w:val="17"/>
          <w:szCs w:val="17"/>
          <w:rtl w:val="true"/>
          <w:bCs w:val="false"/>
          <w:iCs w:val="false"/>
        </w:rPr>
        <w:t xml:space="preserve">  </w:t>
      </w:r>
      <w:hyperlink w:anchor="src_397">
        <w:r>
          <w:rPr>
            <w:rFonts w:ascii="Segoe UI" w:hAnsi="Segoe UI" w:cs="Segoe UI" w:eastAsia="Segoe UI"/>
            <w:b w:val="0"/>
            <w:color w:val="315F5B"/>
            <w:sz w:val="21"/>
            <w:szCs w:val="21"/>
            <w:rtl w:val="true"/>
            <w:bCs w:val="false"/>
          </w:rPr>
          <w:t>[٣٩٧] صحيح البخاري ٢٠٤٨ المؤاخاة بين عبد الرحمن وسعد وعرضه والسوق والزواج والوليمة؛ </w:t>
        </w:r>
      </w:hyperlink>
      <w:r>
        <w:rPr>
          <w:rFonts w:ascii="Segoe UI" w:hAnsi="Segoe UI" w:cs="Segoe UI" w:eastAsia="Segoe UI"/>
          <w:b w:val="0"/>
          <w:i w:val="0"/>
          <w:color w:val="68777D"/>
          <w:sz w:val="17"/>
          <w:szCs w:val="17"/>
          <w:rtl w:val="true"/>
          <w:bCs w:val="false"/>
          <w:iCs w:val="false"/>
        </w:rPr>
        <w:t xml:space="preserve">  </w:t>
      </w:r>
      <w:hyperlink w:anchor="src_398">
        <w:r>
          <w:rPr>
            <w:rFonts w:ascii="Segoe UI" w:hAnsi="Segoe UI" w:cs="Segoe UI" w:eastAsia="Segoe UI"/>
            <w:b w:val="0"/>
            <w:color w:val="315F5B"/>
            <w:sz w:val="21"/>
            <w:szCs w:val="21"/>
            <w:rtl w:val="true"/>
            <w:bCs w:val="false"/>
          </w:rPr>
          <w:t>[٣٩٨] صحيح البخاري ٣٧٨٠ بارك الله لك في أهلك ومالك وسوق بني قينقاع والربح؛ </w:t>
        </w:r>
      </w:hyperlink>
    </w:p>
    <w:p>
      <w:bookmarkStart w:id="258" w:name="block_286"/>
      <w:pPr>
        <w:pStyle w:val="Heading2"/>
        <w:keepNext/>
        <w:widowControl/>
        <w:bidi w:val="true"/>
        <w:spacing w:before="300" w:after="140" w:line="283" w:lineRule="auto"/>
        <w:jc w:val="start"/>
      </w:pPr>
      <w:r>
        <w:rPr>
          <w:rFonts w:ascii="Segoe UI" w:hAnsi="Segoe UI" w:cs="Segoe UI" w:eastAsia="Segoe UI"/>
          <w:b/>
          <w:i w:val="0"/>
          <w:color w:val="967B53"/>
          <w:sz w:val="34"/>
          <w:szCs w:val="34"/>
          <w:rtl w:val="true"/>
          <w:bCs w:val="true"/>
          <w:iCs w:val="false"/>
        </w:rPr>
        <w:t xml:space="preserve">٢٨٦  </w:t>
      </w:r>
      <w:bookmarkEnd w:id="258"/>
      <w:r>
        <w:rPr>
          <w:rFonts w:ascii="Segoe UI" w:hAnsi="Segoe UI" w:cs="Segoe UI" w:eastAsia="Segoe UI"/>
          <w:b/>
          <w:i w:val="0"/>
          <w:color w:val="315F5B"/>
          <w:sz w:val="34"/>
          <w:szCs w:val="34"/>
          <w:rtl w:val="true"/>
          <w:bCs w:val="true"/>
          <w:iCs w:val="false"/>
        </w:rPr>
        <w:t>عرض سعد وكرمه مع أخيه</w:t>
      </w:r>
    </w:p>
    <w:p>
      <w:pPr>
        <w:keepNext/>
        <w:widowControl/>
        <w:spacing w:before="40" w:after="120" w:line="276" w:lineRule="auto"/>
        <w:bidi w:val="true"/>
        <w:jc w:val="start"/>
      </w:pPr>
      <w:r>
        <w:rPr>
          <w:rFonts w:ascii="Segoe UI" w:hAnsi="Segoe UI" w:cs="Segoe UI" w:eastAsia="Segoe UI"/>
          <w:b/>
          <w:color w:val="967B53"/>
          <w:sz w:val="23"/>
          <w:szCs w:val="23"/>
          <w:rtl w:val="true"/>
          <w:bCs w:val="true"/>
        </w:rPr>
        <w:t>النص المصحّح للمذاكرة</w:t>
      </w:r>
    </w:p>
    <w:p>
      <w:pPr>
        <w:keepNext w:val="0"/>
        <w:keepLines w:val="0"/>
        <w:widowControl/>
        <w:bidi w:val="true"/>
        <w:spacing w:before="0" w:after="180" w:line="307" w:lineRule="auto"/>
        <w:jc w:val="both"/>
      </w:pPr>
      <w:r>
        <w:rPr>
          <w:rFonts w:ascii="Segoe UI" w:hAnsi="Segoe UI" w:cs="Segoe UI" w:eastAsia="Segoe UI"/>
          <w:b w:val="0"/>
          <w:i w:val="0"/>
          <w:color w:val="30383D"/>
          <w:sz w:val="28"/>
          <w:szCs w:val="28"/>
          <w:rtl w:val="true"/>
          <w:bCs w:val="false"/>
          <w:iCs w:val="false"/>
        </w:rPr>
        <w:t>قال سعد لعبد الرحمن إنه أكثر الأنصار مالًا، وعرض عليه أن يقاسمه ماله نصفين. وعرض كذلك أن يفارق إحدى زوجتيه إن أراد عبد الرحمن الزواج منها، فإذا انقضت عدتها أمكن أن يتزوجها.</w:t>
      </w:r>
    </w:p>
    <w:p>
      <w:pPr>
        <w:keepNext/>
        <w:keepLines w:val="0"/>
        <w:widowControl/>
        <w:bidi w:val="true"/>
        <w:spacing w:before="0" w:after="180" w:line="307" w:lineRule="auto"/>
        <w:jc w:val="both"/>
      </w:pPr>
      <w:r>
        <w:rPr>
          <w:rFonts w:ascii="Segoe UI" w:hAnsi="Segoe UI" w:cs="Segoe UI" w:eastAsia="Segoe UI"/>
          <w:b w:val="0"/>
          <w:i w:val="0"/>
          <w:color w:val="30383D"/>
          <w:sz w:val="28"/>
          <w:szCs w:val="28"/>
          <w:rtl w:val="true"/>
          <w:bCs w:val="false"/>
          <w:iCs w:val="false"/>
        </w:rPr>
        <w:t>وده عرض للفراق ثم زواج جديد بشروطه ورضا المرأة؛ وليس فيه أن زواجًا تم بمجرد العرض. والحديث العام يبين أن الثيب تُستأمر في الزواج. وفي هذه القصة لم يقبل عبد الرحمن العرض، ودعا لسعد بالبركة في أهله وماله، وسأل عن السوق.</w:t>
      </w:r>
    </w:p>
    <w:p>
      <w:pPr>
        <w:keepNext/>
        <w:widowControl/>
        <w:spacing w:before="140" w:after="120" w:line="276" w:lineRule="auto"/>
        <w:bidi w:val="true"/>
        <w:jc w:val="start"/>
      </w:pPr>
      <w:r>
        <w:rPr>
          <w:rFonts w:ascii="Segoe UI" w:hAnsi="Segoe UI" w:cs="Segoe UI" w:eastAsia="Segoe UI"/>
          <w:b/>
          <w:color w:val="967B53"/>
          <w:sz w:val="23"/>
          <w:szCs w:val="23"/>
          <w:rtl w:val="true"/>
          <w:bCs w:val="true"/>
        </w:rPr>
        <w:t>النص الأصلي كما ورد في السكريبت للمقارنة فقط</w:t>
      </w:r>
    </w:p>
    <w:p>
      <w:pPr>
        <w:keepNext w:val="0"/>
        <w:widowControl/>
        <w:spacing w:before="0" w:after="140" w:line="307" w:lineRule="auto"/>
        <w:bidi w:val="true"/>
        <w:jc w:val="both"/>
      </w:pPr>
      <w:r>
        <w:rPr>
          <w:rFonts w:ascii="Segoe UI" w:hAnsi="Segoe UI" w:cs="Segoe UI" w:eastAsia="Segoe UI"/>
          <w:b w:val="0"/>
          <w:color w:val="68777D"/>
          <w:sz w:val="25"/>
          <w:szCs w:val="25"/>
          <w:rtl w:val="true"/>
          <w:bCs w:val="false"/>
        </w:rPr>
        <w:t>جدا لكن ساب كل حاجه وج يبدا من الصفر في المدينه مع سيدنا رسول الله عليه الصلاه والسلام وما بين سعد بن الربيع فسعد بن الربيع قال له يا اخي اني من اكثر الانصار مالا فانظر الى مالي اقسمه شطرين واعطيك الشطر النص والى داري اقسمه شطرين واعطيك النصف وانظر الى احدى زوجتي فمن اعجبتك نزلت عنها فاذا حلت تزوجتها وهعلي على القصه دي دلوقتي فسيدنا عبد الرحمن بن عوف</w:t>
      </w:r>
    </w:p>
    <w:p>
      <w:pPr>
        <w:keepNext/>
        <w:widowControl/>
        <w:spacing w:before="140" w:after="120" w:line="276" w:lineRule="auto"/>
        <w:bidi w:val="true"/>
        <w:jc w:val="start"/>
      </w:pPr>
      <w:r>
        <w:rPr>
          <w:rFonts w:ascii="Segoe UI" w:hAnsi="Segoe UI" w:cs="Segoe UI" w:eastAsia="Segoe UI"/>
          <w:b/>
          <w:color w:val="967B53"/>
          <w:sz w:val="23"/>
          <w:szCs w:val="23"/>
          <w:rtl w:val="true"/>
          <w:bCs w:val="true"/>
        </w:rPr>
        <w:t>سبب التصحيح ومراجعة المعلومة</w:t>
      </w:r>
    </w:p>
    <w:p>
      <w:pPr>
        <w:keepNext/>
        <w:widowControl/>
        <w:spacing w:before="0" w:after="140" w:line="300" w:lineRule="auto"/>
        <w:bidi w:val="true"/>
        <w:jc w:val="both"/>
      </w:pPr>
      <w:r>
        <w:rPr>
          <w:rFonts w:ascii="Segoe UI" w:hAnsi="Segoe UI" w:cs="Segoe UI" w:eastAsia="Segoe UI"/>
          <w:b w:val="0"/>
          <w:color w:val="30383D"/>
          <w:sz w:val="24"/>
          <w:szCs w:val="24"/>
          <w:rtl w:val="true"/>
          <w:bCs w:val="false"/>
        </w:rPr>
        <w:t>أُبقي عرض سعد؛ فهو ثابت في البخاري، ولم يُحذف لاستغرابه. فُسرت «نزلت لك عنها» بلفظ الطريق الآخر «أطلقها فإذا انقضت عدتها فتزوجها»، فلا يفهم الأمر على أنه نقل الزوجة بعقدها القائم أو هبة إنسان. بيان رضا المرأة مستند إلى حديث مستقل في استئمار الثيب، ولم يُقدَّم على أنه حوار نقل عن الزوجة في هذه الواقعة. لم يُزعم أن الطلاق وقع فعلًا، أو أن المرأة الأنصارية التي تزوجها عبد الرحمن لاحقًا هي إحدى زوجتي سعد. نصف المال لا يحتاج اختراع تقسيم مستقل لدار سعد لم يذكره هذان الطريقان.</w:t>
      </w:r>
    </w:p>
    <w:p>
      <w:pPr>
        <w:keepNext w:val="0"/>
        <w:keepLines/>
        <w:widowControl/>
        <w:bidi w:val="true"/>
        <w:spacing w:after="300" w:before="20" w:line="288" w:lineRule="auto"/>
        <w:jc w:val="start"/>
      </w:pPr>
      <w:r>
        <w:rPr>
          <w:rFonts w:ascii="Segoe UI" w:hAnsi="Segoe UI" w:cs="Segoe UI" w:eastAsia="Segoe UI"/>
          <w:b w:val="0"/>
          <w:i w:val="0"/>
          <w:color w:val="68777D"/>
          <w:sz w:val="17"/>
          <w:szCs w:val="17"/>
          <w:rtl w:val="true"/>
          <w:bCs w:val="false"/>
          <w:iCs w:val="false"/>
        </w:rPr>
        <w:t>موضعه في التفريغ ٤:٢٠:٠٠ إلى ٤:٢٠:٣٤   |   المصادر</w:t>
      </w:r>
      <w:r>
        <w:rPr>
          <w:rFonts w:ascii="Segoe UI" w:hAnsi="Segoe UI" w:cs="Segoe UI" w:eastAsia="Segoe UI"/>
          <w:b w:val="0"/>
          <w:i w:val="0"/>
          <w:color w:val="68777D"/>
          <w:sz w:val="17"/>
          <w:szCs w:val="17"/>
          <w:rtl w:val="true"/>
          <w:bCs w:val="false"/>
          <w:iCs w:val="false"/>
        </w:rPr>
        <w:t xml:space="preserve">  </w:t>
      </w:r>
      <w:hyperlink w:anchor="src_397">
        <w:r>
          <w:rPr>
            <w:rFonts w:ascii="Segoe UI" w:hAnsi="Segoe UI" w:cs="Segoe UI" w:eastAsia="Segoe UI"/>
            <w:b w:val="0"/>
            <w:color w:val="315F5B"/>
            <w:sz w:val="21"/>
            <w:szCs w:val="21"/>
            <w:rtl w:val="true"/>
            <w:bCs w:val="false"/>
          </w:rPr>
          <w:t>[٣٩٧] صحيح البخاري ٢٠٤٨ المؤاخاة بين عبد الرحمن وسعد وعرضه والسوق والزواج والوليمة؛ </w:t>
        </w:r>
      </w:hyperlink>
      <w:r>
        <w:rPr>
          <w:rFonts w:ascii="Segoe UI" w:hAnsi="Segoe UI" w:cs="Segoe UI" w:eastAsia="Segoe UI"/>
          <w:b w:val="0"/>
          <w:i w:val="0"/>
          <w:color w:val="68777D"/>
          <w:sz w:val="17"/>
          <w:szCs w:val="17"/>
          <w:rtl w:val="true"/>
          <w:bCs w:val="false"/>
          <w:iCs w:val="false"/>
        </w:rPr>
        <w:t xml:space="preserve">  </w:t>
      </w:r>
      <w:hyperlink w:anchor="src_398">
        <w:r>
          <w:rPr>
            <w:rFonts w:ascii="Segoe UI" w:hAnsi="Segoe UI" w:cs="Segoe UI" w:eastAsia="Segoe UI"/>
            <w:b w:val="0"/>
            <w:color w:val="315F5B"/>
            <w:sz w:val="21"/>
            <w:szCs w:val="21"/>
            <w:rtl w:val="true"/>
            <w:bCs w:val="false"/>
          </w:rPr>
          <w:t>[٣٩٨] صحيح البخاري ٣٧٨٠ بارك الله لك في أهلك ومالك وسوق بني قينقاع والربح؛ </w:t>
        </w:r>
      </w:hyperlink>
      <w:r>
        <w:rPr>
          <w:rFonts w:ascii="Segoe UI" w:hAnsi="Segoe UI" w:cs="Segoe UI" w:eastAsia="Segoe UI"/>
          <w:b w:val="0"/>
          <w:i w:val="0"/>
          <w:color w:val="68777D"/>
          <w:sz w:val="17"/>
          <w:szCs w:val="17"/>
          <w:rtl w:val="true"/>
          <w:bCs w:val="false"/>
          <w:iCs w:val="false"/>
        </w:rPr>
        <w:t xml:space="preserve">  </w:t>
      </w:r>
      <w:hyperlink w:anchor="src_399">
        <w:r>
          <w:rPr>
            <w:rFonts w:ascii="Segoe UI" w:hAnsi="Segoe UI" w:cs="Segoe UI" w:eastAsia="Segoe UI"/>
            <w:b w:val="0"/>
            <w:color w:val="315F5B"/>
            <w:sz w:val="21"/>
            <w:szCs w:val="21"/>
            <w:rtl w:val="true"/>
            <w:bCs w:val="false"/>
          </w:rPr>
          <w:t>[٣٩٩] صحيح البخاري ٥١٣٦ استئمار الثيب واستئذان البكر في النكاح؛ </w:t>
        </w:r>
      </w:hyperlink>
    </w:p>
    <w:p>
      <w:bookmarkStart w:id="259" w:name="block_287"/>
      <w:pPr>
        <w:pStyle w:val="Heading2"/>
        <w:keepNext/>
        <w:widowControl/>
        <w:bidi w:val="true"/>
        <w:spacing w:before="300" w:after="140" w:line="283" w:lineRule="auto"/>
        <w:jc w:val="start"/>
      </w:pPr>
      <w:r>
        <w:rPr>
          <w:rFonts w:ascii="Segoe UI" w:hAnsi="Segoe UI" w:cs="Segoe UI" w:eastAsia="Segoe UI"/>
          <w:b/>
          <w:i w:val="0"/>
          <w:color w:val="967B53"/>
          <w:sz w:val="34"/>
          <w:szCs w:val="34"/>
          <w:rtl w:val="true"/>
          <w:bCs w:val="true"/>
          <w:iCs w:val="false"/>
        </w:rPr>
        <w:t xml:space="preserve">٢٨٧  </w:t>
      </w:r>
      <w:bookmarkEnd w:id="259"/>
      <w:r>
        <w:rPr>
          <w:rFonts w:ascii="Segoe UI" w:hAnsi="Segoe UI" w:cs="Segoe UI" w:eastAsia="Segoe UI"/>
          <w:b/>
          <w:i w:val="0"/>
          <w:color w:val="315F5B"/>
          <w:sz w:val="34"/>
          <w:szCs w:val="34"/>
          <w:rtl w:val="true"/>
          <w:bCs w:val="true"/>
          <w:iCs w:val="false"/>
        </w:rPr>
        <w:t>الدعاء لسعد وطلب السوق</w:t>
      </w:r>
    </w:p>
    <w:p>
      <w:pPr>
        <w:keepNext/>
        <w:widowControl/>
        <w:spacing w:before="40" w:after="120" w:line="276" w:lineRule="auto"/>
        <w:bidi w:val="true"/>
        <w:jc w:val="start"/>
      </w:pPr>
      <w:r>
        <w:rPr>
          <w:rFonts w:ascii="Segoe UI" w:hAnsi="Segoe UI" w:cs="Segoe UI" w:eastAsia="Segoe UI"/>
          <w:b/>
          <w:color w:val="967B53"/>
          <w:sz w:val="23"/>
          <w:szCs w:val="23"/>
          <w:rtl w:val="true"/>
          <w:bCs w:val="true"/>
        </w:rPr>
        <w:t>النص المصحّح للمذاكرة</w:t>
      </w:r>
    </w:p>
    <w:p>
      <w:pPr>
        <w:keepNext w:val="0"/>
        <w:keepLines w:val="0"/>
        <w:widowControl/>
        <w:bidi w:val="true"/>
        <w:spacing w:before="0" w:after="180" w:line="307" w:lineRule="auto"/>
        <w:jc w:val="both"/>
      </w:pPr>
      <w:r>
        <w:rPr>
          <w:rFonts w:ascii="Segoe UI" w:hAnsi="Segoe UI" w:cs="Segoe UI" w:eastAsia="Segoe UI"/>
          <w:b w:val="0"/>
          <w:i w:val="0"/>
          <w:color w:val="30383D"/>
          <w:sz w:val="28"/>
          <w:szCs w:val="28"/>
          <w:rtl w:val="true"/>
          <w:bCs w:val="false"/>
          <w:iCs w:val="false"/>
        </w:rPr>
        <w:t>فقال عبد الرحمن: «بارك الله لك في أهلك ومالك»، وسأل أن يدلوه على السوق. فدلوه على سوق بني قينقاع، فذهب إليه، ورجع بفضل من أقط وسمن، ثم تابع الذهاب والتجارة.</w:t>
      </w:r>
    </w:p>
    <w:p>
      <w:pPr>
        <w:keepNext/>
        <w:keepLines w:val="0"/>
        <w:widowControl/>
        <w:bidi w:val="true"/>
        <w:spacing w:before="0" w:after="180" w:line="307" w:lineRule="auto"/>
        <w:jc w:val="both"/>
      </w:pPr>
      <w:r>
        <w:rPr>
          <w:rFonts w:ascii="Segoe UI" w:hAnsi="Segoe UI" w:cs="Segoe UI" w:eastAsia="Segoe UI"/>
          <w:b w:val="0"/>
          <w:i w:val="0"/>
          <w:color w:val="30383D"/>
          <w:sz w:val="28"/>
          <w:szCs w:val="28"/>
          <w:rtl w:val="true"/>
          <w:bCs w:val="false"/>
          <w:iCs w:val="false"/>
        </w:rPr>
        <w:t>والأقط لبن مجفف. نشوف في الموقف كرم سعد، وشكر عبد الرحمن له، وحرصه على الكسب. نتعلم من الاثنين، من غير ما ننتقص قبول العون المباح عند الحاجة.</w:t>
      </w:r>
    </w:p>
    <w:p>
      <w:pPr>
        <w:keepNext/>
        <w:widowControl/>
        <w:spacing w:before="140" w:after="120" w:line="276" w:lineRule="auto"/>
        <w:bidi w:val="true"/>
        <w:jc w:val="start"/>
      </w:pPr>
      <w:r>
        <w:rPr>
          <w:rFonts w:ascii="Segoe UI" w:hAnsi="Segoe UI" w:cs="Segoe UI" w:eastAsia="Segoe UI"/>
          <w:b/>
          <w:color w:val="967B53"/>
          <w:sz w:val="23"/>
          <w:szCs w:val="23"/>
          <w:rtl w:val="true"/>
          <w:bCs w:val="true"/>
        </w:rPr>
        <w:t>النص الأصلي كما ورد في السكريبت للمقارنة فقط</w:t>
      </w:r>
    </w:p>
    <w:p>
      <w:pPr>
        <w:keepNext w:val="0"/>
        <w:widowControl/>
        <w:spacing w:before="0" w:after="140" w:line="307" w:lineRule="auto"/>
        <w:bidi w:val="true"/>
        <w:jc w:val="both"/>
      </w:pPr>
      <w:r>
        <w:rPr>
          <w:rFonts w:ascii="Segoe UI" w:hAnsi="Segoe UI" w:cs="Segoe UI" w:eastAsia="Segoe UI"/>
          <w:b w:val="0"/>
          <w:color w:val="68777D"/>
          <w:sz w:val="25"/>
          <w:szCs w:val="25"/>
          <w:rtl w:val="true"/>
          <w:bCs w:val="false"/>
        </w:rPr>
        <w:t>تربيه النبي مش اللي هو يلا اي حاجه بقى ابو بلاش كتر منه زي ما بيقول قال بارك الله لك في اهلك ومالك ولكن دل عن السوق انا عايز اروح وبايدي بدراعي اجيب رزقي فقال سوق بنو قينقاع اليهود عندهم السوق بتاعهم يعني من بروميسين زي ما بيقولوا واعد تقدر تبني فيه نفسك فراح سيدنا عبد الرحمن بن عوف وبدا التجاره واشترى سمنه واشترى اكل وبدا يبيع وكل يوم الصبح ياخده</w:t>
      </w:r>
    </w:p>
    <w:p>
      <w:pPr>
        <w:keepNext/>
        <w:widowControl/>
        <w:spacing w:before="140" w:after="120" w:line="276" w:lineRule="auto"/>
        <w:bidi w:val="true"/>
        <w:jc w:val="start"/>
      </w:pPr>
      <w:r>
        <w:rPr>
          <w:rFonts w:ascii="Segoe UI" w:hAnsi="Segoe UI" w:cs="Segoe UI" w:eastAsia="Segoe UI"/>
          <w:b/>
          <w:color w:val="967B53"/>
          <w:sz w:val="23"/>
          <w:szCs w:val="23"/>
          <w:rtl w:val="true"/>
          <w:bCs w:val="true"/>
        </w:rPr>
        <w:t>سبب التصحيح ومراجعة المعلومة</w:t>
      </w:r>
    </w:p>
    <w:p>
      <w:pPr>
        <w:keepNext/>
        <w:widowControl/>
        <w:spacing w:before="0" w:after="140" w:line="300" w:lineRule="auto"/>
        <w:bidi w:val="true"/>
        <w:jc w:val="both"/>
      </w:pPr>
      <w:r>
        <w:rPr>
          <w:rFonts w:ascii="Segoe UI" w:hAnsi="Segoe UI" w:cs="Segoe UI" w:eastAsia="Segoe UI"/>
          <w:b w:val="0"/>
          <w:color w:val="30383D"/>
          <w:sz w:val="24"/>
          <w:szCs w:val="24"/>
          <w:rtl w:val="true"/>
          <w:bCs w:val="false"/>
        </w:rPr>
        <w:t>ضُبط «دلني على السوق» واسم سوق بني قينقاع. الأقط والسمن هما المذكوران، لا شراء أي طعام مفترض ثم إعادة بيعه بتفاصيل لم تذكرها الرواية. «فضل» هنا الربح أو الزيادة التي رجع بها من التجارة؛ فلا نحول الخبر إلى قائمة مشتريات أو خطة تجارية مخترعة. أُخرج تشبيه قبول العون بطمع «أبو بلاش كتر منه»؛ لا يثبت أن عبد الرحمن قاله، ولا أن قبول هدية أو معونة مباحة من أخيه خطأ في نفسه. حُفظ المعنى التعليمي في الاعتماد على العمل دون ذم من احتاج إلى مساعدة.</w:t>
      </w:r>
    </w:p>
    <w:p>
      <w:pPr>
        <w:keepNext w:val="0"/>
        <w:keepLines/>
        <w:widowControl/>
        <w:bidi w:val="true"/>
        <w:spacing w:after="300" w:before="20" w:line="288" w:lineRule="auto"/>
        <w:jc w:val="start"/>
      </w:pPr>
      <w:r>
        <w:rPr>
          <w:rFonts w:ascii="Segoe UI" w:hAnsi="Segoe UI" w:cs="Segoe UI" w:eastAsia="Segoe UI"/>
          <w:b w:val="0"/>
          <w:i w:val="0"/>
          <w:color w:val="68777D"/>
          <w:sz w:val="17"/>
          <w:szCs w:val="17"/>
          <w:rtl w:val="true"/>
          <w:bCs w:val="false"/>
          <w:iCs w:val="false"/>
        </w:rPr>
        <w:t>موضعه في التفريغ ٤:٢٠:٣٤ إلى ٤:٢١:٠٢   |   المصادر</w:t>
      </w:r>
      <w:r>
        <w:rPr>
          <w:rFonts w:ascii="Segoe UI" w:hAnsi="Segoe UI" w:cs="Segoe UI" w:eastAsia="Segoe UI"/>
          <w:b w:val="0"/>
          <w:i w:val="0"/>
          <w:color w:val="68777D"/>
          <w:sz w:val="17"/>
          <w:szCs w:val="17"/>
          <w:rtl w:val="true"/>
          <w:bCs w:val="false"/>
          <w:iCs w:val="false"/>
        </w:rPr>
        <w:t xml:space="preserve">  </w:t>
      </w:r>
      <w:hyperlink w:anchor="src_397">
        <w:r>
          <w:rPr>
            <w:rFonts w:ascii="Segoe UI" w:hAnsi="Segoe UI" w:cs="Segoe UI" w:eastAsia="Segoe UI"/>
            <w:b w:val="0"/>
            <w:color w:val="315F5B"/>
            <w:sz w:val="21"/>
            <w:szCs w:val="21"/>
            <w:rtl w:val="true"/>
            <w:bCs w:val="false"/>
          </w:rPr>
          <w:t>[٣٩٧] صحيح البخاري ٢٠٤٨ المؤاخاة بين عبد الرحمن وسعد وعرضه والسوق والزواج والوليمة؛ </w:t>
        </w:r>
      </w:hyperlink>
      <w:r>
        <w:rPr>
          <w:rFonts w:ascii="Segoe UI" w:hAnsi="Segoe UI" w:cs="Segoe UI" w:eastAsia="Segoe UI"/>
          <w:b w:val="0"/>
          <w:i w:val="0"/>
          <w:color w:val="68777D"/>
          <w:sz w:val="17"/>
          <w:szCs w:val="17"/>
          <w:rtl w:val="true"/>
          <w:bCs w:val="false"/>
          <w:iCs w:val="false"/>
        </w:rPr>
        <w:t xml:space="preserve">  </w:t>
      </w:r>
      <w:hyperlink w:anchor="src_398">
        <w:r>
          <w:rPr>
            <w:rFonts w:ascii="Segoe UI" w:hAnsi="Segoe UI" w:cs="Segoe UI" w:eastAsia="Segoe UI"/>
            <w:b w:val="0"/>
            <w:color w:val="315F5B"/>
            <w:sz w:val="21"/>
            <w:szCs w:val="21"/>
            <w:rtl w:val="true"/>
            <w:bCs w:val="false"/>
          </w:rPr>
          <w:t>[٣٩٨] صحيح البخاري ٣٧٨٠ بارك الله لك في أهلك ومالك وسوق بني قينقاع والربح؛ </w:t>
        </w:r>
      </w:hyperlink>
    </w:p>
    <w:p>
      <w:bookmarkStart w:id="260" w:name="block_288"/>
      <w:pPr>
        <w:pStyle w:val="Heading2"/>
        <w:keepNext/>
        <w:widowControl/>
        <w:bidi w:val="true"/>
        <w:spacing w:before="300" w:after="140" w:line="283" w:lineRule="auto"/>
        <w:jc w:val="start"/>
      </w:pPr>
      <w:r>
        <w:rPr>
          <w:rFonts w:ascii="Segoe UI" w:hAnsi="Segoe UI" w:cs="Segoe UI" w:eastAsia="Segoe UI"/>
          <w:b/>
          <w:i w:val="0"/>
          <w:color w:val="967B53"/>
          <w:sz w:val="34"/>
          <w:szCs w:val="34"/>
          <w:rtl w:val="true"/>
          <w:bCs w:val="true"/>
          <w:iCs w:val="false"/>
        </w:rPr>
        <w:t xml:space="preserve">٢٨٨  </w:t>
      </w:r>
      <w:bookmarkEnd w:id="260"/>
      <w:r>
        <w:rPr>
          <w:rFonts w:ascii="Segoe UI" w:hAnsi="Segoe UI" w:cs="Segoe UI" w:eastAsia="Segoe UI"/>
          <w:b/>
          <w:i w:val="0"/>
          <w:color w:val="315F5B"/>
          <w:sz w:val="34"/>
          <w:szCs w:val="34"/>
          <w:rtl w:val="true"/>
          <w:bCs w:val="true"/>
          <w:iCs w:val="false"/>
        </w:rPr>
        <w:t>زواج عبد الرحمن والوليمة</w:t>
      </w:r>
    </w:p>
    <w:p>
      <w:pPr>
        <w:keepNext/>
        <w:widowControl/>
        <w:spacing w:before="40" w:after="120" w:line="276" w:lineRule="auto"/>
        <w:bidi w:val="true"/>
        <w:jc w:val="start"/>
      </w:pPr>
      <w:r>
        <w:rPr>
          <w:rFonts w:ascii="Segoe UI" w:hAnsi="Segoe UI" w:cs="Segoe UI" w:eastAsia="Segoe UI"/>
          <w:b/>
          <w:color w:val="967B53"/>
          <w:sz w:val="23"/>
          <w:szCs w:val="23"/>
          <w:rtl w:val="true"/>
          <w:bCs w:val="true"/>
        </w:rPr>
        <w:t>النص المصحّح للمذاكرة</w:t>
      </w:r>
    </w:p>
    <w:p>
      <w:pPr>
        <w:keepNext w:val="0"/>
        <w:keepLines w:val="0"/>
        <w:widowControl/>
        <w:bidi w:val="true"/>
        <w:spacing w:before="0" w:after="180" w:line="307" w:lineRule="auto"/>
        <w:jc w:val="both"/>
      </w:pPr>
      <w:r>
        <w:rPr>
          <w:rFonts w:ascii="Segoe UI" w:hAnsi="Segoe UI" w:cs="Segoe UI" w:eastAsia="Segoe UI"/>
          <w:b w:val="0"/>
          <w:i w:val="0"/>
          <w:color w:val="30383D"/>
          <w:sz w:val="28"/>
          <w:szCs w:val="28"/>
          <w:rtl w:val="true"/>
          <w:bCs w:val="false"/>
          <w:iCs w:val="false"/>
        </w:rPr>
        <w:t>وبعد مدة جاء عبد الرحمن وعليه أثر صفرة، فسأله النبي ﷺ، فأخبره أنه تزوج امرأة من الأنصار. وسأله عن المهر، فقال: نواة من ذهب، وفي لفظ: وزن نواة من ذهب.</w:t>
      </w:r>
    </w:p>
    <w:p>
      <w:pPr>
        <w:keepNext/>
        <w:keepLines w:val="0"/>
        <w:widowControl/>
        <w:bidi w:val="true"/>
        <w:spacing w:before="0" w:after="180" w:line="307" w:lineRule="auto"/>
        <w:jc w:val="both"/>
      </w:pPr>
      <w:r>
        <w:rPr>
          <w:rFonts w:ascii="Segoe UI" w:hAnsi="Segoe UI" w:cs="Segoe UI" w:eastAsia="Segoe UI"/>
          <w:b w:val="0"/>
          <w:i w:val="0"/>
          <w:color w:val="30383D"/>
          <w:sz w:val="28"/>
          <w:szCs w:val="28"/>
          <w:rtl w:val="true"/>
          <w:bCs w:val="false"/>
          <w:iCs w:val="false"/>
        </w:rPr>
        <w:t>فدعا له النبي بالبركة وقال: «أولم ولو بشاة». يعني اعمل وليمة لزواجك. نحفظ المهر بلفظه، من غير تحويله إلى وزن حديث لم يذكره الخبر، ونحفظ دعاء النبي له واهتمامه بفرحة زواجه.</w:t>
      </w:r>
    </w:p>
    <w:p>
      <w:pPr>
        <w:keepNext/>
        <w:widowControl/>
        <w:spacing w:before="140" w:after="120" w:line="276" w:lineRule="auto"/>
        <w:bidi w:val="true"/>
        <w:jc w:val="start"/>
      </w:pPr>
      <w:r>
        <w:rPr>
          <w:rFonts w:ascii="Segoe UI" w:hAnsi="Segoe UI" w:cs="Segoe UI" w:eastAsia="Segoe UI"/>
          <w:b/>
          <w:color w:val="967B53"/>
          <w:sz w:val="23"/>
          <w:szCs w:val="23"/>
          <w:rtl w:val="true"/>
          <w:bCs w:val="true"/>
        </w:rPr>
        <w:t>النص الأصلي كما ورد في السكريبت للمقارنة فقط</w:t>
      </w:r>
    </w:p>
    <w:p>
      <w:pPr>
        <w:keepNext w:val="0"/>
        <w:widowControl/>
        <w:spacing w:before="0" w:after="140" w:line="307" w:lineRule="auto"/>
        <w:bidi w:val="true"/>
        <w:jc w:val="both"/>
      </w:pPr>
      <w:r>
        <w:rPr>
          <w:rFonts w:ascii="Segoe UI" w:hAnsi="Segoe UI" w:cs="Segoe UI" w:eastAsia="Segoe UI"/>
          <w:b w:val="0"/>
          <w:color w:val="68777D"/>
          <w:sz w:val="25"/>
          <w:szCs w:val="25"/>
          <w:rtl w:val="true"/>
          <w:bCs w:val="false"/>
        </w:rPr>
        <w:t>الى السوق وبعدها بكم يوم سيدنا النبي شافه وعليه اثر سفره اثر زينه كده قال تزوجت يا عبد الرحمن قال نعم يا رسول الله قال من قال امراه من الانصار قال كم اصدقت دفعت مهر قد ايه قال نوات من ذهب الحمد لله حوشت حته ذهب قد ايه كده قال اولم ولو بشاه اعمل وليمه واعزم الناس وفرح الناس شكرا لله على نعمه انك انت استقريت في بلدنا</w:t>
      </w:r>
    </w:p>
    <w:p>
      <w:pPr>
        <w:keepNext/>
        <w:widowControl/>
        <w:spacing w:before="140" w:after="120" w:line="276" w:lineRule="auto"/>
        <w:bidi w:val="true"/>
        <w:jc w:val="start"/>
      </w:pPr>
      <w:r>
        <w:rPr>
          <w:rFonts w:ascii="Segoe UI" w:hAnsi="Segoe UI" w:cs="Segoe UI" w:eastAsia="Segoe UI"/>
          <w:b/>
          <w:color w:val="967B53"/>
          <w:sz w:val="23"/>
          <w:szCs w:val="23"/>
          <w:rtl w:val="true"/>
          <w:bCs w:val="true"/>
        </w:rPr>
        <w:t>سبب التصحيح ومراجعة المعلومة</w:t>
      </w:r>
    </w:p>
    <w:p>
      <w:pPr>
        <w:keepNext/>
        <w:widowControl/>
        <w:spacing w:before="0" w:after="140" w:line="300" w:lineRule="auto"/>
        <w:bidi w:val="true"/>
        <w:jc w:val="both"/>
      </w:pPr>
      <w:r>
        <w:rPr>
          <w:rFonts w:ascii="Segoe UI" w:hAnsi="Segoe UI" w:cs="Segoe UI" w:eastAsia="Segoe UI"/>
          <w:b w:val="0"/>
          <w:color w:val="30383D"/>
          <w:sz w:val="24"/>
          <w:szCs w:val="24"/>
          <w:rtl w:val="true"/>
          <w:bCs w:val="false"/>
        </w:rPr>
        <w:t>صُحفت «أثر سفرة» إلى «أثر صفرة»، وهي من أثر الطيب أو الزينة في سياق الزواج، لا أثر سفر أو طعام. ضُبط سؤال المهر وجوابه كما في الروايات، ولم يُحسم أن «نواة» مجرد حجم نواة تمر مقيس بالعين؛ للشراح كلام في كونه مقدار وزن معروفًا، واختلاف في تقديره. لم تُضف قيمة بالجرامات أو بسعر الذهب اليوم. «بعد كم يوم» قُيدت بمدة غير محددة؛ الحديث يقول فما لبث ثم جاء يومًا، ولا يعد الأيام. حُفظ «أولم ولو بشاة» والدعاء بالبركة، ولم تُنسب إضافة «شكرًا لله أنك استقريت في بلدنا» إلى لفظ النبي في هذا المجلس، ولا يُجزم أنها كانت العلة الوحيدة للأمر بالوليمة.</w:t>
      </w:r>
    </w:p>
    <w:p>
      <w:pPr>
        <w:keepNext w:val="0"/>
        <w:keepLines/>
        <w:widowControl/>
        <w:bidi w:val="true"/>
        <w:spacing w:after="300" w:before="20" w:line="288" w:lineRule="auto"/>
        <w:jc w:val="start"/>
      </w:pPr>
      <w:r>
        <w:rPr>
          <w:rFonts w:ascii="Segoe UI" w:hAnsi="Segoe UI" w:cs="Segoe UI" w:eastAsia="Segoe UI"/>
          <w:b w:val="0"/>
          <w:i w:val="0"/>
          <w:color w:val="68777D"/>
          <w:sz w:val="17"/>
          <w:szCs w:val="17"/>
          <w:rtl w:val="true"/>
          <w:bCs w:val="false"/>
          <w:iCs w:val="false"/>
        </w:rPr>
        <w:t>موضعه في التفريغ ٤:٢١:٠٢ إلى ٤:٢١:٣٩   |   المصادر</w:t>
      </w:r>
      <w:r>
        <w:rPr>
          <w:rFonts w:ascii="Segoe UI" w:hAnsi="Segoe UI" w:cs="Segoe UI" w:eastAsia="Segoe UI"/>
          <w:b w:val="0"/>
          <w:i w:val="0"/>
          <w:color w:val="68777D"/>
          <w:sz w:val="17"/>
          <w:szCs w:val="17"/>
          <w:rtl w:val="true"/>
          <w:bCs w:val="false"/>
          <w:iCs w:val="false"/>
        </w:rPr>
        <w:t xml:space="preserve">  </w:t>
      </w:r>
      <w:hyperlink w:anchor="src_397">
        <w:r>
          <w:rPr>
            <w:rFonts w:ascii="Segoe UI" w:hAnsi="Segoe UI" w:cs="Segoe UI" w:eastAsia="Segoe UI"/>
            <w:b w:val="0"/>
            <w:color w:val="315F5B"/>
            <w:sz w:val="21"/>
            <w:szCs w:val="21"/>
            <w:rtl w:val="true"/>
            <w:bCs w:val="false"/>
          </w:rPr>
          <w:t>[٣٩٧] صحيح البخاري ٢٠٤٨ المؤاخاة بين عبد الرحمن وسعد وعرضه والسوق والزواج والوليمة؛ </w:t>
        </w:r>
      </w:hyperlink>
      <w:r>
        <w:rPr>
          <w:rFonts w:ascii="Segoe UI" w:hAnsi="Segoe UI" w:cs="Segoe UI" w:eastAsia="Segoe UI"/>
          <w:b w:val="0"/>
          <w:i w:val="0"/>
          <w:color w:val="68777D"/>
          <w:sz w:val="17"/>
          <w:szCs w:val="17"/>
          <w:rtl w:val="true"/>
          <w:bCs w:val="false"/>
          <w:iCs w:val="false"/>
        </w:rPr>
        <w:t xml:space="preserve">  </w:t>
      </w:r>
      <w:hyperlink w:anchor="src_398">
        <w:r>
          <w:rPr>
            <w:rFonts w:ascii="Segoe UI" w:hAnsi="Segoe UI" w:cs="Segoe UI" w:eastAsia="Segoe UI"/>
            <w:b w:val="0"/>
            <w:color w:val="315F5B"/>
            <w:sz w:val="21"/>
            <w:szCs w:val="21"/>
            <w:rtl w:val="true"/>
            <w:bCs w:val="false"/>
          </w:rPr>
          <w:t>[٣٩٨] صحيح البخاري ٣٧٨٠ بارك الله لك في أهلك ومالك وسوق بني قينقاع والربح؛ </w:t>
        </w:r>
      </w:hyperlink>
      <w:r>
        <w:rPr>
          <w:rFonts w:ascii="Segoe UI" w:hAnsi="Segoe UI" w:cs="Segoe UI" w:eastAsia="Segoe UI"/>
          <w:b w:val="0"/>
          <w:i w:val="0"/>
          <w:color w:val="68777D"/>
          <w:sz w:val="17"/>
          <w:szCs w:val="17"/>
          <w:rtl w:val="true"/>
          <w:bCs w:val="false"/>
          <w:iCs w:val="false"/>
        </w:rPr>
        <w:t xml:space="preserve">  </w:t>
      </w:r>
      <w:hyperlink w:anchor="src_400">
        <w:r>
          <w:rPr>
            <w:rFonts w:ascii="Segoe UI" w:hAnsi="Segoe UI" w:cs="Segoe UI" w:eastAsia="Segoe UI"/>
            <w:b w:val="0"/>
            <w:color w:val="315F5B"/>
            <w:sz w:val="21"/>
            <w:szCs w:val="21"/>
            <w:rtl w:val="true"/>
            <w:bCs w:val="false"/>
          </w:rPr>
          <w:t>[٤٠٠] صحيح البخاري ٥١٥٥ دعاء النبي لعبد الرحمن والأمر بالوليمة؛ </w:t>
        </w:r>
      </w:hyperlink>
      <w:r>
        <w:rPr>
          <w:rFonts w:ascii="Segoe UI" w:hAnsi="Segoe UI" w:cs="Segoe UI" w:eastAsia="Segoe UI"/>
          <w:b w:val="0"/>
          <w:i w:val="0"/>
          <w:color w:val="68777D"/>
          <w:sz w:val="17"/>
          <w:szCs w:val="17"/>
          <w:rtl w:val="true"/>
          <w:bCs w:val="false"/>
          <w:iCs w:val="false"/>
        </w:rPr>
        <w:t xml:space="preserve">  </w:t>
      </w:r>
      <w:hyperlink w:anchor="src_401">
        <w:r>
          <w:rPr>
            <w:rFonts w:ascii="Segoe UI" w:hAnsi="Segoe UI" w:cs="Segoe UI" w:eastAsia="Segoe UI"/>
            <w:b w:val="0"/>
            <w:color w:val="315F5B"/>
            <w:sz w:val="21"/>
            <w:szCs w:val="21"/>
            <w:rtl w:val="true"/>
            <w:bCs w:val="false"/>
          </w:rPr>
          <w:t>[٤٠١] شرح النووي على مسلم اختلاف تفسير النواة ومقدارها؛ </w:t>
        </w:r>
      </w:hyperlink>
    </w:p>
    <w:p>
      <w:bookmarkStart w:name="study_lesson_19" w:id="1004"/>
      <w:pPr>
        <w:pStyle w:val="Heading1"/>
        <w:keepNext/>
        <w:pageBreakBefore/>
        <w:widowControl/>
        <w:bidi w:val="true"/>
        <w:spacing w:before="0" w:after="360" w:line="288" w:lineRule="auto"/>
        <w:jc w:val="start"/>
      </w:pPr>
      <w:r>
        <w:rPr>
          <w:rFonts w:ascii="Segoe UI" w:hAnsi="Segoe UI" w:cs="Segoe UI" w:eastAsia="Segoe UI"/>
          <w:b/>
          <w:i w:val="0"/>
          <w:color w:val="315F5B"/>
          <w:sz w:val="44"/>
          <w:szCs w:val="44"/>
          <w:rtl w:val="true"/>
          <w:bCs w:val="true"/>
          <w:iCs w:val="false"/>
        </w:rPr>
        <w:t>صحيفة المدينة والعهود وحقوق الجوار</w:t>
      </w:r>
      <w:bookmarkEnd w:id="1004"/>
    </w:p>
    <w:p>
      <w:bookmarkStart w:id="261" w:name="block_289"/>
      <w:pPr>
        <w:pStyle w:val="Heading2"/>
        <w:keepNext/>
        <w:widowControl/>
        <w:bidi w:val="true"/>
        <w:spacing w:before="300" w:after="140" w:line="283" w:lineRule="auto"/>
        <w:jc w:val="start"/>
      </w:pPr>
      <w:r>
        <w:rPr>
          <w:rFonts w:ascii="Segoe UI" w:hAnsi="Segoe UI" w:cs="Segoe UI" w:eastAsia="Segoe UI"/>
          <w:b/>
          <w:i w:val="0"/>
          <w:color w:val="967B53"/>
          <w:sz w:val="34"/>
          <w:szCs w:val="34"/>
          <w:rtl w:val="true"/>
          <w:bCs w:val="true"/>
          <w:iCs w:val="false"/>
        </w:rPr>
        <w:t xml:space="preserve">٢٨٩  </w:t>
      </w:r>
      <w:bookmarkEnd w:id="261"/>
      <w:r>
        <w:rPr>
          <w:rFonts w:ascii="Segoe UI" w:hAnsi="Segoe UI" w:cs="Segoe UI" w:eastAsia="Segoe UI"/>
          <w:b/>
          <w:i w:val="0"/>
          <w:color w:val="315F5B"/>
          <w:sz w:val="34"/>
          <w:szCs w:val="34"/>
          <w:rtl w:val="true"/>
          <w:bCs w:val="true"/>
          <w:iCs w:val="false"/>
        </w:rPr>
        <w:t>العهود المكتوبة وتنظيم الحياة في المدينة</w:t>
      </w:r>
    </w:p>
    <w:p>
      <w:pPr>
        <w:keepNext/>
        <w:widowControl/>
        <w:spacing w:before="40" w:after="120" w:line="276" w:lineRule="auto"/>
        <w:bidi w:val="true"/>
        <w:jc w:val="start"/>
      </w:pPr>
      <w:r>
        <w:rPr>
          <w:rFonts w:ascii="Segoe UI" w:hAnsi="Segoe UI" w:cs="Segoe UI" w:eastAsia="Segoe UI"/>
          <w:b/>
          <w:color w:val="967B53"/>
          <w:sz w:val="23"/>
          <w:szCs w:val="23"/>
          <w:rtl w:val="true"/>
          <w:bCs w:val="true"/>
        </w:rPr>
        <w:t>النص المصحّح للمذاكرة</w:t>
      </w:r>
    </w:p>
    <w:p>
      <w:pPr>
        <w:keepNext w:val="0"/>
        <w:keepLines w:val="0"/>
        <w:widowControl/>
        <w:bidi w:val="true"/>
        <w:spacing w:before="0" w:after="180" w:line="307" w:lineRule="auto"/>
        <w:jc w:val="both"/>
      </w:pPr>
      <w:r>
        <w:rPr>
          <w:rFonts w:ascii="Segoe UI" w:hAnsi="Segoe UI" w:cs="Segoe UI" w:eastAsia="Segoe UI"/>
          <w:b w:val="0"/>
          <w:i w:val="0"/>
          <w:color w:val="30383D"/>
          <w:sz w:val="28"/>
          <w:szCs w:val="28"/>
          <w:rtl w:val="true"/>
          <w:bCs w:val="false"/>
          <w:iCs w:val="false"/>
        </w:rPr>
        <w:t>وبعد ما تابعنا بناء المسجد والمؤاخاة، ننتقل لتنظيم العلاقات في المدينة والعهود بين أهلها. وتذكر كتب السيرة نصًا طويلًا اشتهر باسم صحيفة المدينة.</w:t>
      </w:r>
    </w:p>
    <w:p>
      <w:pPr>
        <w:keepNext/>
        <w:keepLines w:val="0"/>
        <w:widowControl/>
        <w:bidi w:val="true"/>
        <w:spacing w:before="0" w:after="180" w:line="307" w:lineRule="auto"/>
        <w:jc w:val="both"/>
      </w:pPr>
      <w:r>
        <w:rPr>
          <w:rFonts w:ascii="Segoe UI" w:hAnsi="Segoe UI" w:cs="Segoe UI" w:eastAsia="Segoe UI"/>
          <w:b w:val="0"/>
          <w:i w:val="0"/>
          <w:color w:val="30383D"/>
          <w:sz w:val="28"/>
          <w:szCs w:val="28"/>
          <w:rtl w:val="true"/>
          <w:bCs w:val="false"/>
          <w:iCs w:val="false"/>
        </w:rPr>
        <w:t>وأصل كتابة النبي ﷺ صحيفة مع جماعات من أهل المدينة ثابت في خبر عند أبي داود، صحح الألباني إسناده. لكن هذا الخبر ورد في سياق لاحق، ولا يسرد البنود الطويلة المشهورة كلها. فهنا ندرس المعاني التي لها أدلتها الثابتة، من غير ما ننسب كل بند متداول للنبي على أنه لفظ متيقن عنه.</w:t>
      </w:r>
    </w:p>
    <w:p>
      <w:pPr>
        <w:keepNext/>
        <w:widowControl/>
        <w:spacing w:before="140" w:after="120" w:line="276" w:lineRule="auto"/>
        <w:bidi w:val="true"/>
        <w:jc w:val="start"/>
      </w:pPr>
      <w:r>
        <w:rPr>
          <w:rFonts w:ascii="Segoe UI" w:hAnsi="Segoe UI" w:cs="Segoe UI" w:eastAsia="Segoe UI"/>
          <w:b/>
          <w:color w:val="967B53"/>
          <w:sz w:val="23"/>
          <w:szCs w:val="23"/>
          <w:rtl w:val="true"/>
          <w:bCs w:val="true"/>
        </w:rPr>
        <w:t>النص الأصلي كما ورد في السكريبت للمقارنة فقط</w:t>
      </w:r>
    </w:p>
    <w:p>
      <w:pPr>
        <w:keepNext w:val="0"/>
        <w:widowControl/>
        <w:spacing w:before="0" w:after="140" w:line="307" w:lineRule="auto"/>
        <w:bidi w:val="true"/>
        <w:jc w:val="both"/>
      </w:pPr>
      <w:r>
        <w:rPr>
          <w:rFonts w:ascii="Segoe UI" w:hAnsi="Segoe UI" w:cs="Segoe UI" w:eastAsia="Segoe UI"/>
          <w:b w:val="0"/>
          <w:color w:val="68777D"/>
          <w:sz w:val="25"/>
          <w:szCs w:val="25"/>
          <w:rtl w:val="true"/>
          <w:bCs w:val="false"/>
        </w:rPr>
        <w:t>الجديده احنا النهارده النبي وصل مدينه رحبوا بيه طلع البدر علينا بنى المسجد النبوي واخى بين المهاجرين والانصار وبعدين ربنا اوحى ليه عشان يعلمنا كيف تستقر الاوطان فاوحى ل سيدنا النبي انه يعمل صحيفه الصحيفه دي فيها عهد ما بين طوائف الشعب اللي موجودين في المدينه</w:t>
      </w:r>
    </w:p>
    <w:p>
      <w:pPr>
        <w:keepNext/>
        <w:widowControl/>
        <w:spacing w:before="140" w:after="120" w:line="276" w:lineRule="auto"/>
        <w:bidi w:val="true"/>
        <w:jc w:val="start"/>
      </w:pPr>
      <w:r>
        <w:rPr>
          <w:rFonts w:ascii="Segoe UI" w:hAnsi="Segoe UI" w:cs="Segoe UI" w:eastAsia="Segoe UI"/>
          <w:b/>
          <w:color w:val="967B53"/>
          <w:sz w:val="23"/>
          <w:szCs w:val="23"/>
          <w:rtl w:val="true"/>
          <w:bCs w:val="true"/>
        </w:rPr>
        <w:t>سبب التصحيح ومراجعة المعلومة</w:t>
      </w:r>
    </w:p>
    <w:p>
      <w:pPr>
        <w:keepNext/>
        <w:widowControl/>
        <w:spacing w:before="0" w:after="140" w:line="300" w:lineRule="auto"/>
        <w:bidi w:val="true"/>
        <w:jc w:val="both"/>
      </w:pPr>
      <w:r>
        <w:rPr>
          <w:rFonts w:ascii="Segoe UI" w:hAnsi="Segoe UI" w:cs="Segoe UI" w:eastAsia="Segoe UI"/>
          <w:b w:val="0"/>
          <w:color w:val="30383D"/>
          <w:sz w:val="24"/>
          <w:szCs w:val="24"/>
          <w:rtl w:val="true"/>
          <w:bCs w:val="false"/>
        </w:rPr>
        <w:t>لم تُكرر أنشودة «طلع البدر علينا» بوصفها خبرًا صحيحًا عن الاستقبال؛ سبق بيان سبب استبعاد نسبتها لهذا المشهد. حُفظ الانتقال من المسجد والمؤاخاة إلى العهود، وحُذفت دعوى نزول وحي خاص يأمر بإنشاء هذه الصحيفة في تلك اللحظة؛ لا يثبت هذا التفصيل بالمصادر المذكورة. ميّز العمري بين قيمة الوثيقة التاريخية وصحة كل ألفاظها، فلا يصح الجزم بوضعها كلها ولا تصحيح جميع بنودها. خبر أبي داود ٣٠٠٠ صحيح الإسناد عند الألباني، لكنه يذكر كتابة الصحيفة بعد قتل كعب بن الأشرف؛ لم يُنقل ذلك إلى الأيام الأولى، ولم يُجعل دليلًا على أن النص الطويل كله هو نفس الكتاب الوارد فيه. لا نتوسع في تلك الواقعة هنا قبل موضعها.</w:t>
      </w:r>
    </w:p>
    <w:p>
      <w:pPr>
        <w:keepNext w:val="0"/>
        <w:keepLines/>
        <w:widowControl/>
        <w:bidi w:val="true"/>
        <w:spacing w:after="300" w:before="20" w:line="288" w:lineRule="auto"/>
        <w:jc w:val="start"/>
      </w:pPr>
      <w:r>
        <w:rPr>
          <w:rFonts w:ascii="Segoe UI" w:hAnsi="Segoe UI" w:cs="Segoe UI" w:eastAsia="Segoe UI"/>
          <w:b w:val="0"/>
          <w:i w:val="0"/>
          <w:color w:val="68777D"/>
          <w:sz w:val="17"/>
          <w:szCs w:val="17"/>
          <w:rtl w:val="true"/>
          <w:bCs w:val="false"/>
          <w:iCs w:val="false"/>
        </w:rPr>
        <w:t>موضعه في التفريغ ٤:٢١:٣٩ إلى ٤:٢٢:٠٣   |   المصادر</w:t>
      </w:r>
      <w:r>
        <w:rPr>
          <w:rFonts w:ascii="Segoe UI" w:hAnsi="Segoe UI" w:cs="Segoe UI" w:eastAsia="Segoe UI"/>
          <w:b w:val="0"/>
          <w:i w:val="0"/>
          <w:color w:val="68777D"/>
          <w:sz w:val="17"/>
          <w:szCs w:val="17"/>
          <w:rtl w:val="true"/>
          <w:bCs w:val="false"/>
          <w:iCs w:val="false"/>
        </w:rPr>
        <w:t xml:space="preserve">  </w:t>
      </w:r>
      <w:hyperlink w:anchor="src_402">
        <w:r>
          <w:rPr>
            <w:rFonts w:ascii="Segoe UI" w:hAnsi="Segoe UI" w:cs="Segoe UI" w:eastAsia="Segoe UI"/>
            <w:b w:val="0"/>
            <w:color w:val="315F5B"/>
            <w:sz w:val="21"/>
            <w:szCs w:val="21"/>
            <w:rtl w:val="true"/>
            <w:bCs w:val="false"/>
          </w:rPr>
          <w:t>[٤٠٢] سيرة ابن هشام نص الصحيفة المشهور في كتب السيرة للمقارنة وضبط مواضع التفريغ لا لتصحيح كل بند؛ </w:t>
        </w:r>
      </w:hyperlink>
      <w:r>
        <w:rPr>
          <w:rFonts w:ascii="Segoe UI" w:hAnsi="Segoe UI" w:cs="Segoe UI" w:eastAsia="Segoe UI"/>
          <w:b w:val="0"/>
          <w:i w:val="0"/>
          <w:color w:val="68777D"/>
          <w:sz w:val="17"/>
          <w:szCs w:val="17"/>
          <w:rtl w:val="true"/>
          <w:bCs w:val="false"/>
          <w:iCs w:val="false"/>
        </w:rPr>
        <w:t xml:space="preserve">  </w:t>
      </w:r>
      <w:hyperlink w:anchor="src_403">
        <w:r>
          <w:rPr>
            <w:rFonts w:ascii="Segoe UI" w:hAnsi="Segoe UI" w:cs="Segoe UI" w:eastAsia="Segoe UI"/>
            <w:b w:val="0"/>
            <w:color w:val="315F5B"/>
            <w:sz w:val="21"/>
            <w:szCs w:val="21"/>
            <w:rtl w:val="true"/>
            <w:bCs w:val="false"/>
          </w:rPr>
          <w:t>[٤٠٣] منهج كتابة تاريخ صدر الإسلام بحث أكرم ضياء العمري في طرق الوثيقة ودرجتها وتمييز الصحيح من مجموع نصها؛ </w:t>
        </w:r>
      </w:hyperlink>
      <w:r>
        <w:rPr>
          <w:rFonts w:ascii="Segoe UI" w:hAnsi="Segoe UI" w:cs="Segoe UI" w:eastAsia="Segoe UI"/>
          <w:b w:val="0"/>
          <w:i w:val="0"/>
          <w:color w:val="68777D"/>
          <w:sz w:val="17"/>
          <w:szCs w:val="17"/>
          <w:rtl w:val="true"/>
          <w:bCs w:val="false"/>
          <w:iCs w:val="false"/>
        </w:rPr>
        <w:t xml:space="preserve">  </w:t>
      </w:r>
      <w:hyperlink w:anchor="src_404">
        <w:r>
          <w:rPr>
            <w:rFonts w:ascii="Segoe UI" w:hAnsi="Segoe UI" w:cs="Segoe UI" w:eastAsia="Segoe UI"/>
            <w:b w:val="0"/>
            <w:color w:val="315F5B"/>
            <w:sz w:val="21"/>
            <w:szCs w:val="21"/>
            <w:rtl w:val="true"/>
            <w:bCs w:val="false"/>
          </w:rPr>
          <w:t>[٤٠٤] سنن أبي داود ٣٠٠٠ تنوع سكان المدينة وثبوت كتابة صحيفة في سياق لاحق وتصحيح الألباني لإسناده؛ </w:t>
        </w:r>
      </w:hyperlink>
    </w:p>
    <w:p>
      <w:bookmarkStart w:id="262" w:name="block_290"/>
      <w:pPr>
        <w:pStyle w:val="Heading2"/>
        <w:keepNext/>
        <w:widowControl/>
        <w:bidi w:val="true"/>
        <w:spacing w:before="300" w:after="140" w:line="283" w:lineRule="auto"/>
        <w:jc w:val="start"/>
      </w:pPr>
      <w:r>
        <w:rPr>
          <w:rFonts w:ascii="Segoe UI" w:hAnsi="Segoe UI" w:cs="Segoe UI" w:eastAsia="Segoe UI"/>
          <w:b/>
          <w:i w:val="0"/>
          <w:color w:val="967B53"/>
          <w:sz w:val="34"/>
          <w:szCs w:val="34"/>
          <w:rtl w:val="true"/>
          <w:bCs w:val="true"/>
          <w:iCs w:val="false"/>
        </w:rPr>
        <w:t xml:space="preserve">٢٩٠  </w:t>
      </w:r>
      <w:bookmarkEnd w:id="262"/>
      <w:r>
        <w:rPr>
          <w:rFonts w:ascii="Segoe UI" w:hAnsi="Segoe UI" w:cs="Segoe UI" w:eastAsia="Segoe UI"/>
          <w:b/>
          <w:i w:val="0"/>
          <w:color w:val="315F5B"/>
          <w:sz w:val="34"/>
          <w:szCs w:val="34"/>
          <w:rtl w:val="true"/>
          <w:bCs w:val="true"/>
          <w:iCs w:val="false"/>
        </w:rPr>
        <w:t>تنوع أهل المدينة وأخوة المؤمنين</w:t>
      </w:r>
    </w:p>
    <w:p>
      <w:pPr>
        <w:keepNext/>
        <w:widowControl/>
        <w:spacing w:before="40" w:after="120" w:line="276" w:lineRule="auto"/>
        <w:bidi w:val="true"/>
        <w:jc w:val="start"/>
      </w:pPr>
      <w:r>
        <w:rPr>
          <w:rFonts w:ascii="Segoe UI" w:hAnsi="Segoe UI" w:cs="Segoe UI" w:eastAsia="Segoe UI"/>
          <w:b/>
          <w:color w:val="967B53"/>
          <w:sz w:val="23"/>
          <w:szCs w:val="23"/>
          <w:rtl w:val="true"/>
          <w:bCs w:val="true"/>
        </w:rPr>
        <w:t>النص المصحّح للمذاكرة</w:t>
      </w:r>
    </w:p>
    <w:p>
      <w:pPr>
        <w:keepNext w:val="0"/>
        <w:keepLines w:val="0"/>
        <w:widowControl/>
        <w:bidi w:val="true"/>
        <w:spacing w:before="0" w:after="180" w:line="307" w:lineRule="auto"/>
        <w:jc w:val="both"/>
      </w:pPr>
      <w:r>
        <w:rPr>
          <w:rFonts w:ascii="Segoe UI" w:hAnsi="Segoe UI" w:cs="Segoe UI" w:eastAsia="Segoe UI"/>
          <w:b w:val="0"/>
          <w:i w:val="0"/>
          <w:color w:val="30383D"/>
          <w:sz w:val="28"/>
          <w:szCs w:val="28"/>
          <w:rtl w:val="true"/>
          <w:bCs w:val="false"/>
          <w:iCs w:val="false"/>
        </w:rPr>
        <w:t>كان أهل المدينة وقت قدوم النبي ﷺ جماعات مختلفة: منهم المسلمون، ومنهم مشركون يعبدون الأوثان، ومنهم اليهود، كما وصفهم خبر أبي داود. فالحياة في البلد تحتاج عدلًا وحفظًا للحقوق، مع وجود اختلاف في الدين.</w:t>
      </w:r>
    </w:p>
    <w:p>
      <w:pPr>
        <w:keepNext w:val="0"/>
        <w:keepLines w:val="0"/>
        <w:widowControl/>
        <w:bidi w:val="true"/>
        <w:spacing w:before="0" w:after="180" w:line="307" w:lineRule="auto"/>
        <w:jc w:val="both"/>
      </w:pPr>
      <w:r>
        <w:rPr>
          <w:rFonts w:ascii="Segoe UI" w:hAnsi="Segoe UI" w:cs="Segoe UI" w:eastAsia="Segoe UI"/>
          <w:b w:val="0"/>
          <w:i w:val="0"/>
          <w:color w:val="30383D"/>
          <w:sz w:val="28"/>
          <w:szCs w:val="28"/>
          <w:rtl w:val="true"/>
          <w:bCs w:val="false"/>
          <w:iCs w:val="false"/>
        </w:rPr>
        <w:t>والمؤمنون تجمعهم أخوة الإيمان، فلا نخلي الخلاف سببًا للظلم أو قطع الصلة، ونسعى للإصلاح بينهم. قال تعالى:</w:t>
      </w:r>
    </w:p>
    <w:p>
      <w:pPr>
        <w:keepNext/>
        <w:keepLines w:val="0"/>
        <w:widowControl/>
        <w:bidi w:val="true"/>
        <w:spacing w:before="0" w:after="180" w:line="307" w:lineRule="auto"/>
        <w:jc w:val="both"/>
      </w:pPr>
      <w:r>
        <w:rPr>
          <w:rFonts w:ascii="Traditional Arabic" w:hAnsi="Traditional Arabic" w:cs="Traditional Arabic" w:eastAsia="Traditional Arabic"/>
          <w:b w:val="0"/>
          <w:i w:val="0"/>
          <w:color w:val="385E59"/>
          <w:sz w:val="36"/>
          <w:szCs w:val="36"/>
          <w:rtl w:val="true"/>
          <w:bCs w:val="false"/>
          <w:iCs w:val="false"/>
        </w:rPr>
        <w:t>﴿إِنَّمَا الْمُؤْمِنُونَ إِخْوَةٌ فَأَصْلِحُوا بَيْنَ أَخَوَيْكُمْ وَاتَّقُوا اللَّهَ لَعَلَّكُمْ تُرْحَمُونَ﴾</w:t>
      </w:r>
      <w:r>
        <w:rPr>
          <w:rFonts w:ascii="Segoe UI" w:hAnsi="Segoe UI" w:cs="Segoe UI" w:eastAsia="Segoe UI"/>
          <w:b w:val="0"/>
          <w:i w:val="0"/>
          <w:color w:val="30383D"/>
          <w:sz w:val="28"/>
          <w:szCs w:val="28"/>
          <w:rtl w:val="true"/>
          <w:bCs w:val="false"/>
          <w:iCs w:val="false"/>
        </w:rPr>
        <w:t xml:space="preserve"> [الحجرات: ١٠].</w:t>
      </w:r>
    </w:p>
    <w:p>
      <w:pPr>
        <w:keepNext/>
        <w:widowControl/>
        <w:spacing w:before="140" w:after="120" w:line="276" w:lineRule="auto"/>
        <w:bidi w:val="true"/>
        <w:jc w:val="start"/>
      </w:pPr>
      <w:r>
        <w:rPr>
          <w:rFonts w:ascii="Segoe UI" w:hAnsi="Segoe UI" w:cs="Segoe UI" w:eastAsia="Segoe UI"/>
          <w:b/>
          <w:color w:val="967B53"/>
          <w:sz w:val="23"/>
          <w:szCs w:val="23"/>
          <w:rtl w:val="true"/>
          <w:bCs w:val="true"/>
        </w:rPr>
        <w:t>النص الأصلي كما ورد في السكريبت للمقارنة فقط</w:t>
      </w:r>
    </w:p>
    <w:p>
      <w:pPr>
        <w:keepNext w:val="0"/>
        <w:widowControl/>
        <w:spacing w:before="0" w:after="140" w:line="307" w:lineRule="auto"/>
        <w:bidi w:val="true"/>
        <w:jc w:val="both"/>
      </w:pPr>
      <w:r>
        <w:rPr>
          <w:rFonts w:ascii="Segoe UI" w:hAnsi="Segoe UI" w:cs="Segoe UI" w:eastAsia="Segoe UI"/>
          <w:b w:val="0"/>
          <w:color w:val="68777D"/>
          <w:sz w:val="25"/>
          <w:szCs w:val="25"/>
          <w:rtl w:val="true"/>
          <w:bCs w:val="false"/>
        </w:rPr>
        <w:t>المدينه فيها مسلمين وفيها مشركين عباد للاوثان وفيها اهل الكتاب اليهود علشان الكل يبقى عارف طبيعه العلاقه هو احنا لما نختلف ينفع نحب بعض واحنا مختلفين طب مستوى الاختلاف ده ممكن نختلف بنشجع ناديين مختلفين نختلف بحب اكل ايه ما بحبش اكل ايه ل لكن لو اختلفنا على ربنا مين ربنا بالنسبه لي او على الدين اللي انا باعبد ربنا بيه هل ينفع نبقى في الاختلاف الكبير ده الجذري ده ونبقى امه واحده اسمع سيدنا النبي عليه الصلاه والسلام بيقول ايه في نص الصحيفه الصحيفه</w:t>
      </w:r>
    </w:p>
    <w:p>
      <w:pPr>
        <w:keepNext w:val="0"/>
        <w:widowControl/>
        <w:spacing w:before="0" w:after="140" w:line="307" w:lineRule="auto"/>
        <w:bidi w:val="true"/>
        <w:jc w:val="both"/>
      </w:pPr>
      <w:r>
        <w:rPr>
          <w:rFonts w:ascii="Segoe UI" w:hAnsi="Segoe UI" w:cs="Segoe UI" w:eastAsia="Segoe UI"/>
          <w:b w:val="0"/>
          <w:color w:val="68777D"/>
          <w:sz w:val="25"/>
          <w:szCs w:val="25"/>
          <w:rtl w:val="true"/>
          <w:bCs w:val="false"/>
        </w:rPr>
        <w:t>دي انا هقرا منها بنود تتعدى على الصواب عشان تفتكرها لكن الصحيفه دي اكت من 50 بند بالتفصيل بيكتبها صلى الله عليه وسلم مع كل طوائف المدينه وانا هقر لك بعض البنود في بندين ثلاثه هقف عليهم واقول لك افتكرهم عشان هيفرقوا في الكام سنه اللي جايين ان المسلمين امه واحده احنا مسلمين بنعبد ربنا نشهد ان لا اله الا الله وان محمدا رسول الله متفقين على كده بلاش اي حاجه تفرقنا بلاش اراء ورا افكار تفرقنا نختلف ونحب بعض ونقبل بعض واحنا مختلفين امه</w:t>
      </w:r>
    </w:p>
    <w:p>
      <w:pPr>
        <w:keepNext/>
        <w:widowControl/>
        <w:spacing w:before="140" w:after="120" w:line="276" w:lineRule="auto"/>
        <w:bidi w:val="true"/>
        <w:jc w:val="start"/>
      </w:pPr>
      <w:r>
        <w:rPr>
          <w:rFonts w:ascii="Segoe UI" w:hAnsi="Segoe UI" w:cs="Segoe UI" w:eastAsia="Segoe UI"/>
          <w:b/>
          <w:color w:val="967B53"/>
          <w:sz w:val="23"/>
          <w:szCs w:val="23"/>
          <w:rtl w:val="true"/>
          <w:bCs w:val="true"/>
        </w:rPr>
        <w:t>سبب التصحيح ومراجعة المعلومة</w:t>
      </w:r>
    </w:p>
    <w:p>
      <w:pPr>
        <w:keepNext/>
        <w:widowControl/>
        <w:spacing w:before="0" w:after="140" w:line="300" w:lineRule="auto"/>
        <w:bidi w:val="true"/>
        <w:jc w:val="both"/>
      </w:pPr>
      <w:r>
        <w:rPr>
          <w:rFonts w:ascii="Segoe UI" w:hAnsi="Segoe UI" w:cs="Segoe UI" w:eastAsia="Segoe UI"/>
          <w:b w:val="0"/>
          <w:color w:val="30383D"/>
          <w:sz w:val="24"/>
          <w:szCs w:val="24"/>
          <w:rtl w:val="true"/>
          <w:bCs w:val="false"/>
        </w:rPr>
        <w:t>حُفظ تنوع السكان، وثبوته مستقل عن تصحيح النص الطويل للصحيفة. لم يُثبت رقم «أكثر من ٥٠ بندًا» عددًا نبويًا؛ النص القديم ليس مرقمًا بهذا الأسلوب، وتقسيم جمله إلى بنود عمل تحريري يختلف بحسب الجمع والفصل. استُبدل الاستدلال على أخوة المسلمين من لفظ الصحيفة بدليل قرآني صريح. الآية هنا للاستشهاد بالمعنى، لا للادعاء أنها نزلت وقت إنشاء الصحيفة. حُفظت فائدة تقبل الاختلاف ومنع الفرقة دون اختزال كل خلاف في الدين أو السلوك في اختلاف أذواق عابر، أو نسبة أمثلة الأندية والطعام للنبي.</w:t>
      </w:r>
    </w:p>
    <w:p>
      <w:pPr>
        <w:keepNext w:val="0"/>
        <w:keepLines/>
        <w:widowControl/>
        <w:bidi w:val="true"/>
        <w:spacing w:after="300" w:before="20" w:line="288" w:lineRule="auto"/>
        <w:jc w:val="start"/>
      </w:pPr>
      <w:r>
        <w:rPr>
          <w:rFonts w:ascii="Segoe UI" w:hAnsi="Segoe UI" w:cs="Segoe UI" w:eastAsia="Segoe UI"/>
          <w:b w:val="0"/>
          <w:i w:val="0"/>
          <w:color w:val="68777D"/>
          <w:sz w:val="17"/>
          <w:szCs w:val="17"/>
          <w:rtl w:val="true"/>
          <w:bCs w:val="false"/>
          <w:iCs w:val="false"/>
        </w:rPr>
        <w:t>موضعه في التفريغ ٤:٢٢:٠٣ إلى ٤:٢٣:١٩   |   المصادر</w:t>
      </w:r>
      <w:r>
        <w:rPr>
          <w:rFonts w:ascii="Segoe UI" w:hAnsi="Segoe UI" w:cs="Segoe UI" w:eastAsia="Segoe UI"/>
          <w:b w:val="0"/>
          <w:i w:val="0"/>
          <w:color w:val="68777D"/>
          <w:sz w:val="17"/>
          <w:szCs w:val="17"/>
          <w:rtl w:val="true"/>
          <w:bCs w:val="false"/>
          <w:iCs w:val="false"/>
        </w:rPr>
        <w:t xml:space="preserve">  </w:t>
      </w:r>
      <w:hyperlink w:anchor="src_404">
        <w:r>
          <w:rPr>
            <w:rFonts w:ascii="Segoe UI" w:hAnsi="Segoe UI" w:cs="Segoe UI" w:eastAsia="Segoe UI"/>
            <w:b w:val="0"/>
            <w:color w:val="315F5B"/>
            <w:sz w:val="21"/>
            <w:szCs w:val="21"/>
            <w:rtl w:val="true"/>
            <w:bCs w:val="false"/>
          </w:rPr>
          <w:t>[٤٠٤] سنن أبي داود ٣٠٠٠ تنوع سكان المدينة وثبوت كتابة صحيفة في سياق لاحق وتصحيح الألباني لإسناده؛ </w:t>
        </w:r>
      </w:hyperlink>
      <w:r>
        <w:rPr>
          <w:rFonts w:ascii="Segoe UI" w:hAnsi="Segoe UI" w:cs="Segoe UI" w:eastAsia="Segoe UI"/>
          <w:b w:val="0"/>
          <w:i w:val="0"/>
          <w:color w:val="68777D"/>
          <w:sz w:val="17"/>
          <w:szCs w:val="17"/>
          <w:rtl w:val="true"/>
          <w:bCs w:val="false"/>
          <w:iCs w:val="false"/>
        </w:rPr>
        <w:t xml:space="preserve">  </w:t>
      </w:r>
      <w:hyperlink w:anchor="src_405">
        <w:r>
          <w:rPr>
            <w:rFonts w:ascii="Segoe UI" w:hAnsi="Segoe UI" w:cs="Segoe UI" w:eastAsia="Segoe UI"/>
            <w:b w:val="0"/>
            <w:color w:val="315F5B"/>
            <w:sz w:val="21"/>
            <w:szCs w:val="21"/>
            <w:rtl w:val="true"/>
            <w:bCs w:val="false"/>
          </w:rPr>
          <w:t>[٤٠٥] سورة الحجرات الآية ١٠ أخوة المؤمنين والإصلاح بينهم؛ </w:t>
        </w:r>
      </w:hyperlink>
      <w:r>
        <w:rPr>
          <w:rFonts w:ascii="Segoe UI" w:hAnsi="Segoe UI" w:cs="Segoe UI" w:eastAsia="Segoe UI"/>
          <w:b w:val="0"/>
          <w:i w:val="0"/>
          <w:color w:val="68777D"/>
          <w:sz w:val="17"/>
          <w:szCs w:val="17"/>
          <w:rtl w:val="true"/>
          <w:bCs w:val="false"/>
          <w:iCs w:val="false"/>
        </w:rPr>
        <w:t xml:space="preserve">  </w:t>
      </w:r>
      <w:hyperlink w:anchor="src_402">
        <w:r>
          <w:rPr>
            <w:rFonts w:ascii="Segoe UI" w:hAnsi="Segoe UI" w:cs="Segoe UI" w:eastAsia="Segoe UI"/>
            <w:b w:val="0"/>
            <w:color w:val="315F5B"/>
            <w:sz w:val="21"/>
            <w:szCs w:val="21"/>
            <w:rtl w:val="true"/>
            <w:bCs w:val="false"/>
          </w:rPr>
          <w:t>[٤٠٢] سيرة ابن هشام نص الصحيفة المشهور في كتب السيرة للمقارنة وضبط مواضع التفريغ لا لتصحيح كل بند؛ </w:t>
        </w:r>
      </w:hyperlink>
      <w:r>
        <w:rPr>
          <w:rFonts w:ascii="Segoe UI" w:hAnsi="Segoe UI" w:cs="Segoe UI" w:eastAsia="Segoe UI"/>
          <w:b w:val="0"/>
          <w:i w:val="0"/>
          <w:color w:val="68777D"/>
          <w:sz w:val="17"/>
          <w:szCs w:val="17"/>
          <w:rtl w:val="true"/>
          <w:bCs w:val="false"/>
          <w:iCs w:val="false"/>
        </w:rPr>
        <w:t xml:space="preserve">  </w:t>
      </w:r>
      <w:hyperlink w:anchor="src_403">
        <w:r>
          <w:rPr>
            <w:rFonts w:ascii="Segoe UI" w:hAnsi="Segoe UI" w:cs="Segoe UI" w:eastAsia="Segoe UI"/>
            <w:b w:val="0"/>
            <w:color w:val="315F5B"/>
            <w:sz w:val="21"/>
            <w:szCs w:val="21"/>
            <w:rtl w:val="true"/>
            <w:bCs w:val="false"/>
          </w:rPr>
          <w:t>[٤٠٣] منهج كتابة تاريخ صدر الإسلام بحث أكرم ضياء العمري في طرق الوثيقة ودرجتها وتمييز الصحيح من مجموع نصها؛ </w:t>
        </w:r>
      </w:hyperlink>
    </w:p>
    <w:p>
      <w:bookmarkStart w:id="263" w:name="block_291"/>
      <w:pPr>
        <w:pStyle w:val="Heading2"/>
        <w:keepNext/>
        <w:widowControl/>
        <w:bidi w:val="true"/>
        <w:spacing w:before="300" w:after="140" w:line="283" w:lineRule="auto"/>
        <w:jc w:val="start"/>
      </w:pPr>
      <w:r>
        <w:rPr>
          <w:rFonts w:ascii="Segoe UI" w:hAnsi="Segoe UI" w:cs="Segoe UI" w:eastAsia="Segoe UI"/>
          <w:b/>
          <w:i w:val="0"/>
          <w:color w:val="967B53"/>
          <w:sz w:val="34"/>
          <w:szCs w:val="34"/>
          <w:rtl w:val="true"/>
          <w:bCs w:val="true"/>
          <w:iCs w:val="false"/>
        </w:rPr>
        <w:t xml:space="preserve">٢٩١  </w:t>
      </w:r>
      <w:bookmarkEnd w:id="263"/>
      <w:r>
        <w:rPr>
          <w:rFonts w:ascii="Segoe UI" w:hAnsi="Segoe UI" w:cs="Segoe UI" w:eastAsia="Segoe UI"/>
          <w:b/>
          <w:i w:val="0"/>
          <w:color w:val="315F5B"/>
          <w:sz w:val="34"/>
          <w:szCs w:val="34"/>
          <w:rtl w:val="true"/>
          <w:bCs w:val="true"/>
          <w:iCs w:val="false"/>
        </w:rPr>
        <w:t>التكافل والدية وفكاك الأسير</w:t>
      </w:r>
    </w:p>
    <w:p>
      <w:pPr>
        <w:keepNext/>
        <w:widowControl/>
        <w:spacing w:before="40" w:after="120" w:line="276" w:lineRule="auto"/>
        <w:bidi w:val="true"/>
        <w:jc w:val="start"/>
      </w:pPr>
      <w:r>
        <w:rPr>
          <w:rFonts w:ascii="Segoe UI" w:hAnsi="Segoe UI" w:cs="Segoe UI" w:eastAsia="Segoe UI"/>
          <w:b/>
          <w:color w:val="967B53"/>
          <w:sz w:val="23"/>
          <w:szCs w:val="23"/>
          <w:rtl w:val="true"/>
          <w:bCs w:val="true"/>
        </w:rPr>
        <w:t>النص المصحّح للمذاكرة</w:t>
      </w:r>
    </w:p>
    <w:p>
      <w:pPr>
        <w:keepNext w:val="0"/>
        <w:keepLines w:val="0"/>
        <w:widowControl/>
        <w:bidi w:val="true"/>
        <w:spacing w:before="0" w:after="180" w:line="307" w:lineRule="auto"/>
        <w:jc w:val="both"/>
      </w:pPr>
      <w:r>
        <w:rPr>
          <w:rFonts w:ascii="Segoe UI" w:hAnsi="Segoe UI" w:cs="Segoe UI" w:eastAsia="Segoe UI"/>
          <w:b w:val="0"/>
          <w:i w:val="0"/>
          <w:color w:val="30383D"/>
          <w:sz w:val="28"/>
          <w:szCs w:val="28"/>
          <w:rtl w:val="true"/>
          <w:bCs w:val="false"/>
          <w:iCs w:val="false"/>
        </w:rPr>
        <w:t>ومن التعاون إننا نسند المحتاج ونقوم بحقوق بعض. لكن لازم نفهم الألفاظ القديمة بدقة: «العاني» في الكلام عن الفداء هو الأسير، مش أي شخص بيعاني. وثبت عن النبي ﷺ: «فكوا العاني»، أي الأسير، مع الأمر بإطعام الجائع وعيادة المريض.</w:t>
      </w:r>
    </w:p>
    <w:p>
      <w:pPr>
        <w:keepNext/>
        <w:keepLines w:val="0"/>
        <w:widowControl/>
        <w:bidi w:val="true"/>
        <w:spacing w:before="0" w:after="180" w:line="307" w:lineRule="auto"/>
        <w:jc w:val="both"/>
      </w:pPr>
      <w:r>
        <w:rPr>
          <w:rFonts w:ascii="Segoe UI" w:hAnsi="Segoe UI" w:cs="Segoe UI" w:eastAsia="Segoe UI"/>
          <w:b w:val="0"/>
          <w:i w:val="0"/>
          <w:color w:val="30383D"/>
          <w:sz w:val="28"/>
          <w:szCs w:val="28"/>
          <w:rtl w:val="true"/>
          <w:bCs w:val="false"/>
          <w:iCs w:val="false"/>
        </w:rPr>
        <w:t>وثبت عن علي أن في الصحيفة التي كانت عنده ذكر «العقل، وفكاك الأسير». والعقل هنا الدية، وفكاك الأسير تخليصه من الأسر. فالمعنى فيه التزامات محددة، مش مجرد عبارة عامة عن المساعدة.</w:t>
      </w:r>
    </w:p>
    <w:p>
      <w:pPr>
        <w:keepNext/>
        <w:widowControl/>
        <w:spacing w:before="140" w:after="120" w:line="276" w:lineRule="auto"/>
        <w:bidi w:val="true"/>
        <w:jc w:val="start"/>
      </w:pPr>
      <w:r>
        <w:rPr>
          <w:rFonts w:ascii="Segoe UI" w:hAnsi="Segoe UI" w:cs="Segoe UI" w:eastAsia="Segoe UI"/>
          <w:b/>
          <w:color w:val="967B53"/>
          <w:sz w:val="23"/>
          <w:szCs w:val="23"/>
          <w:rtl w:val="true"/>
          <w:bCs w:val="true"/>
        </w:rPr>
        <w:t>النص الأصلي كما ورد في السكريبت للمقارنة فقط</w:t>
      </w:r>
    </w:p>
    <w:p>
      <w:pPr>
        <w:keepNext w:val="0"/>
        <w:widowControl/>
        <w:spacing w:before="0" w:after="140" w:line="307" w:lineRule="auto"/>
        <w:bidi w:val="true"/>
        <w:jc w:val="both"/>
      </w:pPr>
      <w:r>
        <w:rPr>
          <w:rFonts w:ascii="Segoe UI" w:hAnsi="Segoe UI" w:cs="Segoe UI" w:eastAsia="Segoe UI"/>
          <w:b w:val="0"/>
          <w:color w:val="68777D"/>
          <w:sz w:val="25"/>
          <w:szCs w:val="25"/>
          <w:rtl w:val="true"/>
          <w:bCs w:val="false"/>
        </w:rPr>
        <w:t>واحده ثم قال وان المسلمين على ربعتهم يتعاقلون بينهم وهم يفدون عانيهم هنساعد بعض وهنقف جنب بعض عشان نقوم في الحياه دي ولما يبقى في واحد بيعاني نفديه وندعمه</w:t>
      </w:r>
    </w:p>
    <w:p>
      <w:pPr>
        <w:keepNext/>
        <w:widowControl/>
        <w:spacing w:before="140" w:after="120" w:line="276" w:lineRule="auto"/>
        <w:bidi w:val="true"/>
        <w:jc w:val="start"/>
      </w:pPr>
      <w:r>
        <w:rPr>
          <w:rFonts w:ascii="Segoe UI" w:hAnsi="Segoe UI" w:cs="Segoe UI" w:eastAsia="Segoe UI"/>
          <w:b/>
          <w:color w:val="967B53"/>
          <w:sz w:val="23"/>
          <w:szCs w:val="23"/>
          <w:rtl w:val="true"/>
          <w:bCs w:val="true"/>
        </w:rPr>
        <w:t>سبب التصحيح ومراجعة المعلومة</w:t>
      </w:r>
    </w:p>
    <w:p>
      <w:pPr>
        <w:keepNext/>
        <w:widowControl/>
        <w:spacing w:before="0" w:after="140" w:line="300" w:lineRule="auto"/>
        <w:bidi w:val="true"/>
        <w:jc w:val="both"/>
      </w:pPr>
      <w:r>
        <w:rPr>
          <w:rFonts w:ascii="Segoe UI" w:hAnsi="Segoe UI" w:cs="Segoe UI" w:eastAsia="Segoe UI"/>
          <w:b w:val="0"/>
          <w:color w:val="30383D"/>
          <w:sz w:val="24"/>
          <w:szCs w:val="24"/>
          <w:rtl w:val="true"/>
          <w:bCs w:val="false"/>
        </w:rPr>
        <w:t>صُحح تفسير «يفدون عانيهم» بأنه أي إنسان يعاني؛ العاني هو الأسير، كما في البخاري ٣٠٤٦. و«يتعاقلون» في نص ابن هشام متعلق بتحمل الديات، و«على ربعتهم» بالترتيب الذي كانوا عليه، فلا يساوي كل ذلك مجرد الوقوف بجوار المتعب. لم يُعتمد إسناد أحمد ٢٤٤٣ الضعيف لإثبات جميع هذه الألفاظ؛ اكتُفي بلفظ البخاري المستقل. صحيفة علي ثابتة، لكن تشابه بعض مضمونها مع النص المشهور لا يثبت أنها النسخة نفسها بكل بنودها. حُفظت فائدة التكافل مع تمييزها عن شرح المصطلحات.</w:t>
      </w:r>
    </w:p>
    <w:p>
      <w:pPr>
        <w:keepNext w:val="0"/>
        <w:keepLines/>
        <w:widowControl/>
        <w:bidi w:val="true"/>
        <w:spacing w:after="300" w:before="20" w:line="288" w:lineRule="auto"/>
        <w:jc w:val="start"/>
      </w:pPr>
      <w:r>
        <w:rPr>
          <w:rFonts w:ascii="Segoe UI" w:hAnsi="Segoe UI" w:cs="Segoe UI" w:eastAsia="Segoe UI"/>
          <w:b w:val="0"/>
          <w:i w:val="0"/>
          <w:color w:val="68777D"/>
          <w:sz w:val="17"/>
          <w:szCs w:val="17"/>
          <w:rtl w:val="true"/>
          <w:bCs w:val="false"/>
          <w:iCs w:val="false"/>
        </w:rPr>
        <w:t>موضعه في التفريغ ٤:٢٣:١٩ إلى ٤:٢٣:٣٥   |   المصادر</w:t>
      </w:r>
      <w:r>
        <w:rPr>
          <w:rFonts w:ascii="Segoe UI" w:hAnsi="Segoe UI" w:cs="Segoe UI" w:eastAsia="Segoe UI"/>
          <w:b w:val="0"/>
          <w:i w:val="0"/>
          <w:color w:val="68777D"/>
          <w:sz w:val="17"/>
          <w:szCs w:val="17"/>
          <w:rtl w:val="true"/>
          <w:bCs w:val="false"/>
          <w:iCs w:val="false"/>
        </w:rPr>
        <w:t xml:space="preserve">  </w:t>
      </w:r>
      <w:hyperlink w:anchor="src_406">
        <w:r>
          <w:rPr>
            <w:rFonts w:ascii="Segoe UI" w:hAnsi="Segoe UI" w:cs="Segoe UI" w:eastAsia="Segoe UI"/>
            <w:b w:val="0"/>
            <w:color w:val="315F5B"/>
            <w:sz w:val="21"/>
            <w:szCs w:val="21"/>
            <w:rtl w:val="true"/>
            <w:bCs w:val="false"/>
          </w:rPr>
          <w:t>[٤٠٦] صحيح البخاري ١١١ صحيفة علي وفيها العقل وفكاك الأسير؛ </w:t>
        </w:r>
      </w:hyperlink>
      <w:r>
        <w:rPr>
          <w:rFonts w:ascii="Segoe UI" w:hAnsi="Segoe UI" w:cs="Segoe UI" w:eastAsia="Segoe UI"/>
          <w:b w:val="0"/>
          <w:i w:val="0"/>
          <w:color w:val="68777D"/>
          <w:sz w:val="17"/>
          <w:szCs w:val="17"/>
          <w:rtl w:val="true"/>
          <w:bCs w:val="false"/>
          <w:iCs w:val="false"/>
        </w:rPr>
        <w:t xml:space="preserve">  </w:t>
      </w:r>
      <w:hyperlink w:anchor="src_407">
        <w:r>
          <w:rPr>
            <w:rFonts w:ascii="Segoe UI" w:hAnsi="Segoe UI" w:cs="Segoe UI" w:eastAsia="Segoe UI"/>
            <w:b w:val="0"/>
            <w:color w:val="315F5B"/>
            <w:sz w:val="21"/>
            <w:szCs w:val="21"/>
            <w:rtl w:val="true"/>
            <w:bCs w:val="false"/>
          </w:rPr>
          <w:t>[٤٠٧] الجمع بين الصحيحين للحميدي شرح العقل بالدية وفكاك الأسير بفدائه؛ </w:t>
        </w:r>
      </w:hyperlink>
      <w:r>
        <w:rPr>
          <w:rFonts w:ascii="Segoe UI" w:hAnsi="Segoe UI" w:cs="Segoe UI" w:eastAsia="Segoe UI"/>
          <w:b w:val="0"/>
          <w:i w:val="0"/>
          <w:color w:val="68777D"/>
          <w:sz w:val="17"/>
          <w:szCs w:val="17"/>
          <w:rtl w:val="true"/>
          <w:bCs w:val="false"/>
          <w:iCs w:val="false"/>
        </w:rPr>
        <w:t xml:space="preserve">  </w:t>
      </w:r>
      <w:hyperlink w:anchor="src_408">
        <w:r>
          <w:rPr>
            <w:rFonts w:ascii="Segoe UI" w:hAnsi="Segoe UI" w:cs="Segoe UI" w:eastAsia="Segoe UI"/>
            <w:b w:val="0"/>
            <w:color w:val="315F5B"/>
            <w:sz w:val="21"/>
            <w:szCs w:val="21"/>
            <w:rtl w:val="true"/>
            <w:bCs w:val="false"/>
          </w:rPr>
          <w:t>[٤٠٨] صحيح البخاري ٣٠٤٦ فكوا العاني وتفسيره بالأسير؛ </w:t>
        </w:r>
      </w:hyperlink>
      <w:r>
        <w:rPr>
          <w:rFonts w:ascii="Segoe UI" w:hAnsi="Segoe UI" w:cs="Segoe UI" w:eastAsia="Segoe UI"/>
          <w:b w:val="0"/>
          <w:i w:val="0"/>
          <w:color w:val="68777D"/>
          <w:sz w:val="17"/>
          <w:szCs w:val="17"/>
          <w:rtl w:val="true"/>
          <w:bCs w:val="false"/>
          <w:iCs w:val="false"/>
        </w:rPr>
        <w:t xml:space="preserve">  </w:t>
      </w:r>
      <w:hyperlink w:anchor="src_402">
        <w:r>
          <w:rPr>
            <w:rFonts w:ascii="Segoe UI" w:hAnsi="Segoe UI" w:cs="Segoe UI" w:eastAsia="Segoe UI"/>
            <w:b w:val="0"/>
            <w:color w:val="315F5B"/>
            <w:sz w:val="21"/>
            <w:szCs w:val="21"/>
            <w:rtl w:val="true"/>
            <w:bCs w:val="false"/>
          </w:rPr>
          <w:t>[٤٠٢] سيرة ابن هشام نص الصحيفة المشهور في كتب السيرة للمقارنة وضبط مواضع التفريغ لا لتصحيح كل بند؛ </w:t>
        </w:r>
      </w:hyperlink>
    </w:p>
    <w:p>
      <w:bookmarkStart w:id="264" w:name="block_292"/>
      <w:pPr>
        <w:pStyle w:val="Heading2"/>
        <w:keepNext/>
        <w:widowControl/>
        <w:bidi w:val="true"/>
        <w:spacing w:before="300" w:after="140" w:line="283" w:lineRule="auto"/>
        <w:jc w:val="start"/>
      </w:pPr>
      <w:r>
        <w:rPr>
          <w:rFonts w:ascii="Segoe UI" w:hAnsi="Segoe UI" w:cs="Segoe UI" w:eastAsia="Segoe UI"/>
          <w:b/>
          <w:i w:val="0"/>
          <w:color w:val="967B53"/>
          <w:sz w:val="34"/>
          <w:szCs w:val="34"/>
          <w:rtl w:val="true"/>
          <w:bCs w:val="true"/>
          <w:iCs w:val="false"/>
        </w:rPr>
        <w:t xml:space="preserve">٢٩٢  </w:t>
      </w:r>
      <w:bookmarkEnd w:id="264"/>
      <w:r>
        <w:rPr>
          <w:rFonts w:ascii="Segoe UI" w:hAnsi="Segoe UI" w:cs="Segoe UI" w:eastAsia="Segoe UI"/>
          <w:b/>
          <w:i w:val="0"/>
          <w:color w:val="315F5B"/>
          <w:sz w:val="34"/>
          <w:szCs w:val="34"/>
          <w:rtl w:val="true"/>
          <w:bCs w:val="true"/>
          <w:iCs w:val="false"/>
        </w:rPr>
        <w:t>نصرة المظلوم ومنع القريب من الظلم</w:t>
      </w:r>
    </w:p>
    <w:p>
      <w:pPr>
        <w:keepNext/>
        <w:widowControl/>
        <w:spacing w:before="40" w:after="120" w:line="276" w:lineRule="auto"/>
        <w:bidi w:val="true"/>
        <w:jc w:val="start"/>
      </w:pPr>
      <w:r>
        <w:rPr>
          <w:rFonts w:ascii="Segoe UI" w:hAnsi="Segoe UI" w:cs="Segoe UI" w:eastAsia="Segoe UI"/>
          <w:b/>
          <w:color w:val="967B53"/>
          <w:sz w:val="23"/>
          <w:szCs w:val="23"/>
          <w:rtl w:val="true"/>
          <w:bCs w:val="true"/>
        </w:rPr>
        <w:t>النص المصحّح للمذاكرة</w:t>
      </w:r>
    </w:p>
    <w:p>
      <w:pPr>
        <w:keepNext w:val="0"/>
        <w:keepLines w:val="0"/>
        <w:widowControl/>
        <w:bidi w:val="true"/>
        <w:spacing w:before="0" w:after="180" w:line="307" w:lineRule="auto"/>
        <w:jc w:val="both"/>
      </w:pPr>
      <w:r>
        <w:rPr>
          <w:rFonts w:ascii="Segoe UI" w:hAnsi="Segoe UI" w:cs="Segoe UI" w:eastAsia="Segoe UI"/>
          <w:b w:val="0"/>
          <w:i w:val="0"/>
          <w:color w:val="30383D"/>
          <w:sz w:val="28"/>
          <w:szCs w:val="28"/>
          <w:rtl w:val="true"/>
          <w:bCs w:val="false"/>
          <w:iCs w:val="false"/>
        </w:rPr>
        <w:t>ولو واحد مننا ظلم أو اعتدى، ما ننصرهوش على ظلمه لمجرد إنه قريبنا أو من جماعتنا. قال النبي ﷺ: «انصر أخاك ظالمًا أو مظلومًا»، ولما سألوه عن نصرته وهو ظالم، قال: «تأخذ فوق يديه»؛ يعني تمنعه من الظلم.</w:t>
      </w:r>
    </w:p>
    <w:p>
      <w:pPr>
        <w:keepNext/>
        <w:keepLines w:val="0"/>
        <w:widowControl/>
        <w:bidi w:val="true"/>
        <w:spacing w:before="0" w:after="180" w:line="307" w:lineRule="auto"/>
        <w:jc w:val="both"/>
      </w:pPr>
      <w:r>
        <w:rPr>
          <w:rFonts w:ascii="Segoe UI" w:hAnsi="Segoe UI" w:cs="Segoe UI" w:eastAsia="Segoe UI"/>
          <w:b w:val="0"/>
          <w:i w:val="0"/>
          <w:color w:val="30383D"/>
          <w:sz w:val="28"/>
          <w:szCs w:val="28"/>
          <w:rtl w:val="true"/>
          <w:bCs w:val="false"/>
          <w:iCs w:val="false"/>
        </w:rPr>
        <w:t>والعدل ما يستثنيش صاحب المكانة. وفي قصة المرأة المخزومية حذّر النبي من ترك الشريف إذا سرق وإقامة الحد على الضعيف. فالمحبة والقرابة ما يبقوش ستارًا للاعتداء على حقوق الناس.</w:t>
      </w:r>
    </w:p>
    <w:p>
      <w:pPr>
        <w:keepNext/>
        <w:widowControl/>
        <w:spacing w:before="140" w:after="120" w:line="276" w:lineRule="auto"/>
        <w:bidi w:val="true"/>
        <w:jc w:val="start"/>
      </w:pPr>
      <w:r>
        <w:rPr>
          <w:rFonts w:ascii="Segoe UI" w:hAnsi="Segoe UI" w:cs="Segoe UI" w:eastAsia="Segoe UI"/>
          <w:b/>
          <w:color w:val="967B53"/>
          <w:sz w:val="23"/>
          <w:szCs w:val="23"/>
          <w:rtl w:val="true"/>
          <w:bCs w:val="true"/>
        </w:rPr>
        <w:t>النص الأصلي كما ورد في السكريبت للمقارنة فقط</w:t>
      </w:r>
    </w:p>
    <w:p>
      <w:pPr>
        <w:keepNext w:val="0"/>
        <w:widowControl/>
        <w:spacing w:before="0" w:after="140" w:line="307" w:lineRule="auto"/>
        <w:bidi w:val="true"/>
        <w:jc w:val="both"/>
      </w:pPr>
      <w:r>
        <w:rPr>
          <w:rFonts w:ascii="Segoe UI" w:hAnsi="Segoe UI" w:cs="Segoe UI" w:eastAsia="Segoe UI"/>
          <w:b w:val="0"/>
          <w:color w:val="68777D"/>
          <w:sz w:val="25"/>
          <w:szCs w:val="25"/>
          <w:rtl w:val="true"/>
          <w:bCs w:val="false"/>
        </w:rPr>
        <w:t>ونسن لغايه ما يقف ويصلب طوله قال وان المؤمنين المتقين على من بغى منهم او او ابتغى دسيسه ظلم او اثم او عدوان او فساد بين المؤمنين وان ايديهم عليه جميعا ولو كان ولد احدهم او لو كان ولد احدهم لو واحد مننا بيوقع ما بينا وبيفصل في الارض يطبق عليه القانون حتى لو اي حد من وان كان ولد احدهم قال وان من تبع وان من تبعنا من</w:t>
      </w:r>
    </w:p>
    <w:p>
      <w:pPr>
        <w:keepNext/>
        <w:widowControl/>
        <w:spacing w:before="140" w:after="120" w:line="276" w:lineRule="auto"/>
        <w:bidi w:val="true"/>
        <w:jc w:val="start"/>
      </w:pPr>
      <w:r>
        <w:rPr>
          <w:rFonts w:ascii="Segoe UI" w:hAnsi="Segoe UI" w:cs="Segoe UI" w:eastAsia="Segoe UI"/>
          <w:b/>
          <w:color w:val="967B53"/>
          <w:sz w:val="23"/>
          <w:szCs w:val="23"/>
          <w:rtl w:val="true"/>
          <w:bCs w:val="true"/>
        </w:rPr>
        <w:t>سبب التصحيح ومراجعة المعلومة</w:t>
      </w:r>
    </w:p>
    <w:p>
      <w:pPr>
        <w:keepNext/>
        <w:widowControl/>
        <w:spacing w:before="0" w:after="140" w:line="300" w:lineRule="auto"/>
        <w:bidi w:val="true"/>
        <w:jc w:val="both"/>
      </w:pPr>
      <w:r>
        <w:rPr>
          <w:rFonts w:ascii="Segoe UI" w:hAnsi="Segoe UI" w:cs="Segoe UI" w:eastAsia="Segoe UI"/>
          <w:b w:val="0"/>
          <w:color w:val="30383D"/>
          <w:sz w:val="24"/>
          <w:szCs w:val="24"/>
          <w:rtl w:val="true"/>
          <w:bCs w:val="false"/>
        </w:rPr>
        <w:t>حُفظت فائدة مواجهة المعتدي ولو كان قريبًا، وأُسندت إلى الحديث الصحيح بدل الجزم بلفظ بند الصحيفة «وإن أيديهم عليه جميعًا ولو كان ولد أحدهم». تصحيف «دسيسة ظلم» في التفريغ يقابله «دسيعة ظلم» في النص المشهور، لكن لم يُثبت اللفظ المختلف فيه حديثًا صحيحًا. لم يُجعل حديث المخزومية واقعًا في مجلس الصحيفة أو في أول الهجرة؛ هو شاهد مستقل على العدل. المقصود منع الظلم وإقامة العدل وفق أحكامه، وليس تفويض الأفراد في الاعتداء أو تنفيذ عقوبات بأهوائهم.</w:t>
      </w:r>
    </w:p>
    <w:p>
      <w:pPr>
        <w:keepNext w:val="0"/>
        <w:keepLines/>
        <w:widowControl/>
        <w:bidi w:val="true"/>
        <w:spacing w:after="300" w:before="20" w:line="288" w:lineRule="auto"/>
        <w:jc w:val="start"/>
      </w:pPr>
      <w:r>
        <w:rPr>
          <w:rFonts w:ascii="Segoe UI" w:hAnsi="Segoe UI" w:cs="Segoe UI" w:eastAsia="Segoe UI"/>
          <w:b w:val="0"/>
          <w:i w:val="0"/>
          <w:color w:val="68777D"/>
          <w:sz w:val="17"/>
          <w:szCs w:val="17"/>
          <w:rtl w:val="true"/>
          <w:bCs w:val="false"/>
          <w:iCs w:val="false"/>
        </w:rPr>
        <w:t>موضعه في التفريغ ٤:٢٣:٣٥ إلى ٤:٢٤:٠٧   |   المصادر</w:t>
      </w:r>
      <w:r>
        <w:rPr>
          <w:rFonts w:ascii="Segoe UI" w:hAnsi="Segoe UI" w:cs="Segoe UI" w:eastAsia="Segoe UI"/>
          <w:b w:val="0"/>
          <w:i w:val="0"/>
          <w:color w:val="68777D"/>
          <w:sz w:val="17"/>
          <w:szCs w:val="17"/>
          <w:rtl w:val="true"/>
          <w:bCs w:val="false"/>
          <w:iCs w:val="false"/>
        </w:rPr>
        <w:t xml:space="preserve">  </w:t>
      </w:r>
      <w:hyperlink w:anchor="src_409">
        <w:r>
          <w:rPr>
            <w:rFonts w:ascii="Segoe UI" w:hAnsi="Segoe UI" w:cs="Segoe UI" w:eastAsia="Segoe UI"/>
            <w:b w:val="0"/>
            <w:color w:val="315F5B"/>
            <w:sz w:val="21"/>
            <w:szCs w:val="21"/>
            <w:rtl w:val="true"/>
            <w:bCs w:val="false"/>
          </w:rPr>
          <w:t>[٤٠٩] صحيح البخاري ٢٤٤٤ نصرة الأخ بمنعه من الظلم؛ </w:t>
        </w:r>
      </w:hyperlink>
      <w:r>
        <w:rPr>
          <w:rFonts w:ascii="Segoe UI" w:hAnsi="Segoe UI" w:cs="Segoe UI" w:eastAsia="Segoe UI"/>
          <w:b w:val="0"/>
          <w:i w:val="0"/>
          <w:color w:val="68777D"/>
          <w:sz w:val="17"/>
          <w:szCs w:val="17"/>
          <w:rtl w:val="true"/>
          <w:bCs w:val="false"/>
          <w:iCs w:val="false"/>
        </w:rPr>
        <w:t xml:space="preserve">  </w:t>
      </w:r>
      <w:hyperlink w:anchor="src_410">
        <w:r>
          <w:rPr>
            <w:rFonts w:ascii="Segoe UI" w:hAnsi="Segoe UI" w:cs="Segoe UI" w:eastAsia="Segoe UI"/>
            <w:b w:val="0"/>
            <w:color w:val="315F5B"/>
            <w:sz w:val="21"/>
            <w:szCs w:val="21"/>
            <w:rtl w:val="true"/>
            <w:bCs w:val="false"/>
          </w:rPr>
          <w:t>[٤١٠] صحيح البخاري ٣٤٧٥ العدل في إقامة الحد وعدم استثناء ذوي المكانة؛ </w:t>
        </w:r>
      </w:hyperlink>
      <w:r>
        <w:rPr>
          <w:rFonts w:ascii="Segoe UI" w:hAnsi="Segoe UI" w:cs="Segoe UI" w:eastAsia="Segoe UI"/>
          <w:b w:val="0"/>
          <w:i w:val="0"/>
          <w:color w:val="68777D"/>
          <w:sz w:val="17"/>
          <w:szCs w:val="17"/>
          <w:rtl w:val="true"/>
          <w:bCs w:val="false"/>
          <w:iCs w:val="false"/>
        </w:rPr>
        <w:t xml:space="preserve">  </w:t>
      </w:r>
      <w:hyperlink w:anchor="src_402">
        <w:r>
          <w:rPr>
            <w:rFonts w:ascii="Segoe UI" w:hAnsi="Segoe UI" w:cs="Segoe UI" w:eastAsia="Segoe UI"/>
            <w:b w:val="0"/>
            <w:color w:val="315F5B"/>
            <w:sz w:val="21"/>
            <w:szCs w:val="21"/>
            <w:rtl w:val="true"/>
            <w:bCs w:val="false"/>
          </w:rPr>
          <w:t>[٤٠٢] سيرة ابن هشام نص الصحيفة المشهور في كتب السيرة للمقارنة وضبط مواضع التفريغ لا لتصحيح كل بند؛ </w:t>
        </w:r>
      </w:hyperlink>
    </w:p>
    <w:p>
      <w:bookmarkStart w:id="265" w:name="block_293"/>
      <w:pPr>
        <w:pStyle w:val="Heading2"/>
        <w:keepNext/>
        <w:widowControl/>
        <w:bidi w:val="true"/>
        <w:spacing w:before="300" w:after="140" w:line="283" w:lineRule="auto"/>
        <w:jc w:val="start"/>
      </w:pPr>
      <w:r>
        <w:rPr>
          <w:rFonts w:ascii="Segoe UI" w:hAnsi="Segoe UI" w:cs="Segoe UI" w:eastAsia="Segoe UI"/>
          <w:b/>
          <w:i w:val="0"/>
          <w:color w:val="967B53"/>
          <w:sz w:val="34"/>
          <w:szCs w:val="34"/>
          <w:rtl w:val="true"/>
          <w:bCs w:val="true"/>
          <w:iCs w:val="false"/>
        </w:rPr>
        <w:t xml:space="preserve">٢٩٣  </w:t>
      </w:r>
      <w:bookmarkEnd w:id="265"/>
      <w:r>
        <w:rPr>
          <w:rFonts w:ascii="Segoe UI" w:hAnsi="Segoe UI" w:cs="Segoe UI" w:eastAsia="Segoe UI"/>
          <w:b/>
          <w:i w:val="0"/>
          <w:color w:val="315F5B"/>
          <w:sz w:val="34"/>
          <w:szCs w:val="34"/>
          <w:rtl w:val="true"/>
          <w:bCs w:val="true"/>
          <w:iCs w:val="false"/>
        </w:rPr>
        <w:t>حقوق صاحب العهد</w:t>
      </w:r>
    </w:p>
    <w:p>
      <w:pPr>
        <w:keepNext/>
        <w:widowControl/>
        <w:spacing w:before="40" w:after="120" w:line="276" w:lineRule="auto"/>
        <w:bidi w:val="true"/>
        <w:jc w:val="start"/>
      </w:pPr>
      <w:r>
        <w:rPr>
          <w:rFonts w:ascii="Segoe UI" w:hAnsi="Segoe UI" w:cs="Segoe UI" w:eastAsia="Segoe UI"/>
          <w:b/>
          <w:color w:val="967B53"/>
          <w:sz w:val="23"/>
          <w:szCs w:val="23"/>
          <w:rtl w:val="true"/>
          <w:bCs w:val="true"/>
        </w:rPr>
        <w:t>النص المصحّح للمذاكرة</w:t>
      </w:r>
    </w:p>
    <w:p>
      <w:pPr>
        <w:keepNext w:val="0"/>
        <w:keepLines w:val="0"/>
        <w:widowControl/>
        <w:bidi w:val="true"/>
        <w:spacing w:before="0" w:after="180" w:line="307" w:lineRule="auto"/>
        <w:jc w:val="both"/>
      </w:pPr>
      <w:r>
        <w:rPr>
          <w:rFonts w:ascii="Segoe UI" w:hAnsi="Segoe UI" w:cs="Segoe UI" w:eastAsia="Segoe UI"/>
          <w:b w:val="0"/>
          <w:i w:val="0"/>
          <w:color w:val="30383D"/>
          <w:sz w:val="28"/>
          <w:szCs w:val="28"/>
          <w:rtl w:val="true"/>
          <w:bCs w:val="false"/>
          <w:iCs w:val="false"/>
        </w:rPr>
        <w:t>واللي بيننا وبينه عهد له حق لازم نحفظه. اختلاف الدين ما يبيحش ظلمه، ولا إننا ننتقص حقه أو ناخد ماله بغير رضاه.</w:t>
      </w:r>
    </w:p>
    <w:p>
      <w:pPr>
        <w:keepNext/>
        <w:keepLines w:val="0"/>
        <w:widowControl/>
        <w:bidi w:val="true"/>
        <w:spacing w:before="0" w:after="180" w:line="307" w:lineRule="auto"/>
        <w:jc w:val="both"/>
      </w:pPr>
      <w:r>
        <w:rPr>
          <w:rFonts w:ascii="Segoe UI" w:hAnsi="Segoe UI" w:cs="Segoe UI" w:eastAsia="Segoe UI"/>
          <w:b w:val="0"/>
          <w:i w:val="0"/>
          <w:color w:val="30383D"/>
          <w:sz w:val="28"/>
          <w:szCs w:val="28"/>
          <w:rtl w:val="true"/>
          <w:bCs w:val="false"/>
          <w:iCs w:val="false"/>
        </w:rPr>
        <w:t>قال النبي ﷺ: «ألا من ظلم معاهدًا، أو انتقصه، أو كلفه فوق طاقته، أو أخذ منه شيئًا بغير طيب نفس، فأنا حجيجه يوم القيامة». والحديث صححه الألباني. فحفظ العهد مسؤولية، وصاحب العهد ما يبقاش عرضة للظلم لمجرد اختلافه مع غيره في الدين.</w:t>
      </w:r>
    </w:p>
    <w:p>
      <w:pPr>
        <w:keepNext/>
        <w:widowControl/>
        <w:spacing w:before="140" w:after="120" w:line="276" w:lineRule="auto"/>
        <w:bidi w:val="true"/>
        <w:jc w:val="start"/>
      </w:pPr>
      <w:r>
        <w:rPr>
          <w:rFonts w:ascii="Segoe UI" w:hAnsi="Segoe UI" w:cs="Segoe UI" w:eastAsia="Segoe UI"/>
          <w:b/>
          <w:color w:val="967B53"/>
          <w:sz w:val="23"/>
          <w:szCs w:val="23"/>
          <w:rtl w:val="true"/>
          <w:bCs w:val="true"/>
        </w:rPr>
        <w:t>النص الأصلي كما ورد في السكريبت للمقارنة فقط</w:t>
      </w:r>
    </w:p>
    <w:p>
      <w:pPr>
        <w:keepNext w:val="0"/>
        <w:widowControl/>
        <w:spacing w:before="0" w:after="140" w:line="307" w:lineRule="auto"/>
        <w:bidi w:val="true"/>
        <w:jc w:val="both"/>
      </w:pPr>
      <w:r>
        <w:rPr>
          <w:rFonts w:ascii="Segoe UI" w:hAnsi="Segoe UI" w:cs="Segoe UI" w:eastAsia="Segoe UI"/>
          <w:b w:val="0"/>
          <w:color w:val="68777D"/>
          <w:sz w:val="25"/>
          <w:szCs w:val="25"/>
          <w:rtl w:val="true"/>
          <w:bCs w:val="false"/>
        </w:rPr>
        <w:t>يهود فان له النصره والاسوه غير مظلومين متناصرين عليهم واليهود اللي هيمضي معانا الصحيفه دول ليهم النصره لو احتاجونا لو المدينه هتت حاجم كلنا هنبقى جيش واحد وننصر اصحاب الصحيفه اللي هيمضي على الصحيفه دي قال وانه من كان بين اهل هذه</w:t>
      </w:r>
    </w:p>
    <w:p>
      <w:pPr>
        <w:keepNext/>
        <w:widowControl/>
        <w:spacing w:before="140" w:after="120" w:line="276" w:lineRule="auto"/>
        <w:bidi w:val="true"/>
        <w:jc w:val="start"/>
      </w:pPr>
      <w:r>
        <w:rPr>
          <w:rFonts w:ascii="Segoe UI" w:hAnsi="Segoe UI" w:cs="Segoe UI" w:eastAsia="Segoe UI"/>
          <w:b/>
          <w:color w:val="967B53"/>
          <w:sz w:val="23"/>
          <w:szCs w:val="23"/>
          <w:rtl w:val="true"/>
          <w:bCs w:val="true"/>
        </w:rPr>
        <w:t>سبب التصحيح ومراجعة المعلومة</w:t>
      </w:r>
    </w:p>
    <w:p>
      <w:pPr>
        <w:keepNext/>
        <w:widowControl/>
        <w:spacing w:before="0" w:after="140" w:line="300" w:lineRule="auto"/>
        <w:bidi w:val="true"/>
        <w:jc w:val="both"/>
      </w:pPr>
      <w:r>
        <w:rPr>
          <w:rFonts w:ascii="Segoe UI" w:hAnsi="Segoe UI" w:cs="Segoe UI" w:eastAsia="Segoe UI"/>
          <w:b w:val="0"/>
          <w:color w:val="30383D"/>
          <w:sz w:val="24"/>
          <w:szCs w:val="24"/>
          <w:rtl w:val="true"/>
          <w:bCs w:val="false"/>
        </w:rPr>
        <w:t>حُفظ أصل نصرة المظلوم وحماية الحقوق، واستُدل بحديث أبي داود ٣٠٥٢ الصحيح عند الألباني. في نص ابن هشام «غير مظلومين ولا متناصر عليهم»، لا لفظ التفريغ «متناصرين عليهم» الذي يعكس المعنى؛ المقصود عدم معاونـة المعتدين عليهم. لم يُجزم بأن كل يهودي أو مشرك وقّع الصحيفة بنفسه، ولا أن حديث أبي داود لفظ بند منها أو قيل يوم كتابتها. التفصيل العسكري مؤجل إلى موضعه مع بيان حد ما يثبت منه.</w:t>
      </w:r>
    </w:p>
    <w:p>
      <w:pPr>
        <w:keepNext w:val="0"/>
        <w:keepLines/>
        <w:widowControl/>
        <w:bidi w:val="true"/>
        <w:spacing w:after="300" w:before="20" w:line="288" w:lineRule="auto"/>
        <w:jc w:val="start"/>
      </w:pPr>
      <w:r>
        <w:rPr>
          <w:rFonts w:ascii="Segoe UI" w:hAnsi="Segoe UI" w:cs="Segoe UI" w:eastAsia="Segoe UI"/>
          <w:b w:val="0"/>
          <w:i w:val="0"/>
          <w:color w:val="68777D"/>
          <w:sz w:val="17"/>
          <w:szCs w:val="17"/>
          <w:rtl w:val="true"/>
          <w:bCs w:val="false"/>
          <w:iCs w:val="false"/>
        </w:rPr>
        <w:t>موضعه في التفريغ ٤:٢٤:٠٧ إلى ٤:٢٤:٣١   |   المصادر</w:t>
      </w:r>
      <w:r>
        <w:rPr>
          <w:rFonts w:ascii="Segoe UI" w:hAnsi="Segoe UI" w:cs="Segoe UI" w:eastAsia="Segoe UI"/>
          <w:b w:val="0"/>
          <w:i w:val="0"/>
          <w:color w:val="68777D"/>
          <w:sz w:val="17"/>
          <w:szCs w:val="17"/>
          <w:rtl w:val="true"/>
          <w:bCs w:val="false"/>
          <w:iCs w:val="false"/>
        </w:rPr>
        <w:t xml:space="preserve">  </w:t>
      </w:r>
      <w:hyperlink w:anchor="src_411">
        <w:r>
          <w:rPr>
            <w:rFonts w:ascii="Segoe UI" w:hAnsi="Segoe UI" w:cs="Segoe UI" w:eastAsia="Segoe UI"/>
            <w:b w:val="0"/>
            <w:color w:val="315F5B"/>
            <w:sz w:val="21"/>
            <w:szCs w:val="21"/>
            <w:rtl w:val="true"/>
            <w:bCs w:val="false"/>
          </w:rPr>
          <w:t>[٤١١] سنن أبي داود ٣٠٥٢ الوعيد على ظلم المعاهد أو انتقاص حقه وصححه الألباني؛ </w:t>
        </w:r>
      </w:hyperlink>
      <w:r>
        <w:rPr>
          <w:rFonts w:ascii="Segoe UI" w:hAnsi="Segoe UI" w:cs="Segoe UI" w:eastAsia="Segoe UI"/>
          <w:b w:val="0"/>
          <w:i w:val="0"/>
          <w:color w:val="68777D"/>
          <w:sz w:val="17"/>
          <w:szCs w:val="17"/>
          <w:rtl w:val="true"/>
          <w:bCs w:val="false"/>
          <w:iCs w:val="false"/>
        </w:rPr>
        <w:t xml:space="preserve">  </w:t>
      </w:r>
      <w:hyperlink w:anchor="src_402">
        <w:r>
          <w:rPr>
            <w:rFonts w:ascii="Segoe UI" w:hAnsi="Segoe UI" w:cs="Segoe UI" w:eastAsia="Segoe UI"/>
            <w:b w:val="0"/>
            <w:color w:val="315F5B"/>
            <w:sz w:val="21"/>
            <w:szCs w:val="21"/>
            <w:rtl w:val="true"/>
            <w:bCs w:val="false"/>
          </w:rPr>
          <w:t>[٤٠٢] سيرة ابن هشام نص الصحيفة المشهور في كتب السيرة للمقارنة وضبط مواضع التفريغ لا لتصحيح كل بند؛ </w:t>
        </w:r>
      </w:hyperlink>
      <w:r>
        <w:rPr>
          <w:rFonts w:ascii="Segoe UI" w:hAnsi="Segoe UI" w:cs="Segoe UI" w:eastAsia="Segoe UI"/>
          <w:b w:val="0"/>
          <w:i w:val="0"/>
          <w:color w:val="68777D"/>
          <w:sz w:val="17"/>
          <w:szCs w:val="17"/>
          <w:rtl w:val="true"/>
          <w:bCs w:val="false"/>
          <w:iCs w:val="false"/>
        </w:rPr>
        <w:t xml:space="preserve">  </w:t>
      </w:r>
      <w:hyperlink w:anchor="src_403">
        <w:r>
          <w:rPr>
            <w:rFonts w:ascii="Segoe UI" w:hAnsi="Segoe UI" w:cs="Segoe UI" w:eastAsia="Segoe UI"/>
            <w:b w:val="0"/>
            <w:color w:val="315F5B"/>
            <w:sz w:val="21"/>
            <w:szCs w:val="21"/>
            <w:rtl w:val="true"/>
            <w:bCs w:val="false"/>
          </w:rPr>
          <w:t>[٤٠٣] منهج كتابة تاريخ صدر الإسلام بحث أكرم ضياء العمري في طرق الوثيقة ودرجتها وتمييز الصحيح من مجموع نصها؛ </w:t>
        </w:r>
      </w:hyperlink>
    </w:p>
    <w:p>
      <w:bookmarkStart w:id="266" w:name="block_294"/>
      <w:pPr>
        <w:pStyle w:val="Heading2"/>
        <w:keepNext/>
        <w:widowControl/>
        <w:bidi w:val="true"/>
        <w:spacing w:before="300" w:after="140" w:line="283" w:lineRule="auto"/>
        <w:jc w:val="start"/>
      </w:pPr>
      <w:r>
        <w:rPr>
          <w:rFonts w:ascii="Segoe UI" w:hAnsi="Segoe UI" w:cs="Segoe UI" w:eastAsia="Segoe UI"/>
          <w:b/>
          <w:i w:val="0"/>
          <w:color w:val="967B53"/>
          <w:sz w:val="34"/>
          <w:szCs w:val="34"/>
          <w:rtl w:val="true"/>
          <w:bCs w:val="true"/>
          <w:iCs w:val="false"/>
        </w:rPr>
        <w:t xml:space="preserve">٢٩٤  </w:t>
      </w:r>
      <w:bookmarkEnd w:id="266"/>
      <w:r>
        <w:rPr>
          <w:rFonts w:ascii="Segoe UI" w:hAnsi="Segoe UI" w:cs="Segoe UI" w:eastAsia="Segoe UI"/>
          <w:b/>
          <w:i w:val="0"/>
          <w:color w:val="315F5B"/>
          <w:sz w:val="34"/>
          <w:szCs w:val="34"/>
          <w:rtl w:val="true"/>
          <w:bCs w:val="true"/>
          <w:iCs w:val="false"/>
        </w:rPr>
        <w:t>الرجوع إلى حكم الله عند الاختلاف</w:t>
      </w:r>
    </w:p>
    <w:p>
      <w:pPr>
        <w:keepNext/>
        <w:widowControl/>
        <w:spacing w:before="40" w:after="120" w:line="276" w:lineRule="auto"/>
        <w:bidi w:val="true"/>
        <w:jc w:val="start"/>
      </w:pPr>
      <w:r>
        <w:rPr>
          <w:rFonts w:ascii="Segoe UI" w:hAnsi="Segoe UI" w:cs="Segoe UI" w:eastAsia="Segoe UI"/>
          <w:b/>
          <w:color w:val="967B53"/>
          <w:sz w:val="23"/>
          <w:szCs w:val="23"/>
          <w:rtl w:val="true"/>
          <w:bCs w:val="true"/>
        </w:rPr>
        <w:t>النص المصحّح للمذاكرة</w:t>
      </w:r>
    </w:p>
    <w:p>
      <w:pPr>
        <w:keepNext w:val="0"/>
        <w:keepLines w:val="0"/>
        <w:widowControl/>
        <w:bidi w:val="true"/>
        <w:spacing w:before="0" w:after="180" w:line="307" w:lineRule="auto"/>
        <w:jc w:val="both"/>
      </w:pPr>
      <w:r>
        <w:rPr>
          <w:rFonts w:ascii="Segoe UI" w:hAnsi="Segoe UI" w:cs="Segoe UI" w:eastAsia="Segoe UI"/>
          <w:b w:val="0"/>
          <w:i w:val="0"/>
          <w:color w:val="30383D"/>
          <w:sz w:val="28"/>
          <w:szCs w:val="28"/>
          <w:rtl w:val="true"/>
          <w:bCs w:val="false"/>
          <w:iCs w:val="false"/>
        </w:rPr>
        <w:t>ولما نختلف، ما يبقاش الهوى أو قوة الطرف هي اللي تحدد الحق. ونحفظ الآية التي استشهد بها المتحدث:</w:t>
      </w:r>
    </w:p>
    <w:p>
      <w:pPr>
        <w:keepNext w:val="0"/>
        <w:keepLines w:val="0"/>
        <w:widowControl/>
        <w:bidi w:val="true"/>
        <w:spacing w:before="0" w:after="180" w:line="307" w:lineRule="auto"/>
        <w:jc w:val="both"/>
      </w:pPr>
      <w:r>
        <w:rPr>
          <w:rFonts w:ascii="Traditional Arabic" w:hAnsi="Traditional Arabic" w:cs="Traditional Arabic" w:eastAsia="Traditional Arabic"/>
          <w:b w:val="0"/>
          <w:i w:val="0"/>
          <w:color w:val="385E59"/>
          <w:sz w:val="36"/>
          <w:szCs w:val="36"/>
          <w:rtl w:val="true"/>
          <w:bCs w:val="false"/>
          <w:iCs w:val="false"/>
        </w:rPr>
        <w:t>﴿وَمَا اخْتَلَفْتُمْ فِيهِ مِنْ شَيْءٍ فَحُكْمُهُ إِلَى اللَّهِ ذَلِكُمُ اللَّهُ رَبِّي عَلَيْهِ تَوَكَّلْتُ وَإِلَيْهِ أُنِيبُ﴾</w:t>
      </w:r>
      <w:r>
        <w:rPr>
          <w:rFonts w:ascii="Segoe UI" w:hAnsi="Segoe UI" w:cs="Segoe UI" w:eastAsia="Segoe UI"/>
          <w:b w:val="0"/>
          <w:i w:val="0"/>
          <w:color w:val="30383D"/>
          <w:sz w:val="28"/>
          <w:szCs w:val="28"/>
          <w:rtl w:val="true"/>
          <w:bCs w:val="false"/>
          <w:iCs w:val="false"/>
        </w:rPr>
        <w:t xml:space="preserve"> [الشورى: ١٠].</w:t>
      </w:r>
    </w:p>
    <w:p>
      <w:pPr>
        <w:keepNext/>
        <w:keepLines w:val="0"/>
        <w:widowControl/>
        <w:bidi w:val="true"/>
        <w:spacing w:before="0" w:after="180" w:line="307" w:lineRule="auto"/>
        <w:jc w:val="both"/>
      </w:pPr>
      <w:r>
        <w:rPr>
          <w:rFonts w:ascii="Segoe UI" w:hAnsi="Segoe UI" w:cs="Segoe UI" w:eastAsia="Segoe UI"/>
          <w:b w:val="0"/>
          <w:i w:val="0"/>
          <w:color w:val="30383D"/>
          <w:sz w:val="28"/>
          <w:szCs w:val="28"/>
          <w:rtl w:val="true"/>
          <w:bCs w:val="false"/>
          <w:iCs w:val="false"/>
        </w:rPr>
        <w:t>فمرجعية الحكم إلى الله معنى ثابت بالقرآن، ولا يحتاج إثباته إلى تصحيح جميع ألفاظ الوثيقة المتداولة.</w:t>
      </w:r>
    </w:p>
    <w:p>
      <w:pPr>
        <w:keepNext/>
        <w:widowControl/>
        <w:spacing w:before="140" w:after="120" w:line="276" w:lineRule="auto"/>
        <w:bidi w:val="true"/>
        <w:jc w:val="start"/>
      </w:pPr>
      <w:r>
        <w:rPr>
          <w:rFonts w:ascii="Segoe UI" w:hAnsi="Segoe UI" w:cs="Segoe UI" w:eastAsia="Segoe UI"/>
          <w:b/>
          <w:color w:val="967B53"/>
          <w:sz w:val="23"/>
          <w:szCs w:val="23"/>
          <w:rtl w:val="true"/>
          <w:bCs w:val="true"/>
        </w:rPr>
        <w:t>النص الأصلي كما ورد في السكريبت للمقارنة فقط</w:t>
      </w:r>
    </w:p>
    <w:p>
      <w:pPr>
        <w:keepNext w:val="0"/>
        <w:widowControl/>
        <w:spacing w:before="0" w:after="140" w:line="307" w:lineRule="auto"/>
        <w:bidi w:val="true"/>
        <w:jc w:val="both"/>
      </w:pPr>
      <w:r>
        <w:rPr>
          <w:rFonts w:ascii="Segoe UI" w:hAnsi="Segoe UI" w:cs="Segoe UI" w:eastAsia="Segoe UI"/>
          <w:b w:val="0"/>
          <w:color w:val="68777D"/>
          <w:sz w:val="25"/>
          <w:szCs w:val="25"/>
          <w:rtl w:val="true"/>
          <w:bCs w:val="false"/>
        </w:rPr>
        <w:t>الصحيفه فان حدث اشتجر يخاف فساده فان مرده الى الله عز وجل والى محمد رسول الله صلى الله عليه وسلم لما نختلف و خانق اللي يحكم بنا الله ورسوله وما اختلفتم فيه من شيء فحكمه الى الله ذلكم الله ربي عليه توكلت واليه انيب اسمع بقى اللي جايه دي</w:t>
      </w:r>
    </w:p>
    <w:p>
      <w:pPr>
        <w:keepNext/>
        <w:widowControl/>
        <w:spacing w:before="140" w:after="120" w:line="276" w:lineRule="auto"/>
        <w:bidi w:val="true"/>
        <w:jc w:val="start"/>
      </w:pPr>
      <w:r>
        <w:rPr>
          <w:rFonts w:ascii="Segoe UI" w:hAnsi="Segoe UI" w:cs="Segoe UI" w:eastAsia="Segoe UI"/>
          <w:b/>
          <w:color w:val="967B53"/>
          <w:sz w:val="23"/>
          <w:szCs w:val="23"/>
          <w:rtl w:val="true"/>
          <w:bCs w:val="true"/>
        </w:rPr>
        <w:t>سبب التصحيح ومراجعة المعلومة</w:t>
      </w:r>
    </w:p>
    <w:p>
      <w:pPr>
        <w:keepNext/>
        <w:widowControl/>
        <w:spacing w:before="0" w:after="140" w:line="300" w:lineRule="auto"/>
        <w:bidi w:val="true"/>
        <w:jc w:val="both"/>
      </w:pPr>
      <w:r>
        <w:rPr>
          <w:rFonts w:ascii="Segoe UI" w:hAnsi="Segoe UI" w:cs="Segoe UI" w:eastAsia="Segoe UI"/>
          <w:b w:val="0"/>
          <w:color w:val="30383D"/>
          <w:sz w:val="24"/>
          <w:szCs w:val="24"/>
          <w:rtl w:val="true"/>
          <w:bCs w:val="false"/>
        </w:rPr>
        <w:t>حُفظ الاستشهاد بالآية مع ضبطها كاملة. لفظ ابن هشام في بند التنازع «ما كان بين أهل هذه الصحيفة من حدث أو اشتجار يخاف فساده» يختلف عن التصحيف والتركيب في التفريغ. لم يُدرج البند بوصفه حديثًا صحيح اللفظ، بل حُفظ المعنى الذي نصت عليه الآية. ليست الآية دليلًا على أن سورة الشورى نزلت في هذا المجلس، أو أن جميع ما يروى عن الصحيفة وحي بلفظه.</w:t>
      </w:r>
    </w:p>
    <w:p>
      <w:pPr>
        <w:keepNext w:val="0"/>
        <w:keepLines/>
        <w:widowControl/>
        <w:bidi w:val="true"/>
        <w:spacing w:after="300" w:before="20" w:line="288" w:lineRule="auto"/>
        <w:jc w:val="start"/>
      </w:pPr>
      <w:r>
        <w:rPr>
          <w:rFonts w:ascii="Segoe UI" w:hAnsi="Segoe UI" w:cs="Segoe UI" w:eastAsia="Segoe UI"/>
          <w:b w:val="0"/>
          <w:i w:val="0"/>
          <w:color w:val="68777D"/>
          <w:sz w:val="17"/>
          <w:szCs w:val="17"/>
          <w:rtl w:val="true"/>
          <w:bCs w:val="false"/>
          <w:iCs w:val="false"/>
        </w:rPr>
        <w:t>موضعه في التفريغ ٤:٢٤:٣١ إلى ٤:٢٤:٥٤   |   المصادر</w:t>
      </w:r>
      <w:r>
        <w:rPr>
          <w:rFonts w:ascii="Segoe UI" w:hAnsi="Segoe UI" w:cs="Segoe UI" w:eastAsia="Segoe UI"/>
          <w:b w:val="0"/>
          <w:i w:val="0"/>
          <w:color w:val="68777D"/>
          <w:sz w:val="17"/>
          <w:szCs w:val="17"/>
          <w:rtl w:val="true"/>
          <w:bCs w:val="false"/>
          <w:iCs w:val="false"/>
        </w:rPr>
        <w:t xml:space="preserve">  </w:t>
      </w:r>
      <w:hyperlink w:anchor="src_412">
        <w:r>
          <w:rPr>
            <w:rFonts w:ascii="Segoe UI" w:hAnsi="Segoe UI" w:cs="Segoe UI" w:eastAsia="Segoe UI"/>
            <w:b w:val="0"/>
            <w:color w:val="315F5B"/>
            <w:sz w:val="21"/>
            <w:szCs w:val="21"/>
            <w:rtl w:val="true"/>
            <w:bCs w:val="false"/>
          </w:rPr>
          <w:t>[٤١٢] سورة الشورى الآية ١٠ رد الحكم إلى الله؛ </w:t>
        </w:r>
      </w:hyperlink>
      <w:r>
        <w:rPr>
          <w:rFonts w:ascii="Segoe UI" w:hAnsi="Segoe UI" w:cs="Segoe UI" w:eastAsia="Segoe UI"/>
          <w:b w:val="0"/>
          <w:i w:val="0"/>
          <w:color w:val="68777D"/>
          <w:sz w:val="17"/>
          <w:szCs w:val="17"/>
          <w:rtl w:val="true"/>
          <w:bCs w:val="false"/>
          <w:iCs w:val="false"/>
        </w:rPr>
        <w:t xml:space="preserve">  </w:t>
      </w:r>
      <w:hyperlink w:anchor="src_402">
        <w:r>
          <w:rPr>
            <w:rFonts w:ascii="Segoe UI" w:hAnsi="Segoe UI" w:cs="Segoe UI" w:eastAsia="Segoe UI"/>
            <w:b w:val="0"/>
            <w:color w:val="315F5B"/>
            <w:sz w:val="21"/>
            <w:szCs w:val="21"/>
            <w:rtl w:val="true"/>
            <w:bCs w:val="false"/>
          </w:rPr>
          <w:t>[٤٠٢] سيرة ابن هشام نص الصحيفة المشهور في كتب السيرة للمقارنة وضبط مواضع التفريغ لا لتصحيح كل بند؛ </w:t>
        </w:r>
      </w:hyperlink>
      <w:r>
        <w:rPr>
          <w:rFonts w:ascii="Segoe UI" w:hAnsi="Segoe UI" w:cs="Segoe UI" w:eastAsia="Segoe UI"/>
          <w:b w:val="0"/>
          <w:i w:val="0"/>
          <w:color w:val="68777D"/>
          <w:sz w:val="17"/>
          <w:szCs w:val="17"/>
          <w:rtl w:val="true"/>
          <w:bCs w:val="false"/>
          <w:iCs w:val="false"/>
        </w:rPr>
        <w:t xml:space="preserve">  </w:t>
      </w:r>
      <w:hyperlink w:anchor="src_403">
        <w:r>
          <w:rPr>
            <w:rFonts w:ascii="Segoe UI" w:hAnsi="Segoe UI" w:cs="Segoe UI" w:eastAsia="Segoe UI"/>
            <w:b w:val="0"/>
            <w:color w:val="315F5B"/>
            <w:sz w:val="21"/>
            <w:szCs w:val="21"/>
            <w:rtl w:val="true"/>
            <w:bCs w:val="false"/>
          </w:rPr>
          <w:t>[٤٠٣] منهج كتابة تاريخ صدر الإسلام بحث أكرم ضياء العمري في طرق الوثيقة ودرجتها وتمييز الصحيح من مجموع نصها؛ </w:t>
        </w:r>
      </w:hyperlink>
    </w:p>
    <w:p>
      <w:bookmarkStart w:id="267" w:name="block_295"/>
      <w:pPr>
        <w:pStyle w:val="Heading2"/>
        <w:keepNext/>
        <w:widowControl/>
        <w:bidi w:val="true"/>
        <w:spacing w:before="300" w:after="140" w:line="283" w:lineRule="auto"/>
        <w:jc w:val="start"/>
      </w:pPr>
      <w:r>
        <w:rPr>
          <w:rFonts w:ascii="Segoe UI" w:hAnsi="Segoe UI" w:cs="Segoe UI" w:eastAsia="Segoe UI"/>
          <w:b/>
          <w:i w:val="0"/>
          <w:color w:val="967B53"/>
          <w:sz w:val="34"/>
          <w:szCs w:val="34"/>
          <w:rtl w:val="true"/>
          <w:bCs w:val="true"/>
          <w:iCs w:val="false"/>
        </w:rPr>
        <w:t xml:space="preserve">٢٩٥  </w:t>
      </w:r>
      <w:bookmarkEnd w:id="267"/>
      <w:r>
        <w:rPr>
          <w:rFonts w:ascii="Segoe UI" w:hAnsi="Segoe UI" w:cs="Segoe UI" w:eastAsia="Segoe UI"/>
          <w:b/>
          <w:i w:val="0"/>
          <w:color w:val="315F5B"/>
          <w:sz w:val="34"/>
          <w:szCs w:val="34"/>
          <w:rtl w:val="true"/>
          <w:bCs w:val="true"/>
          <w:iCs w:val="false"/>
        </w:rPr>
        <w:t>العدل مع اختلاف الدين</w:t>
      </w:r>
    </w:p>
    <w:p>
      <w:pPr>
        <w:keepNext/>
        <w:widowControl/>
        <w:spacing w:before="40" w:after="120" w:line="276" w:lineRule="auto"/>
        <w:bidi w:val="true"/>
        <w:jc w:val="start"/>
      </w:pPr>
      <w:r>
        <w:rPr>
          <w:rFonts w:ascii="Segoe UI" w:hAnsi="Segoe UI" w:cs="Segoe UI" w:eastAsia="Segoe UI"/>
          <w:b/>
          <w:color w:val="967B53"/>
          <w:sz w:val="23"/>
          <w:szCs w:val="23"/>
          <w:rtl w:val="true"/>
          <w:bCs w:val="true"/>
        </w:rPr>
        <w:t>النص المصحّح للمذاكرة</w:t>
      </w:r>
    </w:p>
    <w:p>
      <w:pPr>
        <w:keepNext w:val="0"/>
        <w:keepLines w:val="0"/>
        <w:widowControl/>
        <w:bidi w:val="true"/>
        <w:spacing w:before="0" w:after="180" w:line="307" w:lineRule="auto"/>
        <w:jc w:val="both"/>
      </w:pPr>
      <w:r>
        <w:rPr>
          <w:rFonts w:ascii="Segoe UI" w:hAnsi="Segoe UI" w:cs="Segoe UI" w:eastAsia="Segoe UI"/>
          <w:b w:val="0"/>
          <w:i w:val="0"/>
          <w:color w:val="30383D"/>
          <w:sz w:val="28"/>
          <w:szCs w:val="28"/>
          <w:rtl w:val="true"/>
          <w:bCs w:val="false"/>
          <w:iCs w:val="false"/>
        </w:rPr>
        <w:t>إزاي نعيش في بلد واحدة مع اختلاف الدين؟ بالعدل، وحفظ العهد، وعدم الاعتداء. قال تعالى:</w:t>
      </w:r>
    </w:p>
    <w:p>
      <w:pPr>
        <w:keepNext w:val="0"/>
        <w:keepLines w:val="0"/>
        <w:widowControl/>
        <w:bidi w:val="true"/>
        <w:spacing w:before="0" w:after="180" w:line="307" w:lineRule="auto"/>
        <w:jc w:val="both"/>
      </w:pPr>
      <w:r>
        <w:rPr>
          <w:rFonts w:ascii="Traditional Arabic" w:hAnsi="Traditional Arabic" w:cs="Traditional Arabic" w:eastAsia="Traditional Arabic"/>
          <w:b w:val="0"/>
          <w:i w:val="0"/>
          <w:color w:val="385E59"/>
          <w:sz w:val="36"/>
          <w:szCs w:val="36"/>
          <w:rtl w:val="true"/>
          <w:bCs w:val="false"/>
          <w:iCs w:val="false"/>
        </w:rPr>
        <w:t>﴿لَا يَنْهَاكُمُ اللَّهُ عَنِ الَّذِينَ لَمْ يُقَاتِلُوكُمْ فِي الدِّينِ وَلَمْ يُخْرِجُوكُمْ مِنْ دِيَارِكُمْ أَنْ تَبَرُّوهُمْ وَتُقْسِطُوا إِلَيْهِمْ إِنَّ اللَّهَ يُحِبُّ الْمُقْسِطِينَ﴾</w:t>
      </w:r>
      <w:r>
        <w:rPr>
          <w:rFonts w:ascii="Segoe UI" w:hAnsi="Segoe UI" w:cs="Segoe UI" w:eastAsia="Segoe UI"/>
          <w:b w:val="0"/>
          <w:i w:val="0"/>
          <w:color w:val="30383D"/>
          <w:sz w:val="28"/>
          <w:szCs w:val="28"/>
          <w:rtl w:val="true"/>
          <w:bCs w:val="false"/>
          <w:iCs w:val="false"/>
        </w:rPr>
        <w:t xml:space="preserve"> [الممتحنة: ٨].</w:t>
      </w:r>
    </w:p>
    <w:p>
      <w:pPr>
        <w:keepNext/>
        <w:keepLines w:val="0"/>
        <w:widowControl/>
        <w:bidi w:val="true"/>
        <w:spacing w:before="0" w:after="180" w:line="307" w:lineRule="auto"/>
        <w:jc w:val="both"/>
      </w:pPr>
      <w:r>
        <w:rPr>
          <w:rFonts w:ascii="Segoe UI" w:hAnsi="Segoe UI" w:cs="Segoe UI" w:eastAsia="Segoe UI"/>
          <w:b w:val="0"/>
          <w:i w:val="0"/>
          <w:color w:val="30383D"/>
          <w:sz w:val="28"/>
          <w:szCs w:val="28"/>
          <w:rtl w:val="true"/>
          <w:bCs w:val="false"/>
          <w:iCs w:val="false"/>
        </w:rPr>
        <w:t xml:space="preserve">وقال تعالى: </w:t>
      </w:r>
      <w:r>
        <w:rPr>
          <w:rFonts w:ascii="Traditional Arabic" w:hAnsi="Traditional Arabic" w:cs="Traditional Arabic" w:eastAsia="Traditional Arabic"/>
          <w:b w:val="0"/>
          <w:i w:val="0"/>
          <w:color w:val="385E59"/>
          <w:sz w:val="36"/>
          <w:szCs w:val="36"/>
          <w:rtl w:val="true"/>
          <w:bCs w:val="false"/>
          <w:iCs w:val="false"/>
        </w:rPr>
        <w:t>﴿لَا إِكْرَاهَ فِي الدِّينِ﴾</w:t>
      </w:r>
      <w:r>
        <w:rPr>
          <w:rFonts w:ascii="Segoe UI" w:hAnsi="Segoe UI" w:cs="Segoe UI" w:eastAsia="Segoe UI"/>
          <w:b w:val="0"/>
          <w:i w:val="0"/>
          <w:color w:val="30383D"/>
          <w:sz w:val="28"/>
          <w:szCs w:val="28"/>
          <w:rtl w:val="true"/>
          <w:bCs w:val="false"/>
          <w:iCs w:val="false"/>
        </w:rPr>
        <w:t xml:space="preserve"> [البقرة: ٢٥٦]. فنتعلم البر والإنصاف، من غير ما يتحول اختلاف الاعتقاد إلى مبرر للظلم.</w:t>
      </w:r>
    </w:p>
    <w:p>
      <w:pPr>
        <w:keepNext/>
        <w:widowControl/>
        <w:spacing w:before="140" w:after="120" w:line="276" w:lineRule="auto"/>
        <w:bidi w:val="true"/>
        <w:jc w:val="start"/>
      </w:pPr>
      <w:r>
        <w:rPr>
          <w:rFonts w:ascii="Segoe UI" w:hAnsi="Segoe UI" w:cs="Segoe UI" w:eastAsia="Segoe UI"/>
          <w:b/>
          <w:color w:val="967B53"/>
          <w:sz w:val="23"/>
          <w:szCs w:val="23"/>
          <w:rtl w:val="true"/>
          <w:bCs w:val="true"/>
        </w:rPr>
        <w:t>النص الأصلي كما ورد في السكريبت للمقارنة فقط</w:t>
      </w:r>
    </w:p>
    <w:p>
      <w:pPr>
        <w:keepNext w:val="0"/>
        <w:widowControl/>
        <w:spacing w:before="0" w:after="140" w:line="307" w:lineRule="auto"/>
        <w:bidi w:val="true"/>
        <w:jc w:val="both"/>
      </w:pPr>
      <w:r>
        <w:rPr>
          <w:rFonts w:ascii="Segoe UI" w:hAnsi="Segoe UI" w:cs="Segoe UI" w:eastAsia="Segoe UI"/>
          <w:b w:val="0"/>
          <w:color w:val="68777D"/>
          <w:sz w:val="25"/>
          <w:szCs w:val="25"/>
          <w:rtl w:val="true"/>
          <w:bCs w:val="false"/>
        </w:rPr>
        <w:t>وافهم طبيعه دينك وروح شريعتك ونور النبي بيعلمنا ايه قال وان اليهود مع المؤمنين لليهود دينهم وللمسلمين دينهم ومواليهم وانفسهم الا من ظلم واثم فانه لا يوتغ الا نفسه اليهود هيعيشوا مع المؤمنين وفي النص الصحيفه وان بني عوف امه مع المؤمنين يعني بني عوف دول من اليهود يعني الكل يعيش في البلد ياخد الحقوق والمساواه كلها حقوق</w:t>
      </w:r>
    </w:p>
    <w:p>
      <w:pPr>
        <w:keepNext/>
        <w:widowControl/>
        <w:spacing w:before="140" w:after="120" w:line="276" w:lineRule="auto"/>
        <w:bidi w:val="true"/>
        <w:jc w:val="start"/>
      </w:pPr>
      <w:r>
        <w:rPr>
          <w:rFonts w:ascii="Segoe UI" w:hAnsi="Segoe UI" w:cs="Segoe UI" w:eastAsia="Segoe UI"/>
          <w:b/>
          <w:color w:val="967B53"/>
          <w:sz w:val="23"/>
          <w:szCs w:val="23"/>
          <w:rtl w:val="true"/>
          <w:bCs w:val="true"/>
        </w:rPr>
        <w:t>سبب التصحيح ومراجعة المعلومة</w:t>
      </w:r>
    </w:p>
    <w:p>
      <w:pPr>
        <w:keepNext/>
        <w:widowControl/>
        <w:spacing w:before="0" w:after="140" w:line="300" w:lineRule="auto"/>
        <w:bidi w:val="true"/>
        <w:jc w:val="both"/>
      </w:pPr>
      <w:r>
        <w:rPr>
          <w:rFonts w:ascii="Segoe UI" w:hAnsi="Segoe UI" w:cs="Segoe UI" w:eastAsia="Segoe UI"/>
          <w:b w:val="0"/>
          <w:color w:val="30383D"/>
          <w:sz w:val="24"/>
          <w:szCs w:val="24"/>
          <w:rtl w:val="true"/>
          <w:bCs w:val="false"/>
        </w:rPr>
        <w:t>حُفظت فائدة العدل والأمان مع اختلاف الدين بدليل قرآني وحديث حقوق المعاهد، بدل الجزم بثبوت لفظ «ليهود دينهم وللمسلمين دينهم» ضمن وثيقة كاملة صحيحة الإسناد. النص المشهور يقول «يهود بني عوف»، وليس المقصود تحويل جميع بني عوف بالضرورة إلى يهود أو دمج الجميع في اعتقاد واحد. عبارة «أمة مع المؤمنين» في هذا النص تتصل بالعهد والتناصر، لا بإلغاء الفرق في الدين، لكن لم تُثبت حرفيتها في المتن. حُذفت دعوى مساواة مطلقة في كل حكم ديني وقانوني؛ لا تستفاد من هذه العبارة، مع بقاء وجوب العدل وحماية الحقوق. الآيتان شاهدان على المعنى، لا دعوى لتوقيت نزولهما في أول الهجرة.</w:t>
      </w:r>
    </w:p>
    <w:p>
      <w:pPr>
        <w:keepNext w:val="0"/>
        <w:keepLines/>
        <w:widowControl/>
        <w:bidi w:val="true"/>
        <w:spacing w:after="300" w:before="20" w:line="288" w:lineRule="auto"/>
        <w:jc w:val="start"/>
      </w:pPr>
      <w:r>
        <w:rPr>
          <w:rFonts w:ascii="Segoe UI" w:hAnsi="Segoe UI" w:cs="Segoe UI" w:eastAsia="Segoe UI"/>
          <w:b w:val="0"/>
          <w:i w:val="0"/>
          <w:color w:val="68777D"/>
          <w:sz w:val="17"/>
          <w:szCs w:val="17"/>
          <w:rtl w:val="true"/>
          <w:bCs w:val="false"/>
          <w:iCs w:val="false"/>
        </w:rPr>
        <w:t>موضعه في التفريغ ٤:٢٤:٥٤ إلى ٤:٢٥:٢٨   |   المصادر</w:t>
      </w:r>
      <w:r>
        <w:rPr>
          <w:rFonts w:ascii="Segoe UI" w:hAnsi="Segoe UI" w:cs="Segoe UI" w:eastAsia="Segoe UI"/>
          <w:b w:val="0"/>
          <w:i w:val="0"/>
          <w:color w:val="68777D"/>
          <w:sz w:val="17"/>
          <w:szCs w:val="17"/>
          <w:rtl w:val="true"/>
          <w:bCs w:val="false"/>
          <w:iCs w:val="false"/>
        </w:rPr>
        <w:t xml:space="preserve">  </w:t>
      </w:r>
      <w:hyperlink w:anchor="src_413">
        <w:r>
          <w:rPr>
            <w:rFonts w:ascii="Segoe UI" w:hAnsi="Segoe UI" w:cs="Segoe UI" w:eastAsia="Segoe UI"/>
            <w:b w:val="0"/>
            <w:color w:val="315F5B"/>
            <w:sz w:val="21"/>
            <w:szCs w:val="21"/>
            <w:rtl w:val="true"/>
            <w:bCs w:val="false"/>
          </w:rPr>
          <w:t>[٤١٣] سورة الممتحنة الآية ٨ البر والقسط مع غير المحاربين؛ </w:t>
        </w:r>
      </w:hyperlink>
      <w:r>
        <w:rPr>
          <w:rFonts w:ascii="Segoe UI" w:hAnsi="Segoe UI" w:cs="Segoe UI" w:eastAsia="Segoe UI"/>
          <w:b w:val="0"/>
          <w:i w:val="0"/>
          <w:color w:val="68777D"/>
          <w:sz w:val="17"/>
          <w:szCs w:val="17"/>
          <w:rtl w:val="true"/>
          <w:bCs w:val="false"/>
          <w:iCs w:val="false"/>
        </w:rPr>
        <w:t xml:space="preserve">  </w:t>
      </w:r>
      <w:hyperlink w:anchor="src_414">
        <w:r>
          <w:rPr>
            <w:rFonts w:ascii="Segoe UI" w:hAnsi="Segoe UI" w:cs="Segoe UI" w:eastAsia="Segoe UI"/>
            <w:b w:val="0"/>
            <w:color w:val="315F5B"/>
            <w:sz w:val="21"/>
            <w:szCs w:val="21"/>
            <w:rtl w:val="true"/>
            <w:bCs w:val="false"/>
          </w:rPr>
          <w:t>[٤١٤] سورة البقرة الآية ٢٥٦ لا إكراه في الدين؛ </w:t>
        </w:r>
      </w:hyperlink>
      <w:r>
        <w:rPr>
          <w:rFonts w:ascii="Segoe UI" w:hAnsi="Segoe UI" w:cs="Segoe UI" w:eastAsia="Segoe UI"/>
          <w:b w:val="0"/>
          <w:i w:val="0"/>
          <w:color w:val="68777D"/>
          <w:sz w:val="17"/>
          <w:szCs w:val="17"/>
          <w:rtl w:val="true"/>
          <w:bCs w:val="false"/>
          <w:iCs w:val="false"/>
        </w:rPr>
        <w:t xml:space="preserve">  </w:t>
      </w:r>
      <w:hyperlink w:anchor="src_411">
        <w:r>
          <w:rPr>
            <w:rFonts w:ascii="Segoe UI" w:hAnsi="Segoe UI" w:cs="Segoe UI" w:eastAsia="Segoe UI"/>
            <w:b w:val="0"/>
            <w:color w:val="315F5B"/>
            <w:sz w:val="21"/>
            <w:szCs w:val="21"/>
            <w:rtl w:val="true"/>
            <w:bCs w:val="false"/>
          </w:rPr>
          <w:t>[٤١١] سنن أبي داود ٣٠٥٢ الوعيد على ظلم المعاهد أو انتقاص حقه وصححه الألباني؛ </w:t>
        </w:r>
      </w:hyperlink>
      <w:r>
        <w:rPr>
          <w:rFonts w:ascii="Segoe UI" w:hAnsi="Segoe UI" w:cs="Segoe UI" w:eastAsia="Segoe UI"/>
          <w:b w:val="0"/>
          <w:i w:val="0"/>
          <w:color w:val="68777D"/>
          <w:sz w:val="17"/>
          <w:szCs w:val="17"/>
          <w:rtl w:val="true"/>
          <w:bCs w:val="false"/>
          <w:iCs w:val="false"/>
        </w:rPr>
        <w:t xml:space="preserve">  </w:t>
      </w:r>
      <w:hyperlink w:anchor="src_402">
        <w:r>
          <w:rPr>
            <w:rFonts w:ascii="Segoe UI" w:hAnsi="Segoe UI" w:cs="Segoe UI" w:eastAsia="Segoe UI"/>
            <w:b w:val="0"/>
            <w:color w:val="315F5B"/>
            <w:sz w:val="21"/>
            <w:szCs w:val="21"/>
            <w:rtl w:val="true"/>
            <w:bCs w:val="false"/>
          </w:rPr>
          <w:t>[٤٠٢] سيرة ابن هشام نص الصحيفة المشهور في كتب السيرة للمقارنة وضبط مواضع التفريغ لا لتصحيح كل بند؛ </w:t>
        </w:r>
      </w:hyperlink>
      <w:r>
        <w:rPr>
          <w:rFonts w:ascii="Segoe UI" w:hAnsi="Segoe UI" w:cs="Segoe UI" w:eastAsia="Segoe UI"/>
          <w:b w:val="0"/>
          <w:i w:val="0"/>
          <w:color w:val="68777D"/>
          <w:sz w:val="17"/>
          <w:szCs w:val="17"/>
          <w:rtl w:val="true"/>
          <w:bCs w:val="false"/>
          <w:iCs w:val="false"/>
        </w:rPr>
        <w:t xml:space="preserve">  </w:t>
      </w:r>
      <w:hyperlink w:anchor="src_403">
        <w:r>
          <w:rPr>
            <w:rFonts w:ascii="Segoe UI" w:hAnsi="Segoe UI" w:cs="Segoe UI" w:eastAsia="Segoe UI"/>
            <w:b w:val="0"/>
            <w:color w:val="315F5B"/>
            <w:sz w:val="21"/>
            <w:szCs w:val="21"/>
            <w:rtl w:val="true"/>
            <w:bCs w:val="false"/>
          </w:rPr>
          <w:t>[٤٠٣] منهج كتابة تاريخ صدر الإسلام بحث أكرم ضياء العمري في طرق الوثيقة ودرجتها وتمييز الصحيح من مجموع نصها؛ </w:t>
        </w:r>
      </w:hyperlink>
    </w:p>
    <w:p>
      <w:bookmarkStart w:id="268" w:name="block_296"/>
      <w:pPr>
        <w:pStyle w:val="Heading2"/>
        <w:keepNext/>
        <w:widowControl/>
        <w:bidi w:val="true"/>
        <w:spacing w:before="300" w:after="140" w:line="283" w:lineRule="auto"/>
        <w:jc w:val="start"/>
      </w:pPr>
      <w:r>
        <w:rPr>
          <w:rFonts w:ascii="Segoe UI" w:hAnsi="Segoe UI" w:cs="Segoe UI" w:eastAsia="Segoe UI"/>
          <w:b/>
          <w:i w:val="0"/>
          <w:color w:val="967B53"/>
          <w:sz w:val="34"/>
          <w:szCs w:val="34"/>
          <w:rtl w:val="true"/>
          <w:bCs w:val="true"/>
          <w:iCs w:val="false"/>
        </w:rPr>
        <w:t xml:space="preserve">٢٩٦  </w:t>
      </w:r>
      <w:bookmarkEnd w:id="268"/>
      <w:r>
        <w:rPr>
          <w:rFonts w:ascii="Segoe UI" w:hAnsi="Segoe UI" w:cs="Segoe UI" w:eastAsia="Segoe UI"/>
          <w:b/>
          <w:i w:val="0"/>
          <w:color w:val="315F5B"/>
          <w:sz w:val="34"/>
          <w:szCs w:val="34"/>
          <w:rtl w:val="true"/>
          <w:bCs w:val="true"/>
          <w:iCs w:val="false"/>
        </w:rPr>
        <w:t>الوفاء بالعهد والتعاون على البر</w:t>
      </w:r>
    </w:p>
    <w:p>
      <w:pPr>
        <w:keepNext/>
        <w:widowControl/>
        <w:spacing w:before="40" w:after="120" w:line="276" w:lineRule="auto"/>
        <w:bidi w:val="true"/>
        <w:jc w:val="start"/>
      </w:pPr>
      <w:r>
        <w:rPr>
          <w:rFonts w:ascii="Segoe UI" w:hAnsi="Segoe UI" w:cs="Segoe UI" w:eastAsia="Segoe UI"/>
          <w:b/>
          <w:color w:val="967B53"/>
          <w:sz w:val="23"/>
          <w:szCs w:val="23"/>
          <w:rtl w:val="true"/>
          <w:bCs w:val="true"/>
        </w:rPr>
        <w:t>النص المصحّح للمذاكرة</w:t>
      </w:r>
    </w:p>
    <w:p>
      <w:pPr>
        <w:keepNext w:val="0"/>
        <w:keepLines w:val="0"/>
        <w:widowControl/>
        <w:bidi w:val="true"/>
        <w:spacing w:before="0" w:after="180" w:line="307" w:lineRule="auto"/>
        <w:jc w:val="both"/>
      </w:pPr>
      <w:r>
        <w:rPr>
          <w:rFonts w:ascii="Segoe UI" w:hAnsi="Segoe UI" w:cs="Segoe UI" w:eastAsia="Segoe UI"/>
          <w:b w:val="0"/>
          <w:i w:val="0"/>
          <w:color w:val="30383D"/>
          <w:sz w:val="28"/>
          <w:szCs w:val="28"/>
          <w:rtl w:val="true"/>
          <w:bCs w:val="false"/>
          <w:iCs w:val="false"/>
        </w:rPr>
        <w:t xml:space="preserve">ومن استقرار الحياة إن كل طرف يلتزم بالحق الذي عليه، وإن التعاون يكون على الخير وحماية الحقوق، من غير غدر أو عدوان. قال تعالى: </w:t>
      </w:r>
      <w:r>
        <w:rPr>
          <w:rFonts w:ascii="Traditional Arabic" w:hAnsi="Traditional Arabic" w:cs="Traditional Arabic" w:eastAsia="Traditional Arabic"/>
          <w:b w:val="0"/>
          <w:i w:val="0"/>
          <w:color w:val="385E59"/>
          <w:sz w:val="36"/>
          <w:szCs w:val="36"/>
          <w:rtl w:val="true"/>
          <w:bCs w:val="false"/>
          <w:iCs w:val="false"/>
        </w:rPr>
        <w:t>﴿يَا أَيُّهَا الَّذِينَ آمَنُوا أَوْفُوا بِالْعُقُودِ﴾</w:t>
      </w:r>
      <w:r>
        <w:rPr>
          <w:rFonts w:ascii="Segoe UI" w:hAnsi="Segoe UI" w:cs="Segoe UI" w:eastAsia="Segoe UI"/>
          <w:b w:val="0"/>
          <w:i w:val="0"/>
          <w:color w:val="30383D"/>
          <w:sz w:val="28"/>
          <w:szCs w:val="28"/>
          <w:rtl w:val="true"/>
          <w:bCs w:val="false"/>
          <w:iCs w:val="false"/>
        </w:rPr>
        <w:t xml:space="preserve"> [المائدة: ١].</w:t>
      </w:r>
    </w:p>
    <w:p>
      <w:pPr>
        <w:keepNext w:val="0"/>
        <w:keepLines w:val="0"/>
        <w:widowControl/>
        <w:bidi w:val="true"/>
        <w:spacing w:before="0" w:after="180" w:line="307" w:lineRule="auto"/>
        <w:jc w:val="both"/>
      </w:pPr>
      <w:r>
        <w:rPr>
          <w:rFonts w:ascii="Segoe UI" w:hAnsi="Segoe UI" w:cs="Segoe UI" w:eastAsia="Segoe UI"/>
          <w:b w:val="0"/>
          <w:i w:val="0"/>
          <w:color w:val="30383D"/>
          <w:sz w:val="28"/>
          <w:szCs w:val="28"/>
          <w:rtl w:val="true"/>
          <w:bCs w:val="false"/>
          <w:iCs w:val="false"/>
        </w:rPr>
        <w:t xml:space="preserve">وقال تعالى: </w:t>
      </w:r>
      <w:r>
        <w:rPr>
          <w:rFonts w:ascii="Traditional Arabic" w:hAnsi="Traditional Arabic" w:cs="Traditional Arabic" w:eastAsia="Traditional Arabic"/>
          <w:b w:val="0"/>
          <w:i w:val="0"/>
          <w:color w:val="385E59"/>
          <w:sz w:val="36"/>
          <w:szCs w:val="36"/>
          <w:rtl w:val="true"/>
          <w:bCs w:val="false"/>
          <w:iCs w:val="false"/>
        </w:rPr>
        <w:t>﴿وَتَعَاوَنُوا عَلَى الْبِرِّ وَالتَّقْوَى وَلَا تَعَاوَنُوا عَلَى الْإِثْمِ وَالْعُدْوَانِ﴾</w:t>
      </w:r>
      <w:r>
        <w:rPr>
          <w:rFonts w:ascii="Segoe UI" w:hAnsi="Segoe UI" w:cs="Segoe UI" w:eastAsia="Segoe UI"/>
          <w:b w:val="0"/>
          <w:i w:val="0"/>
          <w:color w:val="30383D"/>
          <w:sz w:val="28"/>
          <w:szCs w:val="28"/>
          <w:rtl w:val="true"/>
          <w:bCs w:val="false"/>
          <w:iCs w:val="false"/>
        </w:rPr>
        <w:t xml:space="preserve"> [المائدة: ٢].</w:t>
      </w:r>
    </w:p>
    <w:p>
      <w:pPr>
        <w:keepNext/>
        <w:keepLines w:val="0"/>
        <w:widowControl/>
        <w:bidi w:val="true"/>
        <w:spacing w:before="0" w:after="180" w:line="307" w:lineRule="auto"/>
        <w:jc w:val="both"/>
      </w:pPr>
      <w:r>
        <w:rPr>
          <w:rFonts w:ascii="Segoe UI" w:hAnsi="Segoe UI" w:cs="Segoe UI" w:eastAsia="Segoe UI"/>
          <w:b w:val="0"/>
          <w:i w:val="0"/>
          <w:color w:val="30383D"/>
          <w:sz w:val="28"/>
          <w:szCs w:val="28"/>
          <w:rtl w:val="true"/>
          <w:bCs w:val="false"/>
          <w:iCs w:val="false"/>
        </w:rPr>
        <w:t>فنحفظ معنى الالتزام بالعهد والتعاون المشروع. وأما تفاصيل من يدافع عن أي ناحية في المدينة، فدي تُدرس بأدلتها في مواضع الأحداث، من غير ما نضيف تشكيلًا عسكريًا ما وصفتهوش الرواية الثابتة.</w:t>
      </w:r>
    </w:p>
    <w:p>
      <w:pPr>
        <w:keepNext/>
        <w:widowControl/>
        <w:spacing w:before="140" w:after="120" w:line="276" w:lineRule="auto"/>
        <w:bidi w:val="true"/>
        <w:jc w:val="start"/>
      </w:pPr>
      <w:r>
        <w:rPr>
          <w:rFonts w:ascii="Segoe UI" w:hAnsi="Segoe UI" w:cs="Segoe UI" w:eastAsia="Segoe UI"/>
          <w:b/>
          <w:color w:val="967B53"/>
          <w:sz w:val="23"/>
          <w:szCs w:val="23"/>
          <w:rtl w:val="true"/>
          <w:bCs w:val="true"/>
        </w:rPr>
        <w:t>النص الأصلي كما ورد في السكريبت للمقارنة فقط</w:t>
      </w:r>
    </w:p>
    <w:p>
      <w:pPr>
        <w:keepNext w:val="0"/>
        <w:widowControl/>
        <w:spacing w:before="0" w:after="140" w:line="307" w:lineRule="auto"/>
        <w:bidi w:val="true"/>
        <w:jc w:val="both"/>
      </w:pPr>
      <w:r>
        <w:rPr>
          <w:rFonts w:ascii="Segoe UI" w:hAnsi="Segoe UI" w:cs="Segoe UI" w:eastAsia="Segoe UI"/>
          <w:b w:val="0"/>
          <w:color w:val="68777D"/>
          <w:sz w:val="25"/>
          <w:szCs w:val="25"/>
          <w:rtl w:val="true"/>
          <w:bCs w:val="false"/>
        </w:rPr>
        <w:t>الانسانيه ثم وان على اليهود نفقتهم وعلى المسلمين نفقتهم كل واحد ليه الشغل الخاص به وان بينهم النصره افتكر عشان بعد كام سنه البند ده هنحتاجه في غزوه خندق وان بينهم النصره على من حارب اهل هذه الصحيفه جيش واحد لو حد لو المدينه تهجمت من اي مكان ناحيه بيوت اليهود جيش المسلمين مع جيش اليهود بيدافع عن بيوت اليهود ولو المدينه اتهجم من ناحيه بيوت المسلمين جيش اليهود مع جيش المسلمين بيدافعوا عن بيوت المسلمين جيش واحد لو اتهجم علينا من بره</w:t>
      </w:r>
    </w:p>
    <w:p>
      <w:pPr>
        <w:keepNext/>
        <w:widowControl/>
        <w:spacing w:before="140" w:after="120" w:line="276" w:lineRule="auto"/>
        <w:bidi w:val="true"/>
        <w:jc w:val="start"/>
      </w:pPr>
      <w:r>
        <w:rPr>
          <w:rFonts w:ascii="Segoe UI" w:hAnsi="Segoe UI" w:cs="Segoe UI" w:eastAsia="Segoe UI"/>
          <w:b/>
          <w:color w:val="967B53"/>
          <w:sz w:val="23"/>
          <w:szCs w:val="23"/>
          <w:rtl w:val="true"/>
          <w:bCs w:val="true"/>
        </w:rPr>
        <w:t>سبب التصحيح ومراجعة المعلومة</w:t>
      </w:r>
    </w:p>
    <w:p>
      <w:pPr>
        <w:keepNext/>
        <w:widowControl/>
        <w:spacing w:before="0" w:after="140" w:line="300" w:lineRule="auto"/>
        <w:bidi w:val="true"/>
        <w:jc w:val="both"/>
      </w:pPr>
      <w:r>
        <w:rPr>
          <w:rFonts w:ascii="Segoe UI" w:hAnsi="Segoe UI" w:cs="Segoe UI" w:eastAsia="Segoe UI"/>
          <w:b w:val="0"/>
          <w:color w:val="30383D"/>
          <w:sz w:val="24"/>
          <w:szCs w:val="24"/>
          <w:rtl w:val="true"/>
          <w:bCs w:val="false"/>
        </w:rPr>
        <w:t>ذُكر في نص السيرة المشهور استقلال النفقة والتناصر على من حارب أهل الصحيفة. لكن لم يُثبت كل بند بلفظه في متن الدراسة، التزامًا بطلب الاقتصار على ما تحقق. استُبدلت التفاصيل التي لا يثبتها الدليل المذكور بأصل الوفاء والتعاون من القرآن. تكرار «جيش واحد» ووصف اندماج جيشين وتوزيع حماية بيوت كل فريق لا يسنده خبر أبي داود ٣٠٠٠؛ لم يُحفظ وصفًا عسكريًا متيقنًا. لا يُحكم هنا مسبقًا على كل تفاصيل نقض العهد في الخندق؛ تُراجع عند بلوغها. لا تُنسب آيات المائدة إلى سنة الهجرة الأولى لمجرد الاستشهاد بها.</w:t>
      </w:r>
    </w:p>
    <w:p>
      <w:pPr>
        <w:keepNext w:val="0"/>
        <w:keepLines/>
        <w:widowControl/>
        <w:bidi w:val="true"/>
        <w:spacing w:after="300" w:before="20" w:line="288" w:lineRule="auto"/>
        <w:jc w:val="start"/>
      </w:pPr>
      <w:r>
        <w:rPr>
          <w:rFonts w:ascii="Segoe UI" w:hAnsi="Segoe UI" w:cs="Segoe UI" w:eastAsia="Segoe UI"/>
          <w:b w:val="0"/>
          <w:i w:val="0"/>
          <w:color w:val="68777D"/>
          <w:sz w:val="17"/>
          <w:szCs w:val="17"/>
          <w:rtl w:val="true"/>
          <w:bCs w:val="false"/>
          <w:iCs w:val="false"/>
        </w:rPr>
        <w:t>موضعه في التفريغ ٤:٢٥:٢٨ إلى ٤:٢٦:٠٧   |   المصادر</w:t>
      </w:r>
      <w:r>
        <w:rPr>
          <w:rFonts w:ascii="Segoe UI" w:hAnsi="Segoe UI" w:cs="Segoe UI" w:eastAsia="Segoe UI"/>
          <w:b w:val="0"/>
          <w:i w:val="0"/>
          <w:color w:val="68777D"/>
          <w:sz w:val="17"/>
          <w:szCs w:val="17"/>
          <w:rtl w:val="true"/>
          <w:bCs w:val="false"/>
          <w:iCs w:val="false"/>
        </w:rPr>
        <w:t xml:space="preserve">  </w:t>
      </w:r>
      <w:hyperlink w:anchor="src_415">
        <w:r>
          <w:rPr>
            <w:rFonts w:ascii="Segoe UI" w:hAnsi="Segoe UI" w:cs="Segoe UI" w:eastAsia="Segoe UI"/>
            <w:b w:val="0"/>
            <w:color w:val="315F5B"/>
            <w:sz w:val="21"/>
            <w:szCs w:val="21"/>
            <w:rtl w:val="true"/>
            <w:bCs w:val="false"/>
          </w:rPr>
          <w:t>[٤١٥] سورة المائدة الآية ١ الأمر بالوفاء بالعقود؛ </w:t>
        </w:r>
      </w:hyperlink>
      <w:r>
        <w:rPr>
          <w:rFonts w:ascii="Segoe UI" w:hAnsi="Segoe UI" w:cs="Segoe UI" w:eastAsia="Segoe UI"/>
          <w:b w:val="0"/>
          <w:i w:val="0"/>
          <w:color w:val="68777D"/>
          <w:sz w:val="17"/>
          <w:szCs w:val="17"/>
          <w:rtl w:val="true"/>
          <w:bCs w:val="false"/>
          <w:iCs w:val="false"/>
        </w:rPr>
        <w:t xml:space="preserve">  </w:t>
      </w:r>
      <w:hyperlink w:anchor="src_416">
        <w:r>
          <w:rPr>
            <w:rFonts w:ascii="Segoe UI" w:hAnsi="Segoe UI" w:cs="Segoe UI" w:eastAsia="Segoe UI"/>
            <w:b w:val="0"/>
            <w:color w:val="315F5B"/>
            <w:sz w:val="21"/>
            <w:szCs w:val="21"/>
            <w:rtl w:val="true"/>
            <w:bCs w:val="false"/>
          </w:rPr>
          <w:t>[٤١٦] سورة المائدة الآية ٢ التعاون على البر والتقوى والنهي عن التعاون على الإثم والعدوان؛ </w:t>
        </w:r>
      </w:hyperlink>
      <w:r>
        <w:rPr>
          <w:rFonts w:ascii="Segoe UI" w:hAnsi="Segoe UI" w:cs="Segoe UI" w:eastAsia="Segoe UI"/>
          <w:b w:val="0"/>
          <w:i w:val="0"/>
          <w:color w:val="68777D"/>
          <w:sz w:val="17"/>
          <w:szCs w:val="17"/>
          <w:rtl w:val="true"/>
          <w:bCs w:val="false"/>
          <w:iCs w:val="false"/>
        </w:rPr>
        <w:t xml:space="preserve">  </w:t>
      </w:r>
      <w:hyperlink w:anchor="src_402">
        <w:r>
          <w:rPr>
            <w:rFonts w:ascii="Segoe UI" w:hAnsi="Segoe UI" w:cs="Segoe UI" w:eastAsia="Segoe UI"/>
            <w:b w:val="0"/>
            <w:color w:val="315F5B"/>
            <w:sz w:val="21"/>
            <w:szCs w:val="21"/>
            <w:rtl w:val="true"/>
            <w:bCs w:val="false"/>
          </w:rPr>
          <w:t>[٤٠٢] سيرة ابن هشام نص الصحيفة المشهور في كتب السيرة للمقارنة وضبط مواضع التفريغ لا لتصحيح كل بند؛ </w:t>
        </w:r>
      </w:hyperlink>
      <w:r>
        <w:rPr>
          <w:rFonts w:ascii="Segoe UI" w:hAnsi="Segoe UI" w:cs="Segoe UI" w:eastAsia="Segoe UI"/>
          <w:b w:val="0"/>
          <w:i w:val="0"/>
          <w:color w:val="68777D"/>
          <w:sz w:val="17"/>
          <w:szCs w:val="17"/>
          <w:rtl w:val="true"/>
          <w:bCs w:val="false"/>
          <w:iCs w:val="false"/>
        </w:rPr>
        <w:t xml:space="preserve">  </w:t>
      </w:r>
      <w:hyperlink w:anchor="src_403">
        <w:r>
          <w:rPr>
            <w:rFonts w:ascii="Segoe UI" w:hAnsi="Segoe UI" w:cs="Segoe UI" w:eastAsia="Segoe UI"/>
            <w:b w:val="0"/>
            <w:color w:val="315F5B"/>
            <w:sz w:val="21"/>
            <w:szCs w:val="21"/>
            <w:rtl w:val="true"/>
            <w:bCs w:val="false"/>
          </w:rPr>
          <w:t>[٤٠٣] منهج كتابة تاريخ صدر الإسلام بحث أكرم ضياء العمري في طرق الوثيقة ودرجتها وتمييز الصحيح من مجموع نصها؛ </w:t>
        </w:r>
      </w:hyperlink>
      <w:r>
        <w:rPr>
          <w:rFonts w:ascii="Segoe UI" w:hAnsi="Segoe UI" w:cs="Segoe UI" w:eastAsia="Segoe UI"/>
          <w:b w:val="0"/>
          <w:i w:val="0"/>
          <w:color w:val="68777D"/>
          <w:sz w:val="17"/>
          <w:szCs w:val="17"/>
          <w:rtl w:val="true"/>
          <w:bCs w:val="false"/>
          <w:iCs w:val="false"/>
        </w:rPr>
        <w:t xml:space="preserve">  </w:t>
      </w:r>
      <w:hyperlink w:anchor="src_404">
        <w:r>
          <w:rPr>
            <w:rFonts w:ascii="Segoe UI" w:hAnsi="Segoe UI" w:cs="Segoe UI" w:eastAsia="Segoe UI"/>
            <w:b w:val="0"/>
            <w:color w:val="315F5B"/>
            <w:sz w:val="21"/>
            <w:szCs w:val="21"/>
            <w:rtl w:val="true"/>
            <w:bCs w:val="false"/>
          </w:rPr>
          <w:t>[٤٠٤] سنن أبي داود ٣٠٠٠ تنوع سكان المدينة وثبوت كتابة صحيفة في سياق لاحق وتصحيح الألباني لإسناده؛ </w:t>
        </w:r>
      </w:hyperlink>
    </w:p>
    <w:p>
      <w:bookmarkStart w:id="269" w:name="block_297"/>
      <w:pPr>
        <w:pStyle w:val="Heading2"/>
        <w:keepNext/>
        <w:widowControl/>
        <w:bidi w:val="true"/>
        <w:spacing w:before="300" w:after="140" w:line="283" w:lineRule="auto"/>
        <w:jc w:val="start"/>
      </w:pPr>
      <w:r>
        <w:rPr>
          <w:rFonts w:ascii="Segoe UI" w:hAnsi="Segoe UI" w:cs="Segoe UI" w:eastAsia="Segoe UI"/>
          <w:b/>
          <w:i w:val="0"/>
          <w:color w:val="967B53"/>
          <w:sz w:val="34"/>
          <w:szCs w:val="34"/>
          <w:rtl w:val="true"/>
          <w:bCs w:val="true"/>
          <w:iCs w:val="false"/>
        </w:rPr>
        <w:t xml:space="preserve">٢٩٧  </w:t>
      </w:r>
      <w:bookmarkEnd w:id="269"/>
      <w:r>
        <w:rPr>
          <w:rFonts w:ascii="Segoe UI" w:hAnsi="Segoe UI" w:cs="Segoe UI" w:eastAsia="Segoe UI"/>
          <w:b/>
          <w:i w:val="0"/>
          <w:color w:val="315F5B"/>
          <w:sz w:val="34"/>
          <w:szCs w:val="34"/>
          <w:rtl w:val="true"/>
          <w:bCs w:val="true"/>
          <w:iCs w:val="false"/>
        </w:rPr>
        <w:t>حرمة المدينة وحق الجار</w:t>
      </w:r>
    </w:p>
    <w:p>
      <w:pPr>
        <w:keepNext/>
        <w:widowControl/>
        <w:spacing w:before="40" w:after="120" w:line="276" w:lineRule="auto"/>
        <w:bidi w:val="true"/>
        <w:jc w:val="start"/>
      </w:pPr>
      <w:r>
        <w:rPr>
          <w:rFonts w:ascii="Segoe UI" w:hAnsi="Segoe UI" w:cs="Segoe UI" w:eastAsia="Segoe UI"/>
          <w:b/>
          <w:color w:val="967B53"/>
          <w:sz w:val="23"/>
          <w:szCs w:val="23"/>
          <w:rtl w:val="true"/>
          <w:bCs w:val="true"/>
        </w:rPr>
        <w:t>النص المصحّح للمذاكرة</w:t>
      </w:r>
    </w:p>
    <w:p>
      <w:pPr>
        <w:keepNext w:val="0"/>
        <w:keepLines w:val="0"/>
        <w:widowControl/>
        <w:bidi w:val="true"/>
        <w:spacing w:before="0" w:after="180" w:line="307" w:lineRule="auto"/>
        <w:jc w:val="both"/>
      </w:pPr>
      <w:r>
        <w:rPr>
          <w:rFonts w:ascii="Segoe UI" w:hAnsi="Segoe UI" w:cs="Segoe UI" w:eastAsia="Segoe UI"/>
          <w:b w:val="0"/>
          <w:i w:val="0"/>
          <w:color w:val="30383D"/>
          <w:sz w:val="28"/>
          <w:szCs w:val="28"/>
          <w:rtl w:val="true"/>
          <w:bCs w:val="false"/>
          <w:iCs w:val="false"/>
        </w:rPr>
        <w:t>وللمدينة حرمة ثابتة، مش مجرد اسم في ورقة عهد. ففي صحيح البخاري، من الصحيفة التي كانت عند علي، أن المدينة حرم ما بين عير إلى ثور.</w:t>
      </w:r>
    </w:p>
    <w:p>
      <w:pPr>
        <w:keepNext/>
        <w:keepLines w:val="0"/>
        <w:widowControl/>
        <w:bidi w:val="true"/>
        <w:spacing w:before="0" w:after="180" w:line="307" w:lineRule="auto"/>
        <w:jc w:val="both"/>
      </w:pPr>
      <w:r>
        <w:rPr>
          <w:rFonts w:ascii="Segoe UI" w:hAnsi="Segoe UI" w:cs="Segoe UI" w:eastAsia="Segoe UI"/>
          <w:b w:val="0"/>
          <w:i w:val="0"/>
          <w:color w:val="30383D"/>
          <w:sz w:val="28"/>
          <w:szCs w:val="28"/>
          <w:rtl w:val="true"/>
          <w:bCs w:val="false"/>
          <w:iCs w:val="false"/>
        </w:rPr>
        <w:t>والجار له حق الإحسان. وفي خبر عبد الله بن عمرو أنه ذبح شاة وسأل: «أهديتم لجاري اليهودي؟»، ثم ذكر قول النبي ﷺ: «ما زال جبريل يوصيني بالجار حتى ظننت أنه سيورثه». فوصية الجار ظهرت في إحسان الصحابي إلى جاره المختلف عنه في الدين.</w:t>
      </w:r>
    </w:p>
    <w:p>
      <w:pPr>
        <w:keepNext/>
        <w:widowControl/>
        <w:spacing w:before="140" w:after="120" w:line="276" w:lineRule="auto"/>
        <w:bidi w:val="true"/>
        <w:jc w:val="start"/>
      </w:pPr>
      <w:r>
        <w:rPr>
          <w:rFonts w:ascii="Segoe UI" w:hAnsi="Segoe UI" w:cs="Segoe UI" w:eastAsia="Segoe UI"/>
          <w:b/>
          <w:color w:val="967B53"/>
          <w:sz w:val="23"/>
          <w:szCs w:val="23"/>
          <w:rtl w:val="true"/>
          <w:bCs w:val="true"/>
        </w:rPr>
        <w:t>النص الأصلي كما ورد في السكريبت للمقارنة فقط</w:t>
      </w:r>
    </w:p>
    <w:p>
      <w:pPr>
        <w:keepNext w:val="0"/>
        <w:widowControl/>
        <w:spacing w:before="0" w:after="140" w:line="307" w:lineRule="auto"/>
        <w:bidi w:val="true"/>
        <w:jc w:val="both"/>
      </w:pPr>
      <w:r>
        <w:rPr>
          <w:rFonts w:ascii="Segoe UI" w:hAnsi="Segoe UI" w:cs="Segoe UI" w:eastAsia="Segoe UI"/>
          <w:b w:val="0"/>
          <w:color w:val="68777D"/>
          <w:sz w:val="25"/>
          <w:szCs w:val="25"/>
          <w:rtl w:val="true"/>
          <w:bCs w:val="false"/>
        </w:rPr>
        <w:t>قال وان يثرب حرام جوفها لاهل هذه الصحيفه وان جارك النفس غير مضار ولا اثم جاري زيي زي نفسي بحميه كاني بحمي نفسي قال وان بينهم النصح والنصيحه والبر دون الاثم</w:t>
      </w:r>
    </w:p>
    <w:p>
      <w:pPr>
        <w:keepNext/>
        <w:widowControl/>
        <w:spacing w:before="140" w:after="120" w:line="276" w:lineRule="auto"/>
        <w:bidi w:val="true"/>
        <w:jc w:val="start"/>
      </w:pPr>
      <w:r>
        <w:rPr>
          <w:rFonts w:ascii="Segoe UI" w:hAnsi="Segoe UI" w:cs="Segoe UI" w:eastAsia="Segoe UI"/>
          <w:b/>
          <w:color w:val="967B53"/>
          <w:sz w:val="23"/>
          <w:szCs w:val="23"/>
          <w:rtl w:val="true"/>
          <w:bCs w:val="true"/>
        </w:rPr>
        <w:t>سبب التصحيح ومراجعة المعلومة</w:t>
      </w:r>
    </w:p>
    <w:p>
      <w:pPr>
        <w:keepNext/>
        <w:widowControl/>
        <w:spacing w:before="0" w:after="140" w:line="300" w:lineRule="auto"/>
        <w:bidi w:val="true"/>
        <w:jc w:val="both"/>
      </w:pPr>
      <w:r>
        <w:rPr>
          <w:rFonts w:ascii="Segoe UI" w:hAnsi="Segoe UI" w:cs="Segoe UI" w:eastAsia="Segoe UI"/>
          <w:b w:val="0"/>
          <w:color w:val="30383D"/>
          <w:sz w:val="24"/>
          <w:szCs w:val="24"/>
          <w:rtl w:val="true"/>
          <w:bCs w:val="false"/>
        </w:rPr>
        <w:t>حُفظ أصل حرمة المدينة من البخاري ٦٧٥٥، لا من افتراض صحة لفظ «وإن يثرب حرام جوفها لأهل هذه الصحيفة» وحده. وصحّف التفريغ «الجار كالنفس» إلى «جارك النفس»؛ لم يُجزم بهذا اللفظ من الصحيفة، واستُدل على حق الجار بخبر أبي داود ٥١٥٢ الذي صححه الألباني. يذكر الخبر فعل عبد الله بن عمرو وقول النبي مستقلين؛ لم يُنسب إهداء الشاة في هذا الخبر إلى النبي نفسه. لا تعني حرمة المدينة أن جميع أحكامها مطابقة لأحكام حرم مكة، ولم تُدخل تفاصيل حدود الحرم المختلف في بعض رواياتها خارج الحاجة.</w:t>
      </w:r>
    </w:p>
    <w:p>
      <w:pPr>
        <w:keepNext w:val="0"/>
        <w:keepLines/>
        <w:widowControl/>
        <w:bidi w:val="true"/>
        <w:spacing w:after="300" w:before="20" w:line="288" w:lineRule="auto"/>
        <w:jc w:val="start"/>
      </w:pPr>
      <w:r>
        <w:rPr>
          <w:rFonts w:ascii="Segoe UI" w:hAnsi="Segoe UI" w:cs="Segoe UI" w:eastAsia="Segoe UI"/>
          <w:b w:val="0"/>
          <w:i w:val="0"/>
          <w:color w:val="68777D"/>
          <w:sz w:val="17"/>
          <w:szCs w:val="17"/>
          <w:rtl w:val="true"/>
          <w:bCs w:val="false"/>
          <w:iCs w:val="false"/>
        </w:rPr>
        <w:t>موضعه في التفريغ ٤:٢٦:٠٧ إلى ٤:٢٦:٢٤   |   المصادر</w:t>
      </w:r>
      <w:r>
        <w:rPr>
          <w:rFonts w:ascii="Segoe UI" w:hAnsi="Segoe UI" w:cs="Segoe UI" w:eastAsia="Segoe UI"/>
          <w:b w:val="0"/>
          <w:i w:val="0"/>
          <w:color w:val="68777D"/>
          <w:sz w:val="17"/>
          <w:szCs w:val="17"/>
          <w:rtl w:val="true"/>
          <w:bCs w:val="false"/>
          <w:iCs w:val="false"/>
        </w:rPr>
        <w:t xml:space="preserve">  </w:t>
      </w:r>
      <w:hyperlink w:anchor="src_417">
        <w:r>
          <w:rPr>
            <w:rFonts w:ascii="Segoe UI" w:hAnsi="Segoe UI" w:cs="Segoe UI" w:eastAsia="Segoe UI"/>
            <w:b w:val="0"/>
            <w:color w:val="315F5B"/>
            <w:sz w:val="21"/>
            <w:szCs w:val="21"/>
            <w:rtl w:val="true"/>
            <w:bCs w:val="false"/>
          </w:rPr>
          <w:t>[٤١٧] صحيح البخاري ٦٧٥٥ صحيفة علي وحرمة المدينة بين عير وثور؛ </w:t>
        </w:r>
      </w:hyperlink>
      <w:r>
        <w:rPr>
          <w:rFonts w:ascii="Segoe UI" w:hAnsi="Segoe UI" w:cs="Segoe UI" w:eastAsia="Segoe UI"/>
          <w:b w:val="0"/>
          <w:i w:val="0"/>
          <w:color w:val="68777D"/>
          <w:sz w:val="17"/>
          <w:szCs w:val="17"/>
          <w:rtl w:val="true"/>
          <w:bCs w:val="false"/>
          <w:iCs w:val="false"/>
        </w:rPr>
        <w:t xml:space="preserve">  </w:t>
      </w:r>
      <w:hyperlink w:anchor="src_418">
        <w:r>
          <w:rPr>
            <w:rFonts w:ascii="Segoe UI" w:hAnsi="Segoe UI" w:cs="Segoe UI" w:eastAsia="Segoe UI"/>
            <w:b w:val="0"/>
            <w:color w:val="315F5B"/>
            <w:sz w:val="21"/>
            <w:szCs w:val="21"/>
            <w:rtl w:val="true"/>
            <w:bCs w:val="false"/>
          </w:rPr>
          <w:t>[٤١٨] سنن أبي داود ٥١٥٢ إحسان عبد الله بن عمرو إلى جاره اليهودي ووصية جبريل بالجار وصححه الألباني؛ </w:t>
        </w:r>
      </w:hyperlink>
      <w:r>
        <w:rPr>
          <w:rFonts w:ascii="Segoe UI" w:hAnsi="Segoe UI" w:cs="Segoe UI" w:eastAsia="Segoe UI"/>
          <w:b w:val="0"/>
          <w:i w:val="0"/>
          <w:color w:val="68777D"/>
          <w:sz w:val="17"/>
          <w:szCs w:val="17"/>
          <w:rtl w:val="true"/>
          <w:bCs w:val="false"/>
          <w:iCs w:val="false"/>
        </w:rPr>
        <w:t xml:space="preserve">  </w:t>
      </w:r>
      <w:hyperlink w:anchor="src_402">
        <w:r>
          <w:rPr>
            <w:rFonts w:ascii="Segoe UI" w:hAnsi="Segoe UI" w:cs="Segoe UI" w:eastAsia="Segoe UI"/>
            <w:b w:val="0"/>
            <w:color w:val="315F5B"/>
            <w:sz w:val="21"/>
            <w:szCs w:val="21"/>
            <w:rtl w:val="true"/>
            <w:bCs w:val="false"/>
          </w:rPr>
          <w:t>[٤٠٢] سيرة ابن هشام نص الصحيفة المشهور في كتب السيرة للمقارنة وضبط مواضع التفريغ لا لتصحيح كل بند؛ </w:t>
        </w:r>
      </w:hyperlink>
    </w:p>
    <w:p>
      <w:bookmarkStart w:id="270" w:name="block_298"/>
      <w:pPr>
        <w:pStyle w:val="Heading2"/>
        <w:keepNext/>
        <w:widowControl/>
        <w:bidi w:val="true"/>
        <w:spacing w:before="300" w:after="140" w:line="283" w:lineRule="auto"/>
        <w:jc w:val="start"/>
      </w:pPr>
      <w:r>
        <w:rPr>
          <w:rFonts w:ascii="Segoe UI" w:hAnsi="Segoe UI" w:cs="Segoe UI" w:eastAsia="Segoe UI"/>
          <w:b/>
          <w:i w:val="0"/>
          <w:color w:val="967B53"/>
          <w:sz w:val="34"/>
          <w:szCs w:val="34"/>
          <w:rtl w:val="true"/>
          <w:bCs w:val="true"/>
          <w:iCs w:val="false"/>
        </w:rPr>
        <w:t xml:space="preserve">٢٩٨  </w:t>
      </w:r>
      <w:bookmarkEnd w:id="270"/>
      <w:r>
        <w:rPr>
          <w:rFonts w:ascii="Segoe UI" w:hAnsi="Segoe UI" w:cs="Segoe UI" w:eastAsia="Segoe UI"/>
          <w:b/>
          <w:i w:val="0"/>
          <w:color w:val="315F5B"/>
          <w:sz w:val="34"/>
          <w:szCs w:val="34"/>
          <w:rtl w:val="true"/>
          <w:bCs w:val="true"/>
          <w:iCs w:val="false"/>
        </w:rPr>
        <w:t>صدق المعاملة والتجارة وحسن الجوار</w:t>
      </w:r>
    </w:p>
    <w:p>
      <w:pPr>
        <w:keepNext/>
        <w:widowControl/>
        <w:spacing w:before="40" w:after="120" w:line="276" w:lineRule="auto"/>
        <w:bidi w:val="true"/>
        <w:jc w:val="start"/>
      </w:pPr>
      <w:r>
        <w:rPr>
          <w:rFonts w:ascii="Segoe UI" w:hAnsi="Segoe UI" w:cs="Segoe UI" w:eastAsia="Segoe UI"/>
          <w:b/>
          <w:color w:val="967B53"/>
          <w:sz w:val="23"/>
          <w:szCs w:val="23"/>
          <w:rtl w:val="true"/>
          <w:bCs w:val="true"/>
        </w:rPr>
        <w:t>النص المصحّح للمذاكرة</w:t>
      </w:r>
    </w:p>
    <w:p>
      <w:pPr>
        <w:keepNext w:val="0"/>
        <w:keepLines w:val="0"/>
        <w:widowControl/>
        <w:bidi w:val="true"/>
        <w:spacing w:before="0" w:after="180" w:line="307" w:lineRule="auto"/>
        <w:jc w:val="both"/>
      </w:pPr>
      <w:r>
        <w:rPr>
          <w:rFonts w:ascii="Segoe UI" w:hAnsi="Segoe UI" w:cs="Segoe UI" w:eastAsia="Segoe UI"/>
          <w:b w:val="0"/>
          <w:i w:val="0"/>
          <w:color w:val="30383D"/>
          <w:sz w:val="28"/>
          <w:szCs w:val="28"/>
          <w:rtl w:val="true"/>
          <w:bCs w:val="false"/>
          <w:iCs w:val="false"/>
        </w:rPr>
        <w:t>والنصح أوسع من إنك تقول لحد نصيحة وخلاص؛ فيه إخلاص وصدق وطلب للخير، من غير غش ولا خيانة. وقد قال النبي ﷺ: «الدين النصيحة».</w:t>
      </w:r>
    </w:p>
    <w:p>
      <w:pPr>
        <w:keepNext/>
        <w:keepLines w:val="0"/>
        <w:widowControl/>
        <w:bidi w:val="true"/>
        <w:spacing w:before="0" w:after="180" w:line="307" w:lineRule="auto"/>
        <w:jc w:val="both"/>
      </w:pPr>
      <w:r>
        <w:rPr>
          <w:rFonts w:ascii="Segoe UI" w:hAnsi="Segoe UI" w:cs="Segoe UI" w:eastAsia="Segoe UI"/>
          <w:b w:val="0"/>
          <w:i w:val="0"/>
          <w:color w:val="30383D"/>
          <w:sz w:val="28"/>
          <w:szCs w:val="28"/>
          <w:rtl w:val="true"/>
          <w:bCs w:val="false"/>
          <w:iCs w:val="false"/>
        </w:rPr>
        <w:t>وحسن المعاملة مع اختلاف الدين له أمثلة عملية ثابتة: فقد اشترى النبي ﷺ طعامًا من يهودي إلى أجل، ورهنه درعًا من حديد. فالتعامل والتجارة وحفظ الحقوق أمور ندرسها من الوقائع الصحيحة، ونربطها بالبر والعدل وحسن الجوار.</w:t>
      </w:r>
    </w:p>
    <w:p>
      <w:pPr>
        <w:keepNext/>
        <w:widowControl/>
        <w:spacing w:before="140" w:after="120" w:line="276" w:lineRule="auto"/>
        <w:bidi w:val="true"/>
        <w:jc w:val="start"/>
      </w:pPr>
      <w:r>
        <w:rPr>
          <w:rFonts w:ascii="Segoe UI" w:hAnsi="Segoe UI" w:cs="Segoe UI" w:eastAsia="Segoe UI"/>
          <w:b/>
          <w:color w:val="967B53"/>
          <w:sz w:val="23"/>
          <w:szCs w:val="23"/>
          <w:rtl w:val="true"/>
          <w:bCs w:val="true"/>
        </w:rPr>
        <w:t>النص الأصلي كما ورد في السكريبت للمقارنة فقط</w:t>
      </w:r>
    </w:p>
    <w:p>
      <w:pPr>
        <w:keepNext w:val="0"/>
        <w:widowControl/>
        <w:spacing w:before="0" w:after="140" w:line="307" w:lineRule="auto"/>
        <w:bidi w:val="true"/>
        <w:jc w:val="both"/>
      </w:pPr>
      <w:r>
        <w:rPr>
          <w:rFonts w:ascii="Segoe UI" w:hAnsi="Segoe UI" w:cs="Segoe UI" w:eastAsia="Segoe UI"/>
          <w:b w:val="0"/>
          <w:color w:val="68777D"/>
          <w:sz w:val="25"/>
          <w:szCs w:val="25"/>
          <w:rtl w:val="true"/>
          <w:bCs w:val="false"/>
        </w:rPr>
        <w:t>النصح يعني الوضوح مش بس النصيحه الادفا ايس النصح فيش لف ودوران ولا خيانه ولا تغيير كلام وكان هذه الصحيفه سيدنا النبي عليه الصلاه والسلام بيطمن الجميع المؤمن اه ده معانا طب والمشرك احنا عايشين في بلد واحده طب واليهودي بلدنا نحمي بعض ونحافظ على بعض ونحب بعض ونخدم بعض ونتبادل التجاره مع بعض وماحدش ياذي</w:t>
      </w:r>
    </w:p>
    <w:p>
      <w:pPr>
        <w:keepNext/>
        <w:widowControl/>
        <w:spacing w:before="140" w:after="120" w:line="276" w:lineRule="auto"/>
        <w:bidi w:val="true"/>
        <w:jc w:val="start"/>
      </w:pPr>
      <w:r>
        <w:rPr>
          <w:rFonts w:ascii="Segoe UI" w:hAnsi="Segoe UI" w:cs="Segoe UI" w:eastAsia="Segoe UI"/>
          <w:b/>
          <w:color w:val="967B53"/>
          <w:sz w:val="23"/>
          <w:szCs w:val="23"/>
          <w:rtl w:val="true"/>
          <w:bCs w:val="true"/>
        </w:rPr>
        <w:t>سبب التصحيح ومراجعة المعلومة</w:t>
      </w:r>
    </w:p>
    <w:p>
      <w:pPr>
        <w:keepNext/>
        <w:widowControl/>
        <w:spacing w:before="0" w:after="140" w:line="300" w:lineRule="auto"/>
        <w:bidi w:val="true"/>
        <w:jc w:val="both"/>
      </w:pPr>
      <w:r>
        <w:rPr>
          <w:rFonts w:ascii="Segoe UI" w:hAnsi="Segoe UI" w:cs="Segoe UI" w:eastAsia="Segoe UI"/>
          <w:b w:val="0"/>
          <w:color w:val="30383D"/>
          <w:sz w:val="24"/>
          <w:szCs w:val="24"/>
          <w:rtl w:val="true"/>
          <w:bCs w:val="false"/>
        </w:rPr>
        <w:t>حُفظ تفسير النصح بالصدق وعدم الخيانة، مع الاستدلال بحديث مسلم ٥٥ أ، فلا تختزل الكلمة في مجرد الوضوح ولا في إعطاء معلومة فقط. لم يُنسب الحديث إلى مجلس الصحيفة. حُفظ جواز التعامل التجاري بدليل شراء النبي الثابت، دون الادعاء أن هذه الصفقة جرت عقب كتابة الوثيقة مباشرة. لم تُحوَّل العبارات الوعظية «كلنا نحب بعض» إلى خبر تاريخي بأن جميع سكان المدينة أحب بعضهم بعضًا فعلًا؛ العدل والإحسان واجبان في موضعهما ولو لم تحصل محبة شخصية أو اتفاق في الاعتقاد.</w:t>
      </w:r>
    </w:p>
    <w:p>
      <w:pPr>
        <w:keepNext w:val="0"/>
        <w:keepLines/>
        <w:widowControl/>
        <w:bidi w:val="true"/>
        <w:spacing w:after="300" w:before="20" w:line="288" w:lineRule="auto"/>
        <w:jc w:val="start"/>
      </w:pPr>
      <w:r>
        <w:rPr>
          <w:rFonts w:ascii="Segoe UI" w:hAnsi="Segoe UI" w:cs="Segoe UI" w:eastAsia="Segoe UI"/>
          <w:b w:val="0"/>
          <w:i w:val="0"/>
          <w:color w:val="68777D"/>
          <w:sz w:val="17"/>
          <w:szCs w:val="17"/>
          <w:rtl w:val="true"/>
          <w:bCs w:val="false"/>
          <w:iCs w:val="false"/>
        </w:rPr>
        <w:t>موضعه في التفريغ ٤:٢٦:٢٤ إلى ٤:٢٦:٥٦   |   المصادر</w:t>
      </w:r>
      <w:r>
        <w:rPr>
          <w:rFonts w:ascii="Segoe UI" w:hAnsi="Segoe UI" w:cs="Segoe UI" w:eastAsia="Segoe UI"/>
          <w:b w:val="0"/>
          <w:i w:val="0"/>
          <w:color w:val="68777D"/>
          <w:sz w:val="17"/>
          <w:szCs w:val="17"/>
          <w:rtl w:val="true"/>
          <w:bCs w:val="false"/>
          <w:iCs w:val="false"/>
        </w:rPr>
        <w:t xml:space="preserve">  </w:t>
      </w:r>
      <w:hyperlink w:anchor="src_419">
        <w:r>
          <w:rPr>
            <w:rFonts w:ascii="Segoe UI" w:hAnsi="Segoe UI" w:cs="Segoe UI" w:eastAsia="Segoe UI"/>
            <w:b w:val="0"/>
            <w:color w:val="315F5B"/>
            <w:sz w:val="21"/>
            <w:szCs w:val="21"/>
            <w:rtl w:val="true"/>
            <w:bCs w:val="false"/>
          </w:rPr>
          <w:t>[٤١٩] صحيح مسلم ٥٥ أ الدين النصيحة؛ </w:t>
        </w:r>
      </w:hyperlink>
      <w:r>
        <w:rPr>
          <w:rFonts w:ascii="Segoe UI" w:hAnsi="Segoe UI" w:cs="Segoe UI" w:eastAsia="Segoe UI"/>
          <w:b w:val="0"/>
          <w:i w:val="0"/>
          <w:color w:val="68777D"/>
          <w:sz w:val="17"/>
          <w:szCs w:val="17"/>
          <w:rtl w:val="true"/>
          <w:bCs w:val="false"/>
          <w:iCs w:val="false"/>
        </w:rPr>
        <w:t xml:space="preserve">  </w:t>
      </w:r>
      <w:hyperlink w:anchor="src_420">
        <w:r>
          <w:rPr>
            <w:rFonts w:ascii="Segoe UI" w:hAnsi="Segoe UI" w:cs="Segoe UI" w:eastAsia="Segoe UI"/>
            <w:b w:val="0"/>
            <w:color w:val="315F5B"/>
            <w:sz w:val="21"/>
            <w:szCs w:val="21"/>
            <w:rtl w:val="true"/>
            <w:bCs w:val="false"/>
          </w:rPr>
          <w:t>[٤٢٠] صحيح البخاري ٢٠٦٨ شراء النبي الطعام من يهودي إلى أجل ورهن درعه؛ </w:t>
        </w:r>
      </w:hyperlink>
      <w:r>
        <w:rPr>
          <w:rFonts w:ascii="Segoe UI" w:hAnsi="Segoe UI" w:cs="Segoe UI" w:eastAsia="Segoe UI"/>
          <w:b w:val="0"/>
          <w:i w:val="0"/>
          <w:color w:val="68777D"/>
          <w:sz w:val="17"/>
          <w:szCs w:val="17"/>
          <w:rtl w:val="true"/>
          <w:bCs w:val="false"/>
          <w:iCs w:val="false"/>
        </w:rPr>
        <w:t xml:space="preserve">  </w:t>
      </w:r>
      <w:hyperlink w:anchor="src_413">
        <w:r>
          <w:rPr>
            <w:rFonts w:ascii="Segoe UI" w:hAnsi="Segoe UI" w:cs="Segoe UI" w:eastAsia="Segoe UI"/>
            <w:b w:val="0"/>
            <w:color w:val="315F5B"/>
            <w:sz w:val="21"/>
            <w:szCs w:val="21"/>
            <w:rtl w:val="true"/>
            <w:bCs w:val="false"/>
          </w:rPr>
          <w:t>[٤١٣] سورة الممتحنة الآية ٨ البر والقسط مع غير المحاربين؛ </w:t>
        </w:r>
      </w:hyperlink>
      <w:r>
        <w:rPr>
          <w:rFonts w:ascii="Segoe UI" w:hAnsi="Segoe UI" w:cs="Segoe UI" w:eastAsia="Segoe UI"/>
          <w:b w:val="0"/>
          <w:i w:val="0"/>
          <w:color w:val="68777D"/>
          <w:sz w:val="17"/>
          <w:szCs w:val="17"/>
          <w:rtl w:val="true"/>
          <w:bCs w:val="false"/>
          <w:iCs w:val="false"/>
        </w:rPr>
        <w:t xml:space="preserve">  </w:t>
      </w:r>
      <w:hyperlink w:anchor="src_418">
        <w:r>
          <w:rPr>
            <w:rFonts w:ascii="Segoe UI" w:hAnsi="Segoe UI" w:cs="Segoe UI" w:eastAsia="Segoe UI"/>
            <w:b w:val="0"/>
            <w:color w:val="315F5B"/>
            <w:sz w:val="21"/>
            <w:szCs w:val="21"/>
            <w:rtl w:val="true"/>
            <w:bCs w:val="false"/>
          </w:rPr>
          <w:t>[٤١٨] سنن أبي داود ٥١٥٢ إحسان عبد الله بن عمرو إلى جاره اليهودي ووصية جبريل بالجار وصححه الألباني؛ </w:t>
        </w:r>
      </w:hyperlink>
      <w:r>
        <w:rPr>
          <w:rFonts w:ascii="Segoe UI" w:hAnsi="Segoe UI" w:cs="Segoe UI" w:eastAsia="Segoe UI"/>
          <w:b w:val="0"/>
          <w:i w:val="0"/>
          <w:color w:val="68777D"/>
          <w:sz w:val="17"/>
          <w:szCs w:val="17"/>
          <w:rtl w:val="true"/>
          <w:bCs w:val="false"/>
          <w:iCs w:val="false"/>
        </w:rPr>
        <w:t xml:space="preserve">  </w:t>
      </w:r>
      <w:hyperlink w:anchor="src_402">
        <w:r>
          <w:rPr>
            <w:rFonts w:ascii="Segoe UI" w:hAnsi="Segoe UI" w:cs="Segoe UI" w:eastAsia="Segoe UI"/>
            <w:b w:val="0"/>
            <w:color w:val="315F5B"/>
            <w:sz w:val="21"/>
            <w:szCs w:val="21"/>
            <w:rtl w:val="true"/>
            <w:bCs w:val="false"/>
          </w:rPr>
          <w:t>[٤٠٢] سيرة ابن هشام نص الصحيفة المشهور في كتب السيرة للمقارنة وضبط مواضع التفريغ لا لتصحيح كل بند؛ </w:t>
        </w:r>
      </w:hyperlink>
    </w:p>
    <w:p>
      <w:bookmarkStart w:id="271" w:name="block_299"/>
      <w:pPr>
        <w:pStyle w:val="Heading2"/>
        <w:keepNext/>
        <w:widowControl/>
        <w:bidi w:val="true"/>
        <w:spacing w:before="300" w:after="140" w:line="283" w:lineRule="auto"/>
        <w:jc w:val="start"/>
      </w:pPr>
      <w:r>
        <w:rPr>
          <w:rFonts w:ascii="Segoe UI" w:hAnsi="Segoe UI" w:cs="Segoe UI" w:eastAsia="Segoe UI"/>
          <w:b/>
          <w:i w:val="0"/>
          <w:color w:val="967B53"/>
          <w:sz w:val="34"/>
          <w:szCs w:val="34"/>
          <w:rtl w:val="true"/>
          <w:bCs w:val="true"/>
          <w:iCs w:val="false"/>
        </w:rPr>
        <w:t xml:space="preserve">٢٩٩  </w:t>
      </w:r>
      <w:bookmarkEnd w:id="271"/>
      <w:r>
        <w:rPr>
          <w:rFonts w:ascii="Segoe UI" w:hAnsi="Segoe UI" w:cs="Segoe UI" w:eastAsia="Segoe UI"/>
          <w:b/>
          <w:i w:val="0"/>
          <w:color w:val="315F5B"/>
          <w:sz w:val="34"/>
          <w:szCs w:val="34"/>
          <w:rtl w:val="true"/>
          <w:bCs w:val="true"/>
          <w:iCs w:val="false"/>
        </w:rPr>
        <w:t>المسؤولية عن الظلم وحفظ الأمان</w:t>
      </w:r>
    </w:p>
    <w:p>
      <w:pPr>
        <w:keepNext/>
        <w:widowControl/>
        <w:spacing w:before="40" w:after="120" w:line="276" w:lineRule="auto"/>
        <w:bidi w:val="true"/>
        <w:jc w:val="start"/>
      </w:pPr>
      <w:r>
        <w:rPr>
          <w:rFonts w:ascii="Segoe UI" w:hAnsi="Segoe UI" w:cs="Segoe UI" w:eastAsia="Segoe UI"/>
          <w:b/>
          <w:color w:val="967B53"/>
          <w:sz w:val="23"/>
          <w:szCs w:val="23"/>
          <w:rtl w:val="true"/>
          <w:bCs w:val="true"/>
        </w:rPr>
        <w:t>النص المصحّح للمذاكرة</w:t>
      </w:r>
    </w:p>
    <w:p>
      <w:pPr>
        <w:keepNext w:val="0"/>
        <w:keepLines w:val="0"/>
        <w:widowControl/>
        <w:bidi w:val="true"/>
        <w:spacing w:before="0" w:after="180" w:line="307" w:lineRule="auto"/>
        <w:jc w:val="both"/>
      </w:pPr>
      <w:r>
        <w:rPr>
          <w:rFonts w:ascii="Segoe UI" w:hAnsi="Segoe UI" w:cs="Segoe UI" w:eastAsia="Segoe UI"/>
          <w:b w:val="0"/>
          <w:i w:val="0"/>
          <w:color w:val="30383D"/>
          <w:sz w:val="28"/>
          <w:szCs w:val="28"/>
          <w:rtl w:val="true"/>
          <w:bCs w:val="false"/>
          <w:iCs w:val="false"/>
        </w:rPr>
        <w:t>وأي حد يظلم يتحمل مسؤولية ظلمه، وما ناخدش بريئًا بذنب غيره. قال تعالى:</w:t>
      </w:r>
    </w:p>
    <w:p>
      <w:pPr>
        <w:keepNext w:val="0"/>
        <w:keepLines w:val="0"/>
        <w:widowControl/>
        <w:bidi w:val="true"/>
        <w:spacing w:before="0" w:after="180" w:line="307" w:lineRule="auto"/>
        <w:jc w:val="both"/>
      </w:pPr>
      <w:r>
        <w:rPr>
          <w:rFonts w:ascii="Traditional Arabic" w:hAnsi="Traditional Arabic" w:cs="Traditional Arabic" w:eastAsia="Traditional Arabic"/>
          <w:b w:val="0"/>
          <w:i w:val="0"/>
          <w:color w:val="385E59"/>
          <w:sz w:val="36"/>
          <w:szCs w:val="36"/>
          <w:rtl w:val="true"/>
          <w:bCs w:val="false"/>
          <w:iCs w:val="false"/>
        </w:rPr>
        <w:t>﴿وَلَا تَكْسِبُ كُلُّ نَفْسٍ إِلَّا عَلَيْهَا وَلَا تَزِرُ وَازِرَةٌ وِزْرَ أُخْرَى﴾</w:t>
      </w:r>
      <w:r>
        <w:rPr>
          <w:rFonts w:ascii="Segoe UI" w:hAnsi="Segoe UI" w:cs="Segoe UI" w:eastAsia="Segoe UI"/>
          <w:b w:val="0"/>
          <w:i w:val="0"/>
          <w:color w:val="30383D"/>
          <w:sz w:val="28"/>
          <w:szCs w:val="28"/>
          <w:rtl w:val="true"/>
          <w:bCs w:val="false"/>
          <w:iCs w:val="false"/>
        </w:rPr>
        <w:t xml:space="preserve"> [الأنعام: ١٦٤].</w:t>
      </w:r>
    </w:p>
    <w:p>
      <w:pPr>
        <w:keepNext/>
        <w:keepLines w:val="0"/>
        <w:widowControl/>
        <w:bidi w:val="true"/>
        <w:spacing w:before="0" w:after="180" w:line="307" w:lineRule="auto"/>
        <w:jc w:val="both"/>
      </w:pPr>
      <w:r>
        <w:rPr>
          <w:rFonts w:ascii="Segoe UI" w:hAnsi="Segoe UI" w:cs="Segoe UI" w:eastAsia="Segoe UI"/>
          <w:b w:val="0"/>
          <w:i w:val="0"/>
          <w:color w:val="30383D"/>
          <w:sz w:val="28"/>
          <w:szCs w:val="28"/>
          <w:rtl w:val="true"/>
          <w:bCs w:val="false"/>
          <w:iCs w:val="false"/>
        </w:rPr>
        <w:t>فالأمان وحفظ الحقوق ما يقوموش على عصبية أو غدر: نفي بالعهد، ونرد الظلم، ونعدل مع من اختلف معنا. دي معانٍ ثابتة نخرج بيها من الدرس، ونميز أدلتها عن النص الطويل المنقول في كتب السيرة.</w:t>
      </w:r>
    </w:p>
    <w:p>
      <w:pPr>
        <w:keepNext/>
        <w:widowControl/>
        <w:spacing w:before="140" w:after="120" w:line="276" w:lineRule="auto"/>
        <w:bidi w:val="true"/>
        <w:jc w:val="start"/>
      </w:pPr>
      <w:r>
        <w:rPr>
          <w:rFonts w:ascii="Segoe UI" w:hAnsi="Segoe UI" w:cs="Segoe UI" w:eastAsia="Segoe UI"/>
          <w:b/>
          <w:color w:val="967B53"/>
          <w:sz w:val="23"/>
          <w:szCs w:val="23"/>
          <w:rtl w:val="true"/>
          <w:bCs w:val="true"/>
        </w:rPr>
        <w:t>النص الأصلي كما ورد في السكريبت للمقارنة فقط</w:t>
      </w:r>
    </w:p>
    <w:p>
      <w:pPr>
        <w:keepNext w:val="0"/>
        <w:widowControl/>
        <w:spacing w:before="0" w:after="140" w:line="307" w:lineRule="auto"/>
        <w:bidi w:val="true"/>
        <w:jc w:val="both"/>
      </w:pPr>
      <w:r>
        <w:rPr>
          <w:rFonts w:ascii="Segoe UI" w:hAnsi="Segoe UI" w:cs="Segoe UI" w:eastAsia="Segoe UI"/>
          <w:b w:val="0"/>
          <w:color w:val="68777D"/>
          <w:sz w:val="25"/>
          <w:szCs w:val="25"/>
          <w:rtl w:val="true"/>
          <w:bCs w:val="false"/>
        </w:rPr>
        <w:t>التاني واي حد هيظلم اهل هذه الصحيفه يبقى هو بس اللي ثم مش يتاخد كده انما هو فانما لا يوتغ الا نفسه دين قائم على الحريه المحبه والمساواه الاعتقاد وانك تعيش وانت امن كل ده سبب نور النبي عليه الصلاه</w:t>
      </w:r>
    </w:p>
    <w:p>
      <w:pPr>
        <w:keepNext/>
        <w:widowControl/>
        <w:spacing w:before="140" w:after="120" w:line="276" w:lineRule="auto"/>
        <w:bidi w:val="true"/>
        <w:jc w:val="start"/>
      </w:pPr>
      <w:r>
        <w:rPr>
          <w:rFonts w:ascii="Segoe UI" w:hAnsi="Segoe UI" w:cs="Segoe UI" w:eastAsia="Segoe UI"/>
          <w:b/>
          <w:color w:val="967B53"/>
          <w:sz w:val="23"/>
          <w:szCs w:val="23"/>
          <w:rtl w:val="true"/>
          <w:bCs w:val="true"/>
        </w:rPr>
        <w:t>سبب التصحيح ومراجعة المعلومة</w:t>
      </w:r>
    </w:p>
    <w:p>
      <w:pPr>
        <w:keepNext/>
        <w:widowControl/>
        <w:spacing w:before="0" w:after="140" w:line="300" w:lineRule="auto"/>
        <w:bidi w:val="true"/>
        <w:jc w:val="both"/>
      </w:pPr>
      <w:r>
        <w:rPr>
          <w:rFonts w:ascii="Segoe UI" w:hAnsi="Segoe UI" w:cs="Segoe UI" w:eastAsia="Segoe UI"/>
          <w:b w:val="0"/>
          <w:color w:val="30383D"/>
          <w:sz w:val="24"/>
          <w:szCs w:val="24"/>
          <w:rtl w:val="true"/>
          <w:bCs w:val="false"/>
        </w:rPr>
        <w:t>حُفظت فائدة المسؤولية الفردية من القرآن، لا من اقتطاع عبارة «لا يوتغ إلا نفسه» من النص المشهور؛ في بعض مواضعه «وأهل بيته» أيضًا، فلا يُحذف جزء ثم يدّعى أنه نقل كامل. معنى يوتغ يهلك، وليس تركيب التفريغ «هو بس اللي ثم». لم يُجزم بأن الصحيفة وحدها أزالت كل نزاع وحققت أمان الجميع فورًا؛ هو استنتاج يتجاوز الروايات. حُفظت قيم البر والقسط وحماية المعاهد وعدم الإكراه، دون إطلاق صياغة تجعل كل صور الحرية والمساواة المعاصرة بنودًا نبوية بلفظها. ينتهي هذا المدى قبل بدء أخبار الاعتراض ومحاولات الإيقاع بين أهل المدينة، وتُراجع في الجزء القادم.</w:t>
      </w:r>
    </w:p>
    <w:p>
      <w:pPr>
        <w:keepNext w:val="0"/>
        <w:keepLines/>
        <w:widowControl/>
        <w:bidi w:val="true"/>
        <w:spacing w:after="300" w:before="20" w:line="288" w:lineRule="auto"/>
        <w:jc w:val="start"/>
      </w:pPr>
      <w:r>
        <w:rPr>
          <w:rFonts w:ascii="Segoe UI" w:hAnsi="Segoe UI" w:cs="Segoe UI" w:eastAsia="Segoe UI"/>
          <w:b w:val="0"/>
          <w:i w:val="0"/>
          <w:color w:val="68777D"/>
          <w:sz w:val="17"/>
          <w:szCs w:val="17"/>
          <w:rtl w:val="true"/>
          <w:bCs w:val="false"/>
          <w:iCs w:val="false"/>
        </w:rPr>
        <w:t>موضعه في التفريغ ٤:٢٦:٥٦ إلى ٤:٢٧:٢٦   |   المصادر</w:t>
      </w:r>
      <w:r>
        <w:rPr>
          <w:rFonts w:ascii="Segoe UI" w:hAnsi="Segoe UI" w:cs="Segoe UI" w:eastAsia="Segoe UI"/>
          <w:b w:val="0"/>
          <w:i w:val="0"/>
          <w:color w:val="68777D"/>
          <w:sz w:val="17"/>
          <w:szCs w:val="17"/>
          <w:rtl w:val="true"/>
          <w:bCs w:val="false"/>
          <w:iCs w:val="false"/>
        </w:rPr>
        <w:t xml:space="preserve">  </w:t>
      </w:r>
      <w:hyperlink w:anchor="src_421">
        <w:r>
          <w:rPr>
            <w:rFonts w:ascii="Segoe UI" w:hAnsi="Segoe UI" w:cs="Segoe UI" w:eastAsia="Segoe UI"/>
            <w:b w:val="0"/>
            <w:color w:val="315F5B"/>
            <w:sz w:val="21"/>
            <w:szCs w:val="21"/>
            <w:rtl w:val="true"/>
            <w:bCs w:val="false"/>
          </w:rPr>
          <w:t>[٤٢١] سورة الأنعام الآية ١٦٤ لا تزر وازرة وزر أخرى؛ </w:t>
        </w:r>
      </w:hyperlink>
      <w:r>
        <w:rPr>
          <w:rFonts w:ascii="Segoe UI" w:hAnsi="Segoe UI" w:cs="Segoe UI" w:eastAsia="Segoe UI"/>
          <w:b w:val="0"/>
          <w:i w:val="0"/>
          <w:color w:val="68777D"/>
          <w:sz w:val="17"/>
          <w:szCs w:val="17"/>
          <w:rtl w:val="true"/>
          <w:bCs w:val="false"/>
          <w:iCs w:val="false"/>
        </w:rPr>
        <w:t xml:space="preserve">  </w:t>
      </w:r>
      <w:hyperlink w:anchor="src_411">
        <w:r>
          <w:rPr>
            <w:rFonts w:ascii="Segoe UI" w:hAnsi="Segoe UI" w:cs="Segoe UI" w:eastAsia="Segoe UI"/>
            <w:b w:val="0"/>
            <w:color w:val="315F5B"/>
            <w:sz w:val="21"/>
            <w:szCs w:val="21"/>
            <w:rtl w:val="true"/>
            <w:bCs w:val="false"/>
          </w:rPr>
          <w:t>[٤١١] سنن أبي داود ٣٠٥٢ الوعيد على ظلم المعاهد أو انتقاص حقه وصححه الألباني؛ </w:t>
        </w:r>
      </w:hyperlink>
      <w:r>
        <w:rPr>
          <w:rFonts w:ascii="Segoe UI" w:hAnsi="Segoe UI" w:cs="Segoe UI" w:eastAsia="Segoe UI"/>
          <w:b w:val="0"/>
          <w:i w:val="0"/>
          <w:color w:val="68777D"/>
          <w:sz w:val="17"/>
          <w:szCs w:val="17"/>
          <w:rtl w:val="true"/>
          <w:bCs w:val="false"/>
          <w:iCs w:val="false"/>
        </w:rPr>
        <w:t xml:space="preserve">  </w:t>
      </w:r>
      <w:hyperlink w:anchor="src_413">
        <w:r>
          <w:rPr>
            <w:rFonts w:ascii="Segoe UI" w:hAnsi="Segoe UI" w:cs="Segoe UI" w:eastAsia="Segoe UI"/>
            <w:b w:val="0"/>
            <w:color w:val="315F5B"/>
            <w:sz w:val="21"/>
            <w:szCs w:val="21"/>
            <w:rtl w:val="true"/>
            <w:bCs w:val="false"/>
          </w:rPr>
          <w:t>[٤١٣] سورة الممتحنة الآية ٨ البر والقسط مع غير المحاربين؛ </w:t>
        </w:r>
      </w:hyperlink>
      <w:r>
        <w:rPr>
          <w:rFonts w:ascii="Segoe UI" w:hAnsi="Segoe UI" w:cs="Segoe UI" w:eastAsia="Segoe UI"/>
          <w:b w:val="0"/>
          <w:i w:val="0"/>
          <w:color w:val="68777D"/>
          <w:sz w:val="17"/>
          <w:szCs w:val="17"/>
          <w:rtl w:val="true"/>
          <w:bCs w:val="false"/>
          <w:iCs w:val="false"/>
        </w:rPr>
        <w:t xml:space="preserve">  </w:t>
      </w:r>
      <w:hyperlink w:anchor="src_415">
        <w:r>
          <w:rPr>
            <w:rFonts w:ascii="Segoe UI" w:hAnsi="Segoe UI" w:cs="Segoe UI" w:eastAsia="Segoe UI"/>
            <w:b w:val="0"/>
            <w:color w:val="315F5B"/>
            <w:sz w:val="21"/>
            <w:szCs w:val="21"/>
            <w:rtl w:val="true"/>
            <w:bCs w:val="false"/>
          </w:rPr>
          <w:t>[٤١٥] سورة المائدة الآية ١ الأمر بالوفاء بالعقود؛ </w:t>
        </w:r>
      </w:hyperlink>
      <w:r>
        <w:rPr>
          <w:rFonts w:ascii="Segoe UI" w:hAnsi="Segoe UI" w:cs="Segoe UI" w:eastAsia="Segoe UI"/>
          <w:b w:val="0"/>
          <w:i w:val="0"/>
          <w:color w:val="68777D"/>
          <w:sz w:val="17"/>
          <w:szCs w:val="17"/>
          <w:rtl w:val="true"/>
          <w:bCs w:val="false"/>
          <w:iCs w:val="false"/>
        </w:rPr>
        <w:t xml:space="preserve">  </w:t>
      </w:r>
      <w:hyperlink w:anchor="src_402">
        <w:r>
          <w:rPr>
            <w:rFonts w:ascii="Segoe UI" w:hAnsi="Segoe UI" w:cs="Segoe UI" w:eastAsia="Segoe UI"/>
            <w:b w:val="0"/>
            <w:color w:val="315F5B"/>
            <w:sz w:val="21"/>
            <w:szCs w:val="21"/>
            <w:rtl w:val="true"/>
            <w:bCs w:val="false"/>
          </w:rPr>
          <w:t>[٤٠٢] سيرة ابن هشام نص الصحيفة المشهور في كتب السيرة للمقارنة وضبط مواضع التفريغ لا لتصحيح كل بند؛ </w:t>
        </w:r>
      </w:hyperlink>
      <w:r>
        <w:rPr>
          <w:rFonts w:ascii="Segoe UI" w:hAnsi="Segoe UI" w:cs="Segoe UI" w:eastAsia="Segoe UI"/>
          <w:b w:val="0"/>
          <w:i w:val="0"/>
          <w:color w:val="68777D"/>
          <w:sz w:val="17"/>
          <w:szCs w:val="17"/>
          <w:rtl w:val="true"/>
          <w:bCs w:val="false"/>
          <w:iCs w:val="false"/>
        </w:rPr>
        <w:t xml:space="preserve">  </w:t>
      </w:r>
      <w:hyperlink w:anchor="src_403">
        <w:r>
          <w:rPr>
            <w:rFonts w:ascii="Segoe UI" w:hAnsi="Segoe UI" w:cs="Segoe UI" w:eastAsia="Segoe UI"/>
            <w:b w:val="0"/>
            <w:color w:val="315F5B"/>
            <w:sz w:val="21"/>
            <w:szCs w:val="21"/>
            <w:rtl w:val="true"/>
            <w:bCs w:val="false"/>
          </w:rPr>
          <w:t>[٤٠٣] منهج كتابة تاريخ صدر الإسلام بحث أكرم ضياء العمري في طرق الوثيقة ودرجتها وتمييز الصحيح من مجموع نصها؛ </w:t>
        </w:r>
      </w:hyperlink>
    </w:p>
    <w:p>
      <w:bookmarkStart w:name="study_lesson_20" w:id="1005"/>
      <w:pPr>
        <w:pStyle w:val="Heading1"/>
        <w:keepNext/>
        <w:pageBreakBefore/>
        <w:widowControl/>
        <w:bidi w:val="true"/>
        <w:spacing w:before="0" w:after="360" w:line="288" w:lineRule="auto"/>
        <w:jc w:val="start"/>
      </w:pPr>
      <w:r>
        <w:rPr>
          <w:rFonts w:ascii="Segoe UI" w:hAnsi="Segoe UI" w:cs="Segoe UI" w:eastAsia="Segoe UI"/>
          <w:b/>
          <w:i w:val="0"/>
          <w:color w:val="315F5B"/>
          <w:sz w:val="44"/>
          <w:szCs w:val="44"/>
          <w:rtl w:val="true"/>
          <w:bCs w:val="true"/>
          <w:iCs w:val="false"/>
        </w:rPr>
        <w:t>الثبات ونبذ العصبية والتحذير من النفاق</w:t>
      </w:r>
      <w:bookmarkEnd w:id="1005"/>
    </w:p>
    <w:p>
      <w:bookmarkStart w:id="272" w:name="block_300"/>
      <w:pPr>
        <w:pStyle w:val="Heading2"/>
        <w:keepNext/>
        <w:widowControl/>
        <w:bidi w:val="true"/>
        <w:spacing w:before="300" w:after="140" w:line="283" w:lineRule="auto"/>
        <w:jc w:val="start"/>
      </w:pPr>
      <w:r>
        <w:rPr>
          <w:rFonts w:ascii="Segoe UI" w:hAnsi="Segoe UI" w:cs="Segoe UI" w:eastAsia="Segoe UI"/>
          <w:b/>
          <w:i w:val="0"/>
          <w:color w:val="967B53"/>
          <w:sz w:val="34"/>
          <w:szCs w:val="34"/>
          <w:rtl w:val="true"/>
          <w:bCs w:val="true"/>
          <w:iCs w:val="false"/>
        </w:rPr>
        <w:t xml:space="preserve">٣٠٠  </w:t>
      </w:r>
      <w:bookmarkEnd w:id="272"/>
      <w:r>
        <w:rPr>
          <w:rFonts w:ascii="Segoe UI" w:hAnsi="Segoe UI" w:cs="Segoe UI" w:eastAsia="Segoe UI"/>
          <w:b/>
          <w:i w:val="0"/>
          <w:color w:val="315F5B"/>
          <w:sz w:val="34"/>
          <w:szCs w:val="34"/>
          <w:rtl w:val="true"/>
          <w:bCs w:val="true"/>
          <w:iCs w:val="false"/>
        </w:rPr>
        <w:t>معرفة الحق وكتمانه</w:t>
      </w:r>
    </w:p>
    <w:p>
      <w:pPr>
        <w:keepNext/>
        <w:widowControl/>
        <w:spacing w:before="40" w:after="120" w:line="276" w:lineRule="auto"/>
        <w:bidi w:val="true"/>
        <w:jc w:val="start"/>
      </w:pPr>
      <w:r>
        <w:rPr>
          <w:rFonts w:ascii="Segoe UI" w:hAnsi="Segoe UI" w:cs="Segoe UI" w:eastAsia="Segoe UI"/>
          <w:b/>
          <w:color w:val="967B53"/>
          <w:sz w:val="23"/>
          <w:szCs w:val="23"/>
          <w:rtl w:val="true"/>
          <w:bCs w:val="true"/>
        </w:rPr>
        <w:t>النص المصحّح للمذاكرة</w:t>
      </w:r>
    </w:p>
    <w:p>
      <w:pPr>
        <w:keepNext w:val="0"/>
        <w:keepLines w:val="0"/>
        <w:widowControl/>
        <w:bidi w:val="true"/>
        <w:spacing w:before="0" w:after="180" w:line="307" w:lineRule="auto"/>
        <w:jc w:val="both"/>
      </w:pPr>
      <w:r>
        <w:rPr>
          <w:rFonts w:ascii="Segoe UI" w:hAnsi="Segoe UI" w:cs="Segoe UI" w:eastAsia="Segoe UI"/>
          <w:b w:val="0"/>
          <w:i w:val="0"/>
          <w:color w:val="30383D"/>
          <w:sz w:val="28"/>
          <w:szCs w:val="28"/>
          <w:rtl w:val="true"/>
          <w:bCs w:val="false"/>
          <w:iCs w:val="false"/>
        </w:rPr>
        <w:t>ومع العهود وتنظيم الحياة في المدينة، كان فيه من يعارض دعوة النبي ﷺ ويحاول يصد الناس عنها. والقرآن يبيّن أن المعرفة بالحق لا تعني دائمًا اتباعه؛ قال تعالى:</w:t>
      </w:r>
    </w:p>
    <w:p>
      <w:pPr>
        <w:keepNext w:val="0"/>
        <w:keepLines w:val="0"/>
        <w:widowControl/>
        <w:bidi w:val="true"/>
        <w:spacing w:before="0" w:after="180" w:line="307" w:lineRule="auto"/>
        <w:jc w:val="both"/>
      </w:pPr>
      <w:r>
        <w:rPr>
          <w:rFonts w:ascii="Traditional Arabic" w:hAnsi="Traditional Arabic" w:cs="Traditional Arabic" w:eastAsia="Traditional Arabic"/>
          <w:b w:val="0"/>
          <w:i w:val="0"/>
          <w:color w:val="385E59"/>
          <w:sz w:val="36"/>
          <w:szCs w:val="36"/>
          <w:rtl w:val="true"/>
          <w:bCs w:val="false"/>
          <w:iCs w:val="false"/>
        </w:rPr>
        <w:t>﴿الَّذِينَ آتَيْنَاهُمُ الْكِتَابَ يَعْرِفُونَهُ كَمَا يَعْرِفُونَ أَبْنَاءَهُمْ وَإِنَّ فَرِيقًا مِنْهُمْ لَيَكْتُمُونَ الْحَقَّ وَهُمْ يَعْلَمُونَ﴾</w:t>
      </w:r>
      <w:r>
        <w:rPr>
          <w:rFonts w:ascii="Segoe UI" w:hAnsi="Segoe UI" w:cs="Segoe UI" w:eastAsia="Segoe UI"/>
          <w:b w:val="0"/>
          <w:i w:val="0"/>
          <w:color w:val="30383D"/>
          <w:sz w:val="28"/>
          <w:szCs w:val="28"/>
          <w:rtl w:val="true"/>
          <w:bCs w:val="false"/>
          <w:iCs w:val="false"/>
        </w:rPr>
        <w:t xml:space="preserve"> [البقرة: ١٤٦].</w:t>
      </w:r>
    </w:p>
    <w:p>
      <w:pPr>
        <w:keepNext w:val="0"/>
        <w:keepLines w:val="0"/>
        <w:widowControl/>
        <w:bidi w:val="true"/>
        <w:spacing w:before="0" w:after="180" w:line="307" w:lineRule="auto"/>
        <w:jc w:val="both"/>
      </w:pPr>
      <w:r>
        <w:rPr>
          <w:rFonts w:ascii="Traditional Arabic" w:hAnsi="Traditional Arabic" w:cs="Traditional Arabic" w:eastAsia="Traditional Arabic"/>
          <w:b w:val="0"/>
          <w:i w:val="0"/>
          <w:color w:val="385E59"/>
          <w:sz w:val="36"/>
          <w:szCs w:val="36"/>
          <w:rtl w:val="true"/>
          <w:bCs w:val="false"/>
          <w:iCs w:val="false"/>
        </w:rPr>
        <w:t>﴿الْحَقُّ مِنْ رَبِّكَ فَلَا تَكُونَنَّ مِنَ الْمُمْتَرِينَ﴾</w:t>
      </w:r>
      <w:r>
        <w:rPr>
          <w:rFonts w:ascii="Segoe UI" w:hAnsi="Segoe UI" w:cs="Segoe UI" w:eastAsia="Segoe UI"/>
          <w:b w:val="0"/>
          <w:i w:val="0"/>
          <w:color w:val="30383D"/>
          <w:sz w:val="28"/>
          <w:szCs w:val="28"/>
          <w:rtl w:val="true"/>
          <w:bCs w:val="false"/>
          <w:iCs w:val="false"/>
        </w:rPr>
        <w:t xml:space="preserve"> [البقرة: ١٤٧].</w:t>
      </w:r>
    </w:p>
    <w:p>
      <w:pPr>
        <w:keepNext/>
        <w:keepLines w:val="0"/>
        <w:widowControl/>
        <w:bidi w:val="true"/>
        <w:spacing w:before="0" w:after="180" w:line="307" w:lineRule="auto"/>
        <w:jc w:val="both"/>
      </w:pPr>
      <w:r>
        <w:rPr>
          <w:rFonts w:ascii="Segoe UI" w:hAnsi="Segoe UI" w:cs="Segoe UI" w:eastAsia="Segoe UI"/>
          <w:b w:val="0"/>
          <w:i w:val="0"/>
          <w:color w:val="30383D"/>
          <w:sz w:val="28"/>
          <w:szCs w:val="28"/>
          <w:rtl w:val="true"/>
          <w:bCs w:val="false"/>
          <w:iCs w:val="false"/>
        </w:rPr>
        <w:t>وفسّر ابن كثير المعرفة هنا بمعرفة علماء أهل الكتاب صحة ما جاء به الرسول. ونحفظ دقة التعبير القرآني: «فريقًا منهم»، فلا نحكم على الجميع بحكم واحد، وقد سبق معنا إيمان عبد الله بن سلام.</w:t>
      </w:r>
    </w:p>
    <w:p>
      <w:pPr>
        <w:keepNext/>
        <w:widowControl/>
        <w:spacing w:before="140" w:after="120" w:line="276" w:lineRule="auto"/>
        <w:bidi w:val="true"/>
        <w:jc w:val="start"/>
      </w:pPr>
      <w:r>
        <w:rPr>
          <w:rFonts w:ascii="Segoe UI" w:hAnsi="Segoe UI" w:cs="Segoe UI" w:eastAsia="Segoe UI"/>
          <w:b/>
          <w:color w:val="967B53"/>
          <w:sz w:val="23"/>
          <w:szCs w:val="23"/>
          <w:rtl w:val="true"/>
          <w:bCs w:val="true"/>
        </w:rPr>
        <w:t>النص الأصلي كما ورد في السكريبت للمقارنة فقط</w:t>
      </w:r>
    </w:p>
    <w:p>
      <w:pPr>
        <w:keepNext w:val="0"/>
        <w:widowControl/>
        <w:spacing w:before="0" w:after="140" w:line="307" w:lineRule="auto"/>
        <w:bidi w:val="true"/>
        <w:jc w:val="both"/>
      </w:pPr>
      <w:r>
        <w:rPr>
          <w:rFonts w:ascii="Segoe UI" w:hAnsi="Segoe UI" w:cs="Segoe UI" w:eastAsia="Segoe UI"/>
          <w:b w:val="0"/>
          <w:color w:val="68777D"/>
          <w:sz w:val="25"/>
          <w:szCs w:val="25"/>
          <w:rtl w:val="true"/>
          <w:bCs w:val="false"/>
        </w:rPr>
        <w:t>والسلام لكن يبدو مع مرور الايام ان يهود المدينه مش فاهمين قوي طبيعه علاقه السماء بالارض علاقه الوحي بسيدنا النبي عليه الصلاه والسلام وان القران بينزل في مواقف يشاور للنبي على اراده ربنا يعمل ايه ويعلم المؤمنين يتصرفوا ازاي وتبدا اليهود يعملوا شويه تصرفات كده مزعجه لسيدنا النبي عليه</w:t>
      </w:r>
    </w:p>
    <w:p>
      <w:pPr>
        <w:keepNext w:val="0"/>
        <w:widowControl/>
        <w:spacing w:before="0" w:after="140" w:line="307" w:lineRule="auto"/>
        <w:bidi w:val="true"/>
        <w:jc w:val="both"/>
      </w:pPr>
      <w:r>
        <w:rPr>
          <w:rFonts w:ascii="Segoe UI" w:hAnsi="Segoe UI" w:cs="Segoe UI" w:eastAsia="Segoe UI"/>
          <w:b w:val="0"/>
          <w:color w:val="68777D"/>
          <w:sz w:val="25"/>
          <w:szCs w:val="25"/>
          <w:rtl w:val="true"/>
          <w:bCs w:val="false"/>
        </w:rPr>
        <w:t>الصلاه والسلام لان هم متضايقين انه ما خرجش منهم الذين اتيناهم الكتاب يعرفونه كما يعرفون ابنائهم وان فريقا منهم ليكتمون الحق وهم يعلمون الحق من ربك فلا تكونن من الممترين يعرفوه زي ما يعرفوا عيالهم ما حدش بيتلخبط في ابنه من عيال الناس ف عارفين ان هو نبي بس</w:t>
      </w:r>
    </w:p>
    <w:p>
      <w:pPr>
        <w:keepNext/>
        <w:widowControl/>
        <w:spacing w:before="140" w:after="120" w:line="276" w:lineRule="auto"/>
        <w:bidi w:val="true"/>
        <w:jc w:val="start"/>
      </w:pPr>
      <w:r>
        <w:rPr>
          <w:rFonts w:ascii="Segoe UI" w:hAnsi="Segoe UI" w:cs="Segoe UI" w:eastAsia="Segoe UI"/>
          <w:b/>
          <w:color w:val="967B53"/>
          <w:sz w:val="23"/>
          <w:szCs w:val="23"/>
          <w:rtl w:val="true"/>
          <w:bCs w:val="true"/>
        </w:rPr>
        <w:t>سبب التصحيح ومراجعة المعلومة</w:t>
      </w:r>
    </w:p>
    <w:p>
      <w:pPr>
        <w:keepNext/>
        <w:widowControl/>
        <w:spacing w:before="0" w:after="140" w:line="300" w:lineRule="auto"/>
        <w:bidi w:val="true"/>
        <w:jc w:val="both"/>
      </w:pPr>
      <w:r>
        <w:rPr>
          <w:rFonts w:ascii="Segoe UI" w:hAnsi="Segoe UI" w:cs="Segoe UI" w:eastAsia="Segoe UI"/>
          <w:b w:val="0"/>
          <w:color w:val="30383D"/>
          <w:sz w:val="24"/>
          <w:szCs w:val="24"/>
          <w:rtl w:val="true"/>
          <w:bCs w:val="false"/>
        </w:rPr>
        <w:t>حُفظ الاستشهاد بالآيتين وضُبط نصهما، مع بيان تفسير ابن كثير. صُحح تعميم أن كل يهود المدينة عرفوا ثم كتموا أو عادوا النبي لمجرد كونه من غير بني إسرائيل؛ القرآن يذكر فريقًا يكتم الحق وكثيرًا حملهم الحسد، ولا يسوّي بين جميع أهل الكتاب. كما أن قول «مش فاهمين علاقة السماء بالأرض» ليس وصفًا ثابتًا لسرائر الجميع. لم يُجزم بتاريخ نزول الآيتين في تسلسل الفقرة أو وقوع كل خبر بعدها في السنة الأولى؛ ترتيب الدرس يتبع التفريغ دون اختلاق توقيت مستقل.</w:t>
      </w:r>
    </w:p>
    <w:p>
      <w:pPr>
        <w:keepNext w:val="0"/>
        <w:keepLines/>
        <w:widowControl/>
        <w:bidi w:val="true"/>
        <w:spacing w:after="300" w:before="20" w:line="288" w:lineRule="auto"/>
        <w:jc w:val="start"/>
      </w:pPr>
      <w:r>
        <w:rPr>
          <w:rFonts w:ascii="Segoe UI" w:hAnsi="Segoe UI" w:cs="Segoe UI" w:eastAsia="Segoe UI"/>
          <w:b w:val="0"/>
          <w:i w:val="0"/>
          <w:color w:val="68777D"/>
          <w:sz w:val="17"/>
          <w:szCs w:val="17"/>
          <w:rtl w:val="true"/>
          <w:bCs w:val="false"/>
          <w:iCs w:val="false"/>
        </w:rPr>
        <w:t>موضعه في التفريغ ٤:٢٧:٢٦ إلى ٤:٢٨:١٦   |   المصادر</w:t>
      </w:r>
      <w:r>
        <w:rPr>
          <w:rFonts w:ascii="Segoe UI" w:hAnsi="Segoe UI" w:cs="Segoe UI" w:eastAsia="Segoe UI"/>
          <w:b w:val="0"/>
          <w:i w:val="0"/>
          <w:color w:val="68777D"/>
          <w:sz w:val="17"/>
          <w:szCs w:val="17"/>
          <w:rtl w:val="true"/>
          <w:bCs w:val="false"/>
          <w:iCs w:val="false"/>
        </w:rPr>
        <w:t xml:space="preserve">  </w:t>
      </w:r>
      <w:hyperlink w:anchor="src_422">
        <w:r>
          <w:rPr>
            <w:rFonts w:ascii="Segoe UI" w:hAnsi="Segoe UI" w:cs="Segoe UI" w:eastAsia="Segoe UI"/>
            <w:b w:val="0"/>
            <w:color w:val="315F5B"/>
            <w:sz w:val="21"/>
            <w:szCs w:val="21"/>
            <w:rtl w:val="true"/>
            <w:bCs w:val="false"/>
          </w:rPr>
          <w:t>[٤٢٢] سورة البقرة الآية ١٤٦ وتفسير ابن كثير لمعرفة علماء أهل الكتاب صحة ما جاء به الرسول؛ </w:t>
        </w:r>
      </w:hyperlink>
      <w:r>
        <w:rPr>
          <w:rFonts w:ascii="Segoe UI" w:hAnsi="Segoe UI" w:cs="Segoe UI" w:eastAsia="Segoe UI"/>
          <w:b w:val="0"/>
          <w:i w:val="0"/>
          <w:color w:val="68777D"/>
          <w:sz w:val="17"/>
          <w:szCs w:val="17"/>
          <w:rtl w:val="true"/>
          <w:bCs w:val="false"/>
          <w:iCs w:val="false"/>
        </w:rPr>
        <w:t xml:space="preserve">  </w:t>
      </w:r>
      <w:hyperlink w:anchor="src_423">
        <w:r>
          <w:rPr>
            <w:rFonts w:ascii="Segoe UI" w:hAnsi="Segoe UI" w:cs="Segoe UI" w:eastAsia="Segoe UI"/>
            <w:b w:val="0"/>
            <w:color w:val="315F5B"/>
            <w:sz w:val="21"/>
            <w:szCs w:val="21"/>
            <w:rtl w:val="true"/>
            <w:bCs w:val="false"/>
          </w:rPr>
          <w:t>[٤٢٣] سورة البقرة الآية ١٤٧ الحق من ربك فلا تكونن من الممترين؛ </w:t>
        </w:r>
      </w:hyperlink>
      <w:r>
        <w:rPr>
          <w:rFonts w:ascii="Segoe UI" w:hAnsi="Segoe UI" w:cs="Segoe UI" w:eastAsia="Segoe UI"/>
          <w:b w:val="0"/>
          <w:i w:val="0"/>
          <w:color w:val="68777D"/>
          <w:sz w:val="17"/>
          <w:szCs w:val="17"/>
          <w:rtl w:val="true"/>
          <w:bCs w:val="false"/>
          <w:iCs w:val="false"/>
        </w:rPr>
        <w:t xml:space="preserve">  </w:t>
      </w:r>
      <w:hyperlink w:anchor="src_424">
        <w:r>
          <w:rPr>
            <w:rFonts w:ascii="Segoe UI" w:hAnsi="Segoe UI" w:cs="Segoe UI" w:eastAsia="Segoe UI"/>
            <w:b w:val="0"/>
            <w:color w:val="315F5B"/>
            <w:sz w:val="21"/>
            <w:szCs w:val="21"/>
            <w:rtl w:val="true"/>
            <w:bCs w:val="false"/>
          </w:rPr>
          <w:t>[٤٢٤] سورة آل عمران الآية ١١٣ ليسوا سواء؛ </w:t>
        </w:r>
      </w:hyperlink>
      <w:r>
        <w:rPr>
          <w:rFonts w:ascii="Segoe UI" w:hAnsi="Segoe UI" w:cs="Segoe UI" w:eastAsia="Segoe UI"/>
          <w:b w:val="0"/>
          <w:i w:val="0"/>
          <w:color w:val="68777D"/>
          <w:sz w:val="17"/>
          <w:szCs w:val="17"/>
          <w:rtl w:val="true"/>
          <w:bCs w:val="false"/>
          <w:iCs w:val="false"/>
        </w:rPr>
        <w:t xml:space="preserve">  </w:t>
      </w:r>
      <w:hyperlink w:anchor="src_425">
        <w:r>
          <w:rPr>
            <w:rFonts w:ascii="Segoe UI" w:hAnsi="Segoe UI" w:cs="Segoe UI" w:eastAsia="Segoe UI"/>
            <w:b w:val="0"/>
            <w:color w:val="315F5B"/>
            <w:sz w:val="21"/>
            <w:szCs w:val="21"/>
            <w:rtl w:val="true"/>
            <w:bCs w:val="false"/>
          </w:rPr>
          <w:t>[٤٢٥] سورة البقرة الآية ١٠٩ ذكر الحسد عند كثير من أهل الكتاب لا تعميمه على الجميع؛ </w:t>
        </w:r>
      </w:hyperlink>
    </w:p>
    <w:p>
      <w:bookmarkStart w:id="1047" w:name="block_301"/>
      <w:pPr>
        <w:pStyle w:val="Heading2"/>
        <w:keepNext/>
        <w:widowControl/>
        <w:spacing w:before="300" w:after="140" w:line="283" w:lineRule="auto"/>
        <w:bidi w:val="true"/>
        <w:jc w:val="start"/>
      </w:pPr>
      <w:r>
        <w:rPr>
          <w:rFonts w:ascii="Segoe UI" w:hAnsi="Segoe UI" w:cs="Segoe UI" w:eastAsia="Segoe UI"/>
          <w:b/>
          <w:color w:val="315F5B"/>
          <w:sz w:val="34"/>
          <w:szCs w:val="34"/>
          <w:rtl w:val="true"/>
          <w:bCs w:val="true"/>
        </w:rPr>
        <w:t>٣٠١  تعيين أصحاب خطة الإيمان صباحا والكفر مساء</w:t>
      </w:r>
      <w:bookmarkEnd w:id="1047"/>
    </w:p>
    <w:p>
      <w:pPr>
        <w:keepNext/>
        <w:widowControl/>
        <w:spacing w:before="40" w:after="120" w:line="276" w:lineRule="auto"/>
        <w:bidi w:val="true"/>
        <w:jc w:val="start"/>
      </w:pPr>
      <w:r>
        <w:rPr>
          <w:rFonts w:ascii="Segoe UI" w:hAnsi="Segoe UI" w:cs="Segoe UI" w:eastAsia="Segoe UI"/>
          <w:b/>
          <w:color w:val="967B53"/>
          <w:sz w:val="23"/>
          <w:szCs w:val="23"/>
          <w:rtl w:val="true"/>
          <w:bCs w:val="true"/>
        </w:rPr>
        <w:t>الحكم بعد المراجعة هذا الخبر غير معتمد للحفظ</w:t>
      </w:r>
    </w:p>
    <w:p>
      <w:pPr>
        <w:keepNext/>
        <w:keepLines w:val="0"/>
        <w:widowControl/>
        <w:spacing w:before="0" w:after="180" w:line="307" w:lineRule="auto"/>
        <w:bidi w:val="true"/>
        <w:jc w:val="both"/>
      </w:pPr>
      <w:r>
        <w:rPr>
          <w:rFonts w:ascii="Segoe UI" w:hAnsi="Segoe UI" w:cs="Segoe UI" w:eastAsia="Segoe UI"/>
          <w:b w:val="0"/>
          <w:color w:val="30383D"/>
          <w:sz w:val="28"/>
          <w:szCs w:val="28"/>
          <w:rtl w:val="true"/>
          <w:bCs w:val="false"/>
        </w:rPr>
        <w:t>حُفظ أصل المكيدة الذي أخبر به القرآن في الفقرة التالية، ولم يُثبت تعيين أصحابها الثلاثة أو تكرار الخطة يومًا بعد يوم.</w:t>
      </w:r>
    </w:p>
    <w:p>
      <w:pPr>
        <w:keepNext/>
        <w:widowControl/>
        <w:spacing w:before="140" w:after="120" w:line="276" w:lineRule="auto"/>
        <w:bidi w:val="true"/>
        <w:jc w:val="start"/>
      </w:pPr>
      <w:r>
        <w:rPr>
          <w:rFonts w:ascii="Segoe UI" w:hAnsi="Segoe UI" w:cs="Segoe UI" w:eastAsia="Segoe UI"/>
          <w:b/>
          <w:color w:val="967B53"/>
          <w:sz w:val="23"/>
          <w:szCs w:val="23"/>
          <w:rtl w:val="true"/>
          <w:bCs w:val="true"/>
        </w:rPr>
        <w:t>النص الأصلي كما ورد في السكريبت للمقارنة فقط</w:t>
      </w:r>
    </w:p>
    <w:p>
      <w:pPr>
        <w:keepNext w:val="0"/>
        <w:widowControl/>
        <w:spacing w:before="0" w:after="140" w:line="307" w:lineRule="auto"/>
        <w:bidi w:val="true"/>
        <w:jc w:val="both"/>
      </w:pPr>
      <w:r>
        <w:rPr>
          <w:rFonts w:ascii="Segoe UI" w:hAnsi="Segoe UI" w:cs="Segoe UI" w:eastAsia="Segoe UI"/>
          <w:b w:val="0"/>
          <w:color w:val="68777D"/>
          <w:sz w:val="25"/>
          <w:szCs w:val="25"/>
          <w:rtl w:val="true"/>
          <w:bCs w:val="false"/>
        </w:rPr>
        <w:t>كانوش بيحبوه لانه خرج مش من بني اسرائيل مش من اليهود فجي ثلاثه عبد الله بن صيف وعدي بن زيد والحارث بن عوف الثلاثه دول قرروا يعملوا حركه كده يلخبط المسلمين فقالوا ايه رايكم نؤمن بمحمد الصبح ونكفر به بالليل ونرجع نؤمن الصبح ونكفر بالليل علشان يلتبس على المسلمين ايه ده هو في ناس بتسلم وبعدين مايعجبهاش الدين ترتد وتسلم مايعجبهاش الدين ترتد وينزل القران</w:t>
      </w:r>
    </w:p>
    <w:p>
      <w:pPr>
        <w:keepNext/>
        <w:widowControl/>
        <w:spacing w:before="140" w:after="120" w:line="276" w:lineRule="auto"/>
        <w:bidi w:val="true"/>
        <w:jc w:val="start"/>
      </w:pPr>
      <w:r>
        <w:rPr>
          <w:rFonts w:ascii="Segoe UI" w:hAnsi="Segoe UI" w:cs="Segoe UI" w:eastAsia="Segoe UI"/>
          <w:b/>
          <w:color w:val="967B53"/>
          <w:sz w:val="23"/>
          <w:szCs w:val="23"/>
          <w:rtl w:val="true"/>
          <w:bCs w:val="true"/>
        </w:rPr>
        <w:t>سبب التصحيح ومراجعة المعلومة</w:t>
      </w:r>
    </w:p>
    <w:p>
      <w:pPr>
        <w:keepNext/>
        <w:widowControl/>
        <w:spacing w:before="0" w:after="140" w:line="300" w:lineRule="auto"/>
        <w:bidi w:val="true"/>
        <w:jc w:val="both"/>
      </w:pPr>
      <w:r>
        <w:rPr>
          <w:rFonts w:ascii="Segoe UI" w:hAnsi="Segoe UI" w:cs="Segoe UI" w:eastAsia="Segoe UI"/>
          <w:b w:val="0"/>
          <w:color w:val="30383D"/>
          <w:sz w:val="24"/>
          <w:szCs w:val="24"/>
          <w:rtl w:val="true"/>
          <w:bCs w:val="false"/>
        </w:rPr>
        <w:t>أُخرج تعيين عبد الله بن الصيف وعدي بن زيد والحارث بن عوف من السرد المثبت؛ الطريق الذي يذكرهم عند الطبري يمر بمحمد بن أبي محمد الأنصاري مولى زيد بن ثابت، وقد وصفه ابن حجر بالمجهول، فلا يُعتمد هذا الإسناد لتثبيت الأسماء. لا يعني ذلك إنكار أصل الخطة، فهي صريحة في القرآن. ضُبط الاسم كما يرد في هذا الطريق «ابن الصيف»، ولم تُستبدل الأسماء بأسماء أخرى من طرق غير متحققة. ليس في الآية أنهم كرروا الإيمان والكفر كل صباح ومساء لعدة أيام؛ حُذفت هذه الزيادة وصُحح الإيحاء بأنهم آمنوا إيمانًا صادقًا ثم اكتشفوا عيبًا.</w:t>
      </w:r>
    </w:p>
    <w:p>
      <w:pPr>
        <w:keepNext w:val="0"/>
        <w:keepLines/>
        <w:widowControl/>
        <w:spacing w:before="0" w:after="300" w:line="288" w:lineRule="auto"/>
        <w:bidi w:val="true"/>
        <w:jc w:val="start"/>
      </w:pPr>
      <w:r>
        <w:rPr>
          <w:rFonts w:ascii="Segoe UI" w:hAnsi="Segoe UI" w:cs="Segoe UI" w:eastAsia="Segoe UI"/>
          <w:b w:val="0"/>
          <w:color w:val="68777D"/>
          <w:sz w:val="17"/>
          <w:szCs w:val="17"/>
          <w:rtl w:val="true"/>
          <w:bCs w:val="false"/>
        </w:rPr>
        <w:t>موضعه في التفريغ ٤:٢٨:١٦ إلى ٤:٢٨:٤٦   |   المصادر</w:t>
      </w:r>
      <w:r>
        <w:rPr>
          <w:rFonts w:ascii="Segoe UI" w:hAnsi="Segoe UI" w:cs="Segoe UI" w:eastAsia="Segoe UI"/>
          <w:b w:val="0"/>
          <w:color w:val="68777D"/>
          <w:sz w:val="17"/>
          <w:szCs w:val="17"/>
          <w:rtl w:val="true"/>
          <w:bCs w:val="false"/>
        </w:rPr>
        <w:t xml:space="preserve">  </w:t>
      </w:r>
      <w:hyperlink w:anchor="src_426">
        <w:r>
          <w:rPr>
            <w:rFonts w:ascii="Segoe UI" w:hAnsi="Segoe UI" w:cs="Segoe UI" w:eastAsia="Segoe UI"/>
            <w:b w:val="0"/>
            <w:color w:val="315F5B"/>
            <w:sz w:val="21"/>
            <w:szCs w:val="21"/>
            <w:rtl w:val="true"/>
            <w:bCs w:val="false"/>
          </w:rPr>
          <w:t>[٤٢٦] تفسير الطبري سورة آل عمران ٧١ إسناد الخبر الذي يسمي عبد الله بن الصيف وعدي بن زيد والحارث بن عوف؛ </w:t>
        </w:r>
      </w:hyperlink>
      <w:r>
        <w:rPr>
          <w:rFonts w:ascii="Segoe UI" w:hAnsi="Segoe UI" w:cs="Segoe UI" w:eastAsia="Segoe UI"/>
          <w:b w:val="0"/>
          <w:color w:val="68777D"/>
          <w:sz w:val="17"/>
          <w:szCs w:val="17"/>
          <w:rtl w:val="true"/>
          <w:bCs w:val="false"/>
        </w:rPr>
        <w:t xml:space="preserve">  </w:t>
      </w:r>
      <w:hyperlink w:anchor="src_427">
        <w:r>
          <w:rPr>
            <w:rFonts w:ascii="Segoe UI" w:hAnsi="Segoe UI" w:cs="Segoe UI" w:eastAsia="Segoe UI"/>
            <w:b w:val="0"/>
            <w:color w:val="315F5B"/>
            <w:sz w:val="21"/>
            <w:szCs w:val="21"/>
            <w:rtl w:val="true"/>
            <w:bCs w:val="false"/>
          </w:rPr>
          <w:t>[٤٢٧] تقريب التهذيب ترجمة محمد بن أبي محمد الأنصاري في النصوص الترجمية المعروضة بالموسوعة الحديثية؛ </w:t>
        </w:r>
      </w:hyperlink>
      <w:r>
        <w:rPr>
          <w:rFonts w:ascii="Segoe UI" w:hAnsi="Segoe UI" w:cs="Segoe UI" w:eastAsia="Segoe UI"/>
          <w:b w:val="0"/>
          <w:color w:val="68777D"/>
          <w:sz w:val="17"/>
          <w:szCs w:val="17"/>
          <w:rtl w:val="true"/>
          <w:bCs w:val="false"/>
        </w:rPr>
        <w:t xml:space="preserve">  </w:t>
      </w:r>
      <w:hyperlink w:anchor="src_429">
        <w:r>
          <w:rPr>
            <w:rFonts w:ascii="Segoe UI" w:hAnsi="Segoe UI" w:cs="Segoe UI" w:eastAsia="Segoe UI"/>
            <w:b w:val="0"/>
            <w:color w:val="315F5B"/>
            <w:sz w:val="21"/>
            <w:szCs w:val="21"/>
            <w:rtl w:val="true"/>
            <w:bCs w:val="false"/>
          </w:rPr>
          <w:t>[٤٢٩] سورة آل عمران الآية ٧٢ وتفسير ابن كثير لمكيدة إظهار الإيمان أول النهار والكفر آخره؛ </w:t>
        </w:r>
      </w:hyperlink>
    </w:p>
    <w:p>
      <w:bookmarkStart w:id="273" w:name="block_302"/>
      <w:pPr>
        <w:pStyle w:val="Heading2"/>
        <w:keepNext/>
        <w:widowControl/>
        <w:bidi w:val="true"/>
        <w:spacing w:before="300" w:after="140" w:line="283" w:lineRule="auto"/>
        <w:jc w:val="start"/>
      </w:pPr>
      <w:r>
        <w:rPr>
          <w:rFonts w:ascii="Segoe UI" w:hAnsi="Segoe UI" w:cs="Segoe UI" w:eastAsia="Segoe UI"/>
          <w:b/>
          <w:i w:val="0"/>
          <w:color w:val="967B53"/>
          <w:sz w:val="34"/>
          <w:szCs w:val="34"/>
          <w:rtl w:val="true"/>
          <w:bCs w:val="true"/>
          <w:iCs w:val="false"/>
        </w:rPr>
        <w:t xml:space="preserve">٣٠٢  </w:t>
      </w:r>
      <w:bookmarkEnd w:id="273"/>
      <w:r>
        <w:rPr>
          <w:rFonts w:ascii="Segoe UI" w:hAnsi="Segoe UI" w:cs="Segoe UI" w:eastAsia="Segoe UI"/>
          <w:b/>
          <w:i w:val="0"/>
          <w:color w:val="315F5B"/>
          <w:sz w:val="34"/>
          <w:szCs w:val="34"/>
          <w:rtl w:val="true"/>
          <w:bCs w:val="true"/>
          <w:iCs w:val="false"/>
        </w:rPr>
        <w:t>كشف مكيدة خلط الحق بالباطل</w:t>
      </w:r>
    </w:p>
    <w:p>
      <w:pPr>
        <w:keepNext/>
        <w:widowControl/>
        <w:spacing w:before="40" w:after="120" w:line="276" w:lineRule="auto"/>
        <w:bidi w:val="true"/>
        <w:jc w:val="start"/>
      </w:pPr>
      <w:r>
        <w:rPr>
          <w:rFonts w:ascii="Segoe UI" w:hAnsi="Segoe UI" w:cs="Segoe UI" w:eastAsia="Segoe UI"/>
          <w:b/>
          <w:color w:val="967B53"/>
          <w:sz w:val="23"/>
          <w:szCs w:val="23"/>
          <w:rtl w:val="true"/>
          <w:bCs w:val="true"/>
        </w:rPr>
        <w:t>النص المصحّح للمذاكرة</w:t>
      </w:r>
    </w:p>
    <w:p>
      <w:pPr>
        <w:keepNext w:val="0"/>
        <w:keepLines w:val="0"/>
        <w:widowControl/>
        <w:bidi w:val="true"/>
        <w:spacing w:before="0" w:after="180" w:line="307" w:lineRule="auto"/>
        <w:jc w:val="both"/>
      </w:pPr>
      <w:r>
        <w:rPr>
          <w:rFonts w:ascii="Segoe UI" w:hAnsi="Segoe UI" w:cs="Segoe UI" w:eastAsia="Segoe UI"/>
          <w:b w:val="0"/>
          <w:i w:val="0"/>
          <w:color w:val="30383D"/>
          <w:sz w:val="28"/>
          <w:szCs w:val="28"/>
          <w:rtl w:val="true"/>
          <w:bCs w:val="false"/>
          <w:iCs w:val="false"/>
        </w:rPr>
        <w:t>قال تعالى:</w:t>
      </w:r>
    </w:p>
    <w:p>
      <w:pPr>
        <w:keepNext w:val="0"/>
        <w:keepLines w:val="0"/>
        <w:widowControl/>
        <w:bidi w:val="true"/>
        <w:spacing w:before="0" w:after="180" w:line="307" w:lineRule="auto"/>
        <w:jc w:val="both"/>
      </w:pPr>
      <w:r>
        <w:rPr>
          <w:rFonts w:ascii="Traditional Arabic" w:hAnsi="Traditional Arabic" w:cs="Traditional Arabic" w:eastAsia="Traditional Arabic"/>
          <w:b w:val="0"/>
          <w:i w:val="0"/>
          <w:color w:val="385E59"/>
          <w:sz w:val="36"/>
          <w:szCs w:val="36"/>
          <w:rtl w:val="true"/>
          <w:bCs w:val="false"/>
          <w:iCs w:val="false"/>
        </w:rPr>
        <w:t>﴿يَا أَهْلَ الْكِتَابِ لِمَ تَلْبِسُونَ الْحَقَّ بِالْبَاطِلِ وَتَكْتُمُونَ الْحَقَّ وَأَنْتُمْ تَعْلَمُونَ﴾</w:t>
      </w:r>
      <w:r>
        <w:rPr>
          <w:rFonts w:ascii="Segoe UI" w:hAnsi="Segoe UI" w:cs="Segoe UI" w:eastAsia="Segoe UI"/>
          <w:b w:val="0"/>
          <w:i w:val="0"/>
          <w:color w:val="30383D"/>
          <w:sz w:val="28"/>
          <w:szCs w:val="28"/>
          <w:rtl w:val="true"/>
          <w:bCs w:val="false"/>
          <w:iCs w:val="false"/>
        </w:rPr>
        <w:t xml:space="preserve"> [آل عمران: ٧١].</w:t>
      </w:r>
    </w:p>
    <w:p>
      <w:pPr>
        <w:keepNext w:val="0"/>
        <w:keepLines w:val="0"/>
        <w:widowControl/>
        <w:bidi w:val="true"/>
        <w:spacing w:before="0" w:after="180" w:line="307" w:lineRule="auto"/>
        <w:jc w:val="both"/>
      </w:pPr>
      <w:r>
        <w:rPr>
          <w:rFonts w:ascii="Traditional Arabic" w:hAnsi="Traditional Arabic" w:cs="Traditional Arabic" w:eastAsia="Traditional Arabic"/>
          <w:b w:val="0"/>
          <w:i w:val="0"/>
          <w:color w:val="385E59"/>
          <w:sz w:val="36"/>
          <w:szCs w:val="36"/>
          <w:rtl w:val="true"/>
          <w:bCs w:val="false"/>
          <w:iCs w:val="false"/>
        </w:rPr>
        <w:t>﴿وَقَالَتْ طَائِفَةٌ مِنْ أَهْلِ الْكِتَابِ آمِنُوا بِالَّذِي أُنْزِلَ عَلَى الَّذِينَ آمَنُوا وَجْهَ النَّهَارِ وَاكْفُرُوا آخِرَهُ لَعَلَّهُمْ يَرْجِعُونَ﴾</w:t>
      </w:r>
      <w:r>
        <w:rPr>
          <w:rFonts w:ascii="Segoe UI" w:hAnsi="Segoe UI" w:cs="Segoe UI" w:eastAsia="Segoe UI"/>
          <w:b w:val="0"/>
          <w:i w:val="0"/>
          <w:color w:val="30383D"/>
          <w:sz w:val="28"/>
          <w:szCs w:val="28"/>
          <w:rtl w:val="true"/>
          <w:bCs w:val="false"/>
          <w:iCs w:val="false"/>
        </w:rPr>
        <w:t xml:space="preserve"> [آل عمران: ٧٢].</w:t>
      </w:r>
    </w:p>
    <w:p>
      <w:pPr>
        <w:keepNext/>
        <w:keepLines w:val="0"/>
        <w:widowControl/>
        <w:bidi w:val="true"/>
        <w:spacing w:before="0" w:after="180" w:line="307" w:lineRule="auto"/>
        <w:jc w:val="both"/>
      </w:pPr>
      <w:r>
        <w:rPr>
          <w:rFonts w:ascii="Segoe UI" w:hAnsi="Segoe UI" w:cs="Segoe UI" w:eastAsia="Segoe UI"/>
          <w:b w:val="0"/>
          <w:i w:val="0"/>
          <w:color w:val="30383D"/>
          <w:sz w:val="28"/>
          <w:szCs w:val="28"/>
          <w:rtl w:val="true"/>
          <w:bCs w:val="false"/>
          <w:iCs w:val="false"/>
        </w:rPr>
        <w:t>«تلبسون» يعني تخلطون، و«وجه النهار» أوله. وشرح ابن كثير أن المقصود مكيدة للتشكيك: يظهروا الإيمان أول النهار ثم يرجعوا عنه، عشان يظن ضعفاء الناس إن رجوعهم كان عن معرفة بعيب في الدين. فالقرآن كشف الخطة، والمعنى ثابت من غير احتياج لتعيين أسماء لا تثبت.</w:t>
      </w:r>
    </w:p>
    <w:p>
      <w:pPr>
        <w:keepNext/>
        <w:widowControl/>
        <w:spacing w:before="140" w:after="120" w:line="276" w:lineRule="auto"/>
        <w:bidi w:val="true"/>
        <w:jc w:val="start"/>
      </w:pPr>
      <w:r>
        <w:rPr>
          <w:rFonts w:ascii="Segoe UI" w:hAnsi="Segoe UI" w:cs="Segoe UI" w:eastAsia="Segoe UI"/>
          <w:b/>
          <w:color w:val="967B53"/>
          <w:sz w:val="23"/>
          <w:szCs w:val="23"/>
          <w:rtl w:val="true"/>
          <w:bCs w:val="true"/>
        </w:rPr>
        <w:t>النص الأصلي كما ورد في السكريبت للمقارنة فقط</w:t>
      </w:r>
    </w:p>
    <w:p>
      <w:pPr>
        <w:keepNext w:val="0"/>
        <w:widowControl/>
        <w:spacing w:before="0" w:after="140" w:line="307" w:lineRule="auto"/>
        <w:bidi w:val="true"/>
        <w:jc w:val="both"/>
      </w:pPr>
      <w:r>
        <w:rPr>
          <w:rFonts w:ascii="Segoe UI" w:hAnsi="Segoe UI" w:cs="Segoe UI" w:eastAsia="Segoe UI"/>
          <w:b w:val="0"/>
          <w:color w:val="68777D"/>
          <w:sz w:val="25"/>
          <w:szCs w:val="25"/>
          <w:rtl w:val="true"/>
          <w:bCs w:val="false"/>
        </w:rPr>
        <w:t>يا اهل الكتاب لم تلبسون الحق بالباطل وتكتمون الحق وانتم تعلمون وقالت طائفه من الذين اوتوا الكتاب امنوا بالذي انزل على الذين امنوا وجه النهار واكفروا اخره لعلهم يرجعون لخبطوطه ان بينزل على سيدنا رسول الله وحي من الله يفضحهم ويفضح افكارهم اللي</w:t>
      </w:r>
    </w:p>
    <w:p>
      <w:pPr>
        <w:keepNext/>
        <w:widowControl/>
        <w:spacing w:before="140" w:after="120" w:line="276" w:lineRule="auto"/>
        <w:bidi w:val="true"/>
        <w:jc w:val="start"/>
      </w:pPr>
      <w:r>
        <w:rPr>
          <w:rFonts w:ascii="Segoe UI" w:hAnsi="Segoe UI" w:cs="Segoe UI" w:eastAsia="Segoe UI"/>
          <w:b/>
          <w:color w:val="967B53"/>
          <w:sz w:val="23"/>
          <w:szCs w:val="23"/>
          <w:rtl w:val="true"/>
          <w:bCs w:val="true"/>
        </w:rPr>
        <w:t>سبب التصحيح ومراجعة المعلومة</w:t>
      </w:r>
    </w:p>
    <w:p>
      <w:pPr>
        <w:keepNext/>
        <w:widowControl/>
        <w:spacing w:before="0" w:after="140" w:line="300" w:lineRule="auto"/>
        <w:bidi w:val="true"/>
        <w:jc w:val="both"/>
      </w:pPr>
      <w:r>
        <w:rPr>
          <w:rFonts w:ascii="Segoe UI" w:hAnsi="Segoe UI" w:cs="Segoe UI" w:eastAsia="Segoe UI"/>
          <w:b w:val="0"/>
          <w:color w:val="30383D"/>
          <w:sz w:val="24"/>
          <w:szCs w:val="24"/>
          <w:rtl w:val="true"/>
          <w:bCs w:val="false"/>
        </w:rPr>
        <w:t>ضُبط نص الآية إلى «طائفة من أهل الكتاب» بدل «طائفة من الذين أوتوا الكتاب»؛ الثانية ليست لفظ هذه الآية. حُفظ معنى الخطة مع نسبته إلى تفسير ابن كثير، وتفسير اللبس بالخلط عند الطبري. لم يُصوّر الأمر بحثًا صادقًا في الدين، ولم يُدخل تفاصيل مجلس سري أو عدد المشاركين أو تكرار الأيام لا يدل عليها النص القرآني.</w:t>
      </w:r>
    </w:p>
    <w:p>
      <w:pPr>
        <w:keepNext w:val="0"/>
        <w:keepLines/>
        <w:widowControl/>
        <w:bidi w:val="true"/>
        <w:spacing w:after="300" w:before="20" w:line="288" w:lineRule="auto"/>
        <w:jc w:val="start"/>
      </w:pPr>
      <w:r>
        <w:rPr>
          <w:rFonts w:ascii="Segoe UI" w:hAnsi="Segoe UI" w:cs="Segoe UI" w:eastAsia="Segoe UI"/>
          <w:b w:val="0"/>
          <w:i w:val="0"/>
          <w:color w:val="68777D"/>
          <w:sz w:val="17"/>
          <w:szCs w:val="17"/>
          <w:rtl w:val="true"/>
          <w:bCs w:val="false"/>
          <w:iCs w:val="false"/>
        </w:rPr>
        <w:t>موضعه في التفريغ ٤:٢٨:٤٦ إلى ٤:٢٩:١١   |   المصادر</w:t>
      </w:r>
      <w:r>
        <w:rPr>
          <w:rFonts w:ascii="Segoe UI" w:hAnsi="Segoe UI" w:cs="Segoe UI" w:eastAsia="Segoe UI"/>
          <w:b w:val="0"/>
          <w:i w:val="0"/>
          <w:color w:val="68777D"/>
          <w:sz w:val="17"/>
          <w:szCs w:val="17"/>
          <w:rtl w:val="true"/>
          <w:bCs w:val="false"/>
          <w:iCs w:val="false"/>
        </w:rPr>
        <w:t xml:space="preserve">  </w:t>
      </w:r>
      <w:hyperlink w:anchor="src_428">
        <w:r>
          <w:rPr>
            <w:rFonts w:ascii="Segoe UI" w:hAnsi="Segoe UI" w:cs="Segoe UI" w:eastAsia="Segoe UI"/>
            <w:b w:val="0"/>
            <w:color w:val="315F5B"/>
            <w:sz w:val="21"/>
            <w:szCs w:val="21"/>
            <w:rtl w:val="true"/>
            <w:bCs w:val="false"/>
          </w:rPr>
          <w:t>[٤٢٨] سورة آل عمران الآية ٧١ النهي عن خلط الحق بالباطل وكتمان الحق؛ </w:t>
        </w:r>
      </w:hyperlink>
      <w:r>
        <w:rPr>
          <w:rFonts w:ascii="Segoe UI" w:hAnsi="Segoe UI" w:cs="Segoe UI" w:eastAsia="Segoe UI"/>
          <w:b w:val="0"/>
          <w:i w:val="0"/>
          <w:color w:val="68777D"/>
          <w:sz w:val="17"/>
          <w:szCs w:val="17"/>
          <w:rtl w:val="true"/>
          <w:bCs w:val="false"/>
          <w:iCs w:val="false"/>
        </w:rPr>
        <w:t xml:space="preserve">  </w:t>
      </w:r>
      <w:hyperlink w:anchor="src_429">
        <w:r>
          <w:rPr>
            <w:rFonts w:ascii="Segoe UI" w:hAnsi="Segoe UI" w:cs="Segoe UI" w:eastAsia="Segoe UI"/>
            <w:b w:val="0"/>
            <w:color w:val="315F5B"/>
            <w:sz w:val="21"/>
            <w:szCs w:val="21"/>
            <w:rtl w:val="true"/>
            <w:bCs w:val="false"/>
          </w:rPr>
          <w:t>[٤٢٩] سورة آل عمران الآية ٧٢ وتفسير ابن كثير لمكيدة إظهار الإيمان أول النهار والكفر آخره؛ </w:t>
        </w:r>
      </w:hyperlink>
      <w:r>
        <w:rPr>
          <w:rFonts w:ascii="Segoe UI" w:hAnsi="Segoe UI" w:cs="Segoe UI" w:eastAsia="Segoe UI"/>
          <w:b w:val="0"/>
          <w:i w:val="0"/>
          <w:color w:val="68777D"/>
          <w:sz w:val="17"/>
          <w:szCs w:val="17"/>
          <w:rtl w:val="true"/>
          <w:bCs w:val="false"/>
          <w:iCs w:val="false"/>
        </w:rPr>
        <w:t xml:space="preserve">  </w:t>
      </w:r>
      <w:hyperlink w:anchor="src_426">
        <w:r>
          <w:rPr>
            <w:rFonts w:ascii="Segoe UI" w:hAnsi="Segoe UI" w:cs="Segoe UI" w:eastAsia="Segoe UI"/>
            <w:b w:val="0"/>
            <w:color w:val="315F5B"/>
            <w:sz w:val="21"/>
            <w:szCs w:val="21"/>
            <w:rtl w:val="true"/>
            <w:bCs w:val="false"/>
          </w:rPr>
          <w:t>[٤٢٦] تفسير الطبري سورة آل عمران ٧١ إسناد الخبر الذي يسمي عبد الله بن الصيف وعدي بن زيد والحارث بن عوف؛ </w:t>
        </w:r>
      </w:hyperlink>
    </w:p>
    <w:p>
      <w:bookmarkStart w:id="274" w:name="block_303"/>
      <w:pPr>
        <w:pStyle w:val="Heading2"/>
        <w:keepNext/>
        <w:widowControl/>
        <w:bidi w:val="true"/>
        <w:spacing w:before="300" w:after="140" w:line="283" w:lineRule="auto"/>
        <w:jc w:val="start"/>
      </w:pPr>
      <w:r>
        <w:rPr>
          <w:rFonts w:ascii="Segoe UI" w:hAnsi="Segoe UI" w:cs="Segoe UI" w:eastAsia="Segoe UI"/>
          <w:b/>
          <w:i w:val="0"/>
          <w:color w:val="967B53"/>
          <w:sz w:val="34"/>
          <w:szCs w:val="34"/>
          <w:rtl w:val="true"/>
          <w:bCs w:val="true"/>
          <w:iCs w:val="false"/>
        </w:rPr>
        <w:t xml:space="preserve">٣٠٣  </w:t>
      </w:r>
      <w:bookmarkEnd w:id="274"/>
      <w:r>
        <w:rPr>
          <w:rFonts w:ascii="Segoe UI" w:hAnsi="Segoe UI" w:cs="Segoe UI" w:eastAsia="Segoe UI"/>
          <w:b/>
          <w:i w:val="0"/>
          <w:color w:val="315F5B"/>
          <w:sz w:val="34"/>
          <w:szCs w:val="34"/>
          <w:rtl w:val="true"/>
          <w:bCs w:val="true"/>
          <w:iCs w:val="false"/>
        </w:rPr>
        <w:t>يوم بعاث وما سبقه من عداوة</w:t>
      </w:r>
    </w:p>
    <w:p>
      <w:pPr>
        <w:keepNext/>
        <w:widowControl/>
        <w:spacing w:before="40" w:after="120" w:line="276" w:lineRule="auto"/>
        <w:bidi w:val="true"/>
        <w:jc w:val="start"/>
      </w:pPr>
      <w:r>
        <w:rPr>
          <w:rFonts w:ascii="Segoe UI" w:hAnsi="Segoe UI" w:cs="Segoe UI" w:eastAsia="Segoe UI"/>
          <w:b/>
          <w:color w:val="967B53"/>
          <w:sz w:val="23"/>
          <w:szCs w:val="23"/>
          <w:rtl w:val="true"/>
          <w:bCs w:val="true"/>
        </w:rPr>
        <w:t>النص المصحّح للمذاكرة</w:t>
      </w:r>
    </w:p>
    <w:p>
      <w:pPr>
        <w:keepNext w:val="0"/>
        <w:keepLines w:val="0"/>
        <w:widowControl/>
        <w:bidi w:val="true"/>
        <w:spacing w:before="0" w:after="180" w:line="307" w:lineRule="auto"/>
        <w:jc w:val="both"/>
      </w:pPr>
      <w:r>
        <w:rPr>
          <w:rFonts w:ascii="Segoe UI" w:hAnsi="Segoe UI" w:cs="Segoe UI" w:eastAsia="Segoe UI"/>
          <w:b w:val="0"/>
          <w:i w:val="0"/>
          <w:color w:val="30383D"/>
          <w:sz w:val="28"/>
          <w:szCs w:val="28"/>
          <w:rtl w:val="true"/>
          <w:bCs w:val="false"/>
          <w:iCs w:val="false"/>
        </w:rPr>
        <w:t>وقد سبق إن الأوس والخزرج كان بينهم قتال قبل الإسلام، ومن أيامه يوم بُعاث. وتقول عائشة رضي الله عنها إن الله قدّم ذلك اليوم لرسوله؛ فقد قدم والناس قد تفرق جمعهم، وقُتل بعض أشرافهم وجُرحوا، فكان ذلك مما هيأ لدخولهم في الإسلام.</w:t>
      </w:r>
    </w:p>
    <w:p>
      <w:pPr>
        <w:keepNext/>
        <w:keepLines w:val="0"/>
        <w:widowControl/>
        <w:bidi w:val="true"/>
        <w:spacing w:before="0" w:after="180" w:line="307" w:lineRule="auto"/>
        <w:jc w:val="both"/>
      </w:pPr>
      <w:r>
        <w:rPr>
          <w:rFonts w:ascii="Segoe UI" w:hAnsi="Segoe UI" w:cs="Segoe UI" w:eastAsia="Segoe UI"/>
          <w:b w:val="0"/>
          <w:i w:val="0"/>
          <w:color w:val="30383D"/>
          <w:sz w:val="28"/>
          <w:szCs w:val="28"/>
          <w:rtl w:val="true"/>
          <w:bCs w:val="false"/>
          <w:iCs w:val="false"/>
        </w:rPr>
        <w:t>فنفتكر أثر الهداية في جمع القلوب بعد العداوة، ونحافظ على الأخوة بدل إحياء العصبية والثارات.</w:t>
      </w:r>
    </w:p>
    <w:p>
      <w:pPr>
        <w:keepNext/>
        <w:widowControl/>
        <w:spacing w:before="140" w:after="120" w:line="276" w:lineRule="auto"/>
        <w:bidi w:val="true"/>
        <w:jc w:val="start"/>
      </w:pPr>
      <w:r>
        <w:rPr>
          <w:rFonts w:ascii="Segoe UI" w:hAnsi="Segoe UI" w:cs="Segoe UI" w:eastAsia="Segoe UI"/>
          <w:b/>
          <w:color w:val="967B53"/>
          <w:sz w:val="23"/>
          <w:szCs w:val="23"/>
          <w:rtl w:val="true"/>
          <w:bCs w:val="true"/>
        </w:rPr>
        <w:t>النص الأصلي كما ورد في السكريبت للمقارنة فقط</w:t>
      </w:r>
    </w:p>
    <w:p>
      <w:pPr>
        <w:keepNext w:val="0"/>
        <w:widowControl/>
        <w:spacing w:before="0" w:after="140" w:line="307" w:lineRule="auto"/>
        <w:bidi w:val="true"/>
        <w:jc w:val="both"/>
      </w:pPr>
      <w:r>
        <w:rPr>
          <w:rFonts w:ascii="Segoe UI" w:hAnsi="Segoe UI" w:cs="Segoe UI" w:eastAsia="Segoe UI"/>
          <w:b w:val="0"/>
          <w:color w:val="68777D"/>
          <w:sz w:val="25"/>
          <w:szCs w:val="25"/>
          <w:rtl w:val="true"/>
          <w:bCs w:val="false"/>
        </w:rPr>
        <w:t>بيقولوها بينهم وبين بعض ثم بعد ذلك يجي واحداني من اليهود عايز يوقع ما بين الاوس والخزرج اوس والخزرج القبيلتين الكبار اللي كان بينهم حرب استمرت لفتره طويله كان اسمها يوم بعاث وفضلت الحرب دي وقتل منهم اعداد كبيره جدا لدرجه ان لما سيدنا النبي عليه الصلاه والسلام جه كان اول حاجه ان يسكن</w:t>
      </w:r>
    </w:p>
    <w:p>
      <w:pPr>
        <w:keepNext/>
        <w:widowControl/>
        <w:spacing w:before="140" w:after="120" w:line="276" w:lineRule="auto"/>
        <w:bidi w:val="true"/>
        <w:jc w:val="start"/>
      </w:pPr>
      <w:r>
        <w:rPr>
          <w:rFonts w:ascii="Segoe UI" w:hAnsi="Segoe UI" w:cs="Segoe UI" w:eastAsia="Segoe UI"/>
          <w:b/>
          <w:color w:val="967B53"/>
          <w:sz w:val="23"/>
          <w:szCs w:val="23"/>
          <w:rtl w:val="true"/>
          <w:bCs w:val="true"/>
        </w:rPr>
        <w:t>سبب التصحيح ومراجعة المعلومة</w:t>
      </w:r>
    </w:p>
    <w:p>
      <w:pPr>
        <w:keepNext/>
        <w:widowControl/>
        <w:spacing w:before="0" w:after="140" w:line="300" w:lineRule="auto"/>
        <w:bidi w:val="true"/>
        <w:jc w:val="both"/>
      </w:pPr>
      <w:r>
        <w:rPr>
          <w:rFonts w:ascii="Segoe UI" w:hAnsi="Segoe UI" w:cs="Segoe UI" w:eastAsia="Segoe UI"/>
          <w:b w:val="0"/>
          <w:color w:val="30383D"/>
          <w:sz w:val="24"/>
          <w:szCs w:val="24"/>
          <w:rtl w:val="true"/>
          <w:bCs w:val="false"/>
        </w:rPr>
        <w:t>حُفظ أصل يوم بعاث وأثره من خبر عائشة في البخاري. صُحح الإيحاء بأن اسم بعاث كان لكل الحروب السابقة أو أن حربًا واحدة بهذا الاسم ظلت متصلة طوال سنوات العداوة. لم يُحدد عدد قتلى لا يذكره هذا الدليل، ولا أن تهدئة ثأر معين كانت أول عمل للنبي في المدينة على ترتيب تفصيلي ثابت. لم يُضم هذا الخبر الصحيح إلى قصة شاس فيصير دليلًا على جميع تفاصيلها.</w:t>
      </w:r>
    </w:p>
    <w:p>
      <w:pPr>
        <w:keepNext w:val="0"/>
        <w:keepLines/>
        <w:widowControl/>
        <w:bidi w:val="true"/>
        <w:spacing w:after="300" w:before="20" w:line="288" w:lineRule="auto"/>
        <w:jc w:val="start"/>
      </w:pPr>
      <w:r>
        <w:rPr>
          <w:rFonts w:ascii="Segoe UI" w:hAnsi="Segoe UI" w:cs="Segoe UI" w:eastAsia="Segoe UI"/>
          <w:b w:val="0"/>
          <w:i w:val="0"/>
          <w:color w:val="68777D"/>
          <w:sz w:val="17"/>
          <w:szCs w:val="17"/>
          <w:rtl w:val="true"/>
          <w:bCs w:val="false"/>
          <w:iCs w:val="false"/>
        </w:rPr>
        <w:t>موضعه في التفريغ ٤:٢٩:١١ إلى ٤:٢٩:٣٥   |   المصادر</w:t>
      </w:r>
      <w:r>
        <w:rPr>
          <w:rFonts w:ascii="Segoe UI" w:hAnsi="Segoe UI" w:cs="Segoe UI" w:eastAsia="Segoe UI"/>
          <w:b w:val="0"/>
          <w:i w:val="0"/>
          <w:color w:val="68777D"/>
          <w:sz w:val="17"/>
          <w:szCs w:val="17"/>
          <w:rtl w:val="true"/>
          <w:bCs w:val="false"/>
          <w:iCs w:val="false"/>
        </w:rPr>
        <w:t xml:space="preserve">  </w:t>
      </w:r>
      <w:hyperlink w:anchor="src_430">
        <w:r>
          <w:rPr>
            <w:rFonts w:ascii="Segoe UI" w:hAnsi="Segoe UI" w:cs="Segoe UI" w:eastAsia="Segoe UI"/>
            <w:b w:val="0"/>
            <w:color w:val="315F5B"/>
            <w:sz w:val="21"/>
            <w:szCs w:val="21"/>
            <w:rtl w:val="true"/>
            <w:bCs w:val="false"/>
          </w:rPr>
          <w:t>[٤٣٠] صحيح البخاري ٣٨٤٦ قول عائشة عن يوم بعاث وأثره السابق لقدوم النبي؛ </w:t>
        </w:r>
      </w:hyperlink>
      <w:r>
        <w:rPr>
          <w:rFonts w:ascii="Segoe UI" w:hAnsi="Segoe UI" w:cs="Segoe UI" w:eastAsia="Segoe UI"/>
          <w:b w:val="0"/>
          <w:i w:val="0"/>
          <w:color w:val="68777D"/>
          <w:sz w:val="17"/>
          <w:szCs w:val="17"/>
          <w:rtl w:val="true"/>
          <w:bCs w:val="false"/>
          <w:iCs w:val="false"/>
        </w:rPr>
        <w:t xml:space="preserve">  </w:t>
      </w:r>
      <w:hyperlink w:anchor="src_435">
        <w:r>
          <w:rPr>
            <w:rFonts w:ascii="Segoe UI" w:hAnsi="Segoe UI" w:cs="Segoe UI" w:eastAsia="Segoe UI"/>
            <w:b w:val="0"/>
            <w:color w:val="315F5B"/>
            <w:sz w:val="21"/>
            <w:szCs w:val="21"/>
            <w:rtl w:val="true"/>
            <w:bCs w:val="false"/>
          </w:rPr>
          <w:t>[٤٣٥] سورة آل عمران الآية ١٠٣ الاعتصام بحبل الله ونعمة تأليف القلوب؛ </w:t>
        </w:r>
      </w:hyperlink>
    </w:p>
    <w:p>
      <w:bookmarkStart w:id="1048" w:name="block_304"/>
      <w:pPr>
        <w:pStyle w:val="Heading2"/>
        <w:keepNext/>
        <w:widowControl/>
        <w:spacing w:before="300" w:after="140" w:line="283" w:lineRule="auto"/>
        <w:bidi w:val="true"/>
        <w:jc w:val="start"/>
      </w:pPr>
      <w:r>
        <w:rPr>
          <w:rFonts w:ascii="Segoe UI" w:hAnsi="Segoe UI" w:cs="Segoe UI" w:eastAsia="Segoe UI"/>
          <w:b/>
          <w:color w:val="315F5B"/>
          <w:sz w:val="34"/>
          <w:szCs w:val="34"/>
          <w:rtl w:val="true"/>
          <w:bCs w:val="true"/>
        </w:rPr>
        <w:t>٣٠٤  خبر شاس بن قيس واستثارة الأوس والخزرج</w:t>
      </w:r>
      <w:bookmarkEnd w:id="1048"/>
    </w:p>
    <w:p>
      <w:pPr>
        <w:keepNext/>
        <w:widowControl/>
        <w:spacing w:before="40" w:after="120" w:line="276" w:lineRule="auto"/>
        <w:bidi w:val="true"/>
        <w:jc w:val="start"/>
      </w:pPr>
      <w:r>
        <w:rPr>
          <w:rFonts w:ascii="Segoe UI" w:hAnsi="Segoe UI" w:cs="Segoe UI" w:eastAsia="Segoe UI"/>
          <w:b/>
          <w:color w:val="967B53"/>
          <w:sz w:val="23"/>
          <w:szCs w:val="23"/>
          <w:rtl w:val="true"/>
          <w:bCs w:val="true"/>
        </w:rPr>
        <w:t>الحكم بعد المراجعة هذا الخبر غير معتمد للحفظ</w:t>
      </w:r>
    </w:p>
    <w:p>
      <w:pPr>
        <w:keepNext/>
        <w:keepLines w:val="0"/>
        <w:widowControl/>
        <w:spacing w:before="0" w:after="180" w:line="307" w:lineRule="auto"/>
        <w:bidi w:val="true"/>
        <w:jc w:val="both"/>
      </w:pPr>
      <w:r>
        <w:rPr>
          <w:rFonts w:ascii="Segoe UI" w:hAnsi="Segoe UI" w:cs="Segoe UI" w:eastAsia="Segoe UI"/>
          <w:b w:val="0"/>
          <w:color w:val="30383D"/>
          <w:sz w:val="28"/>
          <w:szCs w:val="28"/>
          <w:rtl w:val="true"/>
          <w:bCs w:val="false"/>
        </w:rPr>
        <w:t>أُخرج المشهد المفصل المنسوب إلى شاس بن قيس من السرد المثبت، وأُبقيت الآيات وحديث النهي عن العصبية بأدلتهما المستقلة في الفقرتين التاليتين.</w:t>
      </w:r>
    </w:p>
    <w:p>
      <w:pPr>
        <w:keepNext/>
        <w:widowControl/>
        <w:spacing w:before="140" w:after="120" w:line="276" w:lineRule="auto"/>
        <w:bidi w:val="true"/>
        <w:jc w:val="start"/>
      </w:pPr>
      <w:r>
        <w:rPr>
          <w:rFonts w:ascii="Segoe UI" w:hAnsi="Segoe UI" w:cs="Segoe UI" w:eastAsia="Segoe UI"/>
          <w:b/>
          <w:color w:val="967B53"/>
          <w:sz w:val="23"/>
          <w:szCs w:val="23"/>
          <w:rtl w:val="true"/>
          <w:bCs w:val="true"/>
        </w:rPr>
        <w:t>النص الأصلي كما ورد في السكريبت للمقارنة فقط</w:t>
      </w:r>
    </w:p>
    <w:p>
      <w:pPr>
        <w:keepNext w:val="0"/>
        <w:widowControl/>
        <w:spacing w:before="0" w:after="140" w:line="307" w:lineRule="auto"/>
        <w:bidi w:val="true"/>
        <w:jc w:val="both"/>
      </w:pPr>
      <w:r>
        <w:rPr>
          <w:rFonts w:ascii="Segoe UI" w:hAnsi="Segoe UI" w:cs="Segoe UI" w:eastAsia="Segoe UI"/>
          <w:b w:val="0"/>
          <w:color w:val="68777D"/>
          <w:sz w:val="25"/>
          <w:szCs w:val="25"/>
          <w:rtl w:val="true"/>
          <w:bCs w:val="false"/>
        </w:rPr>
        <w:t>الطار اللي ما بينهم فجي شماس بن قيس كده قعد في مجموعه من الاوس والخزرج وقعد يفكر بيوم بعاث ومين اللي اتقتل ومين اللي اتصاب ومين اللي اتهزق ومين اللي اتبهدل حتى ثار الحيان الحي والحي قاموا على بعض وواحد منهم قال لو شئتم رددناها عليكم جذعه تحبوا نقوم لحرب تاني لدرجه ان الفريقين كل واحد فيهم ذهب الى دياره وقال السلاح السلاح وبيلبسوا السلاح جه سيدنا النبي عليه الصلاه والسلام قال ابعد ان هداكم الله من الجاهليه للاسلام ابي دعوه الجاهليه وانا بين اظهركم دعوها فانها</w:t>
      </w:r>
    </w:p>
    <w:p>
      <w:pPr>
        <w:keepNext/>
        <w:widowControl/>
        <w:spacing w:before="140" w:after="120" w:line="276" w:lineRule="auto"/>
        <w:bidi w:val="true"/>
        <w:jc w:val="start"/>
      </w:pPr>
      <w:r>
        <w:rPr>
          <w:rFonts w:ascii="Segoe UI" w:hAnsi="Segoe UI" w:cs="Segoe UI" w:eastAsia="Segoe UI"/>
          <w:b/>
          <w:color w:val="967B53"/>
          <w:sz w:val="23"/>
          <w:szCs w:val="23"/>
          <w:rtl w:val="true"/>
          <w:bCs w:val="true"/>
        </w:rPr>
        <w:t>سبب التصحيح ومراجعة المعلومة</w:t>
      </w:r>
    </w:p>
    <w:p>
      <w:pPr>
        <w:keepNext/>
        <w:widowControl/>
        <w:spacing w:before="0" w:after="140" w:line="300" w:lineRule="auto"/>
        <w:bidi w:val="true"/>
        <w:jc w:val="both"/>
      </w:pPr>
      <w:r>
        <w:rPr>
          <w:rFonts w:ascii="Segoe UI" w:hAnsi="Segoe UI" w:cs="Segoe UI" w:eastAsia="Segoe UI"/>
          <w:b w:val="0"/>
          <w:color w:val="30383D"/>
          <w:sz w:val="24"/>
          <w:szCs w:val="24"/>
          <w:rtl w:val="true"/>
          <w:bCs w:val="false"/>
        </w:rPr>
        <w:t>لم تُثبت قصة المجلس وإرسال من يذكر القوم ببعاث وحمل السلاح والخطبة ونزول الآيات على أنها وقائع متيقنة؛ قال ابن حجر عن الإسناد الذي ساقه: «وإسناده مرسل، وفيه راو مبهم»، وناقش العوشن طرق الخبر. لا يوصف الخبر بأنه مختلق قطعًا لمجرد ذلك، لكنه لا يدخل المتن المعتمد هنا. اسم الشخصية في القصة «شاس» أو «شأس»، لا «شماس». وحتى نصها المشهور يذكر أنه أرسل شابًا، وليس أنه جلس بنفسه وألقى كل الكلام. عبارة «دعوها فإنها منتنة» صحيحة في خبر آخر عند البخاري، فلا تصحح إضافتها هذه القصة ولا تُدمج بها لإثباتها. لم يُجزم بالقصة سببًا لنزول آل عمران ١٠٠ وما بعدها.</w:t>
      </w:r>
    </w:p>
    <w:p>
      <w:pPr>
        <w:keepNext w:val="0"/>
        <w:keepLines/>
        <w:widowControl/>
        <w:spacing w:before="0" w:after="300" w:line="288" w:lineRule="auto"/>
        <w:bidi w:val="true"/>
        <w:jc w:val="start"/>
      </w:pPr>
      <w:r>
        <w:rPr>
          <w:rFonts w:ascii="Segoe UI" w:hAnsi="Segoe UI" w:cs="Segoe UI" w:eastAsia="Segoe UI"/>
          <w:b w:val="0"/>
          <w:color w:val="68777D"/>
          <w:sz w:val="17"/>
          <w:szCs w:val="17"/>
          <w:rtl w:val="true"/>
          <w:bCs w:val="false"/>
        </w:rPr>
        <w:t>موضعه في التفريغ ٤:٢٩:٣٥ إلى ٤:٣٠:١٦   |   المصادر</w:t>
      </w:r>
      <w:r>
        <w:rPr>
          <w:rFonts w:ascii="Segoe UI" w:hAnsi="Segoe UI" w:cs="Segoe UI" w:eastAsia="Segoe UI"/>
          <w:b w:val="0"/>
          <w:color w:val="68777D"/>
          <w:sz w:val="17"/>
          <w:szCs w:val="17"/>
          <w:rtl w:val="true"/>
          <w:bCs w:val="false"/>
        </w:rPr>
        <w:t xml:space="preserve">  </w:t>
      </w:r>
      <w:hyperlink w:anchor="src_431">
        <w:r>
          <w:rPr>
            <w:rFonts w:ascii="Segoe UI" w:hAnsi="Segoe UI" w:cs="Segoe UI" w:eastAsia="Segoe UI"/>
            <w:b w:val="0"/>
            <w:color w:val="315F5B"/>
            <w:sz w:val="21"/>
            <w:szCs w:val="21"/>
            <w:rtl w:val="true"/>
            <w:bCs w:val="false"/>
          </w:rPr>
          <w:t>[٤٣١] الإصابة في تمييز الصحابة لابن حجر ترجمة أوس بن قيظي ونقد إسناد قصة شاس في النص المنقول من الكتاب؛ </w:t>
        </w:r>
      </w:hyperlink>
      <w:r>
        <w:rPr>
          <w:rFonts w:ascii="Segoe UI" w:hAnsi="Segoe UI" w:cs="Segoe UI" w:eastAsia="Segoe UI"/>
          <w:b w:val="0"/>
          <w:color w:val="68777D"/>
          <w:sz w:val="17"/>
          <w:szCs w:val="17"/>
          <w:rtl w:val="true"/>
          <w:bCs w:val="false"/>
        </w:rPr>
        <w:t xml:space="preserve">  </w:t>
      </w:r>
      <w:hyperlink w:anchor="src_68">
        <w:r>
          <w:rPr>
            <w:rFonts w:ascii="Segoe UI" w:hAnsi="Segoe UI" w:cs="Segoe UI" w:eastAsia="Segoe UI"/>
            <w:b w:val="0"/>
            <w:color w:val="315F5B"/>
            <w:sz w:val="21"/>
            <w:szCs w:val="21"/>
            <w:rtl w:val="true"/>
            <w:bCs w:val="false"/>
          </w:rPr>
          <w:t>[٦٨] ما شاع ولم يثبت في السيرة النبوية لمحمد العوشن: نقد أسانيد أخبار تخيير زيد، ص ٢٣؛ </w:t>
        </w:r>
      </w:hyperlink>
      <w:r>
        <w:rPr>
          <w:rFonts w:ascii="Segoe UI" w:hAnsi="Segoe UI" w:cs="Segoe UI" w:eastAsia="Segoe UI"/>
          <w:b w:val="0"/>
          <w:color w:val="68777D"/>
          <w:sz w:val="17"/>
          <w:szCs w:val="17"/>
          <w:rtl w:val="true"/>
          <w:bCs w:val="false"/>
        </w:rPr>
        <w:t xml:space="preserve">  </w:t>
      </w:r>
      <w:hyperlink w:anchor="src_436">
        <w:r>
          <w:rPr>
            <w:rFonts w:ascii="Segoe UI" w:hAnsi="Segoe UI" w:cs="Segoe UI" w:eastAsia="Segoe UI"/>
            <w:b w:val="0"/>
            <w:color w:val="315F5B"/>
            <w:sz w:val="21"/>
            <w:szCs w:val="21"/>
            <w:rtl w:val="true"/>
            <w:bCs w:val="false"/>
          </w:rPr>
          <w:t>[٤٣٦] صحيح البخاري ٤٩٠٥ دعوها فإنها منتنة في خصومة بين مهاجري وأنصاري أثناء غزاة؛ </w:t>
        </w:r>
      </w:hyperlink>
    </w:p>
    <w:p>
      <w:bookmarkStart w:id="275" w:name="block_305"/>
      <w:pPr>
        <w:pStyle w:val="Heading2"/>
        <w:keepNext/>
        <w:widowControl/>
        <w:bidi w:val="true"/>
        <w:spacing w:before="300" w:after="140" w:line="283" w:lineRule="auto"/>
        <w:jc w:val="start"/>
      </w:pPr>
      <w:r>
        <w:rPr>
          <w:rFonts w:ascii="Segoe UI" w:hAnsi="Segoe UI" w:cs="Segoe UI" w:eastAsia="Segoe UI"/>
          <w:b/>
          <w:i w:val="0"/>
          <w:color w:val="967B53"/>
          <w:sz w:val="34"/>
          <w:szCs w:val="34"/>
          <w:rtl w:val="true"/>
          <w:bCs w:val="true"/>
          <w:iCs w:val="false"/>
        </w:rPr>
        <w:t xml:space="preserve">٣٠٥  </w:t>
      </w:r>
      <w:bookmarkEnd w:id="275"/>
      <w:r>
        <w:rPr>
          <w:rFonts w:ascii="Segoe UI" w:hAnsi="Segoe UI" w:cs="Segoe UI" w:eastAsia="Segoe UI"/>
          <w:b/>
          <w:i w:val="0"/>
          <w:color w:val="315F5B"/>
          <w:sz w:val="34"/>
          <w:szCs w:val="34"/>
          <w:rtl w:val="true"/>
          <w:bCs w:val="true"/>
          <w:iCs w:val="false"/>
        </w:rPr>
        <w:t>الاعتصام بالله ونعمة تأليف القلوب</w:t>
      </w:r>
    </w:p>
    <w:p>
      <w:pPr>
        <w:keepNext/>
        <w:widowControl/>
        <w:spacing w:before="40" w:after="120" w:line="276" w:lineRule="auto"/>
        <w:bidi w:val="true"/>
        <w:jc w:val="start"/>
      </w:pPr>
      <w:r>
        <w:rPr>
          <w:rFonts w:ascii="Segoe UI" w:hAnsi="Segoe UI" w:cs="Segoe UI" w:eastAsia="Segoe UI"/>
          <w:b/>
          <w:color w:val="967B53"/>
          <w:sz w:val="23"/>
          <w:szCs w:val="23"/>
          <w:rtl w:val="true"/>
          <w:bCs w:val="true"/>
        </w:rPr>
        <w:t>النص المصحّح للمذاكرة</w:t>
      </w:r>
    </w:p>
    <w:p>
      <w:pPr>
        <w:keepNext w:val="0"/>
        <w:keepLines w:val="0"/>
        <w:widowControl/>
        <w:bidi w:val="true"/>
        <w:spacing w:before="0" w:after="180" w:line="307" w:lineRule="auto"/>
        <w:jc w:val="both"/>
      </w:pPr>
      <w:r>
        <w:rPr>
          <w:rFonts w:ascii="Segoe UI" w:hAnsi="Segoe UI" w:cs="Segoe UI" w:eastAsia="Segoe UI"/>
          <w:b w:val="0"/>
          <w:i w:val="0"/>
          <w:color w:val="30383D"/>
          <w:sz w:val="28"/>
          <w:szCs w:val="28"/>
          <w:rtl w:val="true"/>
          <w:bCs w:val="false"/>
          <w:iCs w:val="false"/>
        </w:rPr>
        <w:t>ونحفظ الآيات التي قرأها المتحدث، ففيها التحذير من الرد عن الإيمان، والتذكير بما يجمع المؤمنين:</w:t>
      </w:r>
    </w:p>
    <w:p>
      <w:pPr>
        <w:keepNext w:val="0"/>
        <w:keepLines w:val="0"/>
        <w:widowControl/>
        <w:bidi w:val="true"/>
        <w:spacing w:before="0" w:after="180" w:line="307" w:lineRule="auto"/>
        <w:jc w:val="both"/>
      </w:pPr>
      <w:r>
        <w:rPr>
          <w:rFonts w:ascii="Traditional Arabic" w:hAnsi="Traditional Arabic" w:cs="Traditional Arabic" w:eastAsia="Traditional Arabic"/>
          <w:b w:val="0"/>
          <w:i w:val="0"/>
          <w:color w:val="385E59"/>
          <w:sz w:val="36"/>
          <w:szCs w:val="36"/>
          <w:rtl w:val="true"/>
          <w:bCs w:val="false"/>
          <w:iCs w:val="false"/>
        </w:rPr>
        <w:t>﴿يَا أَيُّهَا الَّذِينَ آمَنُوا إِنْ تُطِيعُوا فَرِيقًا مِنَ الَّذِينَ أُوتُوا الْكِتَابَ يَرُدُّوكُمْ بَعْدَ إِيمَانِكُمْ كَافِرِينَ﴾</w:t>
      </w:r>
      <w:r>
        <w:rPr>
          <w:rFonts w:ascii="Segoe UI" w:hAnsi="Segoe UI" w:cs="Segoe UI" w:eastAsia="Segoe UI"/>
          <w:b w:val="0"/>
          <w:i w:val="0"/>
          <w:color w:val="30383D"/>
          <w:sz w:val="28"/>
          <w:szCs w:val="28"/>
          <w:rtl w:val="true"/>
          <w:bCs w:val="false"/>
          <w:iCs w:val="false"/>
        </w:rPr>
        <w:t xml:space="preserve"> [آل عمران: ١٠٠].</w:t>
      </w:r>
    </w:p>
    <w:p>
      <w:pPr>
        <w:keepNext w:val="0"/>
        <w:keepLines w:val="0"/>
        <w:widowControl/>
        <w:bidi w:val="true"/>
        <w:spacing w:before="0" w:after="180" w:line="307" w:lineRule="auto"/>
        <w:jc w:val="both"/>
      </w:pPr>
      <w:r>
        <w:rPr>
          <w:rFonts w:ascii="Traditional Arabic" w:hAnsi="Traditional Arabic" w:cs="Traditional Arabic" w:eastAsia="Traditional Arabic"/>
          <w:b w:val="0"/>
          <w:i w:val="0"/>
          <w:color w:val="385E59"/>
          <w:sz w:val="36"/>
          <w:szCs w:val="36"/>
          <w:rtl w:val="true"/>
          <w:bCs w:val="false"/>
          <w:iCs w:val="false"/>
        </w:rPr>
        <w:t>﴿وَكَيْفَ تَكْفُرُونَ وَأَنْتُمْ تُتْلَى عَلَيْكُمْ آيَاتُ اللَّهِ وَفِيكُمْ رَسُولُهُ وَمَنْ يَعْتَصِمْ بِاللَّهِ فَقَدْ هُدِيَ إِلَى صِرَاطٍ مُسْتَقِيمٍ﴾</w:t>
      </w:r>
      <w:r>
        <w:rPr>
          <w:rFonts w:ascii="Segoe UI" w:hAnsi="Segoe UI" w:cs="Segoe UI" w:eastAsia="Segoe UI"/>
          <w:b w:val="0"/>
          <w:i w:val="0"/>
          <w:color w:val="30383D"/>
          <w:sz w:val="28"/>
          <w:szCs w:val="28"/>
          <w:rtl w:val="true"/>
          <w:bCs w:val="false"/>
          <w:iCs w:val="false"/>
        </w:rPr>
        <w:t xml:space="preserve"> [آل عمران: ١٠١].</w:t>
      </w:r>
    </w:p>
    <w:p>
      <w:pPr>
        <w:keepNext w:val="0"/>
        <w:keepLines w:val="0"/>
        <w:widowControl/>
        <w:bidi w:val="true"/>
        <w:spacing w:before="0" w:after="180" w:line="307" w:lineRule="auto"/>
        <w:jc w:val="both"/>
      </w:pPr>
      <w:r>
        <w:rPr>
          <w:rFonts w:ascii="Traditional Arabic" w:hAnsi="Traditional Arabic" w:cs="Traditional Arabic" w:eastAsia="Traditional Arabic"/>
          <w:b w:val="0"/>
          <w:i w:val="0"/>
          <w:color w:val="385E59"/>
          <w:sz w:val="36"/>
          <w:szCs w:val="36"/>
          <w:rtl w:val="true"/>
          <w:bCs w:val="false"/>
          <w:iCs w:val="false"/>
        </w:rPr>
        <w:t>﴿يَا أَيُّهَا الَّذِينَ آمَنُوا اتَّقُوا اللَّهَ حَقَّ تُقَاتِهِ وَلَا تَمُوتُنَّ إِلَّا وَأَنْتُمْ مُسْلِمُونَ﴾</w:t>
      </w:r>
      <w:r>
        <w:rPr>
          <w:rFonts w:ascii="Segoe UI" w:hAnsi="Segoe UI" w:cs="Segoe UI" w:eastAsia="Segoe UI"/>
          <w:b w:val="0"/>
          <w:i w:val="0"/>
          <w:color w:val="30383D"/>
          <w:sz w:val="28"/>
          <w:szCs w:val="28"/>
          <w:rtl w:val="true"/>
          <w:bCs w:val="false"/>
          <w:iCs w:val="false"/>
        </w:rPr>
        <w:t xml:space="preserve"> [آل عمران: ١٠٢].</w:t>
      </w:r>
    </w:p>
    <w:p>
      <w:pPr>
        <w:keepNext/>
        <w:keepLines w:val="0"/>
        <w:widowControl/>
        <w:bidi w:val="true"/>
        <w:spacing w:before="0" w:after="180" w:line="307" w:lineRule="auto"/>
        <w:jc w:val="both"/>
      </w:pPr>
      <w:r>
        <w:rPr>
          <w:rFonts w:ascii="Traditional Arabic" w:hAnsi="Traditional Arabic" w:cs="Traditional Arabic" w:eastAsia="Traditional Arabic"/>
          <w:b w:val="0"/>
          <w:i w:val="0"/>
          <w:color w:val="385E59"/>
          <w:sz w:val="36"/>
          <w:szCs w:val="36"/>
          <w:rtl w:val="true"/>
          <w:bCs w:val="false"/>
          <w:iCs w:val="false"/>
        </w:rPr>
        <w:t>﴿وَاعْتَصِمُوا بِحَبْلِ اللَّهِ جَمِيعًا وَلَا تَفَرَّقُوا وَاذْكُرُوا نِعْمَتَ اللَّهِ عَلَيْكُمْ إِذْ كُنْتُمْ أَعْدَاءً فَأَلَّفَ بَيْنَ قُلُوبِكُمْ فَأَصْبَحْتُمْ بِنِعْمَتِهِ إِخْوَانًا وَكُنْتُمْ عَلَى شَفَا حُفْرَةٍ مِنَ النَّارِ فَأَنْقَذَكُمْ مِنْهَا كَذَلِكَ يُبَيِّنُ اللَّهُ لَكُمْ آيَاتِهِ لَعَلَّكُمْ تَهْتَدُونَ﴾</w:t>
      </w:r>
      <w:r>
        <w:rPr>
          <w:rFonts w:ascii="Segoe UI" w:hAnsi="Segoe UI" w:cs="Segoe UI" w:eastAsia="Segoe UI"/>
          <w:b w:val="0"/>
          <w:i w:val="0"/>
          <w:color w:val="30383D"/>
          <w:sz w:val="28"/>
          <w:szCs w:val="28"/>
          <w:rtl w:val="true"/>
          <w:bCs w:val="false"/>
          <w:iCs w:val="false"/>
        </w:rPr>
        <w:t xml:space="preserve"> [آل عمران: ١٠٣].</w:t>
      </w:r>
    </w:p>
    <w:p>
      <w:pPr>
        <w:keepNext/>
        <w:widowControl/>
        <w:spacing w:before="140" w:after="120" w:line="276" w:lineRule="auto"/>
        <w:bidi w:val="true"/>
        <w:jc w:val="start"/>
      </w:pPr>
      <w:r>
        <w:rPr>
          <w:rFonts w:ascii="Segoe UI" w:hAnsi="Segoe UI" w:cs="Segoe UI" w:eastAsia="Segoe UI"/>
          <w:b/>
          <w:color w:val="967B53"/>
          <w:sz w:val="23"/>
          <w:szCs w:val="23"/>
          <w:rtl w:val="true"/>
          <w:bCs w:val="true"/>
        </w:rPr>
        <w:t>النص الأصلي كما ورد في السكريبت للمقارنة فقط</w:t>
      </w:r>
    </w:p>
    <w:p>
      <w:pPr>
        <w:keepNext w:val="0"/>
        <w:widowControl/>
        <w:spacing w:before="0" w:after="140" w:line="307" w:lineRule="auto"/>
        <w:bidi w:val="true"/>
        <w:jc w:val="both"/>
      </w:pPr>
      <w:r>
        <w:rPr>
          <w:rFonts w:ascii="Segoe UI" w:hAnsi="Segoe UI" w:cs="Segoe UI" w:eastAsia="Segoe UI"/>
          <w:b w:val="0"/>
          <w:color w:val="68777D"/>
          <w:sz w:val="25"/>
          <w:szCs w:val="25"/>
          <w:rtl w:val="true"/>
          <w:bCs w:val="false"/>
        </w:rPr>
        <w:t>منتنه وينزل القران يا ايها الذين امنوا ان تطيعوا فريقا من الذين اوتوا الكتاب يردوكم بعد ايمانكم كافرين وكيف تكفرون وانتم تتلى عليكم ايات الله وفيكم رسوله ومن يعتصم بالله فقد هدي الى صراط مستقيم يا ايها الذين امنوا اتقوا الله حق تقاته ولا تموتن الا وانتم مسلمون واعتصموا بحبل الله جميعا ولا تفرقوا واذكروا نعمه الله عليكم اذ كنتم اعداء فالف بين قلوبكم فاصبحتم بنعمته اخوانا وكنتم على شفى حفره</w:t>
      </w:r>
    </w:p>
    <w:p>
      <w:pPr>
        <w:keepNext/>
        <w:widowControl/>
        <w:spacing w:before="140" w:after="120" w:line="276" w:lineRule="auto"/>
        <w:bidi w:val="true"/>
        <w:jc w:val="start"/>
      </w:pPr>
      <w:r>
        <w:rPr>
          <w:rFonts w:ascii="Segoe UI" w:hAnsi="Segoe UI" w:cs="Segoe UI" w:eastAsia="Segoe UI"/>
          <w:b/>
          <w:color w:val="967B53"/>
          <w:sz w:val="23"/>
          <w:szCs w:val="23"/>
          <w:rtl w:val="true"/>
          <w:bCs w:val="true"/>
        </w:rPr>
        <w:t>سبب التصحيح ومراجعة المعلومة</w:t>
      </w:r>
    </w:p>
    <w:p>
      <w:pPr>
        <w:keepNext/>
        <w:widowControl/>
        <w:spacing w:before="0" w:after="140" w:line="300" w:lineRule="auto"/>
        <w:bidi w:val="true"/>
        <w:jc w:val="both"/>
      </w:pPr>
      <w:r>
        <w:rPr>
          <w:rFonts w:ascii="Segoe UI" w:hAnsi="Segoe UI" w:cs="Segoe UI" w:eastAsia="Segoe UI"/>
          <w:b w:val="0"/>
          <w:color w:val="30383D"/>
          <w:sz w:val="24"/>
          <w:szCs w:val="24"/>
          <w:rtl w:val="true"/>
          <w:bCs w:val="false"/>
        </w:rPr>
        <w:t>حُفظت الآيات وضُبط نصها، وأُكملت خاتمة الآية ١٠٣ التي توقف المتحدث قبلها. صُححت «شفا» لا «شفى». فصلنا صحة القرآن ومعناه عن إثبات سبب نزول مفصل بإسناد لا يثبت. فعبارة «وينزل القرآن» في السرد لا تكفي للجزم بأن هذه الآيات نزلت كلها فور المجلس المحكي أو قبل بدر.</w:t>
      </w:r>
    </w:p>
    <w:p>
      <w:pPr>
        <w:keepNext w:val="0"/>
        <w:keepLines/>
        <w:widowControl/>
        <w:bidi w:val="true"/>
        <w:spacing w:after="300" w:before="20" w:line="288" w:lineRule="auto"/>
        <w:jc w:val="start"/>
      </w:pPr>
      <w:r>
        <w:rPr>
          <w:rFonts w:ascii="Segoe UI" w:hAnsi="Segoe UI" w:cs="Segoe UI" w:eastAsia="Segoe UI"/>
          <w:b w:val="0"/>
          <w:i w:val="0"/>
          <w:color w:val="68777D"/>
          <w:sz w:val="17"/>
          <w:szCs w:val="17"/>
          <w:rtl w:val="true"/>
          <w:bCs w:val="false"/>
          <w:iCs w:val="false"/>
        </w:rPr>
        <w:t>موضعه في التفريغ ٤:٣٠:١٦ إلى ٤:٣٠:٥٧   |   المصادر</w:t>
      </w:r>
      <w:r>
        <w:rPr>
          <w:rFonts w:ascii="Segoe UI" w:hAnsi="Segoe UI" w:cs="Segoe UI" w:eastAsia="Segoe UI"/>
          <w:b w:val="0"/>
          <w:i w:val="0"/>
          <w:color w:val="68777D"/>
          <w:sz w:val="17"/>
          <w:szCs w:val="17"/>
          <w:rtl w:val="true"/>
          <w:bCs w:val="false"/>
          <w:iCs w:val="false"/>
        </w:rPr>
        <w:t xml:space="preserve">  </w:t>
      </w:r>
      <w:hyperlink w:anchor="src_432">
        <w:r>
          <w:rPr>
            <w:rFonts w:ascii="Segoe UI" w:hAnsi="Segoe UI" w:cs="Segoe UI" w:eastAsia="Segoe UI"/>
            <w:b w:val="0"/>
            <w:color w:val="315F5B"/>
            <w:sz w:val="21"/>
            <w:szCs w:val="21"/>
            <w:rtl w:val="true"/>
            <w:bCs w:val="false"/>
          </w:rPr>
          <w:t>[٤٣٢] سورة آل عمران الآية ١٠٠ التحذير من الاستجابة لمن يرد المؤمنين عن إيمانهم؛ </w:t>
        </w:r>
      </w:hyperlink>
      <w:r>
        <w:rPr>
          <w:rFonts w:ascii="Segoe UI" w:hAnsi="Segoe UI" w:cs="Segoe UI" w:eastAsia="Segoe UI"/>
          <w:b w:val="0"/>
          <w:i w:val="0"/>
          <w:color w:val="68777D"/>
          <w:sz w:val="17"/>
          <w:szCs w:val="17"/>
          <w:rtl w:val="true"/>
          <w:bCs w:val="false"/>
          <w:iCs w:val="false"/>
        </w:rPr>
        <w:t xml:space="preserve">  </w:t>
      </w:r>
      <w:hyperlink w:anchor="src_433">
        <w:r>
          <w:rPr>
            <w:rFonts w:ascii="Segoe UI" w:hAnsi="Segoe UI" w:cs="Segoe UI" w:eastAsia="Segoe UI"/>
            <w:b w:val="0"/>
            <w:color w:val="315F5B"/>
            <w:sz w:val="21"/>
            <w:szCs w:val="21"/>
            <w:rtl w:val="true"/>
            <w:bCs w:val="false"/>
          </w:rPr>
          <w:t>[٤٣٣] سورة آل عمران الآية ١٠١ الاعتصام بالله والهداية؛ </w:t>
        </w:r>
      </w:hyperlink>
      <w:r>
        <w:rPr>
          <w:rFonts w:ascii="Segoe UI" w:hAnsi="Segoe UI" w:cs="Segoe UI" w:eastAsia="Segoe UI"/>
          <w:b w:val="0"/>
          <w:i w:val="0"/>
          <w:color w:val="68777D"/>
          <w:sz w:val="17"/>
          <w:szCs w:val="17"/>
          <w:rtl w:val="true"/>
          <w:bCs w:val="false"/>
          <w:iCs w:val="false"/>
        </w:rPr>
        <w:t xml:space="preserve">  </w:t>
      </w:r>
      <w:hyperlink w:anchor="src_434">
        <w:r>
          <w:rPr>
            <w:rFonts w:ascii="Segoe UI" w:hAnsi="Segoe UI" w:cs="Segoe UI" w:eastAsia="Segoe UI"/>
            <w:b w:val="0"/>
            <w:color w:val="315F5B"/>
            <w:sz w:val="21"/>
            <w:szCs w:val="21"/>
            <w:rtl w:val="true"/>
            <w:bCs w:val="false"/>
          </w:rPr>
          <w:t>[٤٣٤] سورة آل عمران الآية ١٠٢ التقوى والثبات على الإسلام؛ </w:t>
        </w:r>
      </w:hyperlink>
      <w:r>
        <w:rPr>
          <w:rFonts w:ascii="Segoe UI" w:hAnsi="Segoe UI" w:cs="Segoe UI" w:eastAsia="Segoe UI"/>
          <w:b w:val="0"/>
          <w:i w:val="0"/>
          <w:color w:val="68777D"/>
          <w:sz w:val="17"/>
          <w:szCs w:val="17"/>
          <w:rtl w:val="true"/>
          <w:bCs w:val="false"/>
          <w:iCs w:val="false"/>
        </w:rPr>
        <w:t xml:space="preserve">  </w:t>
      </w:r>
      <w:hyperlink w:anchor="src_435">
        <w:r>
          <w:rPr>
            <w:rFonts w:ascii="Segoe UI" w:hAnsi="Segoe UI" w:cs="Segoe UI" w:eastAsia="Segoe UI"/>
            <w:b w:val="0"/>
            <w:color w:val="315F5B"/>
            <w:sz w:val="21"/>
            <w:szCs w:val="21"/>
            <w:rtl w:val="true"/>
            <w:bCs w:val="false"/>
          </w:rPr>
          <w:t>[٤٣٥] سورة آل عمران الآية ١٠٣ الاعتصام بحبل الله ونعمة تأليف القلوب؛ </w:t>
        </w:r>
      </w:hyperlink>
    </w:p>
    <w:p>
      <w:bookmarkStart w:id="276" w:name="block_306"/>
      <w:pPr>
        <w:pStyle w:val="Heading2"/>
        <w:keepNext/>
        <w:widowControl/>
        <w:bidi w:val="true"/>
        <w:spacing w:before="300" w:after="140" w:line="283" w:lineRule="auto"/>
        <w:jc w:val="start"/>
      </w:pPr>
      <w:r>
        <w:rPr>
          <w:rFonts w:ascii="Segoe UI" w:hAnsi="Segoe UI" w:cs="Segoe UI" w:eastAsia="Segoe UI"/>
          <w:b/>
          <w:i w:val="0"/>
          <w:color w:val="967B53"/>
          <w:sz w:val="34"/>
          <w:szCs w:val="34"/>
          <w:rtl w:val="true"/>
          <w:bCs w:val="true"/>
          <w:iCs w:val="false"/>
        </w:rPr>
        <w:t xml:space="preserve">٣٠٦  </w:t>
      </w:r>
      <w:bookmarkEnd w:id="276"/>
      <w:r>
        <w:rPr>
          <w:rFonts w:ascii="Segoe UI" w:hAnsi="Segoe UI" w:cs="Segoe UI" w:eastAsia="Segoe UI"/>
          <w:b/>
          <w:i w:val="0"/>
          <w:color w:val="315F5B"/>
          <w:sz w:val="34"/>
          <w:szCs w:val="34"/>
          <w:rtl w:val="true"/>
          <w:bCs w:val="true"/>
          <w:iCs w:val="false"/>
        </w:rPr>
        <w:t>دعوها فإنها منتنة ونبذ العصبية</w:t>
      </w:r>
    </w:p>
    <w:p>
      <w:pPr>
        <w:keepNext/>
        <w:widowControl/>
        <w:spacing w:before="40" w:after="120" w:line="276" w:lineRule="auto"/>
        <w:bidi w:val="true"/>
        <w:jc w:val="start"/>
      </w:pPr>
      <w:r>
        <w:rPr>
          <w:rFonts w:ascii="Segoe UI" w:hAnsi="Segoe UI" w:cs="Segoe UI" w:eastAsia="Segoe UI"/>
          <w:b/>
          <w:color w:val="967B53"/>
          <w:sz w:val="23"/>
          <w:szCs w:val="23"/>
          <w:rtl w:val="true"/>
          <w:bCs w:val="true"/>
        </w:rPr>
        <w:t>النص المصحّح للمذاكرة</w:t>
      </w:r>
    </w:p>
    <w:p>
      <w:pPr>
        <w:keepNext w:val="0"/>
        <w:keepLines w:val="0"/>
        <w:widowControl/>
        <w:bidi w:val="true"/>
        <w:spacing w:before="0" w:after="180" w:line="307" w:lineRule="auto"/>
        <w:jc w:val="both"/>
      </w:pPr>
      <w:r>
        <w:rPr>
          <w:rFonts w:ascii="Segoe UI" w:hAnsi="Segoe UI" w:cs="Segoe UI" w:eastAsia="Segoe UI"/>
          <w:b w:val="0"/>
          <w:i w:val="0"/>
          <w:color w:val="30383D"/>
          <w:sz w:val="28"/>
          <w:szCs w:val="28"/>
          <w:rtl w:val="true"/>
          <w:bCs w:val="false"/>
          <w:iCs w:val="false"/>
        </w:rPr>
        <w:t>ومعنى نبذ العصبية ثابت في السنة. وفي واقعة مستقلة يرويها جابر: حصلت خصومة في غزاة بين رجل من المهاجرين ورجل من الأنصار، فنادى كل واحد جماعته. فأنكر النبي ﷺ دعوى الجاهلية، وقال: «دعوها فإنها منتنة».</w:t>
      </w:r>
    </w:p>
    <w:p>
      <w:pPr>
        <w:keepNext/>
        <w:keepLines w:val="0"/>
        <w:widowControl/>
        <w:bidi w:val="true"/>
        <w:spacing w:before="0" w:after="180" w:line="307" w:lineRule="auto"/>
        <w:jc w:val="both"/>
      </w:pPr>
      <w:r>
        <w:rPr>
          <w:rFonts w:ascii="Segoe UI" w:hAnsi="Segoe UI" w:cs="Segoe UI" w:eastAsia="Segoe UI"/>
          <w:b w:val="0"/>
          <w:i w:val="0"/>
          <w:color w:val="30383D"/>
          <w:sz w:val="28"/>
          <w:szCs w:val="28"/>
          <w:rtl w:val="true"/>
          <w:bCs w:val="false"/>
          <w:iCs w:val="false"/>
        </w:rPr>
        <w:t>فما نحولش أسماء الجماعات إلى دعوة للتعصب والاعتداء. دي فائدة الحديث الصحيح، ونميزها عن تفاصيل قصة أخرى لم يثبت إسنادها، ونحفظ نعمة اجتماع القلوب على الإيمان.</w:t>
      </w:r>
    </w:p>
    <w:p>
      <w:pPr>
        <w:keepNext/>
        <w:widowControl/>
        <w:spacing w:before="140" w:after="120" w:line="276" w:lineRule="auto"/>
        <w:bidi w:val="true"/>
        <w:jc w:val="start"/>
      </w:pPr>
      <w:r>
        <w:rPr>
          <w:rFonts w:ascii="Segoe UI" w:hAnsi="Segoe UI" w:cs="Segoe UI" w:eastAsia="Segoe UI"/>
          <w:b/>
          <w:color w:val="967B53"/>
          <w:sz w:val="23"/>
          <w:szCs w:val="23"/>
          <w:rtl w:val="true"/>
          <w:bCs w:val="true"/>
        </w:rPr>
        <w:t>النص الأصلي كما ورد في السكريبت للمقارنة فقط</w:t>
      </w:r>
    </w:p>
    <w:p>
      <w:pPr>
        <w:keepNext w:val="0"/>
        <w:widowControl/>
        <w:spacing w:before="0" w:after="140" w:line="307" w:lineRule="auto"/>
        <w:bidi w:val="true"/>
        <w:jc w:val="both"/>
      </w:pPr>
      <w:r>
        <w:rPr>
          <w:rFonts w:ascii="Segoe UI" w:hAnsi="Segoe UI" w:cs="Segoe UI" w:eastAsia="Segoe UI"/>
          <w:b w:val="0"/>
          <w:color w:val="68777D"/>
          <w:sz w:val="25"/>
          <w:szCs w:val="25"/>
          <w:rtl w:val="true"/>
          <w:bCs w:val="false"/>
        </w:rPr>
        <w:t>من النار فانقذكم منها ويسمع تاني يهود المدينه ان لا احنا بينزل لنا وحي بوجهنا حتى لو هم مسلمين حديث الاسلام بس في عنايه الله ور رعايه الله ووجود النور صلى الله عليه وسلم اللي بينقذه من ظلمات</w:t>
      </w:r>
    </w:p>
    <w:p>
      <w:pPr>
        <w:keepNext/>
        <w:widowControl/>
        <w:spacing w:before="140" w:after="120" w:line="276" w:lineRule="auto"/>
        <w:bidi w:val="true"/>
        <w:jc w:val="start"/>
      </w:pPr>
      <w:r>
        <w:rPr>
          <w:rFonts w:ascii="Segoe UI" w:hAnsi="Segoe UI" w:cs="Segoe UI" w:eastAsia="Segoe UI"/>
          <w:b/>
          <w:color w:val="967B53"/>
          <w:sz w:val="23"/>
          <w:szCs w:val="23"/>
          <w:rtl w:val="true"/>
          <w:bCs w:val="true"/>
        </w:rPr>
        <w:t>سبب التصحيح ومراجعة المعلومة</w:t>
      </w:r>
    </w:p>
    <w:p>
      <w:pPr>
        <w:keepNext/>
        <w:widowControl/>
        <w:spacing w:before="0" w:after="140" w:line="300" w:lineRule="auto"/>
        <w:bidi w:val="true"/>
        <w:jc w:val="both"/>
      </w:pPr>
      <w:r>
        <w:rPr>
          <w:rFonts w:ascii="Segoe UI" w:hAnsi="Segoe UI" w:cs="Segoe UI" w:eastAsia="Segoe UI"/>
          <w:b w:val="0"/>
          <w:color w:val="30383D"/>
          <w:sz w:val="24"/>
          <w:szCs w:val="24"/>
          <w:rtl w:val="true"/>
          <w:bCs w:val="false"/>
        </w:rPr>
        <w:t>حُفظ الحديث الصحيح الذي أورده المتحدث، لكن أُعيد إلى سياقه المستقل في البخاري ٤٩٠٥، بدل جعله جزءًا من خطبة قصة شاس. لا يعيّن هذا اللفظ بنفسه أن الواقعة بين الأوس والخزرج أو أنها بسبب تذكيرهم ببعاث. لم تُسرد بقية وقائع الغزاة خارج موضعها الزمني، ولم يُجزم بأن القرآن نزل في كل مرة على التصور الدرامي الذي يصنعه الانتقال بين الأخبار.</w:t>
      </w:r>
    </w:p>
    <w:p>
      <w:pPr>
        <w:keepNext w:val="0"/>
        <w:keepLines/>
        <w:widowControl/>
        <w:bidi w:val="true"/>
        <w:spacing w:after="300" w:before="20" w:line="288" w:lineRule="auto"/>
        <w:jc w:val="start"/>
      </w:pPr>
      <w:r>
        <w:rPr>
          <w:rFonts w:ascii="Segoe UI" w:hAnsi="Segoe UI" w:cs="Segoe UI" w:eastAsia="Segoe UI"/>
          <w:b w:val="0"/>
          <w:i w:val="0"/>
          <w:color w:val="68777D"/>
          <w:sz w:val="17"/>
          <w:szCs w:val="17"/>
          <w:rtl w:val="true"/>
          <w:bCs w:val="false"/>
          <w:iCs w:val="false"/>
        </w:rPr>
        <w:t>موضعه في التفريغ ٤:٣٠:٥٧ إلى ٤:٣١:٢٧   |   المصادر</w:t>
      </w:r>
      <w:r>
        <w:rPr>
          <w:rFonts w:ascii="Segoe UI" w:hAnsi="Segoe UI" w:cs="Segoe UI" w:eastAsia="Segoe UI"/>
          <w:b w:val="0"/>
          <w:i w:val="0"/>
          <w:color w:val="68777D"/>
          <w:sz w:val="17"/>
          <w:szCs w:val="17"/>
          <w:rtl w:val="true"/>
          <w:bCs w:val="false"/>
          <w:iCs w:val="false"/>
        </w:rPr>
        <w:t xml:space="preserve">  </w:t>
      </w:r>
      <w:hyperlink w:anchor="src_436">
        <w:r>
          <w:rPr>
            <w:rFonts w:ascii="Segoe UI" w:hAnsi="Segoe UI" w:cs="Segoe UI" w:eastAsia="Segoe UI"/>
            <w:b w:val="0"/>
            <w:color w:val="315F5B"/>
            <w:sz w:val="21"/>
            <w:szCs w:val="21"/>
            <w:rtl w:val="true"/>
            <w:bCs w:val="false"/>
          </w:rPr>
          <w:t>[٤٣٦] صحيح البخاري ٤٩٠٥ دعوها فإنها منتنة في خصومة بين مهاجري وأنصاري أثناء غزاة؛ </w:t>
        </w:r>
      </w:hyperlink>
      <w:r>
        <w:rPr>
          <w:rFonts w:ascii="Segoe UI" w:hAnsi="Segoe UI" w:cs="Segoe UI" w:eastAsia="Segoe UI"/>
          <w:b w:val="0"/>
          <w:i w:val="0"/>
          <w:color w:val="68777D"/>
          <w:sz w:val="17"/>
          <w:szCs w:val="17"/>
          <w:rtl w:val="true"/>
          <w:bCs w:val="false"/>
          <w:iCs w:val="false"/>
        </w:rPr>
        <w:t xml:space="preserve">  </w:t>
      </w:r>
      <w:hyperlink w:anchor="src_435">
        <w:r>
          <w:rPr>
            <w:rFonts w:ascii="Segoe UI" w:hAnsi="Segoe UI" w:cs="Segoe UI" w:eastAsia="Segoe UI"/>
            <w:b w:val="0"/>
            <w:color w:val="315F5B"/>
            <w:sz w:val="21"/>
            <w:szCs w:val="21"/>
            <w:rtl w:val="true"/>
            <w:bCs w:val="false"/>
          </w:rPr>
          <w:t>[٤٣٥] سورة آل عمران الآية ١٠٣ الاعتصام بحبل الله ونعمة تأليف القلوب؛ </w:t>
        </w:r>
      </w:hyperlink>
    </w:p>
    <w:p>
      <w:bookmarkStart w:id="277" w:name="block_307"/>
      <w:pPr>
        <w:pStyle w:val="Heading2"/>
        <w:keepNext/>
        <w:widowControl/>
        <w:bidi w:val="true"/>
        <w:spacing w:before="300" w:after="140" w:line="283" w:lineRule="auto"/>
        <w:jc w:val="start"/>
      </w:pPr>
      <w:r>
        <w:rPr>
          <w:rFonts w:ascii="Segoe UI" w:hAnsi="Segoe UI" w:cs="Segoe UI" w:eastAsia="Segoe UI"/>
          <w:b/>
          <w:i w:val="0"/>
          <w:color w:val="967B53"/>
          <w:sz w:val="34"/>
          <w:szCs w:val="34"/>
          <w:rtl w:val="true"/>
          <w:bCs w:val="true"/>
          <w:iCs w:val="false"/>
        </w:rPr>
        <w:t xml:space="preserve">٣٠٧  </w:t>
      </w:r>
      <w:bookmarkEnd w:id="277"/>
      <w:r>
        <w:rPr>
          <w:rFonts w:ascii="Segoe UI" w:hAnsi="Segoe UI" w:cs="Segoe UI" w:eastAsia="Segoe UI"/>
          <w:b/>
          <w:i w:val="0"/>
          <w:color w:val="315F5B"/>
          <w:sz w:val="34"/>
          <w:szCs w:val="34"/>
          <w:rtl w:val="true"/>
          <w:bCs w:val="true"/>
          <w:iCs w:val="false"/>
        </w:rPr>
        <w:t>النفاق في الاعتقاد والنفاق في العمل</w:t>
      </w:r>
    </w:p>
    <w:p>
      <w:pPr>
        <w:keepNext/>
        <w:widowControl/>
        <w:spacing w:before="40" w:after="120" w:line="276" w:lineRule="auto"/>
        <w:bidi w:val="true"/>
        <w:jc w:val="start"/>
      </w:pPr>
      <w:r>
        <w:rPr>
          <w:rFonts w:ascii="Segoe UI" w:hAnsi="Segoe UI" w:cs="Segoe UI" w:eastAsia="Segoe UI"/>
          <w:b/>
          <w:color w:val="967B53"/>
          <w:sz w:val="23"/>
          <w:szCs w:val="23"/>
          <w:rtl w:val="true"/>
          <w:bCs w:val="true"/>
        </w:rPr>
        <w:t>النص المصحّح للمذاكرة</w:t>
      </w:r>
    </w:p>
    <w:p>
      <w:pPr>
        <w:keepNext w:val="0"/>
        <w:keepLines w:val="0"/>
        <w:widowControl/>
        <w:bidi w:val="true"/>
        <w:spacing w:before="0" w:after="180" w:line="307" w:lineRule="auto"/>
        <w:jc w:val="both"/>
      </w:pPr>
      <w:r>
        <w:rPr>
          <w:rFonts w:ascii="Segoe UI" w:hAnsi="Segoe UI" w:cs="Segoe UI" w:eastAsia="Segoe UI"/>
          <w:b w:val="0"/>
          <w:i w:val="0"/>
          <w:color w:val="30383D"/>
          <w:sz w:val="28"/>
          <w:szCs w:val="28"/>
          <w:rtl w:val="true"/>
          <w:bCs w:val="false"/>
          <w:iCs w:val="false"/>
        </w:rPr>
        <w:t>وفي أحداث المدينة هنقابل عبد الله بن أُبي بن سلول، الذي عُرف بالنفاق ومواقفه المؤذية. وعشان نفهم، نفرق بين النفاق في الاعتقاد والنفاق في العمل.</w:t>
      </w:r>
    </w:p>
    <w:p>
      <w:pPr>
        <w:keepNext w:val="0"/>
        <w:keepLines w:val="0"/>
        <w:widowControl/>
        <w:bidi w:val="true"/>
        <w:spacing w:before="0" w:after="180" w:line="307" w:lineRule="auto"/>
        <w:jc w:val="both"/>
      </w:pPr>
      <w:r>
        <w:rPr>
          <w:rFonts w:ascii="Segoe UI" w:hAnsi="Segoe UI" w:cs="Segoe UI" w:eastAsia="Segoe UI"/>
          <w:b w:val="0"/>
          <w:i w:val="0"/>
          <w:color w:val="30383D"/>
          <w:sz w:val="28"/>
          <w:szCs w:val="28"/>
          <w:rtl w:val="true"/>
          <w:bCs w:val="false"/>
          <w:iCs w:val="false"/>
        </w:rPr>
        <w:t xml:space="preserve">النفاق في الاعتقاد: إن الشخص يظهر الإيمان ويبطن الكفر، كما قال تعالى: </w:t>
      </w:r>
      <w:r>
        <w:rPr>
          <w:rFonts w:ascii="Traditional Arabic" w:hAnsi="Traditional Arabic" w:cs="Traditional Arabic" w:eastAsia="Traditional Arabic"/>
          <w:b w:val="0"/>
          <w:i w:val="0"/>
          <w:color w:val="385E59"/>
          <w:sz w:val="36"/>
          <w:szCs w:val="36"/>
          <w:rtl w:val="true"/>
          <w:bCs w:val="false"/>
          <w:iCs w:val="false"/>
        </w:rPr>
        <w:t>﴿وَمِنَ النَّاسِ مَنْ يَقُولُ آمَنَّا بِاللَّهِ وَبِالْيَوْمِ الْآخِرِ وَمَا هُمْ بِمُؤْمِنِينَ﴾</w:t>
      </w:r>
      <w:r>
        <w:rPr>
          <w:rFonts w:ascii="Segoe UI" w:hAnsi="Segoe UI" w:cs="Segoe UI" w:eastAsia="Segoe UI"/>
          <w:b w:val="0"/>
          <w:i w:val="0"/>
          <w:color w:val="30383D"/>
          <w:sz w:val="28"/>
          <w:szCs w:val="28"/>
          <w:rtl w:val="true"/>
          <w:bCs w:val="false"/>
          <w:iCs w:val="false"/>
        </w:rPr>
        <w:t xml:space="preserve"> [البقرة: ٨]. وأما نفاق العمل فمنه خصال تخالف الصدق والأمانة، ويُحذر المسلم منها.</w:t>
      </w:r>
    </w:p>
    <w:p>
      <w:pPr>
        <w:keepNext/>
        <w:keepLines w:val="0"/>
        <w:widowControl/>
        <w:bidi w:val="true"/>
        <w:spacing w:before="0" w:after="180" w:line="307" w:lineRule="auto"/>
        <w:jc w:val="both"/>
      </w:pPr>
      <w:r>
        <w:rPr>
          <w:rFonts w:ascii="Segoe UI" w:hAnsi="Segoe UI" w:cs="Segoe UI" w:eastAsia="Segoe UI"/>
          <w:b w:val="0"/>
          <w:i w:val="0"/>
          <w:color w:val="30383D"/>
          <w:sz w:val="28"/>
          <w:szCs w:val="28"/>
          <w:rtl w:val="true"/>
          <w:bCs w:val="false"/>
          <w:iCs w:val="false"/>
        </w:rPr>
        <w:t>والمعنى اللغوي يجمع بين ظاهر وباطن مختلفين؛ يذكر الشراح صلته بنافقاء اليربوع، وله مدخل يخفيه ويخرج منه. فنفهم اللفظ من شرح أهله، مش من مجرد وجود طريق فوق الأرض وطريق تحتها.</w:t>
      </w:r>
    </w:p>
    <w:p>
      <w:pPr>
        <w:keepNext/>
        <w:widowControl/>
        <w:spacing w:before="140" w:after="120" w:line="276" w:lineRule="auto"/>
        <w:bidi w:val="true"/>
        <w:jc w:val="start"/>
      </w:pPr>
      <w:r>
        <w:rPr>
          <w:rFonts w:ascii="Segoe UI" w:hAnsi="Segoe UI" w:cs="Segoe UI" w:eastAsia="Segoe UI"/>
          <w:b/>
          <w:color w:val="967B53"/>
          <w:sz w:val="23"/>
          <w:szCs w:val="23"/>
          <w:rtl w:val="true"/>
          <w:bCs w:val="true"/>
        </w:rPr>
        <w:t>النص الأصلي كما ورد في السكريبت للمقارنة فقط</w:t>
      </w:r>
    </w:p>
    <w:p>
      <w:pPr>
        <w:keepNext w:val="0"/>
        <w:widowControl/>
        <w:spacing w:before="0" w:after="140" w:line="307" w:lineRule="auto"/>
        <w:bidi w:val="true"/>
        <w:jc w:val="both"/>
      </w:pPr>
      <w:r>
        <w:rPr>
          <w:rFonts w:ascii="Segoe UI" w:hAnsi="Segoe UI" w:cs="Segoe UI" w:eastAsia="Segoe UI"/>
          <w:b w:val="0"/>
          <w:color w:val="68777D"/>
          <w:sz w:val="25"/>
          <w:szCs w:val="25"/>
          <w:rtl w:val="true"/>
          <w:bCs w:val="false"/>
        </w:rPr>
        <w:t>الجاهليه واحنا ماشيين وبتعدي الايام في المدينه واحنا لسه في السنه الاولى في ابطال في القصه بعضهم ابطال خيرين وبعضهم ابطال اشرار هيظهروا في رحله حياه سيدنا النبي عليه الصلاه والسلام منهم راس المنافقين واحد من اكتر الناس اللي اذت النبي عليه الصلاه والسلام والنفاق نوعين نفاق اعتقادي ونفاق اخلاقي المنافقين اللي كانوا موجودين في المدينه نفاقهم اعتقادي كلمه نافقه يعني اظهر حاجه غير اللي جواه وجاي منها كلمه النفق النفق انت تبقى ماشي فيبقى في فوق كده وفي تحت</w:t>
      </w:r>
    </w:p>
    <w:p>
      <w:pPr>
        <w:keepNext/>
        <w:widowControl/>
        <w:spacing w:before="140" w:after="120" w:line="276" w:lineRule="auto"/>
        <w:bidi w:val="true"/>
        <w:jc w:val="start"/>
      </w:pPr>
      <w:r>
        <w:rPr>
          <w:rFonts w:ascii="Segoe UI" w:hAnsi="Segoe UI" w:cs="Segoe UI" w:eastAsia="Segoe UI"/>
          <w:b/>
          <w:color w:val="967B53"/>
          <w:sz w:val="23"/>
          <w:szCs w:val="23"/>
          <w:rtl w:val="true"/>
          <w:bCs w:val="true"/>
        </w:rPr>
        <w:t>سبب التصحيح ومراجعة المعلومة</w:t>
      </w:r>
    </w:p>
    <w:p>
      <w:pPr>
        <w:keepNext/>
        <w:widowControl/>
        <w:spacing w:before="0" w:after="140" w:line="300" w:lineRule="auto"/>
        <w:bidi w:val="true"/>
        <w:jc w:val="both"/>
      </w:pPr>
      <w:r>
        <w:rPr>
          <w:rFonts w:ascii="Segoe UI" w:hAnsi="Segoe UI" w:cs="Segoe UI" w:eastAsia="Segoe UI"/>
          <w:b w:val="0"/>
          <w:color w:val="30383D"/>
          <w:sz w:val="24"/>
          <w:szCs w:val="24"/>
          <w:rtl w:val="true"/>
          <w:bCs w:val="false"/>
        </w:rPr>
        <w:t>حُفظ أصل التقسيم، مع تسمية النفاق العملي بدل الاكتفاء بوصف أخلاقي قد يوهم خفة شأنه. صُحح الاشتقاق الشعبي من نفق الطرق ذي الأعلى والأسفل إلى ما ذكره الشراح عن النافقاء، دون حصر كل الخلاف اللغوي في قول واحد. والأهم زمنيًا: لا يثبت أن ابن أبي كان قد أظهر الإسلام في السنة الأولى؛ البخاري يذكر ذلك بعد بدر. لا يُسمى صاحب المجلس القادم منافقًا في تلك اللحظة اعتمادًا على ما صار إليه بعد ذلك، وهو يومئذ لم يدخل في الإسلام الظاهر بعد.</w:t>
      </w:r>
    </w:p>
    <w:p>
      <w:pPr>
        <w:keepNext w:val="0"/>
        <w:keepLines/>
        <w:widowControl/>
        <w:bidi w:val="true"/>
        <w:spacing w:after="300" w:before="20" w:line="288" w:lineRule="auto"/>
        <w:jc w:val="start"/>
      </w:pPr>
      <w:r>
        <w:rPr>
          <w:rFonts w:ascii="Segoe UI" w:hAnsi="Segoe UI" w:cs="Segoe UI" w:eastAsia="Segoe UI"/>
          <w:b w:val="0"/>
          <w:i w:val="0"/>
          <w:color w:val="68777D"/>
          <w:sz w:val="17"/>
          <w:szCs w:val="17"/>
          <w:rtl w:val="true"/>
          <w:bCs w:val="false"/>
          <w:iCs w:val="false"/>
        </w:rPr>
        <w:t>موضعه في التفريغ ٤:٣١:٢٧ إلى ٤:٣٢:٠٧   |   المصادر</w:t>
      </w:r>
      <w:r>
        <w:rPr>
          <w:rFonts w:ascii="Segoe UI" w:hAnsi="Segoe UI" w:cs="Segoe UI" w:eastAsia="Segoe UI"/>
          <w:b w:val="0"/>
          <w:i w:val="0"/>
          <w:color w:val="68777D"/>
          <w:sz w:val="17"/>
          <w:szCs w:val="17"/>
          <w:rtl w:val="true"/>
          <w:bCs w:val="false"/>
          <w:iCs w:val="false"/>
        </w:rPr>
        <w:t xml:space="preserve">  </w:t>
      </w:r>
      <w:hyperlink w:anchor="src_437">
        <w:r>
          <w:rPr>
            <w:rFonts w:ascii="Segoe UI" w:hAnsi="Segoe UI" w:cs="Segoe UI" w:eastAsia="Segoe UI"/>
            <w:b w:val="0"/>
            <w:color w:val="315F5B"/>
            <w:sz w:val="21"/>
            <w:szCs w:val="21"/>
            <w:rtl w:val="true"/>
            <w:bCs w:val="false"/>
          </w:rPr>
          <w:t>[٤٣٧] سورة البقرة الآية ٨ إظهار الإيمان مع انتفائه في الباطن؛ </w:t>
        </w:r>
      </w:hyperlink>
      <w:r>
        <w:rPr>
          <w:rFonts w:ascii="Segoe UI" w:hAnsi="Segoe UI" w:cs="Segoe UI" w:eastAsia="Segoe UI"/>
          <w:b w:val="0"/>
          <w:i w:val="0"/>
          <w:color w:val="68777D"/>
          <w:sz w:val="17"/>
          <w:szCs w:val="17"/>
          <w:rtl w:val="true"/>
          <w:bCs w:val="false"/>
          <w:iCs w:val="false"/>
        </w:rPr>
        <w:t xml:space="preserve">  </w:t>
      </w:r>
      <w:hyperlink w:anchor="src_438">
        <w:r>
          <w:rPr>
            <w:rFonts w:ascii="Segoe UI" w:hAnsi="Segoe UI" w:cs="Segoe UI" w:eastAsia="Segoe UI"/>
            <w:b w:val="0"/>
            <w:color w:val="315F5B"/>
            <w:sz w:val="21"/>
            <w:szCs w:val="21"/>
            <w:rtl w:val="true"/>
            <w:bCs w:val="false"/>
          </w:rPr>
          <w:t>[٤٣٨] التوضيح لشرح الجامع الصحيح لابن الملقن شرح علامات المنافق وأصل لفظ النفاق؛ </w:t>
        </w:r>
      </w:hyperlink>
      <w:r>
        <w:rPr>
          <w:rFonts w:ascii="Segoe UI" w:hAnsi="Segoe UI" w:cs="Segoe UI" w:eastAsia="Segoe UI"/>
          <w:b w:val="0"/>
          <w:i w:val="0"/>
          <w:color w:val="68777D"/>
          <w:sz w:val="17"/>
          <w:szCs w:val="17"/>
          <w:rtl w:val="true"/>
          <w:bCs w:val="false"/>
          <w:iCs w:val="false"/>
        </w:rPr>
        <w:t xml:space="preserve">  </w:t>
      </w:r>
      <w:hyperlink w:anchor="src_441">
        <w:r>
          <w:rPr>
            <w:rFonts w:ascii="Segoe UI" w:hAnsi="Segoe UI" w:cs="Segoe UI" w:eastAsia="Segoe UI"/>
            <w:b w:val="0"/>
            <w:color w:val="315F5B"/>
            <w:sz w:val="21"/>
            <w:szCs w:val="21"/>
            <w:rtl w:val="true"/>
            <w:bCs w:val="false"/>
          </w:rPr>
          <w:t>[٤٤١] شرح النووي على مسلم باب بيان خصال المنافق والتمييز بين خصال العمل وإبطان الكفر؛ </w:t>
        </w:r>
      </w:hyperlink>
      <w:r>
        <w:rPr>
          <w:rFonts w:ascii="Segoe UI" w:hAnsi="Segoe UI" w:cs="Segoe UI" w:eastAsia="Segoe UI"/>
          <w:b w:val="0"/>
          <w:i w:val="0"/>
          <w:color w:val="68777D"/>
          <w:sz w:val="17"/>
          <w:szCs w:val="17"/>
          <w:rtl w:val="true"/>
          <w:bCs w:val="false"/>
          <w:iCs w:val="false"/>
        </w:rPr>
        <w:t xml:space="preserve">  </w:t>
      </w:r>
      <w:hyperlink w:anchor="src_436">
        <w:r>
          <w:rPr>
            <w:rFonts w:ascii="Segoe UI" w:hAnsi="Segoe UI" w:cs="Segoe UI" w:eastAsia="Segoe UI"/>
            <w:b w:val="0"/>
            <w:color w:val="315F5B"/>
            <w:sz w:val="21"/>
            <w:szCs w:val="21"/>
            <w:rtl w:val="true"/>
            <w:bCs w:val="false"/>
          </w:rPr>
          <w:t>[٤٣٦] صحيح البخاري ٤٩٠٥ دعوها فإنها منتنة في خصومة بين مهاجري وأنصاري أثناء غزاة؛ </w:t>
        </w:r>
      </w:hyperlink>
      <w:r>
        <w:rPr>
          <w:rFonts w:ascii="Segoe UI" w:hAnsi="Segoe UI" w:cs="Segoe UI" w:eastAsia="Segoe UI"/>
          <w:b w:val="0"/>
          <w:i w:val="0"/>
          <w:color w:val="68777D"/>
          <w:sz w:val="17"/>
          <w:szCs w:val="17"/>
          <w:rtl w:val="true"/>
          <w:bCs w:val="false"/>
          <w:iCs w:val="false"/>
        </w:rPr>
        <w:t xml:space="preserve">  </w:t>
      </w:r>
      <w:hyperlink w:anchor="src_443">
        <w:r>
          <w:rPr>
            <w:rFonts w:ascii="Segoe UI" w:hAnsi="Segoe UI" w:cs="Segoe UI" w:eastAsia="Segoe UI"/>
            <w:b w:val="0"/>
            <w:color w:val="315F5B"/>
            <w:sz w:val="21"/>
            <w:szCs w:val="21"/>
            <w:rtl w:val="true"/>
            <w:bCs w:val="false"/>
          </w:rPr>
          <w:t>[٤٤٣] صحيح البخاري ٤٥٦٦ خبر أسامة في زيارة سعد بن عبادة ومجلس ابن أبي والعفو عنه وإظهاره الإسلام بعد بدر؛ </w:t>
        </w:r>
      </w:hyperlink>
    </w:p>
    <w:p>
      <w:bookmarkStart w:id="278" w:name="block_308"/>
      <w:pPr>
        <w:pStyle w:val="Heading2"/>
        <w:keepNext/>
        <w:widowControl/>
        <w:bidi w:val="true"/>
        <w:spacing w:before="300" w:after="140" w:line="283" w:lineRule="auto"/>
        <w:jc w:val="start"/>
      </w:pPr>
      <w:r>
        <w:rPr>
          <w:rFonts w:ascii="Segoe UI" w:hAnsi="Segoe UI" w:cs="Segoe UI" w:eastAsia="Segoe UI"/>
          <w:b/>
          <w:i w:val="0"/>
          <w:color w:val="967B53"/>
          <w:sz w:val="34"/>
          <w:szCs w:val="34"/>
          <w:rtl w:val="true"/>
          <w:bCs w:val="true"/>
          <w:iCs w:val="false"/>
        </w:rPr>
        <w:t xml:space="preserve">٣٠٨  </w:t>
      </w:r>
      <w:bookmarkEnd w:id="278"/>
      <w:r>
        <w:rPr>
          <w:rFonts w:ascii="Segoe UI" w:hAnsi="Segoe UI" w:cs="Segoe UI" w:eastAsia="Segoe UI"/>
          <w:b/>
          <w:i w:val="0"/>
          <w:color w:val="315F5B"/>
          <w:sz w:val="34"/>
          <w:szCs w:val="34"/>
          <w:rtl w:val="true"/>
          <w:bCs w:val="true"/>
          <w:iCs w:val="false"/>
        </w:rPr>
        <w:t>علامات النفاق والتحذير من الكذب والخيانة</w:t>
      </w:r>
    </w:p>
    <w:p>
      <w:pPr>
        <w:keepNext/>
        <w:widowControl/>
        <w:spacing w:before="40" w:after="120" w:line="276" w:lineRule="auto"/>
        <w:bidi w:val="true"/>
        <w:jc w:val="start"/>
      </w:pPr>
      <w:r>
        <w:rPr>
          <w:rFonts w:ascii="Segoe UI" w:hAnsi="Segoe UI" w:cs="Segoe UI" w:eastAsia="Segoe UI"/>
          <w:b/>
          <w:color w:val="967B53"/>
          <w:sz w:val="23"/>
          <w:szCs w:val="23"/>
          <w:rtl w:val="true"/>
          <w:bCs w:val="true"/>
        </w:rPr>
        <w:t>النص المصحّح للمذاكرة</w:t>
      </w:r>
    </w:p>
    <w:p>
      <w:pPr>
        <w:keepNext w:val="0"/>
        <w:keepLines w:val="0"/>
        <w:widowControl/>
        <w:bidi w:val="true"/>
        <w:spacing w:before="0" w:after="180" w:line="307" w:lineRule="auto"/>
        <w:jc w:val="both"/>
      </w:pPr>
      <w:r>
        <w:rPr>
          <w:rFonts w:ascii="Segoe UI" w:hAnsi="Segoe UI" w:cs="Segoe UI" w:eastAsia="Segoe UI"/>
          <w:b w:val="0"/>
          <w:i w:val="0"/>
          <w:color w:val="30383D"/>
          <w:sz w:val="28"/>
          <w:szCs w:val="28"/>
          <w:rtl w:val="true"/>
          <w:bCs w:val="false"/>
          <w:iCs w:val="false"/>
        </w:rPr>
        <w:t>قال النبي ﷺ: «آية المنافق ثلاث: إذا حدث كذب، وإذا وعد أخلف، وإذا اؤتمن خان». وفي حديث آخر: «ومن كانت فيه خصلة منهن كانت فيه خصلة من النفاق حتى يدعها».</w:t>
      </w:r>
    </w:p>
    <w:p>
      <w:pPr>
        <w:keepNext w:val="0"/>
        <w:keepLines w:val="0"/>
        <w:widowControl/>
        <w:bidi w:val="true"/>
        <w:spacing w:before="0" w:after="180" w:line="307" w:lineRule="auto"/>
        <w:jc w:val="both"/>
      </w:pPr>
      <w:r>
        <w:rPr>
          <w:rFonts w:ascii="Segoe UI" w:hAnsi="Segoe UI" w:cs="Segoe UI" w:eastAsia="Segoe UI"/>
          <w:b w:val="0"/>
          <w:i w:val="0"/>
          <w:color w:val="30383D"/>
          <w:sz w:val="28"/>
          <w:szCs w:val="28"/>
          <w:rtl w:val="true"/>
          <w:bCs w:val="false"/>
          <w:iCs w:val="false"/>
        </w:rPr>
        <w:t>فممكن المسلم يقع في خصلة من خصال النفاق العملي، ودي معصية لازم يحذر منها ويتركها، لكن مجرد وقوعه فيها ما يثبتش إنه يبطن الكفر. وشرح النووي أن المقصود هنا التشبه بالمنافقين في هذه الخصال، لا الحكم على المسلم المصدق بقلبه ولسانه بأنه كافر.</w:t>
      </w:r>
    </w:p>
    <w:p>
      <w:pPr>
        <w:keepNext/>
        <w:keepLines w:val="0"/>
        <w:widowControl/>
        <w:bidi w:val="true"/>
        <w:spacing w:before="0" w:after="180" w:line="307" w:lineRule="auto"/>
        <w:jc w:val="both"/>
      </w:pPr>
      <w:r>
        <w:rPr>
          <w:rFonts w:ascii="Segoe UI" w:hAnsi="Segoe UI" w:cs="Segoe UI" w:eastAsia="Segoe UI"/>
          <w:b w:val="0"/>
          <w:i w:val="0"/>
          <w:color w:val="30383D"/>
          <w:sz w:val="28"/>
          <w:szCs w:val="28"/>
          <w:rtl w:val="true"/>
          <w:bCs w:val="false"/>
          <w:iCs w:val="false"/>
        </w:rPr>
        <w:t>وإخلاف الوعد المذموم ما نخلطهوش بعجز الإنسان عن الوفاء لعذر طرأ عليه؛ الدرس في الصدق والأمانة، ومراجعة النفس بدل تبرير الخيانة.</w:t>
      </w:r>
    </w:p>
    <w:p>
      <w:pPr>
        <w:keepNext/>
        <w:widowControl/>
        <w:spacing w:before="140" w:after="120" w:line="276" w:lineRule="auto"/>
        <w:bidi w:val="true"/>
        <w:jc w:val="start"/>
      </w:pPr>
      <w:r>
        <w:rPr>
          <w:rFonts w:ascii="Segoe UI" w:hAnsi="Segoe UI" w:cs="Segoe UI" w:eastAsia="Segoe UI"/>
          <w:b/>
          <w:color w:val="967B53"/>
          <w:sz w:val="23"/>
          <w:szCs w:val="23"/>
          <w:rtl w:val="true"/>
          <w:bCs w:val="true"/>
        </w:rPr>
        <w:t>النص الأصلي كما ورد في السكريبت للمقارنة فقط</w:t>
      </w:r>
    </w:p>
    <w:p>
      <w:pPr>
        <w:keepNext w:val="0"/>
        <w:widowControl/>
        <w:spacing w:before="0" w:after="140" w:line="307" w:lineRule="auto"/>
        <w:bidi w:val="true"/>
        <w:jc w:val="both"/>
      </w:pPr>
      <w:r>
        <w:rPr>
          <w:rFonts w:ascii="Segoe UI" w:hAnsi="Segoe UI" w:cs="Segoe UI" w:eastAsia="Segoe UI"/>
          <w:b w:val="0"/>
          <w:color w:val="68777D"/>
          <w:sz w:val="25"/>
          <w:szCs w:val="25"/>
          <w:rtl w:val="true"/>
          <w:bCs w:val="false"/>
        </w:rPr>
        <w:t>فاللي تحت حاجه واللي فوق حاجه فالنفاق اللي كان موجود في المدينه مش النفاق اللي النبي حذر منه ايه المنافق ثلاث اذا حدث كذب واذا وعد اخلف واذا اتمن خان ده ممكن يبقى مسلم موحد مؤمن لكن دي تصرفاته عامله تصرفات غلط الكذاب جوه غير بره واللي مش امين الغدار جوه غير بره يوعدك وهو قاصد حاجه دي كبائر كلها بس ده مؤمن موحد المنافقين بتوع المدينه مش كده هو من جوه كافر ما بيحبش النبي وبيتجوز ويجيب اخبار النبي ويذي ويساعد</w:t>
      </w:r>
    </w:p>
    <w:p>
      <w:pPr>
        <w:keepNext/>
        <w:widowControl/>
        <w:spacing w:before="140" w:after="120" w:line="276" w:lineRule="auto"/>
        <w:bidi w:val="true"/>
        <w:jc w:val="start"/>
      </w:pPr>
      <w:r>
        <w:rPr>
          <w:rFonts w:ascii="Segoe UI" w:hAnsi="Segoe UI" w:cs="Segoe UI" w:eastAsia="Segoe UI"/>
          <w:b/>
          <w:color w:val="967B53"/>
          <w:sz w:val="23"/>
          <w:szCs w:val="23"/>
          <w:rtl w:val="true"/>
          <w:bCs w:val="true"/>
        </w:rPr>
        <w:t>سبب التصحيح ومراجعة المعلومة</w:t>
      </w:r>
    </w:p>
    <w:p>
      <w:pPr>
        <w:keepNext/>
        <w:widowControl/>
        <w:spacing w:before="0" w:after="140" w:line="300" w:lineRule="auto"/>
        <w:bidi w:val="true"/>
        <w:jc w:val="both"/>
      </w:pPr>
      <w:r>
        <w:rPr>
          <w:rFonts w:ascii="Segoe UI" w:hAnsi="Segoe UI" w:cs="Segoe UI" w:eastAsia="Segoe UI"/>
          <w:b w:val="0"/>
          <w:color w:val="30383D"/>
          <w:sz w:val="24"/>
          <w:szCs w:val="24"/>
          <w:rtl w:val="true"/>
          <w:bCs w:val="false"/>
        </w:rPr>
        <w:t>حُفظ الحديث مع ضبط «آية» و«اؤتمن»، وفُصل عن النفاق الاعتقادي من شرح النووي. لم يُجعل كل من كذب مؤمنًا كامل الإيمان لا تنقصه المعصية، ولم يُكفَّر لمجرد الخصلة. جملة المتحدث «دي كبائر كلها» لا تُطلق على كل حالة يمكن أن تسمى إخلافًا، ومنها العجز بعذر؛ الشراح يفرقون بين نية الغدر ومن عزم على الوفاء ثم عرض مانع. لا يعني هذا تهوين الكذب أو الخيانة، ولا أن المنافق الاعتقادي لا يجمع معها سوء العمل. لم تُنقل عبارة التفريغ الملتبسة «بيتجوز ويجيب أخبار» إلى فعل تجسس ثابت لكل فرد؛ تفاصيل المواقف تُراجع في مواضعها.</w:t>
      </w:r>
    </w:p>
    <w:p>
      <w:pPr>
        <w:keepNext w:val="0"/>
        <w:keepLines/>
        <w:widowControl/>
        <w:bidi w:val="true"/>
        <w:spacing w:after="300" w:before="20" w:line="288" w:lineRule="auto"/>
        <w:jc w:val="start"/>
      </w:pPr>
      <w:r>
        <w:rPr>
          <w:rFonts w:ascii="Segoe UI" w:hAnsi="Segoe UI" w:cs="Segoe UI" w:eastAsia="Segoe UI"/>
          <w:b w:val="0"/>
          <w:i w:val="0"/>
          <w:color w:val="68777D"/>
          <w:sz w:val="17"/>
          <w:szCs w:val="17"/>
          <w:rtl w:val="true"/>
          <w:bCs w:val="false"/>
          <w:iCs w:val="false"/>
        </w:rPr>
        <w:t>موضعه في التفريغ ٤:٣٢:٠٧ إلى ٤:٣٢:٤٤   |   المصادر</w:t>
      </w:r>
      <w:r>
        <w:rPr>
          <w:rFonts w:ascii="Segoe UI" w:hAnsi="Segoe UI" w:cs="Segoe UI" w:eastAsia="Segoe UI"/>
          <w:b w:val="0"/>
          <w:i w:val="0"/>
          <w:color w:val="68777D"/>
          <w:sz w:val="17"/>
          <w:szCs w:val="17"/>
          <w:rtl w:val="true"/>
          <w:bCs w:val="false"/>
          <w:iCs w:val="false"/>
        </w:rPr>
        <w:t xml:space="preserve">  </w:t>
      </w:r>
      <w:hyperlink w:anchor="src_439">
        <w:r>
          <w:rPr>
            <w:rFonts w:ascii="Segoe UI" w:hAnsi="Segoe UI" w:cs="Segoe UI" w:eastAsia="Segoe UI"/>
            <w:b w:val="0"/>
            <w:color w:val="315F5B"/>
            <w:sz w:val="21"/>
            <w:szCs w:val="21"/>
            <w:rtl w:val="true"/>
            <w:bCs w:val="false"/>
          </w:rPr>
          <w:t>[٤٣٩] صحيح البخاري ٣٣ آية المنافق ثلاث؛ </w:t>
        </w:r>
      </w:hyperlink>
      <w:r>
        <w:rPr>
          <w:rFonts w:ascii="Segoe UI" w:hAnsi="Segoe UI" w:cs="Segoe UI" w:eastAsia="Segoe UI"/>
          <w:b w:val="0"/>
          <w:i w:val="0"/>
          <w:color w:val="68777D"/>
          <w:sz w:val="17"/>
          <w:szCs w:val="17"/>
          <w:rtl w:val="true"/>
          <w:bCs w:val="false"/>
          <w:iCs w:val="false"/>
        </w:rPr>
        <w:t xml:space="preserve">  </w:t>
      </w:r>
      <w:hyperlink w:anchor="src_440">
        <w:r>
          <w:rPr>
            <w:rFonts w:ascii="Segoe UI" w:hAnsi="Segoe UI" w:cs="Segoe UI" w:eastAsia="Segoe UI"/>
            <w:b w:val="0"/>
            <w:color w:val="315F5B"/>
            <w:sz w:val="21"/>
            <w:szCs w:val="21"/>
            <w:rtl w:val="true"/>
            <w:bCs w:val="false"/>
          </w:rPr>
          <w:t>[٤٤٠] صحيح البخاري ٣٤ خصلة النفاق حتى يدعها؛ </w:t>
        </w:r>
      </w:hyperlink>
      <w:r>
        <w:rPr>
          <w:rFonts w:ascii="Segoe UI" w:hAnsi="Segoe UI" w:cs="Segoe UI" w:eastAsia="Segoe UI"/>
          <w:b w:val="0"/>
          <w:i w:val="0"/>
          <w:color w:val="68777D"/>
          <w:sz w:val="17"/>
          <w:szCs w:val="17"/>
          <w:rtl w:val="true"/>
          <w:bCs w:val="false"/>
          <w:iCs w:val="false"/>
        </w:rPr>
        <w:t xml:space="preserve">  </w:t>
      </w:r>
      <w:hyperlink w:anchor="src_441">
        <w:r>
          <w:rPr>
            <w:rFonts w:ascii="Segoe UI" w:hAnsi="Segoe UI" w:cs="Segoe UI" w:eastAsia="Segoe UI"/>
            <w:b w:val="0"/>
            <w:color w:val="315F5B"/>
            <w:sz w:val="21"/>
            <w:szCs w:val="21"/>
            <w:rtl w:val="true"/>
            <w:bCs w:val="false"/>
          </w:rPr>
          <w:t>[٤٤١] شرح النووي على مسلم باب بيان خصال المنافق والتمييز بين خصال العمل وإبطان الكفر؛ </w:t>
        </w:r>
      </w:hyperlink>
      <w:r>
        <w:rPr>
          <w:rFonts w:ascii="Segoe UI" w:hAnsi="Segoe UI" w:cs="Segoe UI" w:eastAsia="Segoe UI"/>
          <w:b w:val="0"/>
          <w:i w:val="0"/>
          <w:color w:val="68777D"/>
          <w:sz w:val="17"/>
          <w:szCs w:val="17"/>
          <w:rtl w:val="true"/>
          <w:bCs w:val="false"/>
          <w:iCs w:val="false"/>
        </w:rPr>
        <w:t xml:space="preserve">  </w:t>
      </w:r>
      <w:hyperlink w:anchor="src_438">
        <w:r>
          <w:rPr>
            <w:rFonts w:ascii="Segoe UI" w:hAnsi="Segoe UI" w:cs="Segoe UI" w:eastAsia="Segoe UI"/>
            <w:b w:val="0"/>
            <w:color w:val="315F5B"/>
            <w:sz w:val="21"/>
            <w:szCs w:val="21"/>
            <w:rtl w:val="true"/>
            <w:bCs w:val="false"/>
          </w:rPr>
          <w:t>[٤٣٨] التوضيح لشرح الجامع الصحيح لابن الملقن شرح علامات المنافق وأصل لفظ النفاق؛ </w:t>
        </w:r>
      </w:hyperlink>
    </w:p>
    <w:p>
      <w:bookmarkStart w:id="279" w:name="block_309"/>
      <w:pPr>
        <w:pStyle w:val="Heading2"/>
        <w:keepNext/>
        <w:widowControl/>
        <w:bidi w:val="true"/>
        <w:spacing w:before="300" w:after="140" w:line="283" w:lineRule="auto"/>
        <w:jc w:val="start"/>
      </w:pPr>
      <w:r>
        <w:rPr>
          <w:rFonts w:ascii="Segoe UI" w:hAnsi="Segoe UI" w:cs="Segoe UI" w:eastAsia="Segoe UI"/>
          <w:b/>
          <w:i w:val="0"/>
          <w:color w:val="967B53"/>
          <w:sz w:val="34"/>
          <w:szCs w:val="34"/>
          <w:rtl w:val="true"/>
          <w:bCs w:val="true"/>
          <w:iCs w:val="false"/>
        </w:rPr>
        <w:t xml:space="preserve">٣٠٩  </w:t>
      </w:r>
      <w:bookmarkEnd w:id="279"/>
      <w:r>
        <w:rPr>
          <w:rFonts w:ascii="Segoe UI" w:hAnsi="Segoe UI" w:cs="Segoe UI" w:eastAsia="Segoe UI"/>
          <w:b/>
          <w:i w:val="0"/>
          <w:color w:val="315F5B"/>
          <w:sz w:val="34"/>
          <w:szCs w:val="34"/>
          <w:rtl w:val="true"/>
          <w:bCs w:val="true"/>
          <w:iCs w:val="false"/>
        </w:rPr>
        <w:t>وعيد النفاق وإظهار ابن أبي الإسلام بعد بدر</w:t>
      </w:r>
    </w:p>
    <w:p>
      <w:pPr>
        <w:keepNext/>
        <w:widowControl/>
        <w:spacing w:before="40" w:after="120" w:line="276" w:lineRule="auto"/>
        <w:bidi w:val="true"/>
        <w:jc w:val="start"/>
      </w:pPr>
      <w:r>
        <w:rPr>
          <w:rFonts w:ascii="Segoe UI" w:hAnsi="Segoe UI" w:cs="Segoe UI" w:eastAsia="Segoe UI"/>
          <w:b/>
          <w:color w:val="967B53"/>
          <w:sz w:val="23"/>
          <w:szCs w:val="23"/>
          <w:rtl w:val="true"/>
          <w:bCs w:val="true"/>
        </w:rPr>
        <w:t>النص المصحّح للمذاكرة</w:t>
      </w:r>
    </w:p>
    <w:p>
      <w:pPr>
        <w:keepNext w:val="0"/>
        <w:keepLines w:val="0"/>
        <w:widowControl/>
        <w:bidi w:val="true"/>
        <w:spacing w:before="0" w:after="180" w:line="307" w:lineRule="auto"/>
        <w:jc w:val="both"/>
      </w:pPr>
      <w:r>
        <w:rPr>
          <w:rFonts w:ascii="Segoe UI" w:hAnsi="Segoe UI" w:cs="Segoe UI" w:eastAsia="Segoe UI"/>
          <w:b w:val="0"/>
          <w:i w:val="0"/>
          <w:color w:val="30383D"/>
          <w:sz w:val="28"/>
          <w:szCs w:val="28"/>
          <w:rtl w:val="true"/>
          <w:bCs w:val="false"/>
          <w:iCs w:val="false"/>
        </w:rPr>
        <w:t>وقال تعالى في المنافقين الذين يبطنون الكفر:</w:t>
      </w:r>
    </w:p>
    <w:p>
      <w:pPr>
        <w:keepNext w:val="0"/>
        <w:keepLines w:val="0"/>
        <w:widowControl/>
        <w:bidi w:val="true"/>
        <w:spacing w:before="0" w:after="180" w:line="307" w:lineRule="auto"/>
        <w:jc w:val="both"/>
      </w:pPr>
      <w:r>
        <w:rPr>
          <w:rFonts w:ascii="Traditional Arabic" w:hAnsi="Traditional Arabic" w:cs="Traditional Arabic" w:eastAsia="Traditional Arabic"/>
          <w:b w:val="0"/>
          <w:i w:val="0"/>
          <w:color w:val="385E59"/>
          <w:sz w:val="36"/>
          <w:szCs w:val="36"/>
          <w:rtl w:val="true"/>
          <w:bCs w:val="false"/>
          <w:iCs w:val="false"/>
        </w:rPr>
        <w:t>﴿إِنَّ الْمُنَافِقِينَ فِي الدَّرْكِ الْأَسْفَلِ مِنَ النَّارِ وَلَنْ تَجِدَ لَهُمْ نَصِيرًا﴾</w:t>
      </w:r>
      <w:r>
        <w:rPr>
          <w:rFonts w:ascii="Segoe UI" w:hAnsi="Segoe UI" w:cs="Segoe UI" w:eastAsia="Segoe UI"/>
          <w:b w:val="0"/>
          <w:i w:val="0"/>
          <w:color w:val="30383D"/>
          <w:sz w:val="28"/>
          <w:szCs w:val="28"/>
          <w:rtl w:val="true"/>
          <w:bCs w:val="false"/>
          <w:iCs w:val="false"/>
        </w:rPr>
        <w:t xml:space="preserve"> [النساء: ١٤٥].</w:t>
      </w:r>
    </w:p>
    <w:p>
      <w:pPr>
        <w:keepNext/>
        <w:keepLines w:val="0"/>
        <w:widowControl/>
        <w:bidi w:val="true"/>
        <w:spacing w:before="0" w:after="180" w:line="307" w:lineRule="auto"/>
        <w:jc w:val="both"/>
      </w:pPr>
      <w:r>
        <w:rPr>
          <w:rFonts w:ascii="Segoe UI" w:hAnsi="Segoe UI" w:cs="Segoe UI" w:eastAsia="Segoe UI"/>
          <w:b w:val="0"/>
          <w:i w:val="0"/>
          <w:color w:val="30383D"/>
          <w:sz w:val="28"/>
          <w:szCs w:val="28"/>
          <w:rtl w:val="true"/>
          <w:bCs w:val="false"/>
          <w:iCs w:val="false"/>
        </w:rPr>
        <w:t>وعبد الله بن أُبي من أشهر من عُرفوا بالنفاق في سيرة المدينة. لكن نحفظ الترتيب: الرواية الصحيحة تذكر إظهاره الإسلام بعد وقعة بدر، أما المجلس اللي هنقرأه الآن فكان قبل بدر وقبل إظهاره الإسلام. فنفهم المرحلة اللي بنتكلم عنها، وما ننقلش صفة لاحقة إلى موقف سابق بلا بيان.</w:t>
      </w:r>
    </w:p>
    <w:p>
      <w:pPr>
        <w:keepNext/>
        <w:widowControl/>
        <w:spacing w:before="140" w:after="120" w:line="276" w:lineRule="auto"/>
        <w:bidi w:val="true"/>
        <w:jc w:val="start"/>
      </w:pPr>
      <w:r>
        <w:rPr>
          <w:rFonts w:ascii="Segoe UI" w:hAnsi="Segoe UI" w:cs="Segoe UI" w:eastAsia="Segoe UI"/>
          <w:b/>
          <w:color w:val="967B53"/>
          <w:sz w:val="23"/>
          <w:szCs w:val="23"/>
          <w:rtl w:val="true"/>
          <w:bCs w:val="true"/>
        </w:rPr>
        <w:t>النص الأصلي كما ورد في السكريبت للمقارنة فقط</w:t>
      </w:r>
    </w:p>
    <w:p>
      <w:pPr>
        <w:keepNext w:val="0"/>
        <w:widowControl/>
        <w:spacing w:before="0" w:after="140" w:line="307" w:lineRule="auto"/>
        <w:bidi w:val="true"/>
        <w:jc w:val="both"/>
      </w:pPr>
      <w:r>
        <w:rPr>
          <w:rFonts w:ascii="Segoe UI" w:hAnsi="Segoe UI" w:cs="Segoe UI" w:eastAsia="Segoe UI"/>
          <w:b w:val="0"/>
          <w:color w:val="68777D"/>
          <w:sz w:val="25"/>
          <w:szCs w:val="25"/>
          <w:rtl w:val="true"/>
          <w:bCs w:val="false"/>
        </w:rPr>
        <w:t>المشركين على غزو المدينه زي ما هنحكي بس هو بيظهر الايمان وبيقول لا اله الا الله سيدنا محمد رسول الله راس المنافقين النفاق الاعتقادي اللي ربنا قال فيه ان المنافقين في الدرك الاسفل من النار كانوا اكثر ايذاء من المشرك الواضح</w:t>
      </w:r>
    </w:p>
    <w:p>
      <w:pPr>
        <w:keepNext/>
        <w:widowControl/>
        <w:spacing w:before="140" w:after="120" w:line="276" w:lineRule="auto"/>
        <w:bidi w:val="true"/>
        <w:jc w:val="start"/>
      </w:pPr>
      <w:r>
        <w:rPr>
          <w:rFonts w:ascii="Segoe UI" w:hAnsi="Segoe UI" w:cs="Segoe UI" w:eastAsia="Segoe UI"/>
          <w:b/>
          <w:color w:val="967B53"/>
          <w:sz w:val="23"/>
          <w:szCs w:val="23"/>
          <w:rtl w:val="true"/>
          <w:bCs w:val="true"/>
        </w:rPr>
        <w:t>سبب التصحيح ومراجعة المعلومة</w:t>
      </w:r>
    </w:p>
    <w:p>
      <w:pPr>
        <w:keepNext/>
        <w:widowControl/>
        <w:spacing w:before="0" w:after="140" w:line="300" w:lineRule="auto"/>
        <w:bidi w:val="true"/>
        <w:jc w:val="both"/>
      </w:pPr>
      <w:r>
        <w:rPr>
          <w:rFonts w:ascii="Segoe UI" w:hAnsi="Segoe UI" w:cs="Segoe UI" w:eastAsia="Segoe UI"/>
          <w:b w:val="0"/>
          <w:color w:val="30383D"/>
          <w:sz w:val="24"/>
          <w:szCs w:val="24"/>
          <w:rtl w:val="true"/>
          <w:bCs w:val="false"/>
        </w:rPr>
        <w:t>حُفظ الوعيد القرآني كاملًا، مع ضبط أنه متعلق بالنفاق الاعتقادي، لا حكمًا بأن كل مسلم وقع في علامة عملية في الدرك الأسفل. صُحح الإطار الزمني الذي يجمع ظهور نفاق ابن أبي ودعوى بقاء الأحداث كلها في السنة الأولى، بخبر البخاري ٤٥٦٦ عن إظهاره الإسلام بعد بدر وتصريح مسلم ١٧٩٨ ب بحال المجلس. وصفه بالنفاق تؤيده الأخبار الصحيحة، لكن لم تُطلق مقارنة كمية غير موثقة بأن كل منافق كان دائمًا أكثر إيذاء من كل مشرك ظاهر.</w:t>
      </w:r>
    </w:p>
    <w:p>
      <w:pPr>
        <w:keepNext w:val="0"/>
        <w:keepLines/>
        <w:widowControl/>
        <w:bidi w:val="true"/>
        <w:spacing w:after="300" w:before="20" w:line="288" w:lineRule="auto"/>
        <w:jc w:val="start"/>
      </w:pPr>
      <w:r>
        <w:rPr>
          <w:rFonts w:ascii="Segoe UI" w:hAnsi="Segoe UI" w:cs="Segoe UI" w:eastAsia="Segoe UI"/>
          <w:b w:val="0"/>
          <w:i w:val="0"/>
          <w:color w:val="68777D"/>
          <w:sz w:val="17"/>
          <w:szCs w:val="17"/>
          <w:rtl w:val="true"/>
          <w:bCs w:val="false"/>
          <w:iCs w:val="false"/>
        </w:rPr>
        <w:t>موضعه في التفريغ ٤:٣٢:٤٤ إلى ٤:٣٣:٠٢   |   المصادر</w:t>
      </w:r>
      <w:r>
        <w:rPr>
          <w:rFonts w:ascii="Segoe UI" w:hAnsi="Segoe UI" w:cs="Segoe UI" w:eastAsia="Segoe UI"/>
          <w:b w:val="0"/>
          <w:i w:val="0"/>
          <w:color w:val="68777D"/>
          <w:sz w:val="17"/>
          <w:szCs w:val="17"/>
          <w:rtl w:val="true"/>
          <w:bCs w:val="false"/>
          <w:iCs w:val="false"/>
        </w:rPr>
        <w:t xml:space="preserve">  </w:t>
      </w:r>
      <w:hyperlink w:anchor="src_442">
        <w:r>
          <w:rPr>
            <w:rFonts w:ascii="Segoe UI" w:hAnsi="Segoe UI" w:cs="Segoe UI" w:eastAsia="Segoe UI"/>
            <w:b w:val="0"/>
            <w:color w:val="315F5B"/>
            <w:sz w:val="21"/>
            <w:szCs w:val="21"/>
            <w:rtl w:val="true"/>
            <w:bCs w:val="false"/>
          </w:rPr>
          <w:t>[٤٤٢] سورة النساء الآية ١٤٥ وعيد المنافقين بالدرك الأسفل؛ </w:t>
        </w:r>
      </w:hyperlink>
      <w:r>
        <w:rPr>
          <w:rFonts w:ascii="Segoe UI" w:hAnsi="Segoe UI" w:cs="Segoe UI" w:eastAsia="Segoe UI"/>
          <w:b w:val="0"/>
          <w:i w:val="0"/>
          <w:color w:val="68777D"/>
          <w:sz w:val="17"/>
          <w:szCs w:val="17"/>
          <w:rtl w:val="true"/>
          <w:bCs w:val="false"/>
          <w:iCs w:val="false"/>
        </w:rPr>
        <w:t xml:space="preserve">  </w:t>
      </w:r>
      <w:hyperlink w:anchor="src_441">
        <w:r>
          <w:rPr>
            <w:rFonts w:ascii="Segoe UI" w:hAnsi="Segoe UI" w:cs="Segoe UI" w:eastAsia="Segoe UI"/>
            <w:b w:val="0"/>
            <w:color w:val="315F5B"/>
            <w:sz w:val="21"/>
            <w:szCs w:val="21"/>
            <w:rtl w:val="true"/>
            <w:bCs w:val="false"/>
          </w:rPr>
          <w:t>[٤٤١] شرح النووي على مسلم باب بيان خصال المنافق والتمييز بين خصال العمل وإبطان الكفر؛ </w:t>
        </w:r>
      </w:hyperlink>
      <w:r>
        <w:rPr>
          <w:rFonts w:ascii="Segoe UI" w:hAnsi="Segoe UI" w:cs="Segoe UI" w:eastAsia="Segoe UI"/>
          <w:b w:val="0"/>
          <w:i w:val="0"/>
          <w:color w:val="68777D"/>
          <w:sz w:val="17"/>
          <w:szCs w:val="17"/>
          <w:rtl w:val="true"/>
          <w:bCs w:val="false"/>
          <w:iCs w:val="false"/>
        </w:rPr>
        <w:t xml:space="preserve">  </w:t>
      </w:r>
      <w:hyperlink w:anchor="src_436">
        <w:r>
          <w:rPr>
            <w:rFonts w:ascii="Segoe UI" w:hAnsi="Segoe UI" w:cs="Segoe UI" w:eastAsia="Segoe UI"/>
            <w:b w:val="0"/>
            <w:color w:val="315F5B"/>
            <w:sz w:val="21"/>
            <w:szCs w:val="21"/>
            <w:rtl w:val="true"/>
            <w:bCs w:val="false"/>
          </w:rPr>
          <w:t>[٤٣٦] صحيح البخاري ٤٩٠٥ دعوها فإنها منتنة في خصومة بين مهاجري وأنصاري أثناء غزاة؛ </w:t>
        </w:r>
      </w:hyperlink>
      <w:r>
        <w:rPr>
          <w:rFonts w:ascii="Segoe UI" w:hAnsi="Segoe UI" w:cs="Segoe UI" w:eastAsia="Segoe UI"/>
          <w:b w:val="0"/>
          <w:i w:val="0"/>
          <w:color w:val="68777D"/>
          <w:sz w:val="17"/>
          <w:szCs w:val="17"/>
          <w:rtl w:val="true"/>
          <w:bCs w:val="false"/>
          <w:iCs w:val="false"/>
        </w:rPr>
        <w:t xml:space="preserve">  </w:t>
      </w:r>
      <w:hyperlink w:anchor="src_443">
        <w:r>
          <w:rPr>
            <w:rFonts w:ascii="Segoe UI" w:hAnsi="Segoe UI" w:cs="Segoe UI" w:eastAsia="Segoe UI"/>
            <w:b w:val="0"/>
            <w:color w:val="315F5B"/>
            <w:sz w:val="21"/>
            <w:szCs w:val="21"/>
            <w:rtl w:val="true"/>
            <w:bCs w:val="false"/>
          </w:rPr>
          <w:t>[٤٤٣] صحيح البخاري ٤٥٦٦ خبر أسامة في زيارة سعد بن عبادة ومجلس ابن أبي والعفو عنه وإظهاره الإسلام بعد بدر؛ </w:t>
        </w:r>
      </w:hyperlink>
      <w:r>
        <w:rPr>
          <w:rFonts w:ascii="Segoe UI" w:hAnsi="Segoe UI" w:cs="Segoe UI" w:eastAsia="Segoe UI"/>
          <w:b w:val="0"/>
          <w:i w:val="0"/>
          <w:color w:val="68777D"/>
          <w:sz w:val="17"/>
          <w:szCs w:val="17"/>
          <w:rtl w:val="true"/>
          <w:bCs w:val="false"/>
          <w:iCs w:val="false"/>
        </w:rPr>
        <w:t xml:space="preserve">  </w:t>
      </w:r>
      <w:hyperlink w:anchor="src_446">
        <w:r>
          <w:rPr>
            <w:rFonts w:ascii="Segoe UI" w:hAnsi="Segoe UI" w:cs="Segoe UI" w:eastAsia="Segoe UI"/>
            <w:b w:val="0"/>
            <w:color w:val="315F5B"/>
            <w:sz w:val="21"/>
            <w:szCs w:val="21"/>
            <w:rtl w:val="true"/>
            <w:bCs w:val="false"/>
          </w:rPr>
          <w:t>[٤٤٦] صحيح مسلم ١٧٩٨ ب بيان أن المجلس كان قبل إظهار عبد الله بن أبي الإسلام؛ </w:t>
        </w:r>
      </w:hyperlink>
    </w:p>
    <w:p>
      <w:bookmarkStart w:id="280" w:name="block_310"/>
      <w:pPr>
        <w:pStyle w:val="Heading2"/>
        <w:keepNext/>
        <w:widowControl/>
        <w:bidi w:val="true"/>
        <w:spacing w:before="300" w:after="140" w:line="283" w:lineRule="auto"/>
        <w:jc w:val="start"/>
      </w:pPr>
      <w:r>
        <w:rPr>
          <w:rFonts w:ascii="Segoe UI" w:hAnsi="Segoe UI" w:cs="Segoe UI" w:eastAsia="Segoe UI"/>
          <w:b/>
          <w:i w:val="0"/>
          <w:color w:val="967B53"/>
          <w:sz w:val="34"/>
          <w:szCs w:val="34"/>
          <w:rtl w:val="true"/>
          <w:bCs w:val="true"/>
          <w:iCs w:val="false"/>
        </w:rPr>
        <w:t xml:space="preserve">٣١٠  </w:t>
      </w:r>
      <w:bookmarkEnd w:id="280"/>
      <w:r>
        <w:rPr>
          <w:rFonts w:ascii="Segoe UI" w:hAnsi="Segoe UI" w:cs="Segoe UI" w:eastAsia="Segoe UI"/>
          <w:b/>
          <w:i w:val="0"/>
          <w:color w:val="315F5B"/>
          <w:sz w:val="34"/>
          <w:szCs w:val="34"/>
          <w:rtl w:val="true"/>
          <w:bCs w:val="true"/>
          <w:iCs w:val="false"/>
        </w:rPr>
        <w:t>زيارة سعد بن عبادة والمجلس المختلط</w:t>
      </w:r>
    </w:p>
    <w:p>
      <w:pPr>
        <w:keepNext/>
        <w:widowControl/>
        <w:spacing w:before="40" w:after="120" w:line="276" w:lineRule="auto"/>
        <w:bidi w:val="true"/>
        <w:jc w:val="start"/>
      </w:pPr>
      <w:r>
        <w:rPr>
          <w:rFonts w:ascii="Segoe UI" w:hAnsi="Segoe UI" w:cs="Segoe UI" w:eastAsia="Segoe UI"/>
          <w:b/>
          <w:color w:val="967B53"/>
          <w:sz w:val="23"/>
          <w:szCs w:val="23"/>
          <w:rtl w:val="true"/>
          <w:bCs w:val="true"/>
        </w:rPr>
        <w:t>النص المصحّح للمذاكرة</w:t>
      </w:r>
    </w:p>
    <w:p>
      <w:pPr>
        <w:keepNext w:val="0"/>
        <w:keepLines w:val="0"/>
        <w:widowControl/>
        <w:bidi w:val="true"/>
        <w:spacing w:before="0" w:after="180" w:line="307" w:lineRule="auto"/>
        <w:jc w:val="both"/>
      </w:pPr>
      <w:r>
        <w:rPr>
          <w:rFonts w:ascii="Segoe UI" w:hAnsi="Segoe UI" w:cs="Segoe UI" w:eastAsia="Segoe UI"/>
          <w:b w:val="0"/>
          <w:i w:val="0"/>
          <w:color w:val="30383D"/>
          <w:sz w:val="28"/>
          <w:szCs w:val="28"/>
          <w:rtl w:val="true"/>
          <w:bCs w:val="false"/>
          <w:iCs w:val="false"/>
        </w:rPr>
        <w:t>يروي أسامة بن زيد أن النبي ﷺ ركب حمارًا، وأردف أسامة وراءه، وخرج يعود سعد بن عبادة قبل وقعة بدر.</w:t>
      </w:r>
    </w:p>
    <w:p>
      <w:pPr>
        <w:keepNext/>
        <w:keepLines w:val="0"/>
        <w:widowControl/>
        <w:bidi w:val="true"/>
        <w:spacing w:before="0" w:after="180" w:line="307" w:lineRule="auto"/>
        <w:jc w:val="both"/>
      </w:pPr>
      <w:r>
        <w:rPr>
          <w:rFonts w:ascii="Segoe UI" w:hAnsi="Segoe UI" w:cs="Segoe UI" w:eastAsia="Segoe UI"/>
          <w:b w:val="0"/>
          <w:i w:val="0"/>
          <w:color w:val="30383D"/>
          <w:sz w:val="28"/>
          <w:szCs w:val="28"/>
          <w:rtl w:val="true"/>
          <w:bCs w:val="false"/>
          <w:iCs w:val="false"/>
        </w:rPr>
        <w:t>وفي الطريق مر بمجلس فيه عبد الله بن أُبي، وكان ذلك قبل أن يُظهر الإسلام. وكان في المجلس مسلمون، ومشركون يعبدون الأوثان، ويهود، وفيه عبد الله بن رواحة. نحفظ تنوع الحاضرين كما وصفته الرواية، من غير افتراض إنهم اتفقوا في كل شيء أو زال بينهم كل خلاف.</w:t>
      </w:r>
    </w:p>
    <w:p>
      <w:pPr>
        <w:keepNext/>
        <w:widowControl/>
        <w:spacing w:before="140" w:after="120" w:line="276" w:lineRule="auto"/>
        <w:bidi w:val="true"/>
        <w:jc w:val="start"/>
      </w:pPr>
      <w:r>
        <w:rPr>
          <w:rFonts w:ascii="Segoe UI" w:hAnsi="Segoe UI" w:cs="Segoe UI" w:eastAsia="Segoe UI"/>
          <w:b/>
          <w:color w:val="967B53"/>
          <w:sz w:val="23"/>
          <w:szCs w:val="23"/>
          <w:rtl w:val="true"/>
          <w:bCs w:val="true"/>
        </w:rPr>
        <w:t>النص الأصلي كما ورد في السكريبت للمقارنة فقط</w:t>
      </w:r>
    </w:p>
    <w:p>
      <w:pPr>
        <w:keepNext w:val="0"/>
        <w:widowControl/>
        <w:spacing w:before="0" w:after="140" w:line="307" w:lineRule="auto"/>
        <w:bidi w:val="true"/>
        <w:jc w:val="both"/>
      </w:pPr>
      <w:r>
        <w:rPr>
          <w:rFonts w:ascii="Segoe UI" w:hAnsi="Segoe UI" w:cs="Segoe UI" w:eastAsia="Segoe UI"/>
          <w:b w:val="0"/>
          <w:color w:val="68777D"/>
          <w:sz w:val="25"/>
          <w:szCs w:val="25"/>
          <w:rtl w:val="true"/>
          <w:bCs w:val="false"/>
        </w:rPr>
        <w:t>الشرك عبد الله بن ابي بن سلول وبتحكي لنا السيره ان سيدنا النبي مره كان معدي بال الدابه بتاعته الحمار حمار النبي وسلام كان اسمه يعفور من العفره اللي كان بيعفر وهو بيتحرك في ارض المدينه اللي كانت تراب فكان قاعد مجموعه من الناس من اليهود ومن المشركين ومن المسلمين الموحدين الكل اصحاب والاسلام لسه جديد في المدينه والدنيا سلام ولما النبي عمل الصحيفه الكل حس بالامان تجاه بعض فالكل على اختلاف اعتقاداتهم قاعدين بيتكلموا ومعاهم عبد</w:t>
      </w:r>
    </w:p>
    <w:p>
      <w:pPr>
        <w:keepNext/>
        <w:widowControl/>
        <w:spacing w:before="140" w:after="120" w:line="276" w:lineRule="auto"/>
        <w:bidi w:val="true"/>
        <w:jc w:val="start"/>
      </w:pPr>
      <w:r>
        <w:rPr>
          <w:rFonts w:ascii="Segoe UI" w:hAnsi="Segoe UI" w:cs="Segoe UI" w:eastAsia="Segoe UI"/>
          <w:b/>
          <w:color w:val="967B53"/>
          <w:sz w:val="23"/>
          <w:szCs w:val="23"/>
          <w:rtl w:val="true"/>
          <w:bCs w:val="true"/>
        </w:rPr>
        <w:t>سبب التصحيح ومراجعة المعلومة</w:t>
      </w:r>
    </w:p>
    <w:p>
      <w:pPr>
        <w:keepNext/>
        <w:widowControl/>
        <w:spacing w:before="0" w:after="140" w:line="300" w:lineRule="auto"/>
        <w:bidi w:val="true"/>
        <w:jc w:val="both"/>
      </w:pPr>
      <w:r>
        <w:rPr>
          <w:rFonts w:ascii="Segoe UI" w:hAnsi="Segoe UI" w:cs="Segoe UI" w:eastAsia="Segoe UI"/>
          <w:b w:val="0"/>
          <w:color w:val="30383D"/>
          <w:sz w:val="24"/>
          <w:szCs w:val="24"/>
          <w:rtl w:val="true"/>
          <w:bCs w:val="false"/>
        </w:rPr>
        <w:t>صُحح أن المقصود بالزيارة سعد بن عبادة، لا سعد بن أبي وقاص الذي جاء اسمه لاحقًا في التفريغ، وأُكمل كون أسامة راكبًا خلف النبي لأنه راوي المشهد. لا يسمي هذا الطريق الحمار يعفور؛ ثبت عفير في خبر معاذ المستقل، فلا تُركب أسماؤهما على الواقعة بلا دليل معين. وأصل العفرة لون وغبرة، وليس مجرد أن الدابة تثير التراب فتستحق الاسم لهذا السلوك. لم يُحكم بنفي وجود اسم يعفور في سائر الأخبار. حُذفت دعوى أن الصحيفة جعلت كل الحاضرين أصدقاء مطمئنين تمامًا؛ الاختلاط في المجلس لا يثبت تلك السرائر، والخبر نفسه يصف خلافًا وقع فيه.</w:t>
      </w:r>
    </w:p>
    <w:p>
      <w:pPr>
        <w:keepNext w:val="0"/>
        <w:keepLines/>
        <w:widowControl/>
        <w:bidi w:val="true"/>
        <w:spacing w:after="300" w:before="20" w:line="288" w:lineRule="auto"/>
        <w:jc w:val="start"/>
      </w:pPr>
      <w:r>
        <w:rPr>
          <w:rFonts w:ascii="Segoe UI" w:hAnsi="Segoe UI" w:cs="Segoe UI" w:eastAsia="Segoe UI"/>
          <w:b w:val="0"/>
          <w:i w:val="0"/>
          <w:color w:val="68777D"/>
          <w:sz w:val="17"/>
          <w:szCs w:val="17"/>
          <w:rtl w:val="true"/>
          <w:bCs w:val="false"/>
          <w:iCs w:val="false"/>
        </w:rPr>
        <w:t>موضعه في التفريغ ٤:٣٣:٠٢ إلى ٤:٣٣:٣٦   |   المصادر</w:t>
      </w:r>
      <w:r>
        <w:rPr>
          <w:rFonts w:ascii="Segoe UI" w:hAnsi="Segoe UI" w:cs="Segoe UI" w:eastAsia="Segoe UI"/>
          <w:b w:val="0"/>
          <w:i w:val="0"/>
          <w:color w:val="68777D"/>
          <w:sz w:val="17"/>
          <w:szCs w:val="17"/>
          <w:rtl w:val="true"/>
          <w:bCs w:val="false"/>
          <w:iCs w:val="false"/>
        </w:rPr>
        <w:t xml:space="preserve">  </w:t>
      </w:r>
      <w:hyperlink w:anchor="src_443">
        <w:r>
          <w:rPr>
            <w:rFonts w:ascii="Segoe UI" w:hAnsi="Segoe UI" w:cs="Segoe UI" w:eastAsia="Segoe UI"/>
            <w:b w:val="0"/>
            <w:color w:val="315F5B"/>
            <w:sz w:val="21"/>
            <w:szCs w:val="21"/>
            <w:rtl w:val="true"/>
            <w:bCs w:val="false"/>
          </w:rPr>
          <w:t>[٤٤٣] صحيح البخاري ٤٥٦٦ خبر أسامة في زيارة سعد بن عبادة ومجلس ابن أبي والعفو عنه وإظهاره الإسلام بعد بدر؛ </w:t>
        </w:r>
      </w:hyperlink>
      <w:r>
        <w:rPr>
          <w:rFonts w:ascii="Segoe UI" w:hAnsi="Segoe UI" w:cs="Segoe UI" w:eastAsia="Segoe UI"/>
          <w:b w:val="0"/>
          <w:i w:val="0"/>
          <w:color w:val="68777D"/>
          <w:sz w:val="17"/>
          <w:szCs w:val="17"/>
          <w:rtl w:val="true"/>
          <w:bCs w:val="false"/>
          <w:iCs w:val="false"/>
        </w:rPr>
        <w:t xml:space="preserve">  </w:t>
      </w:r>
      <w:hyperlink w:anchor="src_444">
        <w:r>
          <w:rPr>
            <w:rFonts w:ascii="Segoe UI" w:hAnsi="Segoe UI" w:cs="Segoe UI" w:eastAsia="Segoe UI"/>
            <w:b w:val="0"/>
            <w:color w:val="315F5B"/>
            <w:sz w:val="21"/>
            <w:szCs w:val="21"/>
            <w:rtl w:val="true"/>
            <w:bCs w:val="false"/>
          </w:rPr>
          <w:t>[٤٤٤] صحيح البخاري ٥٦٦٣ زيارة سعد بن عبادة قبل بدر وذكر المجلس والكنية؛ </w:t>
        </w:r>
      </w:hyperlink>
      <w:r>
        <w:rPr>
          <w:rFonts w:ascii="Segoe UI" w:hAnsi="Segoe UI" w:cs="Segoe UI" w:eastAsia="Segoe UI"/>
          <w:b w:val="0"/>
          <w:i w:val="0"/>
          <w:color w:val="68777D"/>
          <w:sz w:val="17"/>
          <w:szCs w:val="17"/>
          <w:rtl w:val="true"/>
          <w:bCs w:val="false"/>
          <w:iCs w:val="false"/>
        </w:rPr>
        <w:t xml:space="preserve">  </w:t>
      </w:r>
      <w:hyperlink w:anchor="src_445">
        <w:r>
          <w:rPr>
            <w:rFonts w:ascii="Segoe UI" w:hAnsi="Segoe UI" w:cs="Segoe UI" w:eastAsia="Segoe UI"/>
            <w:b w:val="0"/>
            <w:color w:val="315F5B"/>
            <w:sz w:val="21"/>
            <w:szCs w:val="21"/>
            <w:rtl w:val="true"/>
            <w:bCs w:val="false"/>
          </w:rPr>
          <w:t>[٤٤٥] صحيح مسلم ١٧٩٨ أ دعوة أهل المجلس وتهدئتهم وعفو النبي عن ابن أبي؛ </w:t>
        </w:r>
      </w:hyperlink>
      <w:r>
        <w:rPr>
          <w:rFonts w:ascii="Segoe UI" w:hAnsi="Segoe UI" w:cs="Segoe UI" w:eastAsia="Segoe UI"/>
          <w:b w:val="0"/>
          <w:i w:val="0"/>
          <w:color w:val="68777D"/>
          <w:sz w:val="17"/>
          <w:szCs w:val="17"/>
          <w:rtl w:val="true"/>
          <w:bCs w:val="false"/>
          <w:iCs w:val="false"/>
        </w:rPr>
        <w:t xml:space="preserve">  </w:t>
      </w:r>
      <w:hyperlink w:anchor="src_446">
        <w:r>
          <w:rPr>
            <w:rFonts w:ascii="Segoe UI" w:hAnsi="Segoe UI" w:cs="Segoe UI" w:eastAsia="Segoe UI"/>
            <w:b w:val="0"/>
            <w:color w:val="315F5B"/>
            <w:sz w:val="21"/>
            <w:szCs w:val="21"/>
            <w:rtl w:val="true"/>
            <w:bCs w:val="false"/>
          </w:rPr>
          <w:t>[٤٤٦] صحيح مسلم ١٧٩٨ ب بيان أن المجلس كان قبل إظهار عبد الله بن أبي الإسلام؛ </w:t>
        </w:r>
      </w:hyperlink>
      <w:r>
        <w:rPr>
          <w:rFonts w:ascii="Segoe UI" w:hAnsi="Segoe UI" w:cs="Segoe UI" w:eastAsia="Segoe UI"/>
          <w:b w:val="0"/>
          <w:i w:val="0"/>
          <w:color w:val="68777D"/>
          <w:sz w:val="17"/>
          <w:szCs w:val="17"/>
          <w:rtl w:val="true"/>
          <w:bCs w:val="false"/>
          <w:iCs w:val="false"/>
        </w:rPr>
        <w:t xml:space="preserve">  </w:t>
      </w:r>
      <w:hyperlink w:anchor="src_447">
        <w:r>
          <w:rPr>
            <w:rFonts w:ascii="Segoe UI" w:hAnsi="Segoe UI" w:cs="Segoe UI" w:eastAsia="Segoe UI"/>
            <w:b w:val="0"/>
            <w:color w:val="315F5B"/>
            <w:sz w:val="21"/>
            <w:szCs w:val="21"/>
            <w:rtl w:val="true"/>
            <w:bCs w:val="false"/>
          </w:rPr>
          <w:t>[٤٤٧] صحيح البخاري ٢٨٥٦ ثبوت اسم عفير في خبر معاذ المستقل عن خبر أسامة؛ </w:t>
        </w:r>
      </w:hyperlink>
      <w:r>
        <w:rPr>
          <w:rFonts w:ascii="Segoe UI" w:hAnsi="Segoe UI" w:cs="Segoe UI" w:eastAsia="Segoe UI"/>
          <w:b w:val="0"/>
          <w:i w:val="0"/>
          <w:color w:val="68777D"/>
          <w:sz w:val="17"/>
          <w:szCs w:val="17"/>
          <w:rtl w:val="true"/>
          <w:bCs w:val="false"/>
          <w:iCs w:val="false"/>
        </w:rPr>
        <w:t xml:space="preserve">  </w:t>
      </w:r>
      <w:hyperlink w:anchor="src_448">
        <w:r>
          <w:rPr>
            <w:rFonts w:ascii="Segoe UI" w:hAnsi="Segoe UI" w:cs="Segoe UI" w:eastAsia="Segoe UI"/>
            <w:b w:val="0"/>
            <w:color w:val="315F5B"/>
            <w:sz w:val="21"/>
            <w:szCs w:val="21"/>
            <w:rtl w:val="true"/>
            <w:bCs w:val="false"/>
          </w:rPr>
          <w:t>[٤٤٨] لسان العرب مادة عفر معنى العفرة واشتقاق عفير والأقوال في يعفور؛ </w:t>
        </w:r>
      </w:hyperlink>
    </w:p>
    <w:p>
      <w:bookmarkStart w:id="281" w:name="block_311"/>
      <w:pPr>
        <w:pStyle w:val="Heading2"/>
        <w:keepNext/>
        <w:widowControl/>
        <w:bidi w:val="true"/>
        <w:spacing w:before="300" w:after="140" w:line="283" w:lineRule="auto"/>
        <w:jc w:val="start"/>
      </w:pPr>
      <w:r>
        <w:rPr>
          <w:rFonts w:ascii="Segoe UI" w:hAnsi="Segoe UI" w:cs="Segoe UI" w:eastAsia="Segoe UI"/>
          <w:b/>
          <w:i w:val="0"/>
          <w:color w:val="967B53"/>
          <w:sz w:val="34"/>
          <w:szCs w:val="34"/>
          <w:rtl w:val="true"/>
          <w:bCs w:val="true"/>
          <w:iCs w:val="false"/>
        </w:rPr>
        <w:t xml:space="preserve">٣١١  </w:t>
      </w:r>
      <w:bookmarkEnd w:id="281"/>
      <w:r>
        <w:rPr>
          <w:rFonts w:ascii="Segoe UI" w:hAnsi="Segoe UI" w:cs="Segoe UI" w:eastAsia="Segoe UI"/>
          <w:b/>
          <w:i w:val="0"/>
          <w:color w:val="315F5B"/>
          <w:sz w:val="34"/>
          <w:szCs w:val="34"/>
          <w:rtl w:val="true"/>
          <w:bCs w:val="true"/>
          <w:iCs w:val="false"/>
        </w:rPr>
        <w:t>الغبار والسلام والدعوة إلى الله</w:t>
      </w:r>
    </w:p>
    <w:p>
      <w:pPr>
        <w:keepNext/>
        <w:widowControl/>
        <w:spacing w:before="40" w:after="120" w:line="276" w:lineRule="auto"/>
        <w:bidi w:val="true"/>
        <w:jc w:val="start"/>
      </w:pPr>
      <w:r>
        <w:rPr>
          <w:rFonts w:ascii="Segoe UI" w:hAnsi="Segoe UI" w:cs="Segoe UI" w:eastAsia="Segoe UI"/>
          <w:b/>
          <w:color w:val="967B53"/>
          <w:sz w:val="23"/>
          <w:szCs w:val="23"/>
          <w:rtl w:val="true"/>
          <w:bCs w:val="true"/>
        </w:rPr>
        <w:t>النص المصحّح للمذاكرة</w:t>
      </w:r>
    </w:p>
    <w:p>
      <w:pPr>
        <w:keepNext w:val="0"/>
        <w:keepLines w:val="0"/>
        <w:widowControl/>
        <w:bidi w:val="true"/>
        <w:spacing w:before="0" w:after="180" w:line="307" w:lineRule="auto"/>
        <w:jc w:val="both"/>
      </w:pPr>
      <w:r>
        <w:rPr>
          <w:rFonts w:ascii="Segoe UI" w:hAnsi="Segoe UI" w:cs="Segoe UI" w:eastAsia="Segoe UI"/>
          <w:b w:val="0"/>
          <w:i w:val="0"/>
          <w:color w:val="30383D"/>
          <w:sz w:val="28"/>
          <w:szCs w:val="28"/>
          <w:rtl w:val="true"/>
          <w:bCs w:val="false"/>
          <w:iCs w:val="false"/>
        </w:rPr>
        <w:t>فلما وصل غبار الدابة إلى المجلس، غطى عبد الله بن أُبي أنفه بردائه وقال: «لا تغبروا علينا».</w:t>
      </w:r>
    </w:p>
    <w:p>
      <w:pPr>
        <w:keepNext/>
        <w:keepLines w:val="0"/>
        <w:widowControl/>
        <w:bidi w:val="true"/>
        <w:spacing w:before="0" w:after="180" w:line="307" w:lineRule="auto"/>
        <w:jc w:val="both"/>
      </w:pPr>
      <w:r>
        <w:rPr>
          <w:rFonts w:ascii="Segoe UI" w:hAnsi="Segoe UI" w:cs="Segoe UI" w:eastAsia="Segoe UI"/>
          <w:b w:val="0"/>
          <w:i w:val="0"/>
          <w:color w:val="30383D"/>
          <w:sz w:val="28"/>
          <w:szCs w:val="28"/>
          <w:rtl w:val="true"/>
          <w:bCs w:val="false"/>
          <w:iCs w:val="false"/>
        </w:rPr>
        <w:t>فسلم النبي ﷺ عليهم، ووقف ونزل، ودعاهم إلى الله، وقرأ عليهم القرآن. فمع الجفاء الذي لقيه، استمر في الدعوة وخاطب الحاضرين.</w:t>
      </w:r>
    </w:p>
    <w:p>
      <w:pPr>
        <w:keepNext/>
        <w:widowControl/>
        <w:spacing w:before="140" w:after="120" w:line="276" w:lineRule="auto"/>
        <w:bidi w:val="true"/>
        <w:jc w:val="start"/>
      </w:pPr>
      <w:r>
        <w:rPr>
          <w:rFonts w:ascii="Segoe UI" w:hAnsi="Segoe UI" w:cs="Segoe UI" w:eastAsia="Segoe UI"/>
          <w:b/>
          <w:color w:val="967B53"/>
          <w:sz w:val="23"/>
          <w:szCs w:val="23"/>
          <w:rtl w:val="true"/>
          <w:bCs w:val="true"/>
        </w:rPr>
        <w:t>النص الأصلي كما ورد في السكريبت للمقارنة فقط</w:t>
      </w:r>
    </w:p>
    <w:p>
      <w:pPr>
        <w:keepNext w:val="0"/>
        <w:widowControl/>
        <w:spacing w:before="0" w:after="140" w:line="307" w:lineRule="auto"/>
        <w:bidi w:val="true"/>
        <w:jc w:val="both"/>
      </w:pPr>
      <w:r>
        <w:rPr>
          <w:rFonts w:ascii="Segoe UI" w:hAnsi="Segoe UI" w:cs="Segoe UI" w:eastAsia="Segoe UI"/>
          <w:b w:val="0"/>
          <w:color w:val="68777D"/>
          <w:sz w:val="25"/>
          <w:szCs w:val="25"/>
          <w:rtl w:val="true"/>
          <w:bCs w:val="false"/>
        </w:rPr>
        <w:t>الله بن ابي بن سالول فاول ما النبي عدى عبد الله بن ابي بن سالول حط لبسه كده على مناخير وقال لا تغبر علينا بلاش عفره كلم النبي عليه الصلاه والسلام فنزل النبي عليه الصلاه والسلام وقعد يكلمهم عن ربنا</w:t>
      </w:r>
    </w:p>
    <w:p>
      <w:pPr>
        <w:keepNext/>
        <w:widowControl/>
        <w:spacing w:before="140" w:after="120" w:line="276" w:lineRule="auto"/>
        <w:bidi w:val="true"/>
        <w:jc w:val="start"/>
      </w:pPr>
      <w:r>
        <w:rPr>
          <w:rFonts w:ascii="Segoe UI" w:hAnsi="Segoe UI" w:cs="Segoe UI" w:eastAsia="Segoe UI"/>
          <w:b/>
          <w:color w:val="967B53"/>
          <w:sz w:val="23"/>
          <w:szCs w:val="23"/>
          <w:rtl w:val="true"/>
          <w:bCs w:val="true"/>
        </w:rPr>
        <w:t>سبب التصحيح ومراجعة المعلومة</w:t>
      </w:r>
    </w:p>
    <w:p>
      <w:pPr>
        <w:keepNext/>
        <w:widowControl/>
        <w:spacing w:before="0" w:after="140" w:line="300" w:lineRule="auto"/>
        <w:bidi w:val="true"/>
        <w:jc w:val="both"/>
      </w:pPr>
      <w:r>
        <w:rPr>
          <w:rFonts w:ascii="Segoe UI" w:hAnsi="Segoe UI" w:cs="Segoe UI" w:eastAsia="Segoe UI"/>
          <w:b w:val="0"/>
          <w:color w:val="30383D"/>
          <w:sz w:val="24"/>
          <w:szCs w:val="24"/>
          <w:rtl w:val="true"/>
          <w:bCs w:val="false"/>
        </w:rPr>
        <w:t>حُفظ أصل الغبار وتغطية الأنف والقول، وأُعيد السلام الوارد قبل النزول والدعوة، ولم يُخترع أن النبي جلس في هيئة معينة أو قرأ آيات محددة لا يسميها الخبر. اقتُبس «لا تغبروا علينا» من البخاري ٤٥٦٦، مع عدم دمج تصحيف «لا تغيروا» في بعض العرض مع النص المختار. لم تُربط إثارة الغبار باشتقاق اسم الحمار.</w:t>
      </w:r>
    </w:p>
    <w:p>
      <w:pPr>
        <w:keepNext w:val="0"/>
        <w:keepLines/>
        <w:widowControl/>
        <w:bidi w:val="true"/>
        <w:spacing w:after="300" w:before="20" w:line="288" w:lineRule="auto"/>
        <w:jc w:val="start"/>
      </w:pPr>
      <w:r>
        <w:rPr>
          <w:rFonts w:ascii="Segoe UI" w:hAnsi="Segoe UI" w:cs="Segoe UI" w:eastAsia="Segoe UI"/>
          <w:b w:val="0"/>
          <w:i w:val="0"/>
          <w:color w:val="68777D"/>
          <w:sz w:val="17"/>
          <w:szCs w:val="17"/>
          <w:rtl w:val="true"/>
          <w:bCs w:val="false"/>
          <w:iCs w:val="false"/>
        </w:rPr>
        <w:t>موضعه في التفريغ ٤:٣٣:٣٦ إلى ٤:٣٣:٥١   |   المصادر</w:t>
      </w:r>
      <w:r>
        <w:rPr>
          <w:rFonts w:ascii="Segoe UI" w:hAnsi="Segoe UI" w:cs="Segoe UI" w:eastAsia="Segoe UI"/>
          <w:b w:val="0"/>
          <w:i w:val="0"/>
          <w:color w:val="68777D"/>
          <w:sz w:val="17"/>
          <w:szCs w:val="17"/>
          <w:rtl w:val="true"/>
          <w:bCs w:val="false"/>
          <w:iCs w:val="false"/>
        </w:rPr>
        <w:t xml:space="preserve">  </w:t>
      </w:r>
      <w:hyperlink w:anchor="src_443">
        <w:r>
          <w:rPr>
            <w:rFonts w:ascii="Segoe UI" w:hAnsi="Segoe UI" w:cs="Segoe UI" w:eastAsia="Segoe UI"/>
            <w:b w:val="0"/>
            <w:color w:val="315F5B"/>
            <w:sz w:val="21"/>
            <w:szCs w:val="21"/>
            <w:rtl w:val="true"/>
            <w:bCs w:val="false"/>
          </w:rPr>
          <w:t>[٤٤٣] صحيح البخاري ٤٥٦٦ خبر أسامة في زيارة سعد بن عبادة ومجلس ابن أبي والعفو عنه وإظهاره الإسلام بعد بدر؛ </w:t>
        </w:r>
      </w:hyperlink>
      <w:r>
        <w:rPr>
          <w:rFonts w:ascii="Segoe UI" w:hAnsi="Segoe UI" w:cs="Segoe UI" w:eastAsia="Segoe UI"/>
          <w:b w:val="0"/>
          <w:i w:val="0"/>
          <w:color w:val="68777D"/>
          <w:sz w:val="17"/>
          <w:szCs w:val="17"/>
          <w:rtl w:val="true"/>
          <w:bCs w:val="false"/>
          <w:iCs w:val="false"/>
        </w:rPr>
        <w:t xml:space="preserve">  </w:t>
      </w:r>
      <w:hyperlink w:anchor="src_444">
        <w:r>
          <w:rPr>
            <w:rFonts w:ascii="Segoe UI" w:hAnsi="Segoe UI" w:cs="Segoe UI" w:eastAsia="Segoe UI"/>
            <w:b w:val="0"/>
            <w:color w:val="315F5B"/>
            <w:sz w:val="21"/>
            <w:szCs w:val="21"/>
            <w:rtl w:val="true"/>
            <w:bCs w:val="false"/>
          </w:rPr>
          <w:t>[٤٤٤] صحيح البخاري ٥٦٦٣ زيارة سعد بن عبادة قبل بدر وذكر المجلس والكنية؛ </w:t>
        </w:r>
      </w:hyperlink>
      <w:r>
        <w:rPr>
          <w:rFonts w:ascii="Segoe UI" w:hAnsi="Segoe UI" w:cs="Segoe UI" w:eastAsia="Segoe UI"/>
          <w:b w:val="0"/>
          <w:i w:val="0"/>
          <w:color w:val="68777D"/>
          <w:sz w:val="17"/>
          <w:szCs w:val="17"/>
          <w:rtl w:val="true"/>
          <w:bCs w:val="false"/>
          <w:iCs w:val="false"/>
        </w:rPr>
        <w:t xml:space="preserve">  </w:t>
      </w:r>
      <w:hyperlink w:anchor="src_445">
        <w:r>
          <w:rPr>
            <w:rFonts w:ascii="Segoe UI" w:hAnsi="Segoe UI" w:cs="Segoe UI" w:eastAsia="Segoe UI"/>
            <w:b w:val="0"/>
            <w:color w:val="315F5B"/>
            <w:sz w:val="21"/>
            <w:szCs w:val="21"/>
            <w:rtl w:val="true"/>
            <w:bCs w:val="false"/>
          </w:rPr>
          <w:t>[٤٤٥] صحيح مسلم ١٧٩٨ أ دعوة أهل المجلس وتهدئتهم وعفو النبي عن ابن أبي؛ </w:t>
        </w:r>
      </w:hyperlink>
    </w:p>
    <w:p>
      <w:bookmarkStart w:id="282" w:name="block_312"/>
      <w:pPr>
        <w:pStyle w:val="Heading2"/>
        <w:keepNext/>
        <w:widowControl/>
        <w:bidi w:val="true"/>
        <w:spacing w:before="300" w:after="140" w:line="283" w:lineRule="auto"/>
        <w:jc w:val="start"/>
      </w:pPr>
      <w:r>
        <w:rPr>
          <w:rFonts w:ascii="Segoe UI" w:hAnsi="Segoe UI" w:cs="Segoe UI" w:eastAsia="Segoe UI"/>
          <w:b/>
          <w:i w:val="0"/>
          <w:color w:val="967B53"/>
          <w:sz w:val="34"/>
          <w:szCs w:val="34"/>
          <w:rtl w:val="true"/>
          <w:bCs w:val="true"/>
          <w:iCs w:val="false"/>
        </w:rPr>
        <w:t xml:space="preserve">٣١٢  </w:t>
      </w:r>
      <w:bookmarkEnd w:id="282"/>
      <w:r>
        <w:rPr>
          <w:rFonts w:ascii="Segoe UI" w:hAnsi="Segoe UI" w:cs="Segoe UI" w:eastAsia="Segoe UI"/>
          <w:b/>
          <w:i w:val="0"/>
          <w:color w:val="315F5B"/>
          <w:sz w:val="34"/>
          <w:szCs w:val="34"/>
          <w:rtl w:val="true"/>
          <w:bCs w:val="true"/>
          <w:iCs w:val="false"/>
        </w:rPr>
        <w:t>اعتراض ابن أبي وموقف عبد الله بن رواحة</w:t>
      </w:r>
    </w:p>
    <w:p>
      <w:pPr>
        <w:keepNext/>
        <w:widowControl/>
        <w:spacing w:before="40" w:after="120" w:line="276" w:lineRule="auto"/>
        <w:bidi w:val="true"/>
        <w:jc w:val="start"/>
      </w:pPr>
      <w:r>
        <w:rPr>
          <w:rFonts w:ascii="Segoe UI" w:hAnsi="Segoe UI" w:cs="Segoe UI" w:eastAsia="Segoe UI"/>
          <w:b/>
          <w:color w:val="967B53"/>
          <w:sz w:val="23"/>
          <w:szCs w:val="23"/>
          <w:rtl w:val="true"/>
          <w:bCs w:val="true"/>
        </w:rPr>
        <w:t>النص المصحّح للمذاكرة</w:t>
      </w:r>
    </w:p>
    <w:p>
      <w:pPr>
        <w:keepNext w:val="0"/>
        <w:keepLines w:val="0"/>
        <w:widowControl/>
        <w:bidi w:val="true"/>
        <w:spacing w:before="0" w:after="180" w:line="307" w:lineRule="auto"/>
        <w:jc w:val="both"/>
      </w:pPr>
      <w:r>
        <w:rPr>
          <w:rFonts w:ascii="Segoe UI" w:hAnsi="Segoe UI" w:cs="Segoe UI" w:eastAsia="Segoe UI"/>
          <w:b w:val="0"/>
          <w:i w:val="0"/>
          <w:color w:val="30383D"/>
          <w:sz w:val="28"/>
          <w:szCs w:val="28"/>
          <w:rtl w:val="true"/>
          <w:bCs w:val="false"/>
          <w:iCs w:val="false"/>
        </w:rPr>
        <w:t>فقال عبد الله بن أُبي للنبي ﷺ: «أيها المرء، إنه لا أحسن مما تقول إن كان حقًّا، فلا تؤذينا به في مجلسنا»، وطلب منه أن يرجع إلى رحله، وأن يحدث من يأتيه هناك.</w:t>
      </w:r>
    </w:p>
    <w:p>
      <w:pPr>
        <w:keepNext/>
        <w:keepLines w:val="0"/>
        <w:widowControl/>
        <w:bidi w:val="true"/>
        <w:spacing w:before="0" w:after="180" w:line="307" w:lineRule="auto"/>
        <w:jc w:val="both"/>
      </w:pPr>
      <w:r>
        <w:rPr>
          <w:rFonts w:ascii="Segoe UI" w:hAnsi="Segoe UI" w:cs="Segoe UI" w:eastAsia="Segoe UI"/>
          <w:b w:val="0"/>
          <w:i w:val="0"/>
          <w:color w:val="30383D"/>
          <w:sz w:val="28"/>
          <w:szCs w:val="28"/>
          <w:rtl w:val="true"/>
          <w:bCs w:val="false"/>
          <w:iCs w:val="false"/>
        </w:rPr>
        <w:t>فقال عبد الله بن رواحة: «بلى يا رسول الله، فاغشنا به في مجالسنا، فإنا نحب ذلك». يعني: تعال لنا به في مجالسنا، إحنا بنحب نسمعه. فحفظنا اعتراض الأول وموقف ابن رواحة المؤيد للدعوة كلًّا بلفظه ومعناه.</w:t>
      </w:r>
    </w:p>
    <w:p>
      <w:pPr>
        <w:keepNext/>
        <w:widowControl/>
        <w:spacing w:before="140" w:after="120" w:line="276" w:lineRule="auto"/>
        <w:bidi w:val="true"/>
        <w:jc w:val="start"/>
      </w:pPr>
      <w:r>
        <w:rPr>
          <w:rFonts w:ascii="Segoe UI" w:hAnsi="Segoe UI" w:cs="Segoe UI" w:eastAsia="Segoe UI"/>
          <w:b/>
          <w:color w:val="967B53"/>
          <w:sz w:val="23"/>
          <w:szCs w:val="23"/>
          <w:rtl w:val="true"/>
          <w:bCs w:val="true"/>
        </w:rPr>
        <w:t>النص الأصلي كما ورد في السكريبت للمقارنة فقط</w:t>
      </w:r>
    </w:p>
    <w:p>
      <w:pPr>
        <w:keepNext w:val="0"/>
        <w:widowControl/>
        <w:spacing w:before="0" w:after="140" w:line="307" w:lineRule="auto"/>
        <w:bidi w:val="true"/>
        <w:jc w:val="both"/>
      </w:pPr>
      <w:r>
        <w:rPr>
          <w:rFonts w:ascii="Segoe UI" w:hAnsi="Segoe UI" w:cs="Segoe UI" w:eastAsia="Segoe UI"/>
          <w:b w:val="0"/>
          <w:color w:val="68777D"/>
          <w:sz w:val="25"/>
          <w:szCs w:val="25"/>
          <w:rtl w:val="true"/>
          <w:bCs w:val="false"/>
        </w:rPr>
        <w:t>ويدعوهم الى الله يذكرهم بالاخره رسول من عند ربنا فقام عبد الله بن ابي بن سلول قال ما احسن هذا الكلام يا محمد ولكن لا تاتنا في مجلسنا فان احب احد ان يسمعك اتى الى دارك حلو الكلام بس ماجيش تاني اللي عايزك يبقى يروح لك فسيدنا عبد الله بن رواحه كان قاعد قال بل تاتنا في مجلسنا يا رسول الله فشوي منافقين قال لا ما يجيش</w:t>
      </w:r>
    </w:p>
    <w:p>
      <w:pPr>
        <w:keepNext/>
        <w:widowControl/>
        <w:spacing w:before="140" w:after="120" w:line="276" w:lineRule="auto"/>
        <w:bidi w:val="true"/>
        <w:jc w:val="start"/>
      </w:pPr>
      <w:r>
        <w:rPr>
          <w:rFonts w:ascii="Segoe UI" w:hAnsi="Segoe UI" w:cs="Segoe UI" w:eastAsia="Segoe UI"/>
          <w:b/>
          <w:color w:val="967B53"/>
          <w:sz w:val="23"/>
          <w:szCs w:val="23"/>
          <w:rtl w:val="true"/>
          <w:bCs w:val="true"/>
        </w:rPr>
        <w:t>سبب التصحيح ومراجعة المعلومة</w:t>
      </w:r>
    </w:p>
    <w:p>
      <w:pPr>
        <w:keepNext/>
        <w:widowControl/>
        <w:spacing w:before="0" w:after="140" w:line="300" w:lineRule="auto"/>
        <w:bidi w:val="true"/>
        <w:jc w:val="both"/>
      </w:pPr>
      <w:r>
        <w:rPr>
          <w:rFonts w:ascii="Segoe UI" w:hAnsi="Segoe UI" w:cs="Segoe UI" w:eastAsia="Segoe UI"/>
          <w:b w:val="0"/>
          <w:color w:val="30383D"/>
          <w:sz w:val="24"/>
          <w:szCs w:val="24"/>
          <w:rtl w:val="true"/>
          <w:bCs w:val="false"/>
        </w:rPr>
        <w:t>أُعيد قيد «إن كان حقًا» في كلام ابن أبي؛ حذفُه يحول عبارة مشروطة إلى إقرار جازم بصحة الرسالة، وهو غير معنى الرواية. لم تُقتبس صياغة «يا محمد ما أحسن هذا الكلام» كأنها نص الحديث. «رحلك» موضع النزول والمنزل، وليست «الدابة»؛ عُرض الطلب بالمعنى دون استبدال اللفظ المقتبس. حُفظ اسم ابن رواحة وقوله، ولم تُضف عبارات معاصرة مثل «تنورنا» بوصفها نقلًا حرفيًا.</w:t>
      </w:r>
    </w:p>
    <w:p>
      <w:pPr>
        <w:keepNext w:val="0"/>
        <w:keepLines/>
        <w:widowControl/>
        <w:bidi w:val="true"/>
        <w:spacing w:after="300" w:before="20" w:line="288" w:lineRule="auto"/>
        <w:jc w:val="start"/>
      </w:pPr>
      <w:r>
        <w:rPr>
          <w:rFonts w:ascii="Segoe UI" w:hAnsi="Segoe UI" w:cs="Segoe UI" w:eastAsia="Segoe UI"/>
          <w:b w:val="0"/>
          <w:i w:val="0"/>
          <w:color w:val="68777D"/>
          <w:sz w:val="17"/>
          <w:szCs w:val="17"/>
          <w:rtl w:val="true"/>
          <w:bCs w:val="false"/>
          <w:iCs w:val="false"/>
        </w:rPr>
        <w:t>موضعه في التفريغ ٤:٣٣:٥١ إلى ٤:٣٤:١٦   |   المصادر</w:t>
      </w:r>
      <w:r>
        <w:rPr>
          <w:rFonts w:ascii="Segoe UI" w:hAnsi="Segoe UI" w:cs="Segoe UI" w:eastAsia="Segoe UI"/>
          <w:b w:val="0"/>
          <w:i w:val="0"/>
          <w:color w:val="68777D"/>
          <w:sz w:val="17"/>
          <w:szCs w:val="17"/>
          <w:rtl w:val="true"/>
          <w:bCs w:val="false"/>
          <w:iCs w:val="false"/>
        </w:rPr>
        <w:t xml:space="preserve">  </w:t>
      </w:r>
      <w:hyperlink w:anchor="src_443">
        <w:r>
          <w:rPr>
            <w:rFonts w:ascii="Segoe UI" w:hAnsi="Segoe UI" w:cs="Segoe UI" w:eastAsia="Segoe UI"/>
            <w:b w:val="0"/>
            <w:color w:val="315F5B"/>
            <w:sz w:val="21"/>
            <w:szCs w:val="21"/>
            <w:rtl w:val="true"/>
            <w:bCs w:val="false"/>
          </w:rPr>
          <w:t>[٤٤٣] صحيح البخاري ٤٥٦٦ خبر أسامة في زيارة سعد بن عبادة ومجلس ابن أبي والعفو عنه وإظهاره الإسلام بعد بدر؛ </w:t>
        </w:r>
      </w:hyperlink>
      <w:r>
        <w:rPr>
          <w:rFonts w:ascii="Segoe UI" w:hAnsi="Segoe UI" w:cs="Segoe UI" w:eastAsia="Segoe UI"/>
          <w:b w:val="0"/>
          <w:i w:val="0"/>
          <w:color w:val="68777D"/>
          <w:sz w:val="17"/>
          <w:szCs w:val="17"/>
          <w:rtl w:val="true"/>
          <w:bCs w:val="false"/>
          <w:iCs w:val="false"/>
        </w:rPr>
        <w:t xml:space="preserve">  </w:t>
      </w:r>
      <w:hyperlink w:anchor="src_444">
        <w:r>
          <w:rPr>
            <w:rFonts w:ascii="Segoe UI" w:hAnsi="Segoe UI" w:cs="Segoe UI" w:eastAsia="Segoe UI"/>
            <w:b w:val="0"/>
            <w:color w:val="315F5B"/>
            <w:sz w:val="21"/>
            <w:szCs w:val="21"/>
            <w:rtl w:val="true"/>
            <w:bCs w:val="false"/>
          </w:rPr>
          <w:t>[٤٤٤] صحيح البخاري ٥٦٦٣ زيارة سعد بن عبادة قبل بدر وذكر المجلس والكنية؛ </w:t>
        </w:r>
      </w:hyperlink>
      <w:r>
        <w:rPr>
          <w:rFonts w:ascii="Segoe UI" w:hAnsi="Segoe UI" w:cs="Segoe UI" w:eastAsia="Segoe UI"/>
          <w:b w:val="0"/>
          <w:i w:val="0"/>
          <w:color w:val="68777D"/>
          <w:sz w:val="17"/>
          <w:szCs w:val="17"/>
          <w:rtl w:val="true"/>
          <w:bCs w:val="false"/>
          <w:iCs w:val="false"/>
        </w:rPr>
        <w:t xml:space="preserve">  </w:t>
      </w:r>
      <w:hyperlink w:anchor="src_445">
        <w:r>
          <w:rPr>
            <w:rFonts w:ascii="Segoe UI" w:hAnsi="Segoe UI" w:cs="Segoe UI" w:eastAsia="Segoe UI"/>
            <w:b w:val="0"/>
            <w:color w:val="315F5B"/>
            <w:sz w:val="21"/>
            <w:szCs w:val="21"/>
            <w:rtl w:val="true"/>
            <w:bCs w:val="false"/>
          </w:rPr>
          <w:t>[٤٤٥] صحيح مسلم ١٧٩٨ أ دعوة أهل المجلس وتهدئتهم وعفو النبي عن ابن أبي؛ </w:t>
        </w:r>
      </w:hyperlink>
    </w:p>
    <w:p>
      <w:bookmarkStart w:id="283" w:name="block_313"/>
      <w:pPr>
        <w:pStyle w:val="Heading2"/>
        <w:keepNext/>
        <w:widowControl/>
        <w:bidi w:val="true"/>
        <w:spacing w:before="300" w:after="140" w:line="283" w:lineRule="auto"/>
        <w:jc w:val="start"/>
      </w:pPr>
      <w:r>
        <w:rPr>
          <w:rFonts w:ascii="Segoe UI" w:hAnsi="Segoe UI" w:cs="Segoe UI" w:eastAsia="Segoe UI"/>
          <w:b/>
          <w:i w:val="0"/>
          <w:color w:val="967B53"/>
          <w:sz w:val="34"/>
          <w:szCs w:val="34"/>
          <w:rtl w:val="true"/>
          <w:bCs w:val="true"/>
          <w:iCs w:val="false"/>
        </w:rPr>
        <w:t xml:space="preserve">٣١٣  </w:t>
      </w:r>
      <w:bookmarkEnd w:id="283"/>
      <w:r>
        <w:rPr>
          <w:rFonts w:ascii="Segoe UI" w:hAnsi="Segoe UI" w:cs="Segoe UI" w:eastAsia="Segoe UI"/>
          <w:b/>
          <w:i w:val="0"/>
          <w:color w:val="315F5B"/>
          <w:sz w:val="34"/>
          <w:szCs w:val="34"/>
          <w:rtl w:val="true"/>
          <w:bCs w:val="true"/>
          <w:iCs w:val="false"/>
        </w:rPr>
        <w:t>تهدئة المجلس وإكمال الزيارة</w:t>
      </w:r>
    </w:p>
    <w:p>
      <w:pPr>
        <w:keepNext/>
        <w:widowControl/>
        <w:spacing w:before="40" w:after="120" w:line="276" w:lineRule="auto"/>
        <w:bidi w:val="true"/>
        <w:jc w:val="start"/>
      </w:pPr>
      <w:r>
        <w:rPr>
          <w:rFonts w:ascii="Segoe UI" w:hAnsi="Segoe UI" w:cs="Segoe UI" w:eastAsia="Segoe UI"/>
          <w:b/>
          <w:color w:val="967B53"/>
          <w:sz w:val="23"/>
          <w:szCs w:val="23"/>
          <w:rtl w:val="true"/>
          <w:bCs w:val="true"/>
        </w:rPr>
        <w:t>النص المصحّح للمذاكرة</w:t>
      </w:r>
    </w:p>
    <w:p>
      <w:pPr>
        <w:keepNext w:val="0"/>
        <w:keepLines w:val="0"/>
        <w:widowControl/>
        <w:bidi w:val="true"/>
        <w:spacing w:before="0" w:after="180" w:line="307" w:lineRule="auto"/>
        <w:jc w:val="both"/>
      </w:pPr>
      <w:r>
        <w:rPr>
          <w:rFonts w:ascii="Segoe UI" w:hAnsi="Segoe UI" w:cs="Segoe UI" w:eastAsia="Segoe UI"/>
          <w:b w:val="0"/>
          <w:i w:val="0"/>
          <w:color w:val="30383D"/>
          <w:sz w:val="28"/>
          <w:szCs w:val="28"/>
          <w:rtl w:val="true"/>
          <w:bCs w:val="false"/>
          <w:iCs w:val="false"/>
        </w:rPr>
        <w:t>فحصل تبادل للسباب بين المسلمين والمشركين واليهود، حتى كادوا يتواثبون. وظل النبي ﷺ يهدئهم حتى سكنوا.</w:t>
      </w:r>
    </w:p>
    <w:p>
      <w:pPr>
        <w:keepNext/>
        <w:keepLines w:val="0"/>
        <w:widowControl/>
        <w:bidi w:val="true"/>
        <w:spacing w:before="0" w:after="180" w:line="307" w:lineRule="auto"/>
        <w:jc w:val="both"/>
      </w:pPr>
      <w:r>
        <w:rPr>
          <w:rFonts w:ascii="Segoe UI" w:hAnsi="Segoe UI" w:cs="Segoe UI" w:eastAsia="Segoe UI"/>
          <w:b w:val="0"/>
          <w:i w:val="0"/>
          <w:color w:val="30383D"/>
          <w:sz w:val="28"/>
          <w:szCs w:val="28"/>
          <w:rtl w:val="true"/>
          <w:bCs w:val="false"/>
          <w:iCs w:val="false"/>
        </w:rPr>
        <w:t>ثم ركب دابته، وأكمل طريقه إلى سعد بن عبادة. فنلاحظ إنه سعى لوقف التصعيد، وما تركش اختلاف المجلس يتحول إلى اقتتال.</w:t>
      </w:r>
    </w:p>
    <w:p>
      <w:pPr>
        <w:keepNext/>
        <w:widowControl/>
        <w:spacing w:before="140" w:after="120" w:line="276" w:lineRule="auto"/>
        <w:bidi w:val="true"/>
        <w:jc w:val="start"/>
      </w:pPr>
      <w:r>
        <w:rPr>
          <w:rFonts w:ascii="Segoe UI" w:hAnsi="Segoe UI" w:cs="Segoe UI" w:eastAsia="Segoe UI"/>
          <w:b/>
          <w:color w:val="967B53"/>
          <w:sz w:val="23"/>
          <w:szCs w:val="23"/>
          <w:rtl w:val="true"/>
          <w:bCs w:val="true"/>
        </w:rPr>
        <w:t>النص الأصلي كما ورد في السكريبت للمقارنة فقط</w:t>
      </w:r>
    </w:p>
    <w:p>
      <w:pPr>
        <w:keepNext w:val="0"/>
        <w:widowControl/>
        <w:spacing w:before="0" w:after="140" w:line="307" w:lineRule="auto"/>
        <w:bidi w:val="true"/>
        <w:jc w:val="both"/>
      </w:pPr>
      <w:r>
        <w:rPr>
          <w:rFonts w:ascii="Segoe UI" w:hAnsi="Segoe UI" w:cs="Segoe UI" w:eastAsia="Segoe UI"/>
          <w:b w:val="0"/>
          <w:color w:val="68777D"/>
          <w:sz w:val="25"/>
          <w:szCs w:val="25"/>
          <w:rtl w:val="true"/>
          <w:bCs w:val="false"/>
        </w:rPr>
        <w:t>ومشركين قالوا لا مش عارف ما يجيش والمسلمين قالوا لا ده انت تنورنا يا سيدنا النبي فتلاحى القوم حصلت زي خناقه كده والنبي يسكتهم خلاص يا جماعه خلاص ثم انصرف فبيقول سيدنا النبي بعد ما مشي</w:t>
      </w:r>
    </w:p>
    <w:p>
      <w:pPr>
        <w:keepNext/>
        <w:widowControl/>
        <w:spacing w:before="140" w:after="120" w:line="276" w:lineRule="auto"/>
        <w:bidi w:val="true"/>
        <w:jc w:val="start"/>
      </w:pPr>
      <w:r>
        <w:rPr>
          <w:rFonts w:ascii="Segoe UI" w:hAnsi="Segoe UI" w:cs="Segoe UI" w:eastAsia="Segoe UI"/>
          <w:b/>
          <w:color w:val="967B53"/>
          <w:sz w:val="23"/>
          <w:szCs w:val="23"/>
          <w:rtl w:val="true"/>
          <w:bCs w:val="true"/>
        </w:rPr>
        <w:t>سبب التصحيح ومراجعة المعلومة</w:t>
      </w:r>
    </w:p>
    <w:p>
      <w:pPr>
        <w:keepNext/>
        <w:widowControl/>
        <w:spacing w:before="0" w:after="140" w:line="300" w:lineRule="auto"/>
        <w:bidi w:val="true"/>
        <w:jc w:val="both"/>
      </w:pPr>
      <w:r>
        <w:rPr>
          <w:rFonts w:ascii="Segoe UI" w:hAnsi="Segoe UI" w:cs="Segoe UI" w:eastAsia="Segoe UI"/>
          <w:b w:val="0"/>
          <w:color w:val="30383D"/>
          <w:sz w:val="24"/>
          <w:szCs w:val="24"/>
          <w:rtl w:val="true"/>
          <w:bCs w:val="false"/>
        </w:rPr>
        <w:t>حُفظ أصل الخلاف والتهدئة. الرواية تقول إنهم كادوا يتثاورون، فلا يُجزم بوقوع قتال فعلي في هذا المشهد. لا تسمي مجموعة رابعة من المنافقين تقول نصًا «ما يجيش»؛ في هذا الموضع ابن أبي نفسه لم يُظهر الإسلام بعد، فلا يُعاد تصنيف الحاضرين اعتمادًا على وصف لاحق. حُذفت حوارات جانبية لا يذكرها الخبر، وبقي المعنى التعليمي في خفض التوتر مستندًا إلى فعل النبي.</w:t>
      </w:r>
    </w:p>
    <w:p>
      <w:pPr>
        <w:keepNext w:val="0"/>
        <w:keepLines/>
        <w:widowControl/>
        <w:bidi w:val="true"/>
        <w:spacing w:after="300" w:before="20" w:line="288" w:lineRule="auto"/>
        <w:jc w:val="start"/>
      </w:pPr>
      <w:r>
        <w:rPr>
          <w:rFonts w:ascii="Segoe UI" w:hAnsi="Segoe UI" w:cs="Segoe UI" w:eastAsia="Segoe UI"/>
          <w:b w:val="0"/>
          <w:i w:val="0"/>
          <w:color w:val="68777D"/>
          <w:sz w:val="17"/>
          <w:szCs w:val="17"/>
          <w:rtl w:val="true"/>
          <w:bCs w:val="false"/>
          <w:iCs w:val="false"/>
        </w:rPr>
        <w:t>موضعه في التفريغ ٤:٣٤:١٦ إلى ٤:٣٤:٣٠   |   المصادر</w:t>
      </w:r>
      <w:r>
        <w:rPr>
          <w:rFonts w:ascii="Segoe UI" w:hAnsi="Segoe UI" w:cs="Segoe UI" w:eastAsia="Segoe UI"/>
          <w:b w:val="0"/>
          <w:i w:val="0"/>
          <w:color w:val="68777D"/>
          <w:sz w:val="17"/>
          <w:szCs w:val="17"/>
          <w:rtl w:val="true"/>
          <w:bCs w:val="false"/>
          <w:iCs w:val="false"/>
        </w:rPr>
        <w:t xml:space="preserve">  </w:t>
      </w:r>
      <w:hyperlink w:anchor="src_443">
        <w:r>
          <w:rPr>
            <w:rFonts w:ascii="Segoe UI" w:hAnsi="Segoe UI" w:cs="Segoe UI" w:eastAsia="Segoe UI"/>
            <w:b w:val="0"/>
            <w:color w:val="315F5B"/>
            <w:sz w:val="21"/>
            <w:szCs w:val="21"/>
            <w:rtl w:val="true"/>
            <w:bCs w:val="false"/>
          </w:rPr>
          <w:t>[٤٤٣] صحيح البخاري ٤٥٦٦ خبر أسامة في زيارة سعد بن عبادة ومجلس ابن أبي والعفو عنه وإظهاره الإسلام بعد بدر؛ </w:t>
        </w:r>
      </w:hyperlink>
      <w:r>
        <w:rPr>
          <w:rFonts w:ascii="Segoe UI" w:hAnsi="Segoe UI" w:cs="Segoe UI" w:eastAsia="Segoe UI"/>
          <w:b w:val="0"/>
          <w:i w:val="0"/>
          <w:color w:val="68777D"/>
          <w:sz w:val="17"/>
          <w:szCs w:val="17"/>
          <w:rtl w:val="true"/>
          <w:bCs w:val="false"/>
          <w:iCs w:val="false"/>
        </w:rPr>
        <w:t xml:space="preserve">  </w:t>
      </w:r>
      <w:hyperlink w:anchor="src_444">
        <w:r>
          <w:rPr>
            <w:rFonts w:ascii="Segoe UI" w:hAnsi="Segoe UI" w:cs="Segoe UI" w:eastAsia="Segoe UI"/>
            <w:b w:val="0"/>
            <w:color w:val="315F5B"/>
            <w:sz w:val="21"/>
            <w:szCs w:val="21"/>
            <w:rtl w:val="true"/>
            <w:bCs w:val="false"/>
          </w:rPr>
          <w:t>[٤٤٤] صحيح البخاري ٥٦٦٣ زيارة سعد بن عبادة قبل بدر وذكر المجلس والكنية؛ </w:t>
        </w:r>
      </w:hyperlink>
      <w:r>
        <w:rPr>
          <w:rFonts w:ascii="Segoe UI" w:hAnsi="Segoe UI" w:cs="Segoe UI" w:eastAsia="Segoe UI"/>
          <w:b w:val="0"/>
          <w:i w:val="0"/>
          <w:color w:val="68777D"/>
          <w:sz w:val="17"/>
          <w:szCs w:val="17"/>
          <w:rtl w:val="true"/>
          <w:bCs w:val="false"/>
          <w:iCs w:val="false"/>
        </w:rPr>
        <w:t xml:space="preserve">  </w:t>
      </w:r>
      <w:hyperlink w:anchor="src_445">
        <w:r>
          <w:rPr>
            <w:rFonts w:ascii="Segoe UI" w:hAnsi="Segoe UI" w:cs="Segoe UI" w:eastAsia="Segoe UI"/>
            <w:b w:val="0"/>
            <w:color w:val="315F5B"/>
            <w:sz w:val="21"/>
            <w:szCs w:val="21"/>
            <w:rtl w:val="true"/>
            <w:bCs w:val="false"/>
          </w:rPr>
          <w:t>[٤٤٥] صحيح مسلم ١٧٩٨ أ دعوة أهل المجلس وتهدئتهم وعفو النبي عن ابن أبي؛ </w:t>
        </w:r>
      </w:hyperlink>
    </w:p>
    <w:p>
      <w:bookmarkStart w:id="284" w:name="block_314"/>
      <w:pPr>
        <w:pStyle w:val="Heading2"/>
        <w:keepNext/>
        <w:widowControl/>
        <w:bidi w:val="true"/>
        <w:spacing w:before="300" w:after="140" w:line="283" w:lineRule="auto"/>
        <w:jc w:val="start"/>
      </w:pPr>
      <w:r>
        <w:rPr>
          <w:rFonts w:ascii="Segoe UI" w:hAnsi="Segoe UI" w:cs="Segoe UI" w:eastAsia="Segoe UI"/>
          <w:b/>
          <w:i w:val="0"/>
          <w:color w:val="967B53"/>
          <w:sz w:val="34"/>
          <w:szCs w:val="34"/>
          <w:rtl w:val="true"/>
          <w:bCs w:val="true"/>
          <w:iCs w:val="false"/>
        </w:rPr>
        <w:t xml:space="preserve">٣١٤  </w:t>
      </w:r>
      <w:bookmarkEnd w:id="284"/>
      <w:r>
        <w:rPr>
          <w:rFonts w:ascii="Segoe UI" w:hAnsi="Segoe UI" w:cs="Segoe UI" w:eastAsia="Segoe UI"/>
          <w:b/>
          <w:i w:val="0"/>
          <w:color w:val="315F5B"/>
          <w:sz w:val="34"/>
          <w:szCs w:val="34"/>
          <w:rtl w:val="true"/>
          <w:bCs w:val="true"/>
          <w:iCs w:val="false"/>
        </w:rPr>
        <w:t>سعد بن عبادة وكنية أبي حباب</w:t>
      </w:r>
    </w:p>
    <w:p>
      <w:pPr>
        <w:keepNext/>
        <w:widowControl/>
        <w:spacing w:before="40" w:after="120" w:line="276" w:lineRule="auto"/>
        <w:bidi w:val="true"/>
        <w:jc w:val="start"/>
      </w:pPr>
      <w:r>
        <w:rPr>
          <w:rFonts w:ascii="Segoe UI" w:hAnsi="Segoe UI" w:cs="Segoe UI" w:eastAsia="Segoe UI"/>
          <w:b/>
          <w:color w:val="967B53"/>
          <w:sz w:val="23"/>
          <w:szCs w:val="23"/>
          <w:rtl w:val="true"/>
          <w:bCs w:val="true"/>
        </w:rPr>
        <w:t>النص المصحّح للمذاكرة</w:t>
      </w:r>
    </w:p>
    <w:p>
      <w:pPr>
        <w:keepNext w:val="0"/>
        <w:keepLines w:val="0"/>
        <w:widowControl/>
        <w:bidi w:val="true"/>
        <w:spacing w:before="0" w:after="180" w:line="307" w:lineRule="auto"/>
        <w:jc w:val="both"/>
      </w:pPr>
      <w:r>
        <w:rPr>
          <w:rFonts w:ascii="Segoe UI" w:hAnsi="Segoe UI" w:cs="Segoe UI" w:eastAsia="Segoe UI"/>
          <w:b w:val="0"/>
          <w:i w:val="0"/>
          <w:color w:val="30383D"/>
          <w:sz w:val="28"/>
          <w:szCs w:val="28"/>
          <w:rtl w:val="true"/>
          <w:bCs w:val="false"/>
          <w:iCs w:val="false"/>
        </w:rPr>
        <w:t>ولما دخل النبي ﷺ على سعد بن عبادة، قال: «يا سعد، ألم تسمع ما قال أبو حباب؟»، يريد عبد الله بن أُبي، وأخبره بما قال.</w:t>
      </w:r>
    </w:p>
    <w:p>
      <w:pPr>
        <w:keepNext/>
        <w:keepLines w:val="0"/>
        <w:widowControl/>
        <w:bidi w:val="true"/>
        <w:spacing w:before="0" w:after="180" w:line="307" w:lineRule="auto"/>
        <w:jc w:val="both"/>
      </w:pPr>
      <w:r>
        <w:rPr>
          <w:rFonts w:ascii="Segoe UI" w:hAnsi="Segoe UI" w:cs="Segoe UI" w:eastAsia="Segoe UI"/>
          <w:b w:val="0"/>
          <w:i w:val="0"/>
          <w:color w:val="30383D"/>
          <w:sz w:val="28"/>
          <w:szCs w:val="28"/>
          <w:rtl w:val="true"/>
          <w:bCs w:val="false"/>
          <w:iCs w:val="false"/>
        </w:rPr>
        <w:t>«أبو حباب» كنيته. ويذكر ابن حجر، في شرح هذا الاستعمال، أن ذكره بكنيته هنا محمول على التألف. فالكلام بالكنية في الموقف ثابت، ونفهم فائدته من شرح أهل العلم.</w:t>
      </w:r>
    </w:p>
    <w:p>
      <w:pPr>
        <w:keepNext/>
        <w:widowControl/>
        <w:spacing w:before="140" w:after="120" w:line="276" w:lineRule="auto"/>
        <w:bidi w:val="true"/>
        <w:jc w:val="start"/>
      </w:pPr>
      <w:r>
        <w:rPr>
          <w:rFonts w:ascii="Segoe UI" w:hAnsi="Segoe UI" w:cs="Segoe UI" w:eastAsia="Segoe UI"/>
          <w:b/>
          <w:color w:val="967B53"/>
          <w:sz w:val="23"/>
          <w:szCs w:val="23"/>
          <w:rtl w:val="true"/>
          <w:bCs w:val="true"/>
        </w:rPr>
        <w:t>النص الأصلي كما ورد في السكريبت للمقارنة فقط</w:t>
      </w:r>
    </w:p>
    <w:p>
      <w:pPr>
        <w:keepNext w:val="0"/>
        <w:widowControl/>
        <w:spacing w:before="0" w:after="140" w:line="307" w:lineRule="auto"/>
        <w:bidi w:val="true"/>
        <w:jc w:val="both"/>
      </w:pPr>
      <w:r>
        <w:rPr>
          <w:rFonts w:ascii="Segoe UI" w:hAnsi="Segoe UI" w:cs="Segoe UI" w:eastAsia="Segoe UI"/>
          <w:b w:val="0"/>
          <w:color w:val="68777D"/>
          <w:sz w:val="25"/>
          <w:szCs w:val="25"/>
          <w:rtl w:val="true"/>
          <w:bCs w:val="false"/>
        </w:rPr>
        <w:t>لسيدنا سعد بن ابي وقاص انظر ماذا فعل ابو حباب ابو حباب دي كنيه عبد الله بن ابي بن سلول بالمناسبه الكنيه دي اتقال لد تعظيم ولاحترام شوف سيدنا النبي بيحترم مين انظر ما فعل ابو حباب شفت عمل ايه وعمل خناقه بين الناس قال يا رسول الله سيدنا سعد بيقول له كده بيحكي له قصته مين عبد الله</w:t>
      </w:r>
    </w:p>
    <w:p>
      <w:pPr>
        <w:keepNext/>
        <w:widowControl/>
        <w:spacing w:before="140" w:after="120" w:line="276" w:lineRule="auto"/>
        <w:bidi w:val="true"/>
        <w:jc w:val="start"/>
      </w:pPr>
      <w:r>
        <w:rPr>
          <w:rFonts w:ascii="Segoe UI" w:hAnsi="Segoe UI" w:cs="Segoe UI" w:eastAsia="Segoe UI"/>
          <w:b/>
          <w:color w:val="967B53"/>
          <w:sz w:val="23"/>
          <w:szCs w:val="23"/>
          <w:rtl w:val="true"/>
          <w:bCs w:val="true"/>
        </w:rPr>
        <w:t>سبب التصحيح ومراجعة المعلومة</w:t>
      </w:r>
    </w:p>
    <w:p>
      <w:pPr>
        <w:keepNext/>
        <w:widowControl/>
        <w:spacing w:before="0" w:after="140" w:line="300" w:lineRule="auto"/>
        <w:bidi w:val="true"/>
        <w:jc w:val="both"/>
      </w:pPr>
      <w:r>
        <w:rPr>
          <w:rFonts w:ascii="Segoe UI" w:hAnsi="Segoe UI" w:cs="Segoe UI" w:eastAsia="Segoe UI"/>
          <w:b w:val="0"/>
          <w:color w:val="30383D"/>
          <w:sz w:val="24"/>
          <w:szCs w:val="24"/>
          <w:rtl w:val="true"/>
          <w:bCs w:val="false"/>
        </w:rPr>
        <w:t>صُحح اسم سعد صراحة إلى سعد بن عبادة، لا سعد بن أبي وقاص. وضُبط السؤال إلى «ألم تسمع ما قال أبو حباب» بدل «انظر ماذا فعل» على أنه اقتباس حرفي. حُفظت فائدة لين الخطاب، لكن لم تُجعل الكنية بالضرورة شهادة تعظيم أو تزكية لحال ابن أبي. شرح ابن حجر ينقل حملها على التألف، وتلك دلالة يناقشها الشراح وليست عبارة أضافها النبي لشرح مقصده في المجلس.</w:t>
      </w:r>
    </w:p>
    <w:p>
      <w:pPr>
        <w:keepNext w:val="0"/>
        <w:keepLines/>
        <w:widowControl/>
        <w:bidi w:val="true"/>
        <w:spacing w:after="300" w:before="20" w:line="288" w:lineRule="auto"/>
        <w:jc w:val="start"/>
      </w:pPr>
      <w:r>
        <w:rPr>
          <w:rFonts w:ascii="Segoe UI" w:hAnsi="Segoe UI" w:cs="Segoe UI" w:eastAsia="Segoe UI"/>
          <w:b w:val="0"/>
          <w:i w:val="0"/>
          <w:color w:val="68777D"/>
          <w:sz w:val="17"/>
          <w:szCs w:val="17"/>
          <w:rtl w:val="true"/>
          <w:bCs w:val="false"/>
          <w:iCs w:val="false"/>
        </w:rPr>
        <w:t>موضعه في التفريغ ٤:٣٤:٣٠ إلى ٤:٣٤:٥٢   |   المصادر</w:t>
      </w:r>
      <w:r>
        <w:rPr>
          <w:rFonts w:ascii="Segoe UI" w:hAnsi="Segoe UI" w:cs="Segoe UI" w:eastAsia="Segoe UI"/>
          <w:b w:val="0"/>
          <w:i w:val="0"/>
          <w:color w:val="68777D"/>
          <w:sz w:val="17"/>
          <w:szCs w:val="17"/>
          <w:rtl w:val="true"/>
          <w:bCs w:val="false"/>
          <w:iCs w:val="false"/>
        </w:rPr>
        <w:t xml:space="preserve">  </w:t>
      </w:r>
      <w:hyperlink w:anchor="src_443">
        <w:r>
          <w:rPr>
            <w:rFonts w:ascii="Segoe UI" w:hAnsi="Segoe UI" w:cs="Segoe UI" w:eastAsia="Segoe UI"/>
            <w:b w:val="0"/>
            <w:color w:val="315F5B"/>
            <w:sz w:val="21"/>
            <w:szCs w:val="21"/>
            <w:rtl w:val="true"/>
            <w:bCs w:val="false"/>
          </w:rPr>
          <w:t>[٤٤٣] صحيح البخاري ٤٥٦٦ خبر أسامة في زيارة سعد بن عبادة ومجلس ابن أبي والعفو عنه وإظهاره الإسلام بعد بدر؛ </w:t>
        </w:r>
      </w:hyperlink>
      <w:r>
        <w:rPr>
          <w:rFonts w:ascii="Segoe UI" w:hAnsi="Segoe UI" w:cs="Segoe UI" w:eastAsia="Segoe UI"/>
          <w:b w:val="0"/>
          <w:i w:val="0"/>
          <w:color w:val="68777D"/>
          <w:sz w:val="17"/>
          <w:szCs w:val="17"/>
          <w:rtl w:val="true"/>
          <w:bCs w:val="false"/>
          <w:iCs w:val="false"/>
        </w:rPr>
        <w:t xml:space="preserve">  </w:t>
      </w:r>
      <w:hyperlink w:anchor="src_444">
        <w:r>
          <w:rPr>
            <w:rFonts w:ascii="Segoe UI" w:hAnsi="Segoe UI" w:cs="Segoe UI" w:eastAsia="Segoe UI"/>
            <w:b w:val="0"/>
            <w:color w:val="315F5B"/>
            <w:sz w:val="21"/>
            <w:szCs w:val="21"/>
            <w:rtl w:val="true"/>
            <w:bCs w:val="false"/>
          </w:rPr>
          <w:t>[٤٤٤] صحيح البخاري ٥٦٦٣ زيارة سعد بن عبادة قبل بدر وذكر المجلس والكنية؛ </w:t>
        </w:r>
      </w:hyperlink>
      <w:r>
        <w:rPr>
          <w:rFonts w:ascii="Segoe UI" w:hAnsi="Segoe UI" w:cs="Segoe UI" w:eastAsia="Segoe UI"/>
          <w:b w:val="0"/>
          <w:i w:val="0"/>
          <w:color w:val="68777D"/>
          <w:sz w:val="17"/>
          <w:szCs w:val="17"/>
          <w:rtl w:val="true"/>
          <w:bCs w:val="false"/>
          <w:iCs w:val="false"/>
        </w:rPr>
        <w:t xml:space="preserve">  </w:t>
      </w:r>
      <w:hyperlink w:anchor="src_449">
        <w:r>
          <w:rPr>
            <w:rFonts w:ascii="Segoe UI" w:hAnsi="Segoe UI" w:cs="Segoe UI" w:eastAsia="Segoe UI"/>
            <w:b w:val="0"/>
            <w:color w:val="315F5B"/>
            <w:sz w:val="21"/>
            <w:szCs w:val="21"/>
            <w:rtl w:val="true"/>
            <w:bCs w:val="false"/>
          </w:rPr>
          <w:t>[٤٤٩] فتح الباري لابن حجر باب كنية المشرك وشرح ذكر ابن أبي بأبي حباب على وجه التألف؛ </w:t>
        </w:r>
      </w:hyperlink>
    </w:p>
    <w:p>
      <w:bookmarkStart w:id="285" w:name="block_315"/>
      <w:pPr>
        <w:pStyle w:val="Heading2"/>
        <w:keepNext/>
        <w:widowControl/>
        <w:bidi w:val="true"/>
        <w:spacing w:before="300" w:after="140" w:line="283" w:lineRule="auto"/>
        <w:jc w:val="start"/>
      </w:pPr>
      <w:r>
        <w:rPr>
          <w:rFonts w:ascii="Segoe UI" w:hAnsi="Segoe UI" w:cs="Segoe UI" w:eastAsia="Segoe UI"/>
          <w:b/>
          <w:i w:val="0"/>
          <w:color w:val="967B53"/>
          <w:sz w:val="34"/>
          <w:szCs w:val="34"/>
          <w:rtl w:val="true"/>
          <w:bCs w:val="true"/>
          <w:iCs w:val="false"/>
        </w:rPr>
        <w:t xml:space="preserve">٣١٥  </w:t>
      </w:r>
      <w:bookmarkEnd w:id="285"/>
      <w:r>
        <w:rPr>
          <w:rFonts w:ascii="Segoe UI" w:hAnsi="Segoe UI" w:cs="Segoe UI" w:eastAsia="Segoe UI"/>
          <w:b/>
          <w:i w:val="0"/>
          <w:color w:val="315F5B"/>
          <w:sz w:val="34"/>
          <w:szCs w:val="34"/>
          <w:rtl w:val="true"/>
          <w:bCs w:val="true"/>
          <w:iCs w:val="false"/>
        </w:rPr>
        <w:t>سبب غضب ابن أبي وعفو النبي عنه</w:t>
      </w:r>
    </w:p>
    <w:p>
      <w:pPr>
        <w:keepNext/>
        <w:widowControl/>
        <w:spacing w:before="40" w:after="120" w:line="276" w:lineRule="auto"/>
        <w:bidi w:val="true"/>
        <w:jc w:val="start"/>
      </w:pPr>
      <w:r>
        <w:rPr>
          <w:rFonts w:ascii="Segoe UI" w:hAnsi="Segoe UI" w:cs="Segoe UI" w:eastAsia="Segoe UI"/>
          <w:b/>
          <w:color w:val="967B53"/>
          <w:sz w:val="23"/>
          <w:szCs w:val="23"/>
          <w:rtl w:val="true"/>
          <w:bCs w:val="true"/>
        </w:rPr>
        <w:t>النص المصحّح للمذاكرة</w:t>
      </w:r>
    </w:p>
    <w:p>
      <w:pPr>
        <w:keepNext w:val="0"/>
        <w:keepLines w:val="0"/>
        <w:widowControl/>
        <w:bidi w:val="true"/>
        <w:spacing w:before="0" w:after="180" w:line="307" w:lineRule="auto"/>
        <w:jc w:val="both"/>
      </w:pPr>
      <w:r>
        <w:rPr>
          <w:rFonts w:ascii="Segoe UI" w:hAnsi="Segoe UI" w:cs="Segoe UI" w:eastAsia="Segoe UI"/>
          <w:b w:val="0"/>
          <w:i w:val="0"/>
          <w:color w:val="30383D"/>
          <w:sz w:val="28"/>
          <w:szCs w:val="28"/>
          <w:rtl w:val="true"/>
          <w:bCs w:val="false"/>
          <w:iCs w:val="false"/>
        </w:rPr>
        <w:t>فطلب سعد بن عبادة من النبي ﷺ أن يعفو عن ابن أُبي ويصفح عنه. وبيّن له أن أهل البلد كانوا قد اتفقوا على أن يتوجوه ويجعلوه صاحب الرياسة، فلما جاء الحق الذي أعطاه الله لرسوله وصُرف عنه ما كان ينتظره، شَرِق بذلك.</w:t>
      </w:r>
    </w:p>
    <w:p>
      <w:pPr>
        <w:keepNext/>
        <w:keepLines w:val="0"/>
        <w:widowControl/>
        <w:bidi w:val="true"/>
        <w:spacing w:before="0" w:after="180" w:line="307" w:lineRule="auto"/>
        <w:jc w:val="both"/>
      </w:pPr>
      <w:r>
        <w:rPr>
          <w:rFonts w:ascii="Segoe UI" w:hAnsi="Segoe UI" w:cs="Segoe UI" w:eastAsia="Segoe UI"/>
          <w:b w:val="0"/>
          <w:i w:val="0"/>
          <w:color w:val="30383D"/>
          <w:sz w:val="28"/>
          <w:szCs w:val="28"/>
          <w:rtl w:val="true"/>
          <w:bCs w:val="false"/>
          <w:iCs w:val="false"/>
        </w:rPr>
        <w:t>يعني ثقل عليه الأمر وغصّ به، لا إنه كان يختنق فعلًا في المجلس. فبيّن سعد سبب تصرفه، وعفا عنه النبي ﷺ. ونخرج من الموقف بصورة واضحة لحلمه وخفضه للخلاف، مع بقاء رفض الإساءة ومعرفة ما وقع.</w:t>
      </w:r>
    </w:p>
    <w:p>
      <w:pPr>
        <w:keepNext/>
        <w:widowControl/>
        <w:spacing w:before="140" w:after="120" w:line="276" w:lineRule="auto"/>
        <w:bidi w:val="true"/>
        <w:jc w:val="start"/>
      </w:pPr>
      <w:r>
        <w:rPr>
          <w:rFonts w:ascii="Segoe UI" w:hAnsi="Segoe UI" w:cs="Segoe UI" w:eastAsia="Segoe UI"/>
          <w:b/>
          <w:color w:val="967B53"/>
          <w:sz w:val="23"/>
          <w:szCs w:val="23"/>
          <w:rtl w:val="true"/>
          <w:bCs w:val="true"/>
        </w:rPr>
        <w:t>النص الأصلي كما ورد في السكريبت للمقارنة فقط</w:t>
      </w:r>
    </w:p>
    <w:p>
      <w:pPr>
        <w:keepNext w:val="0"/>
        <w:widowControl/>
        <w:spacing w:before="0" w:after="140" w:line="307" w:lineRule="auto"/>
        <w:bidi w:val="true"/>
        <w:jc w:val="both"/>
      </w:pPr>
      <w:r>
        <w:rPr>
          <w:rFonts w:ascii="Segoe UI" w:hAnsi="Segoe UI" w:cs="Segoe UI" w:eastAsia="Segoe UI"/>
          <w:b w:val="0"/>
          <w:color w:val="68777D"/>
          <w:sz w:val="25"/>
          <w:szCs w:val="25"/>
          <w:rtl w:val="true"/>
          <w:bCs w:val="false"/>
        </w:rPr>
        <w:t>بن ابي بن سلول يا رسول الله اعف عنه فقد اصطلح اهل المدينه ان يتوج جوه ده كان هيبقى سيد من سادات المدينه فلما صرف الله الناس للحق الذي معك شرق بها ما قدرش يستح ما بلعها شرق بها فلهذا فعل ذلك يا رسول الله فاعفو عنه يا رسول الله وعفى عنه النبي عليه الصلاه والسلام</w:t>
      </w:r>
    </w:p>
    <w:p>
      <w:pPr>
        <w:keepNext/>
        <w:widowControl/>
        <w:spacing w:before="140" w:after="120" w:line="276" w:lineRule="auto"/>
        <w:bidi w:val="true"/>
        <w:jc w:val="start"/>
      </w:pPr>
      <w:r>
        <w:rPr>
          <w:rFonts w:ascii="Segoe UI" w:hAnsi="Segoe UI" w:cs="Segoe UI" w:eastAsia="Segoe UI"/>
          <w:b/>
          <w:color w:val="967B53"/>
          <w:sz w:val="23"/>
          <w:szCs w:val="23"/>
          <w:rtl w:val="true"/>
          <w:bCs w:val="true"/>
        </w:rPr>
        <w:t>سبب التصحيح ومراجعة المعلومة</w:t>
      </w:r>
    </w:p>
    <w:p>
      <w:pPr>
        <w:keepNext/>
        <w:widowControl/>
        <w:spacing w:before="0" w:after="140" w:line="300" w:lineRule="auto"/>
        <w:bidi w:val="true"/>
        <w:jc w:val="both"/>
      </w:pPr>
      <w:r>
        <w:rPr>
          <w:rFonts w:ascii="Segoe UI" w:hAnsi="Segoe UI" w:cs="Segoe UI" w:eastAsia="Segoe UI"/>
          <w:b w:val="0"/>
          <w:color w:val="30383D"/>
          <w:sz w:val="24"/>
          <w:szCs w:val="24"/>
          <w:rtl w:val="true"/>
          <w:bCs w:val="false"/>
        </w:rPr>
        <w:t>حُفظ تفسير سعد وعفو النبي من الرواية الصحيحة، مع تفسير «شرق بذلك» بالغصة المعنوية والحسد لما فاته من الرياسة. اتفاق أهل البحيرة تعبير الخبر عن أهل البلد، وليس توثيقًا لاقتراع حديث شارك فيه كل فرد من كل طائفة. ولم يكن ابن أبي ملكًا متوجًا ثم خلعه النبي؛ الخبر يذكر ما كانوا يتهيأون له. الإخبار بدافعه هنا من كلام سعد الذي نقله الحديث، لا قراءة مبتدعة لسريرته. ينتهي الجزء قبل الانتقال إلى زواج عائشة، دون الجزم بأن جميع الأخبار والآيات السابقة متتابعة زمنيًا في سنة واحدة.</w:t>
      </w:r>
    </w:p>
    <w:p>
      <w:pPr>
        <w:keepNext w:val="0"/>
        <w:keepLines/>
        <w:widowControl/>
        <w:bidi w:val="true"/>
        <w:spacing w:after="300" w:before="20" w:line="288" w:lineRule="auto"/>
        <w:jc w:val="start"/>
      </w:pPr>
      <w:r>
        <w:rPr>
          <w:rFonts w:ascii="Segoe UI" w:hAnsi="Segoe UI" w:cs="Segoe UI" w:eastAsia="Segoe UI"/>
          <w:b w:val="0"/>
          <w:i w:val="0"/>
          <w:color w:val="68777D"/>
          <w:sz w:val="17"/>
          <w:szCs w:val="17"/>
          <w:rtl w:val="true"/>
          <w:bCs w:val="false"/>
          <w:iCs w:val="false"/>
        </w:rPr>
        <w:t>موضعه في التفريغ ٤:٣٤:٥٢ إلى ٤:٣٥:١٨   |   المصادر</w:t>
      </w:r>
      <w:r>
        <w:rPr>
          <w:rFonts w:ascii="Segoe UI" w:hAnsi="Segoe UI" w:cs="Segoe UI" w:eastAsia="Segoe UI"/>
          <w:b w:val="0"/>
          <w:i w:val="0"/>
          <w:color w:val="68777D"/>
          <w:sz w:val="17"/>
          <w:szCs w:val="17"/>
          <w:rtl w:val="true"/>
          <w:bCs w:val="false"/>
          <w:iCs w:val="false"/>
        </w:rPr>
        <w:t xml:space="preserve">  </w:t>
      </w:r>
      <w:hyperlink w:anchor="src_443">
        <w:r>
          <w:rPr>
            <w:rFonts w:ascii="Segoe UI" w:hAnsi="Segoe UI" w:cs="Segoe UI" w:eastAsia="Segoe UI"/>
            <w:b w:val="0"/>
            <w:color w:val="315F5B"/>
            <w:sz w:val="21"/>
            <w:szCs w:val="21"/>
            <w:rtl w:val="true"/>
            <w:bCs w:val="false"/>
          </w:rPr>
          <w:t>[٤٤٣] صحيح البخاري ٤٥٦٦ خبر أسامة في زيارة سعد بن عبادة ومجلس ابن أبي والعفو عنه وإظهاره الإسلام بعد بدر؛ </w:t>
        </w:r>
      </w:hyperlink>
      <w:r>
        <w:rPr>
          <w:rFonts w:ascii="Segoe UI" w:hAnsi="Segoe UI" w:cs="Segoe UI" w:eastAsia="Segoe UI"/>
          <w:b w:val="0"/>
          <w:i w:val="0"/>
          <w:color w:val="68777D"/>
          <w:sz w:val="17"/>
          <w:szCs w:val="17"/>
          <w:rtl w:val="true"/>
          <w:bCs w:val="false"/>
          <w:iCs w:val="false"/>
        </w:rPr>
        <w:t xml:space="preserve">  </w:t>
      </w:r>
      <w:hyperlink w:anchor="src_445">
        <w:r>
          <w:rPr>
            <w:rFonts w:ascii="Segoe UI" w:hAnsi="Segoe UI" w:cs="Segoe UI" w:eastAsia="Segoe UI"/>
            <w:b w:val="0"/>
            <w:color w:val="315F5B"/>
            <w:sz w:val="21"/>
            <w:szCs w:val="21"/>
            <w:rtl w:val="true"/>
            <w:bCs w:val="false"/>
          </w:rPr>
          <w:t>[٤٤٥] صحيح مسلم ١٧٩٨ أ دعوة أهل المجلس وتهدئتهم وعفو النبي عن ابن أبي؛ </w:t>
        </w:r>
      </w:hyperlink>
    </w:p>
    <w:p>
      <w:bookmarkStart w:name="study_lesson_21" w:id="1006"/>
      <w:pPr>
        <w:pStyle w:val="Heading1"/>
        <w:keepNext/>
        <w:pageBreakBefore/>
        <w:widowControl/>
        <w:bidi w:val="true"/>
        <w:spacing w:before="0" w:after="360" w:line="288" w:lineRule="auto"/>
        <w:jc w:val="start"/>
      </w:pPr>
      <w:r>
        <w:rPr>
          <w:rFonts w:ascii="Segoe UI" w:hAnsi="Segoe UI" w:cs="Segoe UI" w:eastAsia="Segoe UI"/>
          <w:b/>
          <w:i w:val="0"/>
          <w:color w:val="315F5B"/>
          <w:sz w:val="44"/>
          <w:szCs w:val="44"/>
          <w:rtl w:val="true"/>
          <w:bCs w:val="true"/>
          <w:iCs w:val="false"/>
        </w:rPr>
        <w:t>زواج عائشة وحمى المدينة وتحويل القبلة</w:t>
      </w:r>
      <w:bookmarkEnd w:id="1006"/>
    </w:p>
    <w:p>
      <w:bookmarkStart w:id="286" w:name="block_316"/>
      <w:pPr>
        <w:pStyle w:val="Heading2"/>
        <w:keepNext/>
        <w:widowControl/>
        <w:bidi w:val="true"/>
        <w:spacing w:before="300" w:after="140" w:line="283" w:lineRule="auto"/>
        <w:jc w:val="start"/>
      </w:pPr>
      <w:r>
        <w:rPr>
          <w:rFonts w:ascii="Segoe UI" w:hAnsi="Segoe UI" w:cs="Segoe UI" w:eastAsia="Segoe UI"/>
          <w:b/>
          <w:i w:val="0"/>
          <w:color w:val="967B53"/>
          <w:sz w:val="34"/>
          <w:szCs w:val="34"/>
          <w:rtl w:val="true"/>
          <w:bCs w:val="true"/>
          <w:iCs w:val="false"/>
        </w:rPr>
        <w:t xml:space="preserve">٣١٦  </w:t>
      </w:r>
      <w:bookmarkEnd w:id="286"/>
      <w:r>
        <w:rPr>
          <w:rFonts w:ascii="Segoe UI" w:hAnsi="Segoe UI" w:cs="Segoe UI" w:eastAsia="Segoe UI"/>
          <w:b/>
          <w:i w:val="0"/>
          <w:color w:val="315F5B"/>
          <w:sz w:val="34"/>
          <w:szCs w:val="34"/>
          <w:rtl w:val="true"/>
          <w:bCs w:val="true"/>
          <w:iCs w:val="false"/>
        </w:rPr>
        <w:t>رؤيا الأنبياء وحي</w:t>
      </w:r>
    </w:p>
    <w:p>
      <w:pPr>
        <w:keepNext/>
        <w:widowControl/>
        <w:spacing w:before="40" w:after="120" w:line="276" w:lineRule="auto"/>
        <w:bidi w:val="true"/>
        <w:jc w:val="start"/>
      </w:pPr>
      <w:r>
        <w:rPr>
          <w:rFonts w:ascii="Segoe UI" w:hAnsi="Segoe UI" w:cs="Segoe UI" w:eastAsia="Segoe UI"/>
          <w:b/>
          <w:color w:val="967B53"/>
          <w:sz w:val="23"/>
          <w:szCs w:val="23"/>
          <w:rtl w:val="true"/>
          <w:bCs w:val="true"/>
        </w:rPr>
        <w:t>النص المصحّح للمذاكرة</w:t>
      </w:r>
    </w:p>
    <w:p>
      <w:pPr>
        <w:keepNext w:val="0"/>
        <w:keepLines w:val="0"/>
        <w:widowControl/>
        <w:bidi w:val="true"/>
        <w:spacing w:before="0" w:after="180" w:line="307" w:lineRule="auto"/>
        <w:jc w:val="both"/>
      </w:pPr>
      <w:r>
        <w:rPr>
          <w:rFonts w:ascii="Segoe UI" w:hAnsi="Segoe UI" w:cs="Segoe UI" w:eastAsia="Segoe UI"/>
          <w:b w:val="0"/>
          <w:i w:val="0"/>
          <w:color w:val="30383D"/>
          <w:sz w:val="28"/>
          <w:szCs w:val="28"/>
          <w:rtl w:val="true"/>
          <w:bCs w:val="false"/>
          <w:iCs w:val="false"/>
        </w:rPr>
        <w:t>وننتقل لخبر زواج النبي ﷺ بعائشة رضي الله عنها. ومن مقدماته رؤيا رآها النبي، ورؤيا الأنبياء وحي، كما قال عبيد بن عمير في الخبر الذي أورده البخاري.</w:t>
      </w:r>
    </w:p>
    <w:p>
      <w:pPr>
        <w:keepNext w:val="0"/>
        <w:keepLines w:val="0"/>
        <w:widowControl/>
        <w:bidi w:val="true"/>
        <w:spacing w:before="0" w:after="180" w:line="307" w:lineRule="auto"/>
        <w:jc w:val="both"/>
      </w:pPr>
      <w:r>
        <w:rPr>
          <w:rFonts w:ascii="Segoe UI" w:hAnsi="Segoe UI" w:cs="Segoe UI" w:eastAsia="Segoe UI"/>
          <w:b w:val="0"/>
          <w:i w:val="0"/>
          <w:color w:val="30383D"/>
          <w:sz w:val="28"/>
          <w:szCs w:val="28"/>
          <w:rtl w:val="true"/>
          <w:bCs w:val="false"/>
          <w:iCs w:val="false"/>
        </w:rPr>
        <w:t>ومن أمثلتها رؤيا إبراهيم عليه السلام؛ قال تعالى:</w:t>
      </w:r>
    </w:p>
    <w:p>
      <w:pPr>
        <w:keepNext/>
        <w:keepLines w:val="0"/>
        <w:widowControl/>
        <w:bidi w:val="true"/>
        <w:spacing w:before="0" w:after="180" w:line="307" w:lineRule="auto"/>
        <w:jc w:val="both"/>
      </w:pPr>
      <w:r>
        <w:rPr>
          <w:rFonts w:ascii="Traditional Arabic" w:hAnsi="Traditional Arabic" w:cs="Traditional Arabic" w:eastAsia="Traditional Arabic"/>
          <w:b w:val="0"/>
          <w:i w:val="0"/>
          <w:color w:val="385E59"/>
          <w:sz w:val="36"/>
          <w:szCs w:val="36"/>
          <w:rtl w:val="true"/>
          <w:bCs w:val="false"/>
          <w:iCs w:val="false"/>
        </w:rPr>
        <w:t>﴿فَلَمَّا بَلَغَ مَعَهُ السَّعْيَ قَالَ يَا بُنَيَّ إِنِّي أَرَى فِي الْمَنَامِ أَنِّي أَذْبَحُكَ فَانْظُرْ مَاذَا تَرَى قَالَ يَا أَبَتِ افْعَلْ مَا تُؤْمَرُ سَتَجِدُنِي إِنْ شَاءَ اللَّهُ مِنَ الصَّابِرِينَ﴾</w:t>
      </w:r>
      <w:r>
        <w:rPr>
          <w:rFonts w:ascii="Segoe UI" w:hAnsi="Segoe UI" w:cs="Segoe UI" w:eastAsia="Segoe UI"/>
          <w:b w:val="0"/>
          <w:i w:val="0"/>
          <w:color w:val="30383D"/>
          <w:sz w:val="28"/>
          <w:szCs w:val="28"/>
          <w:rtl w:val="true"/>
          <w:bCs w:val="false"/>
          <w:iCs w:val="false"/>
        </w:rPr>
        <w:t xml:space="preserve"> [الصافات: ١٠٢].</w:t>
      </w:r>
    </w:p>
    <w:p>
      <w:pPr>
        <w:keepNext/>
        <w:widowControl/>
        <w:spacing w:before="140" w:after="120" w:line="276" w:lineRule="auto"/>
        <w:bidi w:val="true"/>
        <w:jc w:val="start"/>
      </w:pPr>
      <w:r>
        <w:rPr>
          <w:rFonts w:ascii="Segoe UI" w:hAnsi="Segoe UI" w:cs="Segoe UI" w:eastAsia="Segoe UI"/>
          <w:b/>
          <w:color w:val="967B53"/>
          <w:sz w:val="23"/>
          <w:szCs w:val="23"/>
          <w:rtl w:val="true"/>
          <w:bCs w:val="true"/>
        </w:rPr>
        <w:t>النص الأصلي كما ورد في السكريبت للمقارنة فقط</w:t>
      </w:r>
    </w:p>
    <w:p>
      <w:pPr>
        <w:keepNext w:val="0"/>
        <w:widowControl/>
        <w:spacing w:before="0" w:after="140" w:line="307" w:lineRule="auto"/>
        <w:bidi w:val="true"/>
        <w:jc w:val="both"/>
      </w:pPr>
      <w:r>
        <w:rPr>
          <w:rFonts w:ascii="Segoe UI" w:hAnsi="Segoe UI" w:cs="Segoe UI" w:eastAsia="Segoe UI"/>
          <w:b w:val="0"/>
          <w:color w:val="68777D"/>
          <w:sz w:val="25"/>
          <w:szCs w:val="25"/>
          <w:rtl w:val="true"/>
          <w:bCs w:val="false"/>
        </w:rPr>
        <w:t>وتعدي الايام ويجي الوقت بتاع جواز سيدنا النبي عليه الصلاه والسلام من السيد عائشه رؤيا الانبياء وحي وحي ربنا بيوريه زي سيدنا ابراهيم اني ارى في المنام اني اذبحك فانظر ماذا ترى قال يا اب تفعل ما تؤمر فده سنه من سنن ربنا نا مع الانبياء</w:t>
      </w:r>
    </w:p>
    <w:p>
      <w:pPr>
        <w:keepNext/>
        <w:widowControl/>
        <w:spacing w:before="140" w:after="120" w:line="276" w:lineRule="auto"/>
        <w:bidi w:val="true"/>
        <w:jc w:val="start"/>
      </w:pPr>
      <w:r>
        <w:rPr>
          <w:rFonts w:ascii="Segoe UI" w:hAnsi="Segoe UI" w:cs="Segoe UI" w:eastAsia="Segoe UI"/>
          <w:b/>
          <w:color w:val="967B53"/>
          <w:sz w:val="23"/>
          <w:szCs w:val="23"/>
          <w:rtl w:val="true"/>
          <w:bCs w:val="true"/>
        </w:rPr>
        <w:t>سبب التصحيح ومراجعة المعلومة</w:t>
      </w:r>
    </w:p>
    <w:p>
      <w:pPr>
        <w:keepNext/>
        <w:widowControl/>
        <w:spacing w:before="0" w:after="140" w:line="300" w:lineRule="auto"/>
        <w:bidi w:val="true"/>
        <w:jc w:val="both"/>
      </w:pPr>
      <w:r>
        <w:rPr>
          <w:rFonts w:ascii="Segoe UI" w:hAnsi="Segoe UI" w:cs="Segoe UI" w:eastAsia="Segoe UI"/>
          <w:b w:val="0"/>
          <w:color w:val="30383D"/>
          <w:sz w:val="24"/>
          <w:szCs w:val="24"/>
          <w:rtl w:val="true"/>
          <w:bCs w:val="false"/>
        </w:rPr>
        <w:t>حُفظ أصل أن رؤيا الأنبياء وحي، ونُسب قول «إن رؤيا الأنبياء وحي» في هذا الموضع إلى عبيد بن عمير كما في البخاري ٨٥٩، لا إلى حديث مرفوع بلفظه. ضُبط نص آية الصافات وأُكمل، وصُححت «يا أبت» و«افعل ما تؤمر». لا يُنقل حكم رؤيا الأنبياء إلى منامات سائر الناس فيصير المنام وحده مصدرًا للتشريع.</w:t>
      </w:r>
    </w:p>
    <w:p>
      <w:pPr>
        <w:keepNext w:val="0"/>
        <w:keepLines/>
        <w:widowControl/>
        <w:bidi w:val="true"/>
        <w:spacing w:after="300" w:before="20" w:line="288" w:lineRule="auto"/>
        <w:jc w:val="start"/>
      </w:pPr>
      <w:r>
        <w:rPr>
          <w:rFonts w:ascii="Segoe UI" w:hAnsi="Segoe UI" w:cs="Segoe UI" w:eastAsia="Segoe UI"/>
          <w:b w:val="0"/>
          <w:i w:val="0"/>
          <w:color w:val="68777D"/>
          <w:sz w:val="17"/>
          <w:szCs w:val="17"/>
          <w:rtl w:val="true"/>
          <w:bCs w:val="false"/>
          <w:iCs w:val="false"/>
        </w:rPr>
        <w:t>موضعه في التفريغ ٤:٣٥:١٨ إلى ٤:٣٥:٤٢   |   المصادر</w:t>
      </w:r>
      <w:r>
        <w:rPr>
          <w:rFonts w:ascii="Segoe UI" w:hAnsi="Segoe UI" w:cs="Segoe UI" w:eastAsia="Segoe UI"/>
          <w:b w:val="0"/>
          <w:i w:val="0"/>
          <w:color w:val="68777D"/>
          <w:sz w:val="17"/>
          <w:szCs w:val="17"/>
          <w:rtl w:val="true"/>
          <w:bCs w:val="false"/>
          <w:iCs w:val="false"/>
        </w:rPr>
        <w:t xml:space="preserve">  </w:t>
      </w:r>
      <w:hyperlink w:anchor="src_450">
        <w:r>
          <w:rPr>
            <w:rFonts w:ascii="Segoe UI" w:hAnsi="Segoe UI" w:cs="Segoe UI" w:eastAsia="Segoe UI"/>
            <w:b w:val="0"/>
            <w:color w:val="315F5B"/>
            <w:sz w:val="21"/>
            <w:szCs w:val="21"/>
            <w:rtl w:val="true"/>
            <w:bCs w:val="false"/>
          </w:rPr>
          <w:t>[٤٥٠] صحيح البخاري ٨٥٩ قول عبيد بن عمير إن رؤيا الأنبياء وحي؛ </w:t>
        </w:r>
      </w:hyperlink>
      <w:r>
        <w:rPr>
          <w:rFonts w:ascii="Segoe UI" w:hAnsi="Segoe UI" w:cs="Segoe UI" w:eastAsia="Segoe UI"/>
          <w:b w:val="0"/>
          <w:i w:val="0"/>
          <w:color w:val="68777D"/>
          <w:sz w:val="17"/>
          <w:szCs w:val="17"/>
          <w:rtl w:val="true"/>
          <w:bCs w:val="false"/>
          <w:iCs w:val="false"/>
        </w:rPr>
        <w:t xml:space="preserve">  </w:t>
      </w:r>
      <w:hyperlink w:anchor="src_451">
        <w:r>
          <w:rPr>
            <w:rFonts w:ascii="Segoe UI" w:hAnsi="Segoe UI" w:cs="Segoe UI" w:eastAsia="Segoe UI"/>
            <w:b w:val="0"/>
            <w:color w:val="315F5B"/>
            <w:sz w:val="21"/>
            <w:szCs w:val="21"/>
            <w:rtl w:val="true"/>
            <w:bCs w:val="false"/>
          </w:rPr>
          <w:t>[٤٥١] سورة الصافات الآية ١٠٢ رؤيا إبراهيم وجواب ابنه؛ </w:t>
        </w:r>
      </w:hyperlink>
    </w:p>
    <w:p>
      <w:bookmarkStart w:id="287" w:name="block_317"/>
      <w:pPr>
        <w:pStyle w:val="Heading2"/>
        <w:keepNext/>
        <w:widowControl/>
        <w:bidi w:val="true"/>
        <w:spacing w:before="300" w:after="140" w:line="283" w:lineRule="auto"/>
        <w:jc w:val="start"/>
      </w:pPr>
      <w:r>
        <w:rPr>
          <w:rFonts w:ascii="Segoe UI" w:hAnsi="Segoe UI" w:cs="Segoe UI" w:eastAsia="Segoe UI"/>
          <w:b/>
          <w:i w:val="0"/>
          <w:color w:val="967B53"/>
          <w:sz w:val="34"/>
          <w:szCs w:val="34"/>
          <w:rtl w:val="true"/>
          <w:bCs w:val="true"/>
          <w:iCs w:val="false"/>
        </w:rPr>
        <w:t xml:space="preserve">٣١٧  </w:t>
      </w:r>
      <w:bookmarkEnd w:id="287"/>
      <w:r>
        <w:rPr>
          <w:rFonts w:ascii="Segoe UI" w:hAnsi="Segoe UI" w:cs="Segoe UI" w:eastAsia="Segoe UI"/>
          <w:b/>
          <w:i w:val="0"/>
          <w:color w:val="315F5B"/>
          <w:sz w:val="34"/>
          <w:szCs w:val="34"/>
          <w:rtl w:val="true"/>
          <w:bCs w:val="true"/>
          <w:iCs w:val="false"/>
        </w:rPr>
        <w:t>رؤيا عائشة في الحرير</w:t>
      </w:r>
    </w:p>
    <w:p>
      <w:pPr>
        <w:keepNext/>
        <w:widowControl/>
        <w:spacing w:before="40" w:after="120" w:line="276" w:lineRule="auto"/>
        <w:bidi w:val="true"/>
        <w:jc w:val="start"/>
      </w:pPr>
      <w:r>
        <w:rPr>
          <w:rFonts w:ascii="Segoe UI" w:hAnsi="Segoe UI" w:cs="Segoe UI" w:eastAsia="Segoe UI"/>
          <w:b/>
          <w:color w:val="967B53"/>
          <w:sz w:val="23"/>
          <w:szCs w:val="23"/>
          <w:rtl w:val="true"/>
          <w:bCs w:val="true"/>
        </w:rPr>
        <w:t>النص المصحّح للمذاكرة</w:t>
      </w:r>
    </w:p>
    <w:p>
      <w:pPr>
        <w:keepNext w:val="0"/>
        <w:keepLines w:val="0"/>
        <w:widowControl/>
        <w:bidi w:val="true"/>
        <w:spacing w:before="0" w:after="180" w:line="307" w:lineRule="auto"/>
        <w:jc w:val="both"/>
      </w:pPr>
      <w:r>
        <w:rPr>
          <w:rFonts w:ascii="Segoe UI" w:hAnsi="Segoe UI" w:cs="Segoe UI" w:eastAsia="Segoe UI"/>
          <w:b w:val="0"/>
          <w:i w:val="0"/>
          <w:color w:val="30383D"/>
          <w:sz w:val="28"/>
          <w:szCs w:val="28"/>
          <w:rtl w:val="true"/>
          <w:bCs w:val="false"/>
          <w:iCs w:val="false"/>
        </w:rPr>
        <w:t>قال النبي ﷺ لعائشة، كما في البخاري: «أريتك في المنام مرتين»، وذكر أنها في قطعة من حرير، ويقال له: «هذه امرأتك»، فيكشف عنها فإذا هي عائشة. وقال: «إن يك هذا من عند الله يمضه».</w:t>
      </w:r>
    </w:p>
    <w:p>
      <w:pPr>
        <w:keepNext/>
        <w:keepLines w:val="0"/>
        <w:widowControl/>
        <w:bidi w:val="true"/>
        <w:spacing w:before="0" w:after="180" w:line="307" w:lineRule="auto"/>
        <w:jc w:val="both"/>
      </w:pPr>
      <w:r>
        <w:rPr>
          <w:rFonts w:ascii="Segoe UI" w:hAnsi="Segoe UI" w:cs="Segoe UI" w:eastAsia="Segoe UI"/>
          <w:b w:val="0"/>
          <w:i w:val="0"/>
          <w:color w:val="30383D"/>
          <w:sz w:val="28"/>
          <w:szCs w:val="28"/>
          <w:rtl w:val="true"/>
          <w:bCs w:val="false"/>
          <w:iCs w:val="false"/>
        </w:rPr>
        <w:t>وفي خبر عند الترمذي أن جبريل جاء بصورتها في خرقة حرير خضراء، وقال: «هذه زوجتك في الدنيا والآخرة»، وقال الترمذي: حديث حسن غريب. فنحفظ لفظ كل رواية ومصدرها، من غير دمج الكلام كله في اقتباس واحد.</w:t>
      </w:r>
    </w:p>
    <w:p>
      <w:pPr>
        <w:keepNext/>
        <w:widowControl/>
        <w:spacing w:before="140" w:after="120" w:line="276" w:lineRule="auto"/>
        <w:bidi w:val="true"/>
        <w:jc w:val="start"/>
      </w:pPr>
      <w:r>
        <w:rPr>
          <w:rFonts w:ascii="Segoe UI" w:hAnsi="Segoe UI" w:cs="Segoe UI" w:eastAsia="Segoe UI"/>
          <w:b/>
          <w:color w:val="967B53"/>
          <w:sz w:val="23"/>
          <w:szCs w:val="23"/>
          <w:rtl w:val="true"/>
          <w:bCs w:val="true"/>
        </w:rPr>
        <w:t>النص الأصلي كما ورد في السكريبت للمقارنة فقط</w:t>
      </w:r>
    </w:p>
    <w:p>
      <w:pPr>
        <w:keepNext w:val="0"/>
        <w:widowControl/>
        <w:spacing w:before="0" w:after="140" w:line="307" w:lineRule="auto"/>
        <w:bidi w:val="true"/>
        <w:jc w:val="both"/>
      </w:pPr>
      <w:r>
        <w:rPr>
          <w:rFonts w:ascii="Segoe UI" w:hAnsi="Segoe UI" w:cs="Segoe UI" w:eastAsia="Segoe UI"/>
          <w:b w:val="0"/>
          <w:color w:val="68777D"/>
          <w:sz w:val="25"/>
          <w:szCs w:val="25"/>
          <w:rtl w:val="true"/>
          <w:bCs w:val="false"/>
        </w:rPr>
        <w:t>كلهم فكان سيدنا النبي كما في صحيح البخاري وفي سنن الترمذي ينام فيشو سيدنا جبريل جايب له صوره السيده عائشه وجهها كده في خرقه من الحرير ويقول له هذه زوجتك في الدنيا والاخره فسيدنا النبي يصحى</w:t>
      </w:r>
    </w:p>
    <w:p>
      <w:pPr>
        <w:keepNext/>
        <w:widowControl/>
        <w:spacing w:before="140" w:after="120" w:line="276" w:lineRule="auto"/>
        <w:bidi w:val="true"/>
        <w:jc w:val="start"/>
      </w:pPr>
      <w:r>
        <w:rPr>
          <w:rFonts w:ascii="Segoe UI" w:hAnsi="Segoe UI" w:cs="Segoe UI" w:eastAsia="Segoe UI"/>
          <w:b/>
          <w:color w:val="967B53"/>
          <w:sz w:val="23"/>
          <w:szCs w:val="23"/>
          <w:rtl w:val="true"/>
          <w:bCs w:val="true"/>
        </w:rPr>
        <w:t>سبب التصحيح ومراجعة المعلومة</w:t>
      </w:r>
    </w:p>
    <w:p>
      <w:pPr>
        <w:keepNext/>
        <w:widowControl/>
        <w:spacing w:before="0" w:after="140" w:line="300" w:lineRule="auto"/>
        <w:bidi w:val="true"/>
        <w:jc w:val="both"/>
      </w:pPr>
      <w:r>
        <w:rPr>
          <w:rFonts w:ascii="Segoe UI" w:hAnsi="Segoe UI" w:cs="Segoe UI" w:eastAsia="Segoe UI"/>
          <w:b w:val="0"/>
          <w:color w:val="30383D"/>
          <w:sz w:val="24"/>
          <w:szCs w:val="24"/>
          <w:rtl w:val="true"/>
          <w:bCs w:val="false"/>
        </w:rPr>
        <w:t>حُفظ أصل الرؤيا وخبر جبريل، مع الفصل بين لفظ البخاري ولفظ الترمذي. صُحح جواب النبي من «إن كان هذا خير يمضه الله» إلى «إن يك هذا من عند الله يمضه» في الطريق المختار. «سرقة من حرير» قطعة منه، لا علاقة لها بالسرقة المحرمة. الترمذي وصف الطريق الموصول بحسن غريب وذكر رواية مرسلة عن عبد الرحمن بن مهدي؛ لم يُحذف تنبيهه أو ينسب لفظ «في الدنيا والآخرة» إلى البخاري ٣٨٩٥. لا يُجزم بأن النبي كان يصحو فيردد الجملة في كل مرة على مشهد تفصيلي لا يذكره النص.</w:t>
      </w:r>
    </w:p>
    <w:p>
      <w:pPr>
        <w:keepNext w:val="0"/>
        <w:keepLines/>
        <w:widowControl/>
        <w:bidi w:val="true"/>
        <w:spacing w:after="300" w:before="20" w:line="288" w:lineRule="auto"/>
        <w:jc w:val="start"/>
      </w:pPr>
      <w:r>
        <w:rPr>
          <w:rFonts w:ascii="Segoe UI" w:hAnsi="Segoe UI" w:cs="Segoe UI" w:eastAsia="Segoe UI"/>
          <w:b w:val="0"/>
          <w:i w:val="0"/>
          <w:color w:val="68777D"/>
          <w:sz w:val="17"/>
          <w:szCs w:val="17"/>
          <w:rtl w:val="true"/>
          <w:bCs w:val="false"/>
          <w:iCs w:val="false"/>
        </w:rPr>
        <w:t>موضعه في التفريغ ٤:٣٥:٤٢ إلى ٤:٣٥:٥٦   |   المصادر</w:t>
      </w:r>
      <w:r>
        <w:rPr>
          <w:rFonts w:ascii="Segoe UI" w:hAnsi="Segoe UI" w:cs="Segoe UI" w:eastAsia="Segoe UI"/>
          <w:b w:val="0"/>
          <w:i w:val="0"/>
          <w:color w:val="68777D"/>
          <w:sz w:val="17"/>
          <w:szCs w:val="17"/>
          <w:rtl w:val="true"/>
          <w:bCs w:val="false"/>
          <w:iCs w:val="false"/>
        </w:rPr>
        <w:t xml:space="preserve">  </w:t>
      </w:r>
      <w:hyperlink w:anchor="src_452">
        <w:r>
          <w:rPr>
            <w:rFonts w:ascii="Segoe UI" w:hAnsi="Segoe UI" w:cs="Segoe UI" w:eastAsia="Segoe UI"/>
            <w:b w:val="0"/>
            <w:color w:val="315F5B"/>
            <w:sz w:val="21"/>
            <w:szCs w:val="21"/>
            <w:rtl w:val="true"/>
            <w:bCs w:val="false"/>
          </w:rPr>
          <w:t>[٤٥٢] صحيح البخاري ٣٨٩٥ رؤيا عائشة في سرقة حرير ولفظ إن يك هذا من عند الله يمضه؛ </w:t>
        </w:r>
      </w:hyperlink>
      <w:r>
        <w:rPr>
          <w:rFonts w:ascii="Segoe UI" w:hAnsi="Segoe UI" w:cs="Segoe UI" w:eastAsia="Segoe UI"/>
          <w:b w:val="0"/>
          <w:i w:val="0"/>
          <w:color w:val="68777D"/>
          <w:sz w:val="17"/>
          <w:szCs w:val="17"/>
          <w:rtl w:val="true"/>
          <w:bCs w:val="false"/>
          <w:iCs w:val="false"/>
        </w:rPr>
        <w:t xml:space="preserve">  </w:t>
      </w:r>
      <w:hyperlink w:anchor="src_453">
        <w:r>
          <w:rPr>
            <w:rFonts w:ascii="Segoe UI" w:hAnsi="Segoe UI" w:cs="Segoe UI" w:eastAsia="Segoe UI"/>
            <w:b w:val="0"/>
            <w:color w:val="315F5B"/>
            <w:sz w:val="21"/>
            <w:szCs w:val="21"/>
            <w:rtl w:val="true"/>
            <w:bCs w:val="false"/>
          </w:rPr>
          <w:t>[٤٥٣] جامع الترمذي ٣٨٨٠ خبر جبريل وخرقة الحرير الخضراء وتحسين الترمذي للخبر؛ </w:t>
        </w:r>
      </w:hyperlink>
    </w:p>
    <w:p>
      <w:bookmarkStart w:id="1049" w:name="block_318"/>
      <w:pPr>
        <w:pStyle w:val="Heading2"/>
        <w:keepNext/>
        <w:widowControl/>
        <w:spacing w:before="300" w:after="140" w:line="283" w:lineRule="auto"/>
        <w:bidi w:val="true"/>
        <w:jc w:val="start"/>
      </w:pPr>
      <w:r>
        <w:rPr>
          <w:rFonts w:ascii="Segoe UI" w:hAnsi="Segoe UI" w:cs="Segoe UI" w:eastAsia="Segoe UI"/>
          <w:b/>
          <w:color w:val="315F5B"/>
          <w:sz w:val="34"/>
          <w:szCs w:val="34"/>
          <w:rtl w:val="true"/>
          <w:bCs w:val="true"/>
        </w:rPr>
        <w:t>٣١٨  خبر الوصية لأم رومان</w:t>
      </w:r>
      <w:bookmarkEnd w:id="1049"/>
    </w:p>
    <w:p>
      <w:pPr>
        <w:keepNext/>
        <w:widowControl/>
        <w:spacing w:before="40" w:after="120" w:line="276" w:lineRule="auto"/>
        <w:bidi w:val="true"/>
        <w:jc w:val="start"/>
      </w:pPr>
      <w:r>
        <w:rPr>
          <w:rFonts w:ascii="Segoe UI" w:hAnsi="Segoe UI" w:cs="Segoe UI" w:eastAsia="Segoe UI"/>
          <w:b/>
          <w:color w:val="967B53"/>
          <w:sz w:val="23"/>
          <w:szCs w:val="23"/>
          <w:rtl w:val="true"/>
          <w:bCs w:val="true"/>
        </w:rPr>
        <w:t>الحكم بعد المراجعة هذا الخبر غير معتمد للحفظ</w:t>
      </w:r>
    </w:p>
    <w:p>
      <w:pPr>
        <w:keepNext/>
        <w:keepLines w:val="0"/>
        <w:widowControl/>
        <w:spacing w:before="0" w:after="180" w:line="307" w:lineRule="auto"/>
        <w:bidi w:val="true"/>
        <w:jc w:val="both"/>
      </w:pPr>
      <w:r>
        <w:rPr>
          <w:rFonts w:ascii="Segoe UI" w:hAnsi="Segoe UI" w:cs="Segoe UI" w:eastAsia="Segoe UI"/>
          <w:b w:val="0"/>
          <w:color w:val="30383D"/>
          <w:sz w:val="28"/>
          <w:szCs w:val="28"/>
          <w:rtl w:val="true"/>
          <w:bCs w:val="false"/>
        </w:rPr>
        <w:t>لم يُثبت الحوار «يا أم رومان استوصي بعائشة خيرًا واحفظيني فيها» في السرد المعتمد، واعتمد خبر الرؤيا والعقد والبناء من الروايات الثابتة.</w:t>
      </w:r>
    </w:p>
    <w:p>
      <w:pPr>
        <w:keepNext/>
        <w:widowControl/>
        <w:spacing w:before="140" w:after="120" w:line="276" w:lineRule="auto"/>
        <w:bidi w:val="true"/>
        <w:jc w:val="start"/>
      </w:pPr>
      <w:r>
        <w:rPr>
          <w:rFonts w:ascii="Segoe UI" w:hAnsi="Segoe UI" w:cs="Segoe UI" w:eastAsia="Segoe UI"/>
          <w:b/>
          <w:color w:val="967B53"/>
          <w:sz w:val="23"/>
          <w:szCs w:val="23"/>
          <w:rtl w:val="true"/>
          <w:bCs w:val="true"/>
        </w:rPr>
        <w:t>النص الأصلي كما ورد في السكريبت للمقارنة فقط</w:t>
      </w:r>
    </w:p>
    <w:p>
      <w:pPr>
        <w:keepNext w:val="0"/>
        <w:widowControl/>
        <w:spacing w:before="0" w:after="140" w:line="307" w:lineRule="auto"/>
        <w:bidi w:val="true"/>
        <w:jc w:val="both"/>
      </w:pPr>
      <w:r>
        <w:rPr>
          <w:rFonts w:ascii="Segoe UI" w:hAnsi="Segoe UI" w:cs="Segoe UI" w:eastAsia="Segoe UI"/>
          <w:b w:val="0"/>
          <w:color w:val="68777D"/>
          <w:sz w:val="25"/>
          <w:szCs w:val="25"/>
          <w:rtl w:val="true"/>
          <w:bCs w:val="false"/>
        </w:rPr>
        <w:t>ييقول ان كان هذا خير يمضه الله وبعدين كان يعدي على ام رومان زوجه سيدنا ابو بكر وام السيده عائشه بيقول لها استوصي بعائشه خيرا واحفظيني فيها حافظي عليها وبعدين</w:t>
      </w:r>
    </w:p>
    <w:p>
      <w:pPr>
        <w:keepNext/>
        <w:widowControl/>
        <w:spacing w:before="140" w:after="120" w:line="276" w:lineRule="auto"/>
        <w:bidi w:val="true"/>
        <w:jc w:val="start"/>
      </w:pPr>
      <w:r>
        <w:rPr>
          <w:rFonts w:ascii="Segoe UI" w:hAnsi="Segoe UI" w:cs="Segoe UI" w:eastAsia="Segoe UI"/>
          <w:b/>
          <w:color w:val="967B53"/>
          <w:sz w:val="23"/>
          <w:szCs w:val="23"/>
          <w:rtl w:val="true"/>
          <w:bCs w:val="true"/>
        </w:rPr>
        <w:t>سبب التصحيح ومراجعة المعلومة</w:t>
      </w:r>
    </w:p>
    <w:p>
      <w:pPr>
        <w:keepNext/>
        <w:widowControl/>
        <w:spacing w:before="0" w:after="140" w:line="300" w:lineRule="auto"/>
        <w:bidi w:val="true"/>
        <w:jc w:val="both"/>
      </w:pPr>
      <w:r>
        <w:rPr>
          <w:rFonts w:ascii="Segoe UI" w:hAnsi="Segoe UI" w:cs="Segoe UI" w:eastAsia="Segoe UI"/>
          <w:b w:val="0"/>
          <w:color w:val="30383D"/>
          <w:sz w:val="24"/>
          <w:szCs w:val="24"/>
          <w:rtl w:val="true"/>
          <w:bCs w:val="false"/>
        </w:rPr>
        <w:t>أُخرج هذا الحوار من المتن؛ عزاه المتقي الهندي إلى ابن سعد عن حبيب مولى عروة مرسلًا، وفي أصل طريق ابن سعد محمد بن عمر الواقدي وعبد الواحد بن ميمون. وجوده في كتاب سيرة أو مستدرك لا يصحح إسناده. لا ينفي ذلك أن أم رومان أم عائشة، أو زيارات النبي لبيت أبي بكر التي لها أدلة مستقلة؛ المستبعد نسبة هذه الوصية الخاصة بهذا اللفظ على سبيل الجزم.</w:t>
      </w:r>
    </w:p>
    <w:p>
      <w:pPr>
        <w:keepNext w:val="0"/>
        <w:keepLines/>
        <w:widowControl/>
        <w:spacing w:before="0" w:after="300" w:line="288" w:lineRule="auto"/>
        <w:bidi w:val="true"/>
        <w:jc w:val="start"/>
      </w:pPr>
      <w:r>
        <w:rPr>
          <w:rFonts w:ascii="Segoe UI" w:hAnsi="Segoe UI" w:cs="Segoe UI" w:eastAsia="Segoe UI"/>
          <w:b w:val="0"/>
          <w:color w:val="68777D"/>
          <w:sz w:val="17"/>
          <w:szCs w:val="17"/>
          <w:rtl w:val="true"/>
          <w:bCs w:val="false"/>
        </w:rPr>
        <w:t>موضعه في التفريغ ٤:٣٥:٥٦ إلى ٤:٣٦:١٣   |   المصادر</w:t>
      </w:r>
      <w:r>
        <w:rPr>
          <w:rFonts w:ascii="Segoe UI" w:hAnsi="Segoe UI" w:cs="Segoe UI" w:eastAsia="Segoe UI"/>
          <w:b w:val="0"/>
          <w:color w:val="68777D"/>
          <w:sz w:val="17"/>
          <w:szCs w:val="17"/>
          <w:rtl w:val="true"/>
          <w:bCs w:val="false"/>
        </w:rPr>
        <w:t xml:space="preserve">  </w:t>
      </w:r>
      <w:hyperlink w:anchor="src_454">
        <w:r>
          <w:rPr>
            <w:rFonts w:ascii="Segoe UI" w:hAnsi="Segoe UI" w:cs="Segoe UI" w:eastAsia="Segoe UI"/>
            <w:b w:val="0"/>
            <w:color w:val="315F5B"/>
            <w:sz w:val="21"/>
            <w:szCs w:val="21"/>
            <w:rtl w:val="true"/>
            <w:bCs w:val="false"/>
          </w:rPr>
          <w:t>[٤٥٤] كنز العمال ٣٤٣٧٠ عزو وصية أم رومان إلى خبر حبيب مولى عروة المرسل؛ </w:t>
        </w:r>
      </w:hyperlink>
      <w:r>
        <w:rPr>
          <w:rFonts w:ascii="Segoe UI" w:hAnsi="Segoe UI" w:cs="Segoe UI" w:eastAsia="Segoe UI"/>
          <w:b w:val="0"/>
          <w:color w:val="68777D"/>
          <w:sz w:val="17"/>
          <w:szCs w:val="17"/>
          <w:rtl w:val="true"/>
          <w:bCs w:val="false"/>
        </w:rPr>
        <w:t xml:space="preserve">  </w:t>
      </w:r>
      <w:hyperlink w:anchor="src_455">
        <w:r>
          <w:rPr>
            <w:rFonts w:ascii="Segoe UI" w:hAnsi="Segoe UI" w:cs="Segoe UI" w:eastAsia="Segoe UI"/>
            <w:b w:val="0"/>
            <w:color w:val="315F5B"/>
            <w:sz w:val="21"/>
            <w:szCs w:val="21"/>
            <w:rtl w:val="true"/>
            <w:bCs w:val="false"/>
          </w:rPr>
          <w:t>[٤٥٥] الطبقات الكبرى لابن سعد إسناد خبر يا أم رومان من طريق محمد بن عمر وعبد الواحد بن ميمون وحبيب مولى عروة؛ </w:t>
        </w:r>
      </w:hyperlink>
      <w:r>
        <w:rPr>
          <w:rFonts w:ascii="Segoe UI" w:hAnsi="Segoe UI" w:cs="Segoe UI" w:eastAsia="Segoe UI"/>
          <w:b w:val="0"/>
          <w:color w:val="68777D"/>
          <w:sz w:val="17"/>
          <w:szCs w:val="17"/>
          <w:rtl w:val="true"/>
          <w:bCs w:val="false"/>
        </w:rPr>
        <w:t xml:space="preserve">  </w:t>
      </w:r>
      <w:hyperlink w:anchor="src_452">
        <w:r>
          <w:rPr>
            <w:rFonts w:ascii="Segoe UI" w:hAnsi="Segoe UI" w:cs="Segoe UI" w:eastAsia="Segoe UI"/>
            <w:b w:val="0"/>
            <w:color w:val="315F5B"/>
            <w:sz w:val="21"/>
            <w:szCs w:val="21"/>
            <w:rtl w:val="true"/>
            <w:bCs w:val="false"/>
          </w:rPr>
          <w:t>[٤٥٢] صحيح البخاري ٣٨٩٥ رؤيا عائشة في سرقة حرير ولفظ إن يك هذا من عند الله يمضه؛ </w:t>
        </w:r>
      </w:hyperlink>
      <w:r>
        <w:rPr>
          <w:rFonts w:ascii="Segoe UI" w:hAnsi="Segoe UI" w:cs="Segoe UI" w:eastAsia="Segoe UI"/>
          <w:b w:val="0"/>
          <w:color w:val="68777D"/>
          <w:sz w:val="17"/>
          <w:szCs w:val="17"/>
          <w:rtl w:val="true"/>
          <w:bCs w:val="false"/>
        </w:rPr>
        <w:t xml:space="preserve">  </w:t>
      </w:r>
      <w:hyperlink w:anchor="src_456">
        <w:r>
          <w:rPr>
            <w:rFonts w:ascii="Segoe UI" w:hAnsi="Segoe UI" w:cs="Segoe UI" w:eastAsia="Segoe UI"/>
            <w:b w:val="0"/>
            <w:color w:val="315F5B"/>
            <w:sz w:val="21"/>
            <w:szCs w:val="21"/>
            <w:rtl w:val="true"/>
            <w:bCs w:val="false"/>
          </w:rPr>
          <w:t>[٤٥٦] صحيح البخاري ٣٨٩٤ سن عائشة عند العقد والبناء وقدومها المدينة ومرضها؛ </w:t>
        </w:r>
      </w:hyperlink>
    </w:p>
    <w:p>
      <w:bookmarkStart w:id="288" w:name="block_319"/>
      <w:pPr>
        <w:pStyle w:val="Heading2"/>
        <w:keepNext/>
        <w:widowControl/>
        <w:bidi w:val="true"/>
        <w:spacing w:before="300" w:after="140" w:line="283" w:lineRule="auto"/>
        <w:jc w:val="start"/>
      </w:pPr>
      <w:r>
        <w:rPr>
          <w:rFonts w:ascii="Segoe UI" w:hAnsi="Segoe UI" w:cs="Segoe UI" w:eastAsia="Segoe UI"/>
          <w:b/>
          <w:i w:val="0"/>
          <w:color w:val="967B53"/>
          <w:sz w:val="34"/>
          <w:szCs w:val="34"/>
          <w:rtl w:val="true"/>
          <w:bCs w:val="true"/>
          <w:iCs w:val="false"/>
        </w:rPr>
        <w:t xml:space="preserve">٣١٩  </w:t>
      </w:r>
      <w:bookmarkEnd w:id="288"/>
      <w:r>
        <w:rPr>
          <w:rFonts w:ascii="Segoe UI" w:hAnsi="Segoe UI" w:cs="Segoe UI" w:eastAsia="Segoe UI"/>
          <w:b/>
          <w:i w:val="0"/>
          <w:color w:val="315F5B"/>
          <w:sz w:val="34"/>
          <w:szCs w:val="34"/>
          <w:rtl w:val="true"/>
          <w:bCs w:val="true"/>
          <w:iCs w:val="false"/>
        </w:rPr>
        <w:t>العقد بمكة والبناء في المدينة</w:t>
      </w:r>
    </w:p>
    <w:p>
      <w:pPr>
        <w:keepNext/>
        <w:widowControl/>
        <w:spacing w:before="40" w:after="120" w:line="276" w:lineRule="auto"/>
        <w:bidi w:val="true"/>
        <w:jc w:val="start"/>
      </w:pPr>
      <w:r>
        <w:rPr>
          <w:rFonts w:ascii="Segoe UI" w:hAnsi="Segoe UI" w:cs="Segoe UI" w:eastAsia="Segoe UI"/>
          <w:b/>
          <w:color w:val="967B53"/>
          <w:sz w:val="23"/>
          <w:szCs w:val="23"/>
          <w:rtl w:val="true"/>
          <w:bCs w:val="true"/>
        </w:rPr>
        <w:t>النص المصحّح للمذاكرة</w:t>
      </w:r>
    </w:p>
    <w:p>
      <w:pPr>
        <w:keepNext w:val="0"/>
        <w:keepLines w:val="0"/>
        <w:widowControl/>
        <w:bidi w:val="true"/>
        <w:spacing w:before="0" w:after="180" w:line="307" w:lineRule="auto"/>
        <w:jc w:val="both"/>
      </w:pPr>
      <w:r>
        <w:rPr>
          <w:rFonts w:ascii="Segoe UI" w:hAnsi="Segoe UI" w:cs="Segoe UI" w:eastAsia="Segoe UI"/>
          <w:b w:val="0"/>
          <w:i w:val="0"/>
          <w:color w:val="30383D"/>
          <w:sz w:val="28"/>
          <w:szCs w:val="28"/>
          <w:rtl w:val="true"/>
          <w:bCs w:val="false"/>
          <w:iCs w:val="false"/>
        </w:rPr>
        <w:t>ونفرق بين عقد الزواج وبين البناء، أي انتقال عائشة إلى بيت النبي ﷺ وبدء حياتها الزوجية معه. ففي حديثها بالبخاري أنه تزوجها وهي بنت ست سنين، ثم قدمت المدينة، وبنى بها وهي بنت تسع سنين. وفي صحيح مسلم قالت: «تزوجني رسول الله في شوال وبنى بي في شوال».</w:t>
      </w:r>
    </w:p>
    <w:p>
      <w:pPr>
        <w:keepNext/>
        <w:keepLines w:val="0"/>
        <w:widowControl/>
        <w:bidi w:val="true"/>
        <w:spacing w:before="0" w:after="180" w:line="307" w:lineRule="auto"/>
        <w:jc w:val="both"/>
      </w:pPr>
      <w:r>
        <w:rPr>
          <w:rFonts w:ascii="Segoe UI" w:hAnsi="Segoe UI" w:cs="Segoe UI" w:eastAsia="Segoe UI"/>
          <w:b w:val="0"/>
          <w:i w:val="0"/>
          <w:color w:val="30383D"/>
          <w:sz w:val="28"/>
          <w:szCs w:val="28"/>
          <w:rtl w:val="true"/>
          <w:bCs w:val="false"/>
          <w:iCs w:val="false"/>
        </w:rPr>
        <w:t>فالمقصود في هذا الموضع من سيرة المدينة هو البناء بعد الهجرة، أما العقد فكان قبلها. ونحفظ السن كما ورد في حديثها، وخبر الرؤيا من دليله، من غير زيادة حوار أو أمر بلفظ لم تنقله الرواية.</w:t>
      </w:r>
    </w:p>
    <w:p>
      <w:pPr>
        <w:keepNext/>
        <w:widowControl/>
        <w:spacing w:before="140" w:after="120" w:line="276" w:lineRule="auto"/>
        <w:bidi w:val="true"/>
        <w:jc w:val="start"/>
      </w:pPr>
      <w:r>
        <w:rPr>
          <w:rFonts w:ascii="Segoe UI" w:hAnsi="Segoe UI" w:cs="Segoe UI" w:eastAsia="Segoe UI"/>
          <w:b/>
          <w:color w:val="967B53"/>
          <w:sz w:val="23"/>
          <w:szCs w:val="23"/>
          <w:rtl w:val="true"/>
          <w:bCs w:val="true"/>
        </w:rPr>
        <w:t>النص الأصلي كما ورد في السكريبت للمقارنة فقط</w:t>
      </w:r>
    </w:p>
    <w:p>
      <w:pPr>
        <w:keepNext w:val="0"/>
        <w:widowControl/>
        <w:spacing w:before="0" w:after="140" w:line="307" w:lineRule="auto"/>
        <w:bidi w:val="true"/>
        <w:jc w:val="both"/>
      </w:pPr>
      <w:r>
        <w:rPr>
          <w:rFonts w:ascii="Segoe UI" w:hAnsi="Segoe UI" w:cs="Segoe UI" w:eastAsia="Segoe UI"/>
          <w:b w:val="0"/>
          <w:color w:val="68777D"/>
          <w:sz w:val="25"/>
          <w:szCs w:val="25"/>
          <w:rtl w:val="true"/>
          <w:bCs w:val="false"/>
        </w:rPr>
        <w:t>صلى الله عليه وسلم يتجوز ستنا عائشه في بدايه سنوات المدينه وهي عندها تسع سنوات بامر من ربنا انا عارف ان انت محتاج تسمع تفسير ده ايه وازاي النبي وهو دلوقتي داخل على سن ال 54 او ال 55 يتجوز السيده عائشه وهي بنت تسع سنوات اطمن فرسول الله لا يتحرك الا بوحي وهتسمع ما يطمن من قلبك ان شاء</w:t>
      </w:r>
    </w:p>
    <w:p>
      <w:pPr>
        <w:keepNext/>
        <w:widowControl/>
        <w:spacing w:before="140" w:after="120" w:line="276" w:lineRule="auto"/>
        <w:bidi w:val="true"/>
        <w:jc w:val="start"/>
      </w:pPr>
      <w:r>
        <w:rPr>
          <w:rFonts w:ascii="Segoe UI" w:hAnsi="Segoe UI" w:cs="Segoe UI" w:eastAsia="Segoe UI"/>
          <w:b/>
          <w:color w:val="967B53"/>
          <w:sz w:val="23"/>
          <w:szCs w:val="23"/>
          <w:rtl w:val="true"/>
          <w:bCs w:val="true"/>
        </w:rPr>
        <w:t>سبب التصحيح ومراجعة المعلومة</w:t>
      </w:r>
    </w:p>
    <w:p>
      <w:pPr>
        <w:keepNext/>
        <w:widowControl/>
        <w:spacing w:before="0" w:after="140" w:line="300" w:lineRule="auto"/>
        <w:bidi w:val="true"/>
        <w:jc w:val="both"/>
      </w:pPr>
      <w:r>
        <w:rPr>
          <w:rFonts w:ascii="Segoe UI" w:hAnsi="Segoe UI" w:cs="Segoe UI" w:eastAsia="Segoe UI"/>
          <w:b w:val="0"/>
          <w:color w:val="30383D"/>
          <w:sz w:val="24"/>
          <w:szCs w:val="24"/>
          <w:rtl w:val="true"/>
          <w:bCs w:val="false"/>
        </w:rPr>
        <w:t>حُفظت التسع للبناء، وصُحح الخلط الذي قد ينتج من كلمة «يتجوز» هنا؛ العقد سبق الهجرة، والبناء بعدها. الشهر ثابت من حديث مسلم، لكنه لا يعني أن العقد والبناء في شوال من السنة نفسها. لم تُضف سنة محددة للبناء على أنها محل اتفاق؛ السياق المنقول من ابن كثير يذكر سبعة أو ثمانية أشهر بعد الهجرة. وكذلك لم يُحسم عمر النبي عند البناء بين ٥٤ و٥٥ بحساب قائم على سنة مختلف فيها. الاستدلال بالرؤيا ثابت في هذا الزواج، لكن إطلاق «لا يتحرك إلا بوحي» على كل تصرف عادي يتجاوز الخبر؛ حديث تأبير النخل في مسلم يميز الخبرة الدنيوية من التشريع. لم تُختلق إجابة تاريخية أو حكمة حصرية للزواج لم يذكرها الدليل.</w:t>
      </w:r>
    </w:p>
    <w:p>
      <w:pPr>
        <w:keepNext w:val="0"/>
        <w:keepLines/>
        <w:widowControl/>
        <w:bidi w:val="true"/>
        <w:spacing w:after="300" w:before="20" w:line="288" w:lineRule="auto"/>
        <w:jc w:val="start"/>
      </w:pPr>
      <w:r>
        <w:rPr>
          <w:rFonts w:ascii="Segoe UI" w:hAnsi="Segoe UI" w:cs="Segoe UI" w:eastAsia="Segoe UI"/>
          <w:b w:val="0"/>
          <w:i w:val="0"/>
          <w:color w:val="68777D"/>
          <w:sz w:val="17"/>
          <w:szCs w:val="17"/>
          <w:rtl w:val="true"/>
          <w:bCs w:val="false"/>
          <w:iCs w:val="false"/>
        </w:rPr>
        <w:t>موضعه في التفريغ ٤:٣٦:١٣ إلى ٤:٣٦:٥٠   |   المصادر</w:t>
      </w:r>
      <w:r>
        <w:rPr>
          <w:rFonts w:ascii="Segoe UI" w:hAnsi="Segoe UI" w:cs="Segoe UI" w:eastAsia="Segoe UI"/>
          <w:b w:val="0"/>
          <w:i w:val="0"/>
          <w:color w:val="68777D"/>
          <w:sz w:val="17"/>
          <w:szCs w:val="17"/>
          <w:rtl w:val="true"/>
          <w:bCs w:val="false"/>
          <w:iCs w:val="false"/>
        </w:rPr>
        <w:t xml:space="preserve">  </w:t>
      </w:r>
      <w:hyperlink w:anchor="src_456">
        <w:r>
          <w:rPr>
            <w:rFonts w:ascii="Segoe UI" w:hAnsi="Segoe UI" w:cs="Segoe UI" w:eastAsia="Segoe UI"/>
            <w:b w:val="0"/>
            <w:color w:val="315F5B"/>
            <w:sz w:val="21"/>
            <w:szCs w:val="21"/>
            <w:rtl w:val="true"/>
            <w:bCs w:val="false"/>
          </w:rPr>
          <w:t>[٤٥٦] صحيح البخاري ٣٨٩٤ سن عائشة عند العقد والبناء وقدومها المدينة ومرضها؛ </w:t>
        </w:r>
      </w:hyperlink>
      <w:r>
        <w:rPr>
          <w:rFonts w:ascii="Segoe UI" w:hAnsi="Segoe UI" w:cs="Segoe UI" w:eastAsia="Segoe UI"/>
          <w:b w:val="0"/>
          <w:i w:val="0"/>
          <w:color w:val="68777D"/>
          <w:sz w:val="17"/>
          <w:szCs w:val="17"/>
          <w:rtl w:val="true"/>
          <w:bCs w:val="false"/>
          <w:iCs w:val="false"/>
        </w:rPr>
        <w:t xml:space="preserve">  </w:t>
      </w:r>
      <w:hyperlink w:anchor="src_457">
        <w:r>
          <w:rPr>
            <w:rFonts w:ascii="Segoe UI" w:hAnsi="Segoe UI" w:cs="Segoe UI" w:eastAsia="Segoe UI"/>
            <w:b w:val="0"/>
            <w:color w:val="315F5B"/>
            <w:sz w:val="21"/>
            <w:szCs w:val="21"/>
            <w:rtl w:val="true"/>
            <w:bCs w:val="false"/>
          </w:rPr>
          <w:t>[٤٥٧] صحيح مسلم ١٤٢٣ أ العقد والبناء في شوال؛ </w:t>
        </w:r>
      </w:hyperlink>
      <w:r>
        <w:rPr>
          <w:rFonts w:ascii="Segoe UI" w:hAnsi="Segoe UI" w:cs="Segoe UI" w:eastAsia="Segoe UI"/>
          <w:b w:val="0"/>
          <w:i w:val="0"/>
          <w:color w:val="68777D"/>
          <w:sz w:val="17"/>
          <w:szCs w:val="17"/>
          <w:rtl w:val="true"/>
          <w:bCs w:val="false"/>
          <w:iCs w:val="false"/>
        </w:rPr>
        <w:t xml:space="preserve">  </w:t>
      </w:r>
      <w:hyperlink w:anchor="src_458">
        <w:r>
          <w:rPr>
            <w:rFonts w:ascii="Segoe UI" w:hAnsi="Segoe UI" w:cs="Segoe UI" w:eastAsia="Segoe UI"/>
            <w:b w:val="0"/>
            <w:color w:val="315F5B"/>
            <w:sz w:val="21"/>
            <w:szCs w:val="21"/>
            <w:rtl w:val="true"/>
            <w:bCs w:val="false"/>
          </w:rPr>
          <w:t>[٤٥٨] البداية والنهاية لابن كثير دخول النبي بعائشة بعد الهجرة بسبعة أو ثمانية أشهر في سياق السنة الأولى؛ </w:t>
        </w:r>
      </w:hyperlink>
      <w:r>
        <w:rPr>
          <w:rFonts w:ascii="Segoe UI" w:hAnsi="Segoe UI" w:cs="Segoe UI" w:eastAsia="Segoe UI"/>
          <w:b w:val="0"/>
          <w:i w:val="0"/>
          <w:color w:val="68777D"/>
          <w:sz w:val="17"/>
          <w:szCs w:val="17"/>
          <w:rtl w:val="true"/>
          <w:bCs w:val="false"/>
          <w:iCs w:val="false"/>
        </w:rPr>
        <w:t xml:space="preserve">  </w:t>
      </w:r>
      <w:hyperlink w:anchor="src_459">
        <w:r>
          <w:rPr>
            <w:rFonts w:ascii="Segoe UI" w:hAnsi="Segoe UI" w:cs="Segoe UI" w:eastAsia="Segoe UI"/>
            <w:b w:val="0"/>
            <w:color w:val="315F5B"/>
            <w:sz w:val="21"/>
            <w:szCs w:val="21"/>
            <w:rtl w:val="true"/>
            <w:bCs w:val="false"/>
          </w:rPr>
          <w:t>[٤٥٩] صحيح مسلم ٢٣٦٣ خبر تأبير النخل والتمييز بين الوحي والرأي في أمور الدنيا؛ </w:t>
        </w:r>
      </w:hyperlink>
    </w:p>
    <w:p>
      <w:bookmarkStart w:id="289" w:name="block_320"/>
      <w:pPr>
        <w:pStyle w:val="Heading2"/>
        <w:keepNext/>
        <w:widowControl/>
        <w:bidi w:val="true"/>
        <w:spacing w:before="300" w:after="140" w:line="283" w:lineRule="auto"/>
        <w:jc w:val="start"/>
      </w:pPr>
      <w:r>
        <w:rPr>
          <w:rFonts w:ascii="Segoe UI" w:hAnsi="Segoe UI" w:cs="Segoe UI" w:eastAsia="Segoe UI"/>
          <w:b/>
          <w:i w:val="0"/>
          <w:color w:val="967B53"/>
          <w:sz w:val="34"/>
          <w:szCs w:val="34"/>
          <w:rtl w:val="true"/>
          <w:bCs w:val="true"/>
          <w:iCs w:val="false"/>
        </w:rPr>
        <w:t xml:space="preserve">٣٢٠  </w:t>
      </w:r>
      <w:bookmarkEnd w:id="289"/>
      <w:r>
        <w:rPr>
          <w:rFonts w:ascii="Segoe UI" w:hAnsi="Segoe UI" w:cs="Segoe UI" w:eastAsia="Segoe UI"/>
          <w:b/>
          <w:i w:val="0"/>
          <w:color w:val="315F5B"/>
          <w:sz w:val="34"/>
          <w:szCs w:val="34"/>
          <w:rtl w:val="true"/>
          <w:bCs w:val="true"/>
          <w:iCs w:val="false"/>
        </w:rPr>
        <w:t>حمى المدينة ودعاء النبي لها</w:t>
      </w:r>
    </w:p>
    <w:p>
      <w:pPr>
        <w:keepNext/>
        <w:widowControl/>
        <w:spacing w:before="40" w:after="120" w:line="276" w:lineRule="auto"/>
        <w:bidi w:val="true"/>
        <w:jc w:val="start"/>
      </w:pPr>
      <w:r>
        <w:rPr>
          <w:rFonts w:ascii="Segoe UI" w:hAnsi="Segoe UI" w:cs="Segoe UI" w:eastAsia="Segoe UI"/>
          <w:b/>
          <w:color w:val="967B53"/>
          <w:sz w:val="23"/>
          <w:szCs w:val="23"/>
          <w:rtl w:val="true"/>
          <w:bCs w:val="true"/>
        </w:rPr>
        <w:t>النص المصحّح للمذاكرة</w:t>
      </w:r>
    </w:p>
    <w:p>
      <w:pPr>
        <w:keepNext w:val="0"/>
        <w:keepLines w:val="0"/>
        <w:widowControl/>
        <w:bidi w:val="true"/>
        <w:spacing w:before="0" w:after="180" w:line="307" w:lineRule="auto"/>
        <w:jc w:val="both"/>
      </w:pPr>
      <w:r>
        <w:rPr>
          <w:rFonts w:ascii="Segoe UI" w:hAnsi="Segoe UI" w:cs="Segoe UI" w:eastAsia="Segoe UI"/>
          <w:b w:val="0"/>
          <w:i w:val="0"/>
          <w:color w:val="30383D"/>
          <w:sz w:val="28"/>
          <w:szCs w:val="28"/>
          <w:rtl w:val="true"/>
          <w:bCs w:val="false"/>
          <w:iCs w:val="false"/>
        </w:rPr>
        <w:t>وفي أول مقام المهاجرين بالمدينة أصابت الحمى بعضهم. تروي عائشة أن أبا بكر وبلالًا مرضا عند القدوم، وأنها سألتهما عن حالهما، ثم أخبرت النبي ﷺ.</w:t>
      </w:r>
    </w:p>
    <w:p>
      <w:pPr>
        <w:keepNext/>
        <w:keepLines w:val="0"/>
        <w:widowControl/>
        <w:bidi w:val="true"/>
        <w:spacing w:before="0" w:after="180" w:line="307" w:lineRule="auto"/>
        <w:jc w:val="both"/>
      </w:pPr>
      <w:r>
        <w:rPr>
          <w:rFonts w:ascii="Segoe UI" w:hAnsi="Segoe UI" w:cs="Segoe UI" w:eastAsia="Segoe UI"/>
          <w:b w:val="0"/>
          <w:i w:val="0"/>
          <w:color w:val="30383D"/>
          <w:sz w:val="28"/>
          <w:szCs w:val="28"/>
          <w:rtl w:val="true"/>
          <w:bCs w:val="false"/>
          <w:iCs w:val="false"/>
        </w:rPr>
        <w:t>فدعا: «اللهم حبب إلينا المدينة كحبنا مكة أو أشد، وصححها وبارك لنا في صاعها ومدها، وانقل حماها فاجعلها بالجحفة». فكان مع بناء المجتمع والعهود أيضًا تعب المرض والحنين، وكان النبي يدعو لأصحابه ولبلد إقامتهم.</w:t>
      </w:r>
    </w:p>
    <w:p>
      <w:pPr>
        <w:keepNext/>
        <w:widowControl/>
        <w:spacing w:before="140" w:after="120" w:line="276" w:lineRule="auto"/>
        <w:bidi w:val="true"/>
        <w:jc w:val="start"/>
      </w:pPr>
      <w:r>
        <w:rPr>
          <w:rFonts w:ascii="Segoe UI" w:hAnsi="Segoe UI" w:cs="Segoe UI" w:eastAsia="Segoe UI"/>
          <w:b/>
          <w:color w:val="967B53"/>
          <w:sz w:val="23"/>
          <w:szCs w:val="23"/>
          <w:rtl w:val="true"/>
          <w:bCs w:val="true"/>
        </w:rPr>
        <w:t>النص الأصلي كما ورد في السكريبت للمقارنة فقط</w:t>
      </w:r>
    </w:p>
    <w:p>
      <w:pPr>
        <w:keepNext w:val="0"/>
        <w:widowControl/>
        <w:spacing w:before="0" w:after="140" w:line="307" w:lineRule="auto"/>
        <w:bidi w:val="true"/>
        <w:jc w:val="both"/>
      </w:pPr>
      <w:r>
        <w:rPr>
          <w:rFonts w:ascii="Segoe UI" w:hAnsi="Segoe UI" w:cs="Segoe UI" w:eastAsia="Segoe UI"/>
          <w:b w:val="0"/>
          <w:color w:val="68777D"/>
          <w:sz w:val="25"/>
          <w:szCs w:val="25"/>
          <w:rtl w:val="true"/>
          <w:bCs w:val="false"/>
        </w:rPr>
        <w:t>الله واحنا ماشيين كده في رحله حياه سيدنا رسول الله واحنا بنعدي بالشهور كده داخلين على سنه اين هجريا دلوقتي سيدنا النبي دلوقتي داخل على ال 55 بعث وهو عنده 40 سنه 13 سنه في مكه دي 53 وداخلين على سنه اين هجريا والمدينه مستقره تماما بالصحيفه اللي النبي كتبها وبداوا يبنوا مجتمع المدينه بالمسجد وبالتجارب المؤاخاه بين المهاجرين والانصار وبحسن التعايش مع المشركين واليهود كمان حصلت حمه في المدينه حمه شديده اصابت كثير من الصحابه</w:t>
      </w:r>
    </w:p>
    <w:p>
      <w:pPr>
        <w:keepNext/>
        <w:widowControl/>
        <w:spacing w:before="140" w:after="120" w:line="276" w:lineRule="auto"/>
        <w:bidi w:val="true"/>
        <w:jc w:val="start"/>
      </w:pPr>
      <w:r>
        <w:rPr>
          <w:rFonts w:ascii="Segoe UI" w:hAnsi="Segoe UI" w:cs="Segoe UI" w:eastAsia="Segoe UI"/>
          <w:b/>
          <w:color w:val="967B53"/>
          <w:sz w:val="23"/>
          <w:szCs w:val="23"/>
          <w:rtl w:val="true"/>
          <w:bCs w:val="true"/>
        </w:rPr>
        <w:t>سبب التصحيح ومراجعة المعلومة</w:t>
      </w:r>
    </w:p>
    <w:p>
      <w:pPr>
        <w:keepNext/>
        <w:widowControl/>
        <w:spacing w:before="0" w:after="140" w:line="300" w:lineRule="auto"/>
        <w:bidi w:val="true"/>
        <w:jc w:val="both"/>
      </w:pPr>
      <w:r>
        <w:rPr>
          <w:rFonts w:ascii="Segoe UI" w:hAnsi="Segoe UI" w:cs="Segoe UI" w:eastAsia="Segoe UI"/>
          <w:b w:val="0"/>
          <w:color w:val="30383D"/>
          <w:sz w:val="24"/>
          <w:szCs w:val="24"/>
          <w:rtl w:val="true"/>
          <w:bCs w:val="false"/>
        </w:rPr>
        <w:t>حُفظ أصل الحمى من البخاري ٣٩٢٦، واستُبدلت عبارة أن المدينة «مستقرة تمامًا» بوصف لا ينفي ما ثبت من المرض والمشقة. لم يُجزم بأن هذا الخبر بدأ بعد زفاف عائشة أو مع دخول السنة الثانية؛ لفظها يربطه بالقدوم، ومرضها هي ثابت في البخاري ٣٨٩٤ قبل البناء، لكنه خبر آخر. لم يُحسم عمر النبي عند كل انتقال في التفريغ بعبارة داخل على ٥٥. أُضيف الدعاء الصحيح المرتبط بهذا الخبر لبيان التعامل النبوي مع المرض، دون سرد أشعار أبي بكر وبلال التي لم يوردها المتحدث في هذا المدى.</w:t>
      </w:r>
    </w:p>
    <w:p>
      <w:pPr>
        <w:keepNext w:val="0"/>
        <w:keepLines/>
        <w:widowControl/>
        <w:bidi w:val="true"/>
        <w:spacing w:after="300" w:before="20" w:line="288" w:lineRule="auto"/>
        <w:jc w:val="start"/>
      </w:pPr>
      <w:r>
        <w:rPr>
          <w:rFonts w:ascii="Segoe UI" w:hAnsi="Segoe UI" w:cs="Segoe UI" w:eastAsia="Segoe UI"/>
          <w:b w:val="0"/>
          <w:i w:val="0"/>
          <w:color w:val="68777D"/>
          <w:sz w:val="17"/>
          <w:szCs w:val="17"/>
          <w:rtl w:val="true"/>
          <w:bCs w:val="false"/>
          <w:iCs w:val="false"/>
        </w:rPr>
        <w:t>موضعه في التفريغ ٤:٣٦:٥٠ إلى ٤:٣٧:٢٦   |   المصادر</w:t>
      </w:r>
      <w:r>
        <w:rPr>
          <w:rFonts w:ascii="Segoe UI" w:hAnsi="Segoe UI" w:cs="Segoe UI" w:eastAsia="Segoe UI"/>
          <w:b w:val="0"/>
          <w:i w:val="0"/>
          <w:color w:val="68777D"/>
          <w:sz w:val="17"/>
          <w:szCs w:val="17"/>
          <w:rtl w:val="true"/>
          <w:bCs w:val="false"/>
          <w:iCs w:val="false"/>
        </w:rPr>
        <w:t xml:space="preserve">  </w:t>
      </w:r>
      <w:hyperlink w:anchor="src_460">
        <w:r>
          <w:rPr>
            <w:rFonts w:ascii="Segoe UI" w:hAnsi="Segoe UI" w:cs="Segoe UI" w:eastAsia="Segoe UI"/>
            <w:b w:val="0"/>
            <w:color w:val="315F5B"/>
            <w:sz w:val="21"/>
            <w:szCs w:val="21"/>
            <w:rtl w:val="true"/>
            <w:bCs w:val="false"/>
          </w:rPr>
          <w:t>[٤٦٠] صحيح البخاري ٣٩٢٦ حمى أبي بكر وبلال ودعاء النبي للمدينة؛ </w:t>
        </w:r>
      </w:hyperlink>
      <w:r>
        <w:rPr>
          <w:rFonts w:ascii="Segoe UI" w:hAnsi="Segoe UI" w:cs="Segoe UI" w:eastAsia="Segoe UI"/>
          <w:b w:val="0"/>
          <w:i w:val="0"/>
          <w:color w:val="68777D"/>
          <w:sz w:val="17"/>
          <w:szCs w:val="17"/>
          <w:rtl w:val="true"/>
          <w:bCs w:val="false"/>
          <w:iCs w:val="false"/>
        </w:rPr>
        <w:t xml:space="preserve">  </w:t>
      </w:r>
      <w:hyperlink w:anchor="src_456">
        <w:r>
          <w:rPr>
            <w:rFonts w:ascii="Segoe UI" w:hAnsi="Segoe UI" w:cs="Segoe UI" w:eastAsia="Segoe UI"/>
            <w:b w:val="0"/>
            <w:color w:val="315F5B"/>
            <w:sz w:val="21"/>
            <w:szCs w:val="21"/>
            <w:rtl w:val="true"/>
            <w:bCs w:val="false"/>
          </w:rPr>
          <w:t>[٤٥٦] صحيح البخاري ٣٨٩٤ سن عائشة عند العقد والبناء وقدومها المدينة ومرضها؛ </w:t>
        </w:r>
      </w:hyperlink>
    </w:p>
    <w:p>
      <w:bookmarkStart w:id="290" w:name="block_321"/>
      <w:pPr>
        <w:pStyle w:val="Heading2"/>
        <w:keepNext/>
        <w:widowControl/>
        <w:bidi w:val="true"/>
        <w:spacing w:before="300" w:after="140" w:line="283" w:lineRule="auto"/>
        <w:jc w:val="start"/>
      </w:pPr>
      <w:r>
        <w:rPr>
          <w:rFonts w:ascii="Segoe UI" w:hAnsi="Segoe UI" w:cs="Segoe UI" w:eastAsia="Segoe UI"/>
          <w:b/>
          <w:i w:val="0"/>
          <w:color w:val="967B53"/>
          <w:sz w:val="34"/>
          <w:szCs w:val="34"/>
          <w:rtl w:val="true"/>
          <w:bCs w:val="true"/>
          <w:iCs w:val="false"/>
        </w:rPr>
        <w:t xml:space="preserve">٣٢١  </w:t>
      </w:r>
      <w:bookmarkEnd w:id="290"/>
      <w:r>
        <w:rPr>
          <w:rFonts w:ascii="Segoe UI" w:hAnsi="Segoe UI" w:cs="Segoe UI" w:eastAsia="Segoe UI"/>
          <w:b/>
          <w:i w:val="0"/>
          <w:color w:val="315F5B"/>
          <w:sz w:val="34"/>
          <w:szCs w:val="34"/>
          <w:rtl w:val="true"/>
          <w:bCs w:val="true"/>
          <w:iCs w:val="false"/>
        </w:rPr>
        <w:t>النهي عن سب الحمى</w:t>
      </w:r>
    </w:p>
    <w:p>
      <w:pPr>
        <w:keepNext/>
        <w:widowControl/>
        <w:spacing w:before="40" w:after="120" w:line="276" w:lineRule="auto"/>
        <w:bidi w:val="true"/>
        <w:jc w:val="start"/>
      </w:pPr>
      <w:r>
        <w:rPr>
          <w:rFonts w:ascii="Segoe UI" w:hAnsi="Segoe UI" w:cs="Segoe UI" w:eastAsia="Segoe UI"/>
          <w:b/>
          <w:color w:val="967B53"/>
          <w:sz w:val="23"/>
          <w:szCs w:val="23"/>
          <w:rtl w:val="true"/>
          <w:bCs w:val="true"/>
        </w:rPr>
        <w:t>النص المصحّح للمذاكرة</w:t>
      </w:r>
    </w:p>
    <w:p>
      <w:pPr>
        <w:keepNext w:val="0"/>
        <w:keepLines w:val="0"/>
        <w:widowControl/>
        <w:bidi w:val="true"/>
        <w:spacing w:before="0" w:after="180" w:line="307" w:lineRule="auto"/>
        <w:jc w:val="both"/>
      </w:pPr>
      <w:r>
        <w:rPr>
          <w:rFonts w:ascii="Segoe UI" w:hAnsi="Segoe UI" w:cs="Segoe UI" w:eastAsia="Segoe UI"/>
          <w:b w:val="0"/>
          <w:i w:val="0"/>
          <w:color w:val="30383D"/>
          <w:sz w:val="28"/>
          <w:szCs w:val="28"/>
          <w:rtl w:val="true"/>
          <w:bCs w:val="false"/>
          <w:iCs w:val="false"/>
        </w:rPr>
        <w:t>وفي أدب المرض ثبت خبر مستقل: دخل النبي ﷺ على أم السائب أو أم المسيب، كما ورد الشك في اسمها في صحيح مسلم، فرآها ترتعد. فذكرت الحمى وسبّتها، فقال:</w:t>
      </w:r>
    </w:p>
    <w:p>
      <w:pPr>
        <w:keepNext w:val="0"/>
        <w:keepLines w:val="0"/>
        <w:widowControl/>
        <w:bidi w:val="true"/>
        <w:spacing w:before="0" w:after="180" w:line="307" w:lineRule="auto"/>
        <w:jc w:val="both"/>
      </w:pPr>
      <w:r>
        <w:rPr>
          <w:rFonts w:ascii="Segoe UI" w:hAnsi="Segoe UI" w:cs="Segoe UI" w:eastAsia="Segoe UI"/>
          <w:b w:val="0"/>
          <w:i w:val="0"/>
          <w:color w:val="30383D"/>
          <w:sz w:val="28"/>
          <w:szCs w:val="28"/>
          <w:rtl w:val="true"/>
          <w:bCs w:val="false"/>
          <w:iCs w:val="false"/>
        </w:rPr>
        <w:t>«لا تسبي الحمى فإنها تذهب خطايا بني آدم كما يذهب الكير خبث الحديد».</w:t>
      </w:r>
    </w:p>
    <w:p>
      <w:pPr>
        <w:keepNext/>
        <w:keepLines w:val="0"/>
        <w:widowControl/>
        <w:bidi w:val="true"/>
        <w:spacing w:before="0" w:after="180" w:line="307" w:lineRule="auto"/>
        <w:jc w:val="both"/>
      </w:pPr>
      <w:r>
        <w:rPr>
          <w:rFonts w:ascii="Segoe UI" w:hAnsi="Segoe UI" w:cs="Segoe UI" w:eastAsia="Segoe UI"/>
          <w:b w:val="0"/>
          <w:i w:val="0"/>
          <w:color w:val="30383D"/>
          <w:sz w:val="28"/>
          <w:szCs w:val="28"/>
          <w:rtl w:val="true"/>
          <w:bCs w:val="false"/>
          <w:iCs w:val="false"/>
        </w:rPr>
        <w:t>فنحفظ هذا التوجيه من الخبر الصحيح، ونفهم منه الصبر وترك السب، من غير ما نجعل الدعاء برفع المرض أو طلب العلاج معارضًا للصبر.</w:t>
      </w:r>
    </w:p>
    <w:p>
      <w:pPr>
        <w:keepNext/>
        <w:widowControl/>
        <w:spacing w:before="140" w:after="120" w:line="276" w:lineRule="auto"/>
        <w:bidi w:val="true"/>
        <w:jc w:val="start"/>
      </w:pPr>
      <w:r>
        <w:rPr>
          <w:rFonts w:ascii="Segoe UI" w:hAnsi="Segoe UI" w:cs="Segoe UI" w:eastAsia="Segoe UI"/>
          <w:b/>
          <w:color w:val="967B53"/>
          <w:sz w:val="23"/>
          <w:szCs w:val="23"/>
          <w:rtl w:val="true"/>
          <w:bCs w:val="true"/>
        </w:rPr>
        <w:t>النص الأصلي كما ورد في السكريبت للمقارنة فقط</w:t>
      </w:r>
    </w:p>
    <w:p>
      <w:pPr>
        <w:keepNext w:val="0"/>
        <w:widowControl/>
        <w:spacing w:before="0" w:after="140" w:line="307" w:lineRule="auto"/>
        <w:bidi w:val="true"/>
        <w:jc w:val="both"/>
      </w:pPr>
      <w:r>
        <w:rPr>
          <w:rFonts w:ascii="Segoe UI" w:hAnsi="Segoe UI" w:cs="Segoe UI" w:eastAsia="Segoe UI"/>
          <w:b w:val="0"/>
          <w:color w:val="68777D"/>
          <w:sz w:val="25"/>
          <w:szCs w:val="25"/>
          <w:rtl w:val="true"/>
          <w:bCs w:val="false"/>
        </w:rPr>
        <w:t>ودخل سيدنا النبي عليه الصلاه والسلام على السيده عائشه وهي بتتوه وبتسب الحمه تقول يعني حاجه ما تقول انت مثلا على مرض معين تشتم المرض ده فقال يا عائشه لا تسبي الحمى فانها ماموره ده قدر ربنا وان شئت علمتك دعاء يذهب الله به عنك هذه الحمه قالت وما هو يا رسول الله قال قولي اللهم ارحم جلدي الرقيق وعظمي الدقيق من شده الحريق شفت الدعاء ده اللهم ارحم جلدي الرقيق وعظمي الدقيق من شده الحريق وطبعا</w:t>
      </w:r>
    </w:p>
    <w:p>
      <w:pPr>
        <w:keepNext/>
        <w:widowControl/>
        <w:spacing w:before="140" w:after="120" w:line="276" w:lineRule="auto"/>
        <w:bidi w:val="true"/>
        <w:jc w:val="start"/>
      </w:pPr>
      <w:r>
        <w:rPr>
          <w:rFonts w:ascii="Segoe UI" w:hAnsi="Segoe UI" w:cs="Segoe UI" w:eastAsia="Segoe UI"/>
          <w:b/>
          <w:color w:val="967B53"/>
          <w:sz w:val="23"/>
          <w:szCs w:val="23"/>
          <w:rtl w:val="true"/>
          <w:bCs w:val="true"/>
        </w:rPr>
        <w:t>سبب التصحيح ومراجعة المعلومة</w:t>
      </w:r>
    </w:p>
    <w:p>
      <w:pPr>
        <w:keepNext/>
        <w:widowControl/>
        <w:spacing w:before="0" w:after="140" w:line="300" w:lineRule="auto"/>
        <w:bidi w:val="true"/>
        <w:jc w:val="both"/>
      </w:pPr>
      <w:r>
        <w:rPr>
          <w:rFonts w:ascii="Segoe UI" w:hAnsi="Segoe UI" w:cs="Segoe UI" w:eastAsia="Segoe UI"/>
          <w:b w:val="0"/>
          <w:color w:val="30383D"/>
          <w:sz w:val="24"/>
          <w:szCs w:val="24"/>
          <w:rtl w:val="true"/>
          <w:bCs w:val="false"/>
        </w:rPr>
        <w:t>أصل نهي عائشة مع «فإنها مأمورة» وتعليم «اللهم ارحم جلدي الرقيق وعظمي الدقيق من شدة الحريق» مروي في دلائل البيهقي ٦/١٦٩، لكن في إسناده عبد الملك بن عبد ربه، وقال الذهبي في الميزان: منكر الحديث. فلم يُثبت هذا المشهد أو وعد الشفاء بهذا الدعاء في المتن. حُفظ أصل النهي عن سب الحمى من طريق جابر في مسلم ٢٥٧٥، وصُححت صاحبته إلى أم السائب أو أم المسيب على شك الرواية؛ ليس في حديث مسلم هذا الدعاء أو لفظ مأمورة. لا يعني ضعف الطريق أن كل معنى في الدعاء ممنوع، وإنما لا تُنسب الصيغة والشفاء الفوري للنبي بلا ثبوت. ورد بدل الصيغة غير الثابتة دعاء صحيح في الفقرة التالية.</w:t>
      </w:r>
    </w:p>
    <w:p>
      <w:pPr>
        <w:keepNext w:val="0"/>
        <w:keepLines/>
        <w:widowControl/>
        <w:bidi w:val="true"/>
        <w:spacing w:after="300" w:before="20" w:line="288" w:lineRule="auto"/>
        <w:jc w:val="start"/>
      </w:pPr>
      <w:r>
        <w:rPr>
          <w:rFonts w:ascii="Segoe UI" w:hAnsi="Segoe UI" w:cs="Segoe UI" w:eastAsia="Segoe UI"/>
          <w:b w:val="0"/>
          <w:i w:val="0"/>
          <w:color w:val="68777D"/>
          <w:sz w:val="17"/>
          <w:szCs w:val="17"/>
          <w:rtl w:val="true"/>
          <w:bCs w:val="false"/>
          <w:iCs w:val="false"/>
        </w:rPr>
        <w:t>موضعه في التفريغ ٤:٣٧:٢٦ إلى ٤:٣٨:٠٧   |   المصادر</w:t>
      </w:r>
      <w:r>
        <w:rPr>
          <w:rFonts w:ascii="Segoe UI" w:hAnsi="Segoe UI" w:cs="Segoe UI" w:eastAsia="Segoe UI"/>
          <w:b w:val="0"/>
          <w:i w:val="0"/>
          <w:color w:val="68777D"/>
          <w:sz w:val="17"/>
          <w:szCs w:val="17"/>
          <w:rtl w:val="true"/>
          <w:bCs w:val="false"/>
          <w:iCs w:val="false"/>
        </w:rPr>
        <w:t xml:space="preserve">  </w:t>
      </w:r>
      <w:hyperlink w:anchor="src_463">
        <w:r>
          <w:rPr>
            <w:rFonts w:ascii="Segoe UI" w:hAnsi="Segoe UI" w:cs="Segoe UI" w:eastAsia="Segoe UI"/>
            <w:b w:val="0"/>
            <w:color w:val="315F5B"/>
            <w:sz w:val="21"/>
            <w:szCs w:val="21"/>
            <w:rtl w:val="true"/>
            <w:bCs w:val="false"/>
          </w:rPr>
          <w:t>[٤٦٣] صحيح مسلم ٢٥٧٥ النهي عن سب الحمى في خبر أم السائب أو أم المسيب؛ </w:t>
        </w:r>
      </w:hyperlink>
      <w:r>
        <w:rPr>
          <w:rFonts w:ascii="Segoe UI" w:hAnsi="Segoe UI" w:cs="Segoe UI" w:eastAsia="Segoe UI"/>
          <w:b w:val="0"/>
          <w:i w:val="0"/>
          <w:color w:val="68777D"/>
          <w:sz w:val="17"/>
          <w:szCs w:val="17"/>
          <w:rtl w:val="true"/>
          <w:bCs w:val="false"/>
          <w:iCs w:val="false"/>
        </w:rPr>
        <w:t xml:space="preserve">  </w:t>
      </w:r>
      <w:hyperlink w:anchor="src_461">
        <w:r>
          <w:rPr>
            <w:rFonts w:ascii="Segoe UI" w:hAnsi="Segoe UI" w:cs="Segoe UI" w:eastAsia="Segoe UI"/>
            <w:b w:val="0"/>
            <w:color w:val="315F5B"/>
            <w:sz w:val="21"/>
            <w:szCs w:val="21"/>
            <w:rtl w:val="true"/>
            <w:bCs w:val="false"/>
          </w:rPr>
          <w:t>[٤٦١] دلائل النبوة للبيهقي ٦ ص ١٦٩ إسناد خبر دعاء الحمى المنسوب إلى عائشة للمقارنة لا لإثبات صحته؛ </w:t>
        </w:r>
      </w:hyperlink>
      <w:r>
        <w:rPr>
          <w:rFonts w:ascii="Segoe UI" w:hAnsi="Segoe UI" w:cs="Segoe UI" w:eastAsia="Segoe UI"/>
          <w:b w:val="0"/>
          <w:i w:val="0"/>
          <w:color w:val="68777D"/>
          <w:sz w:val="17"/>
          <w:szCs w:val="17"/>
          <w:rtl w:val="true"/>
          <w:bCs w:val="false"/>
          <w:iCs w:val="false"/>
        </w:rPr>
        <w:t xml:space="preserve">  </w:t>
      </w:r>
      <w:hyperlink w:anchor="src_462">
        <w:r>
          <w:rPr>
            <w:rFonts w:ascii="Segoe UI" w:hAnsi="Segoe UI" w:cs="Segoe UI" w:eastAsia="Segoe UI"/>
            <w:b w:val="0"/>
            <w:color w:val="315F5B"/>
            <w:sz w:val="21"/>
            <w:szCs w:val="21"/>
            <w:rtl w:val="true"/>
            <w:bCs w:val="false"/>
          </w:rPr>
          <w:t>[٤٦٢] ميزان الاعتدال للذهبي ترجمة عبد الملك بن عبد ربه الطائي ووصفه بمنكر الحديث؛ </w:t>
        </w:r>
      </w:hyperlink>
      <w:r>
        <w:rPr>
          <w:rFonts w:ascii="Segoe UI" w:hAnsi="Segoe UI" w:cs="Segoe UI" w:eastAsia="Segoe UI"/>
          <w:b w:val="0"/>
          <w:i w:val="0"/>
          <w:color w:val="68777D"/>
          <w:sz w:val="17"/>
          <w:szCs w:val="17"/>
          <w:rtl w:val="true"/>
          <w:bCs w:val="false"/>
          <w:iCs w:val="false"/>
        </w:rPr>
        <w:t xml:space="preserve">  </w:t>
      </w:r>
      <w:hyperlink w:anchor="src_460">
        <w:r>
          <w:rPr>
            <w:rFonts w:ascii="Segoe UI" w:hAnsi="Segoe UI" w:cs="Segoe UI" w:eastAsia="Segoe UI"/>
            <w:b w:val="0"/>
            <w:color w:val="315F5B"/>
            <w:sz w:val="21"/>
            <w:szCs w:val="21"/>
            <w:rtl w:val="true"/>
            <w:bCs w:val="false"/>
          </w:rPr>
          <w:t>[٤٦٠] صحيح البخاري ٣٩٢٦ حمى أبي بكر وبلال ودعاء النبي للمدينة؛ </w:t>
        </w:r>
      </w:hyperlink>
      <w:r>
        <w:rPr>
          <w:rFonts w:ascii="Segoe UI" w:hAnsi="Segoe UI" w:cs="Segoe UI" w:eastAsia="Segoe UI"/>
          <w:b w:val="0"/>
          <w:i w:val="0"/>
          <w:color w:val="68777D"/>
          <w:sz w:val="17"/>
          <w:szCs w:val="17"/>
          <w:rtl w:val="true"/>
          <w:bCs w:val="false"/>
          <w:iCs w:val="false"/>
        </w:rPr>
        <w:t xml:space="preserve">  </w:t>
      </w:r>
      <w:hyperlink w:anchor="src_464">
        <w:r>
          <w:rPr>
            <w:rFonts w:ascii="Segoe UI" w:hAnsi="Segoe UI" w:cs="Segoe UI" w:eastAsia="Segoe UI"/>
            <w:b w:val="0"/>
            <w:color w:val="315F5B"/>
            <w:sz w:val="21"/>
            <w:szCs w:val="21"/>
            <w:rtl w:val="true"/>
            <w:bCs w:val="false"/>
          </w:rPr>
          <w:t>[٤٦٤] جامع الترمذي ٢٠٣٨ نعم يا عباد الله تداووا واستثناء الهرم وحديث حسن صحيح عند الترمذي؛ </w:t>
        </w:r>
      </w:hyperlink>
      <w:r>
        <w:rPr>
          <w:rFonts w:ascii="Segoe UI" w:hAnsi="Segoe UI" w:cs="Segoe UI" w:eastAsia="Segoe UI"/>
          <w:b w:val="0"/>
          <w:i w:val="0"/>
          <w:color w:val="68777D"/>
          <w:sz w:val="17"/>
          <w:szCs w:val="17"/>
          <w:rtl w:val="true"/>
          <w:bCs w:val="false"/>
          <w:iCs w:val="false"/>
        </w:rPr>
        <w:t xml:space="preserve">  </w:t>
      </w:r>
      <w:hyperlink w:anchor="src_466">
        <w:r>
          <w:rPr>
            <w:rFonts w:ascii="Segoe UI" w:hAnsi="Segoe UI" w:cs="Segoe UI" w:eastAsia="Segoe UI"/>
            <w:b w:val="0"/>
            <w:color w:val="315F5B"/>
            <w:sz w:val="21"/>
            <w:szCs w:val="21"/>
            <w:rtl w:val="true"/>
            <w:bCs w:val="false"/>
          </w:rPr>
          <w:t>[٤٦٦] صحيح البخاري ٥٧٤٣ الدعاء الثابت اللهم رب الناس أذهب الباس؛ </w:t>
        </w:r>
      </w:hyperlink>
    </w:p>
    <w:p>
      <w:bookmarkStart w:id="291" w:name="block_322"/>
      <w:pPr>
        <w:pStyle w:val="Heading2"/>
        <w:keepNext/>
        <w:widowControl/>
        <w:bidi w:val="true"/>
        <w:spacing w:before="300" w:after="140" w:line="283" w:lineRule="auto"/>
        <w:jc w:val="start"/>
      </w:pPr>
      <w:r>
        <w:rPr>
          <w:rFonts w:ascii="Segoe UI" w:hAnsi="Segoe UI" w:cs="Segoe UI" w:eastAsia="Segoe UI"/>
          <w:b/>
          <w:i w:val="0"/>
          <w:color w:val="967B53"/>
          <w:sz w:val="34"/>
          <w:szCs w:val="34"/>
          <w:rtl w:val="true"/>
          <w:bCs w:val="true"/>
          <w:iCs w:val="false"/>
        </w:rPr>
        <w:t xml:space="preserve">٣٢٢  </w:t>
      </w:r>
      <w:bookmarkEnd w:id="291"/>
      <w:r>
        <w:rPr>
          <w:rFonts w:ascii="Segoe UI" w:hAnsi="Segoe UI" w:cs="Segoe UI" w:eastAsia="Segoe UI"/>
          <w:b/>
          <w:i w:val="0"/>
          <w:color w:val="315F5B"/>
          <w:sz w:val="34"/>
          <w:szCs w:val="34"/>
          <w:rtl w:val="true"/>
          <w:bCs w:val="true"/>
          <w:iCs w:val="false"/>
        </w:rPr>
        <w:t>التداوي مع الدعاء</w:t>
      </w:r>
    </w:p>
    <w:p>
      <w:pPr>
        <w:keepNext/>
        <w:widowControl/>
        <w:spacing w:before="40" w:after="120" w:line="276" w:lineRule="auto"/>
        <w:bidi w:val="true"/>
        <w:jc w:val="start"/>
      </w:pPr>
      <w:r>
        <w:rPr>
          <w:rFonts w:ascii="Segoe UI" w:hAnsi="Segoe UI" w:cs="Segoe UI" w:eastAsia="Segoe UI"/>
          <w:b/>
          <w:color w:val="967B53"/>
          <w:sz w:val="23"/>
          <w:szCs w:val="23"/>
          <w:rtl w:val="true"/>
          <w:bCs w:val="true"/>
        </w:rPr>
        <w:t>النص المصحّح للمذاكرة</w:t>
      </w:r>
    </w:p>
    <w:p>
      <w:pPr>
        <w:keepNext w:val="0"/>
        <w:keepLines w:val="0"/>
        <w:widowControl/>
        <w:bidi w:val="true"/>
        <w:spacing w:before="0" w:after="180" w:line="307" w:lineRule="auto"/>
        <w:jc w:val="both"/>
      </w:pPr>
      <w:r>
        <w:rPr>
          <w:rFonts w:ascii="Segoe UI" w:hAnsi="Segoe UI" w:cs="Segoe UI" w:eastAsia="Segoe UI"/>
          <w:b w:val="0"/>
          <w:i w:val="0"/>
          <w:color w:val="30383D"/>
          <w:sz w:val="28"/>
          <w:szCs w:val="28"/>
          <w:rtl w:val="true"/>
          <w:bCs w:val="false"/>
          <w:iCs w:val="false"/>
        </w:rPr>
        <w:t>والدعاء ما يمنعش الأخذ بأسباب العلاج. ففي حديث أسامة بن شريك، لما سأل الأعراب عن التداوي، قال النبي ﷺ: «نعم يا عباد الله تداووا»، وبيّن أن الله جعل للداء شفاء أو دواء، واستثنى الهرم. وقال الترمذي: حديث حسن صحيح. وفي البخاري: «ما أنزل الله داء إلا أنزل له شفاء».</w:t>
      </w:r>
    </w:p>
    <w:p>
      <w:pPr>
        <w:keepNext/>
        <w:keepLines w:val="0"/>
        <w:widowControl/>
        <w:bidi w:val="true"/>
        <w:spacing w:before="0" w:after="180" w:line="307" w:lineRule="auto"/>
        <w:jc w:val="both"/>
      </w:pPr>
      <w:r>
        <w:rPr>
          <w:rFonts w:ascii="Segoe UI" w:hAnsi="Segoe UI" w:cs="Segoe UI" w:eastAsia="Segoe UI"/>
          <w:b w:val="0"/>
          <w:i w:val="0"/>
          <w:color w:val="30383D"/>
          <w:sz w:val="28"/>
          <w:szCs w:val="28"/>
          <w:rtl w:val="true"/>
          <w:bCs w:val="false"/>
          <w:iCs w:val="false"/>
        </w:rPr>
        <w:t>ومن دعائه الصحيح لبعض أهله: «اللهم رب الناس أذهب الباس، اشفه وأنت الشافي، لا شفاء إلا شفاؤك، شفاء لا يغادر سقمًا». فنحفظ الجمع بين الدعاء والتداوي من النصوص الثابتة.</w:t>
      </w:r>
    </w:p>
    <w:p>
      <w:pPr>
        <w:keepNext/>
        <w:widowControl/>
        <w:spacing w:before="140" w:after="120" w:line="276" w:lineRule="auto"/>
        <w:bidi w:val="true"/>
        <w:jc w:val="start"/>
      </w:pPr>
      <w:r>
        <w:rPr>
          <w:rFonts w:ascii="Segoe UI" w:hAnsi="Segoe UI" w:cs="Segoe UI" w:eastAsia="Segoe UI"/>
          <w:b/>
          <w:color w:val="967B53"/>
          <w:sz w:val="23"/>
          <w:szCs w:val="23"/>
          <w:rtl w:val="true"/>
          <w:bCs w:val="true"/>
        </w:rPr>
        <w:t>النص الأصلي كما ورد في السكريبت للمقارنة فقط</w:t>
      </w:r>
    </w:p>
    <w:p>
      <w:pPr>
        <w:keepNext w:val="0"/>
        <w:widowControl/>
        <w:spacing w:before="0" w:after="140" w:line="307" w:lineRule="auto"/>
        <w:bidi w:val="true"/>
        <w:jc w:val="both"/>
      </w:pPr>
      <w:r>
        <w:rPr>
          <w:rFonts w:ascii="Segoe UI" w:hAnsi="Segoe UI" w:cs="Segoe UI" w:eastAsia="Segoe UI"/>
          <w:b w:val="0"/>
          <w:color w:val="68777D"/>
          <w:sz w:val="25"/>
          <w:szCs w:val="25"/>
          <w:rtl w:val="true"/>
          <w:bCs w:val="false"/>
        </w:rPr>
        <w:t>قال صلى الله عليه وسلم يا عباد الله تداووا فما انزل الله من داء الا وانزل معه دواء فعلمهم ثقافه التعامل مع المرض الدوا مع</w:t>
      </w:r>
    </w:p>
    <w:p>
      <w:pPr>
        <w:keepNext/>
        <w:widowControl/>
        <w:spacing w:before="140" w:after="120" w:line="276" w:lineRule="auto"/>
        <w:bidi w:val="true"/>
        <w:jc w:val="start"/>
      </w:pPr>
      <w:r>
        <w:rPr>
          <w:rFonts w:ascii="Segoe UI" w:hAnsi="Segoe UI" w:cs="Segoe UI" w:eastAsia="Segoe UI"/>
          <w:b/>
          <w:color w:val="967B53"/>
          <w:sz w:val="23"/>
          <w:szCs w:val="23"/>
          <w:rtl w:val="true"/>
          <w:bCs w:val="true"/>
        </w:rPr>
        <w:t>سبب التصحيح ومراجعة المعلومة</w:t>
      </w:r>
    </w:p>
    <w:p>
      <w:pPr>
        <w:keepNext/>
        <w:widowControl/>
        <w:spacing w:before="0" w:after="140" w:line="300" w:lineRule="auto"/>
        <w:bidi w:val="true"/>
        <w:jc w:val="both"/>
      </w:pPr>
      <w:r>
        <w:rPr>
          <w:rFonts w:ascii="Segoe UI" w:hAnsi="Segoe UI" w:cs="Segoe UI" w:eastAsia="Segoe UI"/>
          <w:b w:val="0"/>
          <w:color w:val="30383D"/>
          <w:sz w:val="24"/>
          <w:szCs w:val="24"/>
          <w:rtl w:val="true"/>
          <w:bCs w:val="false"/>
        </w:rPr>
        <w:t>حُفظت فائدة الجمع بين الدعاء والدواء، وفُصل لفظ «يا عباد الله تداووا» عن لفظ «ما أنزل الله داء»؛ هما من روايتين، فلا يُقتبسان حديثًا واحدًا مركبًا. أُبقي استثناء الهرم في خبر أسامة، والدعاء البديل من البخاري ٥٧٤٣ دون ادعاء أنه قيل لعائشة في مشهد الحمى المحكي أو أنه مخصوص بهذا المرض. لم يُدّع أن كل علاج معروف لكل الناس، أو أن الدعاء يضمن الشفاء فورًا.</w:t>
      </w:r>
    </w:p>
    <w:p>
      <w:pPr>
        <w:keepNext w:val="0"/>
        <w:keepLines/>
        <w:widowControl/>
        <w:bidi w:val="true"/>
        <w:spacing w:after="300" w:before="20" w:line="288" w:lineRule="auto"/>
        <w:jc w:val="start"/>
      </w:pPr>
      <w:r>
        <w:rPr>
          <w:rFonts w:ascii="Segoe UI" w:hAnsi="Segoe UI" w:cs="Segoe UI" w:eastAsia="Segoe UI"/>
          <w:b w:val="0"/>
          <w:i w:val="0"/>
          <w:color w:val="68777D"/>
          <w:sz w:val="17"/>
          <w:szCs w:val="17"/>
          <w:rtl w:val="true"/>
          <w:bCs w:val="false"/>
          <w:iCs w:val="false"/>
        </w:rPr>
        <w:t>موضعه في التفريغ ٤:٣٨:٠٧ إلى ٤:٣٨:١٩   |   المصادر</w:t>
      </w:r>
      <w:r>
        <w:rPr>
          <w:rFonts w:ascii="Segoe UI" w:hAnsi="Segoe UI" w:cs="Segoe UI" w:eastAsia="Segoe UI"/>
          <w:b w:val="0"/>
          <w:i w:val="0"/>
          <w:color w:val="68777D"/>
          <w:sz w:val="17"/>
          <w:szCs w:val="17"/>
          <w:rtl w:val="true"/>
          <w:bCs w:val="false"/>
          <w:iCs w:val="false"/>
        </w:rPr>
        <w:t xml:space="preserve">  </w:t>
      </w:r>
      <w:hyperlink w:anchor="src_464">
        <w:r>
          <w:rPr>
            <w:rFonts w:ascii="Segoe UI" w:hAnsi="Segoe UI" w:cs="Segoe UI" w:eastAsia="Segoe UI"/>
            <w:b w:val="0"/>
            <w:color w:val="315F5B"/>
            <w:sz w:val="21"/>
            <w:szCs w:val="21"/>
            <w:rtl w:val="true"/>
            <w:bCs w:val="false"/>
          </w:rPr>
          <w:t>[٤٦٤] جامع الترمذي ٢٠٣٨ نعم يا عباد الله تداووا واستثناء الهرم وحديث حسن صحيح عند الترمذي؛ </w:t>
        </w:r>
      </w:hyperlink>
      <w:r>
        <w:rPr>
          <w:rFonts w:ascii="Segoe UI" w:hAnsi="Segoe UI" w:cs="Segoe UI" w:eastAsia="Segoe UI"/>
          <w:b w:val="0"/>
          <w:i w:val="0"/>
          <w:color w:val="68777D"/>
          <w:sz w:val="17"/>
          <w:szCs w:val="17"/>
          <w:rtl w:val="true"/>
          <w:bCs w:val="false"/>
          <w:iCs w:val="false"/>
        </w:rPr>
        <w:t xml:space="preserve">  </w:t>
      </w:r>
      <w:hyperlink w:anchor="src_465">
        <w:r>
          <w:rPr>
            <w:rFonts w:ascii="Segoe UI" w:hAnsi="Segoe UI" w:cs="Segoe UI" w:eastAsia="Segoe UI"/>
            <w:b w:val="0"/>
            <w:color w:val="315F5B"/>
            <w:sz w:val="21"/>
            <w:szCs w:val="21"/>
            <w:rtl w:val="true"/>
            <w:bCs w:val="false"/>
          </w:rPr>
          <w:t>[٤٦٥] صحيح البخاري ٥٦٧٨ ما أنزل الله داء إلا أنزل له شفاء؛ </w:t>
        </w:r>
      </w:hyperlink>
      <w:r>
        <w:rPr>
          <w:rFonts w:ascii="Segoe UI" w:hAnsi="Segoe UI" w:cs="Segoe UI" w:eastAsia="Segoe UI"/>
          <w:b w:val="0"/>
          <w:i w:val="0"/>
          <w:color w:val="68777D"/>
          <w:sz w:val="17"/>
          <w:szCs w:val="17"/>
          <w:rtl w:val="true"/>
          <w:bCs w:val="false"/>
          <w:iCs w:val="false"/>
        </w:rPr>
        <w:t xml:space="preserve">  </w:t>
      </w:r>
      <w:hyperlink w:anchor="src_466">
        <w:r>
          <w:rPr>
            <w:rFonts w:ascii="Segoe UI" w:hAnsi="Segoe UI" w:cs="Segoe UI" w:eastAsia="Segoe UI"/>
            <w:b w:val="0"/>
            <w:color w:val="315F5B"/>
            <w:sz w:val="21"/>
            <w:szCs w:val="21"/>
            <w:rtl w:val="true"/>
            <w:bCs w:val="false"/>
          </w:rPr>
          <w:t>[٤٦٦] صحيح البخاري ٥٧٤٣ الدعاء الثابت اللهم رب الناس أذهب الباس؛ </w:t>
        </w:r>
      </w:hyperlink>
    </w:p>
    <w:p>
      <w:bookmarkStart w:id="292" w:name="block_323"/>
      <w:pPr>
        <w:pStyle w:val="Heading2"/>
        <w:keepNext/>
        <w:widowControl/>
        <w:bidi w:val="true"/>
        <w:spacing w:before="300" w:after="140" w:line="283" w:lineRule="auto"/>
        <w:jc w:val="start"/>
      </w:pPr>
      <w:r>
        <w:rPr>
          <w:rFonts w:ascii="Segoe UI" w:hAnsi="Segoe UI" w:cs="Segoe UI" w:eastAsia="Segoe UI"/>
          <w:b/>
          <w:i w:val="0"/>
          <w:color w:val="967B53"/>
          <w:sz w:val="34"/>
          <w:szCs w:val="34"/>
          <w:rtl w:val="true"/>
          <w:bCs w:val="true"/>
          <w:iCs w:val="false"/>
        </w:rPr>
        <w:t xml:space="preserve">٣٢٣  </w:t>
      </w:r>
      <w:bookmarkEnd w:id="292"/>
      <w:r>
        <w:rPr>
          <w:rFonts w:ascii="Segoe UI" w:hAnsi="Segoe UI" w:cs="Segoe UI" w:eastAsia="Segoe UI"/>
          <w:b/>
          <w:i w:val="0"/>
          <w:color w:val="315F5B"/>
          <w:sz w:val="34"/>
          <w:szCs w:val="34"/>
          <w:rtl w:val="true"/>
          <w:bCs w:val="true"/>
          <w:iCs w:val="false"/>
        </w:rPr>
        <w:t>استقبال بيت المقدس والكعبة بين يديه</w:t>
      </w:r>
    </w:p>
    <w:p>
      <w:pPr>
        <w:keepNext/>
        <w:widowControl/>
        <w:spacing w:before="40" w:after="120" w:line="276" w:lineRule="auto"/>
        <w:bidi w:val="true"/>
        <w:jc w:val="start"/>
      </w:pPr>
      <w:r>
        <w:rPr>
          <w:rFonts w:ascii="Segoe UI" w:hAnsi="Segoe UI" w:cs="Segoe UI" w:eastAsia="Segoe UI"/>
          <w:b/>
          <w:color w:val="967B53"/>
          <w:sz w:val="23"/>
          <w:szCs w:val="23"/>
          <w:rtl w:val="true"/>
          <w:bCs w:val="true"/>
        </w:rPr>
        <w:t>النص المصحّح للمذاكرة</w:t>
      </w:r>
    </w:p>
    <w:p>
      <w:pPr>
        <w:keepNext w:val="0"/>
        <w:keepLines w:val="0"/>
        <w:widowControl/>
        <w:bidi w:val="true"/>
        <w:spacing w:before="0" w:after="180" w:line="307" w:lineRule="auto"/>
        <w:jc w:val="both"/>
      </w:pPr>
      <w:r>
        <w:rPr>
          <w:rFonts w:ascii="Segoe UI" w:hAnsi="Segoe UI" w:cs="Segoe UI" w:eastAsia="Segoe UI"/>
          <w:b w:val="0"/>
          <w:i w:val="0"/>
          <w:color w:val="30383D"/>
          <w:sz w:val="28"/>
          <w:szCs w:val="28"/>
          <w:rtl w:val="true"/>
          <w:bCs w:val="false"/>
          <w:iCs w:val="false"/>
        </w:rPr>
        <w:t>ثم نصل إلى تحويل القبلة. ثبت عن ابن عباس أن النبي ﷺ كان يصلي بمكة نحو بيت المقدس والكعبة بين يديه، وصحح الأرناؤوط إسناد هذا الخبر. يعني يجمع في اتجاهه بين استقبال بيت المقدس وكون الكعبة أمامه حين يصلي في الموضع الذي يحقق ذلك.</w:t>
      </w:r>
    </w:p>
    <w:p>
      <w:pPr>
        <w:keepNext/>
        <w:keepLines w:val="0"/>
        <w:widowControl/>
        <w:bidi w:val="true"/>
        <w:spacing w:before="0" w:after="180" w:line="307" w:lineRule="auto"/>
        <w:jc w:val="both"/>
      </w:pPr>
      <w:r>
        <w:rPr>
          <w:rFonts w:ascii="Segoe UI" w:hAnsi="Segoe UI" w:cs="Segoe UI" w:eastAsia="Segoe UI"/>
          <w:b w:val="0"/>
          <w:i w:val="0"/>
          <w:color w:val="30383D"/>
          <w:sz w:val="28"/>
          <w:szCs w:val="28"/>
          <w:rtl w:val="true"/>
          <w:bCs w:val="false"/>
          <w:iCs w:val="false"/>
        </w:rPr>
        <w:t>وبعد الهجرة صلى المسلمون إلى بيت المقدس ستة عشر شهرًا أو سبعة عشر شهرًا، كما في حديث البراء بالبخاري. وكان النبي يحب أن تكون قبلته نحو الكعبة، ثم جاء أمر الله بالتحويل.</w:t>
      </w:r>
    </w:p>
    <w:p>
      <w:pPr>
        <w:keepNext/>
        <w:widowControl/>
        <w:spacing w:before="140" w:after="120" w:line="276" w:lineRule="auto"/>
        <w:bidi w:val="true"/>
        <w:jc w:val="start"/>
      </w:pPr>
      <w:r>
        <w:rPr>
          <w:rFonts w:ascii="Segoe UI" w:hAnsi="Segoe UI" w:cs="Segoe UI" w:eastAsia="Segoe UI"/>
          <w:b/>
          <w:color w:val="967B53"/>
          <w:sz w:val="23"/>
          <w:szCs w:val="23"/>
          <w:rtl w:val="true"/>
          <w:bCs w:val="true"/>
        </w:rPr>
        <w:t>النص الأصلي كما ورد في السكريبت للمقارنة فقط</w:t>
      </w:r>
    </w:p>
    <w:p>
      <w:pPr>
        <w:keepNext w:val="0"/>
        <w:widowControl/>
        <w:spacing w:before="0" w:after="140" w:line="307" w:lineRule="auto"/>
        <w:bidi w:val="true"/>
        <w:jc w:val="both"/>
      </w:pPr>
      <w:r>
        <w:rPr>
          <w:rFonts w:ascii="Segoe UI" w:hAnsi="Segoe UI" w:cs="Segoe UI" w:eastAsia="Segoe UI"/>
          <w:b w:val="0"/>
          <w:color w:val="68777D"/>
          <w:sz w:val="25"/>
          <w:szCs w:val="25"/>
          <w:rtl w:val="true"/>
          <w:bCs w:val="false"/>
        </w:rPr>
        <w:t>الدعاء ثم بعد ذلك يحصل حدث كبير في المدينه الحدث ده حاجه كانت في نفس النبي انها تحصل من زمان قوي من ساعه ما اتفرضت الصلاه في يوم المعراج والناس بتصلي لبيت المقدس دي القبله مش للكعبه لحكم كتيره عند ربنا منها ان الناس كانت حديثه العهد بالجاهليه والكعبه كان حواليها اصنام متعودين يطوفوا بيها فصرف الله قبله الناس لبيت المقدس وبعدين النبي نفسه ترجع للكعبه لدرجه ان النبي في مكه لما كان بيصلي كان بيحط بيصلي في اتجاه بيت المقدس بس الكعبه قدامه يعني الكعبه مربعه فين</w:t>
      </w:r>
    </w:p>
    <w:p>
      <w:pPr>
        <w:keepNext/>
        <w:widowControl/>
        <w:spacing w:before="140" w:after="120" w:line="276" w:lineRule="auto"/>
        <w:bidi w:val="true"/>
        <w:jc w:val="start"/>
      </w:pPr>
      <w:r>
        <w:rPr>
          <w:rFonts w:ascii="Segoe UI" w:hAnsi="Segoe UI" w:cs="Segoe UI" w:eastAsia="Segoe UI"/>
          <w:b/>
          <w:color w:val="967B53"/>
          <w:sz w:val="23"/>
          <w:szCs w:val="23"/>
          <w:rtl w:val="true"/>
          <w:bCs w:val="true"/>
        </w:rPr>
        <w:t>سبب التصحيح ومراجعة المعلومة</w:t>
      </w:r>
    </w:p>
    <w:p>
      <w:pPr>
        <w:keepNext/>
        <w:widowControl/>
        <w:spacing w:before="0" w:after="140" w:line="300" w:lineRule="auto"/>
        <w:bidi w:val="true"/>
        <w:jc w:val="both"/>
      </w:pPr>
      <w:r>
        <w:rPr>
          <w:rFonts w:ascii="Segoe UI" w:hAnsi="Segoe UI" w:cs="Segoe UI" w:eastAsia="Segoe UI"/>
          <w:b w:val="0"/>
          <w:color w:val="30383D"/>
          <w:sz w:val="24"/>
          <w:szCs w:val="24"/>
          <w:rtl w:val="true"/>
          <w:bCs w:val="false"/>
        </w:rPr>
        <w:t>حُفظ خبر الصلاة بمكة والكعبة بين يديه من طريق أحمد ٢٩٩١، لا من افتراض هندسي مجرد، مع نسبة التصحيح للأرناؤوط. لا يُفهم منه إمكان الجمع بين الاتجاهين من كل جانب من الكعبة أو في كل مكان. لم يُجزم أن العلة المنصوصة الوحيدة لاستقبال بيت المقدس هي وجود الأصنام حول الكعبة؛ هذه زيادة تعليلية لا يذكرها الحديث. ولم يُحسم أول يوم بدأ فيه استقبال بيت المقدس بمجرد ربطه بيوم الإسراء؛ أصل الفترة المكية ثم المدة بعد الهجرة هو الثابت في الخبرين المختارين.</w:t>
      </w:r>
    </w:p>
    <w:p>
      <w:pPr>
        <w:keepNext w:val="0"/>
        <w:keepLines/>
        <w:widowControl/>
        <w:bidi w:val="true"/>
        <w:spacing w:after="300" w:before="20" w:line="288" w:lineRule="auto"/>
        <w:jc w:val="start"/>
      </w:pPr>
      <w:r>
        <w:rPr>
          <w:rFonts w:ascii="Segoe UI" w:hAnsi="Segoe UI" w:cs="Segoe UI" w:eastAsia="Segoe UI"/>
          <w:b w:val="0"/>
          <w:i w:val="0"/>
          <w:color w:val="68777D"/>
          <w:sz w:val="17"/>
          <w:szCs w:val="17"/>
          <w:rtl w:val="true"/>
          <w:bCs w:val="false"/>
          <w:iCs w:val="false"/>
        </w:rPr>
        <w:t>موضعه في التفريغ ٤:٣٨:١٩ إلى ٤:٣٨:٥٩   |   المصادر</w:t>
      </w:r>
      <w:r>
        <w:rPr>
          <w:rFonts w:ascii="Segoe UI" w:hAnsi="Segoe UI" w:cs="Segoe UI" w:eastAsia="Segoe UI"/>
          <w:b w:val="0"/>
          <w:i w:val="0"/>
          <w:color w:val="68777D"/>
          <w:sz w:val="17"/>
          <w:szCs w:val="17"/>
          <w:rtl w:val="true"/>
          <w:bCs w:val="false"/>
          <w:iCs w:val="false"/>
        </w:rPr>
        <w:t xml:space="preserve">  </w:t>
      </w:r>
      <w:hyperlink w:anchor="src_467">
        <w:r>
          <w:rPr>
            <w:rFonts w:ascii="Segoe UI" w:hAnsi="Segoe UI" w:cs="Segoe UI" w:eastAsia="Segoe UI"/>
            <w:b w:val="0"/>
            <w:color w:val="315F5B"/>
            <w:sz w:val="21"/>
            <w:szCs w:val="21"/>
            <w:rtl w:val="true"/>
            <w:bCs w:val="false"/>
          </w:rPr>
          <w:t>[٤٦٧] مسند أحمد ٢٩٩١ خبر ابن عباس في الصلاة إلى بيت المقدس بمكة والكعبة بين يديه وتصحيح الأرناؤوط لإسناده؛ </w:t>
        </w:r>
      </w:hyperlink>
      <w:r>
        <w:rPr>
          <w:rFonts w:ascii="Segoe UI" w:hAnsi="Segoe UI" w:cs="Segoe UI" w:eastAsia="Segoe UI"/>
          <w:b w:val="0"/>
          <w:i w:val="0"/>
          <w:color w:val="68777D"/>
          <w:sz w:val="17"/>
          <w:szCs w:val="17"/>
          <w:rtl w:val="true"/>
          <w:bCs w:val="false"/>
          <w:iCs w:val="false"/>
        </w:rPr>
        <w:t xml:space="preserve">  </w:t>
      </w:r>
      <w:hyperlink w:anchor="src_468">
        <w:r>
          <w:rPr>
            <w:rFonts w:ascii="Segoe UI" w:hAnsi="Segoe UI" w:cs="Segoe UI" w:eastAsia="Segoe UI"/>
            <w:b w:val="0"/>
            <w:color w:val="315F5B"/>
            <w:sz w:val="21"/>
            <w:szCs w:val="21"/>
            <w:rtl w:val="true"/>
            <w:bCs w:val="false"/>
          </w:rPr>
          <w:t>[٤٦٨] صحيح البخاري ٤٠ مدة استقبال بيت المقدس والعصر ووصول الخبر إلى مسجد آخر وسؤال من مات قبل التحويل؛ </w:t>
        </w:r>
      </w:hyperlink>
      <w:r>
        <w:rPr>
          <w:rFonts w:ascii="Segoe UI" w:hAnsi="Segoe UI" w:cs="Segoe UI" w:eastAsia="Segoe UI"/>
          <w:b w:val="0"/>
          <w:i w:val="0"/>
          <w:color w:val="68777D"/>
          <w:sz w:val="17"/>
          <w:szCs w:val="17"/>
          <w:rtl w:val="true"/>
          <w:bCs w:val="false"/>
          <w:iCs w:val="false"/>
        </w:rPr>
        <w:t xml:space="preserve">  </w:t>
      </w:r>
      <w:hyperlink w:anchor="src_469">
        <w:r>
          <w:rPr>
            <w:rFonts w:ascii="Segoe UI" w:hAnsi="Segoe UI" w:cs="Segoe UI" w:eastAsia="Segoe UI"/>
            <w:b w:val="0"/>
            <w:color w:val="315F5B"/>
            <w:sz w:val="21"/>
            <w:szCs w:val="21"/>
            <w:rtl w:val="true"/>
            <w:bCs w:val="false"/>
          </w:rPr>
          <w:t>[٤٦٩] سورة البقرة الآية ١٤٤ الأمر باستقبال المسجد الحرام؛ </w:t>
        </w:r>
      </w:hyperlink>
      <w:r>
        <w:rPr>
          <w:rFonts w:ascii="Segoe UI" w:hAnsi="Segoe UI" w:cs="Segoe UI" w:eastAsia="Segoe UI"/>
          <w:b w:val="0"/>
          <w:i w:val="0"/>
          <w:color w:val="68777D"/>
          <w:sz w:val="17"/>
          <w:szCs w:val="17"/>
          <w:rtl w:val="true"/>
          <w:bCs w:val="false"/>
          <w:iCs w:val="false"/>
        </w:rPr>
        <w:t xml:space="preserve">  </w:t>
      </w:r>
      <w:hyperlink w:anchor="src_471">
        <w:r>
          <w:rPr>
            <w:rFonts w:ascii="Segoe UI" w:hAnsi="Segoe UI" w:cs="Segoe UI" w:eastAsia="Segoe UI"/>
            <w:b w:val="0"/>
            <w:color w:val="315F5B"/>
            <w:sz w:val="21"/>
            <w:szCs w:val="21"/>
            <w:rtl w:val="true"/>
            <w:bCs w:val="false"/>
          </w:rPr>
          <w:t>[٤٧١] سورة البقرة الآية ١٤٣ وتفسير ابن كثير في الوسط والشهادة واتباع الرسول والصلاة السابقة؛ </w:t>
        </w:r>
      </w:hyperlink>
    </w:p>
    <w:p>
      <w:bookmarkStart w:id="293" w:name="block_324"/>
      <w:pPr>
        <w:pStyle w:val="Heading2"/>
        <w:keepNext/>
        <w:widowControl/>
        <w:bidi w:val="true"/>
        <w:spacing w:before="300" w:after="140" w:line="283" w:lineRule="auto"/>
        <w:jc w:val="start"/>
      </w:pPr>
      <w:r>
        <w:rPr>
          <w:rFonts w:ascii="Segoe UI" w:hAnsi="Segoe UI" w:cs="Segoe UI" w:eastAsia="Segoe UI"/>
          <w:b/>
          <w:i w:val="0"/>
          <w:color w:val="967B53"/>
          <w:sz w:val="34"/>
          <w:szCs w:val="34"/>
          <w:rtl w:val="true"/>
          <w:bCs w:val="true"/>
          <w:iCs w:val="false"/>
        </w:rPr>
        <w:t xml:space="preserve">٣٢٤  </w:t>
      </w:r>
      <w:bookmarkEnd w:id="293"/>
      <w:r>
        <w:rPr>
          <w:rFonts w:ascii="Segoe UI" w:hAnsi="Segoe UI" w:cs="Segoe UI" w:eastAsia="Segoe UI"/>
          <w:b/>
          <w:i w:val="0"/>
          <w:color w:val="315F5B"/>
          <w:sz w:val="34"/>
          <w:szCs w:val="34"/>
          <w:rtl w:val="true"/>
          <w:bCs w:val="true"/>
          <w:iCs w:val="false"/>
        </w:rPr>
        <w:t>الأمر باستقبال المسجد الحرام</w:t>
      </w:r>
    </w:p>
    <w:p>
      <w:pPr>
        <w:keepNext/>
        <w:widowControl/>
        <w:spacing w:before="40" w:after="120" w:line="276" w:lineRule="auto"/>
        <w:bidi w:val="true"/>
        <w:jc w:val="start"/>
      </w:pPr>
      <w:r>
        <w:rPr>
          <w:rFonts w:ascii="Segoe UI" w:hAnsi="Segoe UI" w:cs="Segoe UI" w:eastAsia="Segoe UI"/>
          <w:b/>
          <w:color w:val="967B53"/>
          <w:sz w:val="23"/>
          <w:szCs w:val="23"/>
          <w:rtl w:val="true"/>
          <w:bCs w:val="true"/>
        </w:rPr>
        <w:t>النص المصحّح للمذاكرة</w:t>
      </w:r>
    </w:p>
    <w:p>
      <w:pPr>
        <w:keepNext w:val="0"/>
        <w:keepLines w:val="0"/>
        <w:widowControl/>
        <w:bidi w:val="true"/>
        <w:spacing w:before="0" w:after="180" w:line="307" w:lineRule="auto"/>
        <w:jc w:val="both"/>
      </w:pPr>
      <w:r>
        <w:rPr>
          <w:rFonts w:ascii="Segoe UI" w:hAnsi="Segoe UI" w:cs="Segoe UI" w:eastAsia="Segoe UI"/>
          <w:b w:val="0"/>
          <w:i w:val="0"/>
          <w:color w:val="30383D"/>
          <w:sz w:val="28"/>
          <w:szCs w:val="28"/>
          <w:rtl w:val="true"/>
          <w:bCs w:val="false"/>
          <w:iCs w:val="false"/>
        </w:rPr>
        <w:t>وكان النبي ﷺ يحب أن يُوجه إلى الكعبة، وقد أخبر القرآن عن تقلب وجهه في السماء، قال تعالى:</w:t>
      </w:r>
    </w:p>
    <w:p>
      <w:pPr>
        <w:keepNext w:val="0"/>
        <w:keepLines w:val="0"/>
        <w:widowControl/>
        <w:bidi w:val="true"/>
        <w:spacing w:before="0" w:after="180" w:line="307" w:lineRule="auto"/>
        <w:jc w:val="both"/>
      </w:pPr>
      <w:r>
        <w:rPr>
          <w:rFonts w:ascii="Traditional Arabic" w:hAnsi="Traditional Arabic" w:cs="Traditional Arabic" w:eastAsia="Traditional Arabic"/>
          <w:b w:val="0"/>
          <w:i w:val="0"/>
          <w:color w:val="385E59"/>
          <w:sz w:val="36"/>
          <w:szCs w:val="36"/>
          <w:rtl w:val="true"/>
          <w:bCs w:val="false"/>
          <w:iCs w:val="false"/>
        </w:rPr>
        <w:t>﴿قَدْ نَرَى تَقَلُّبَ وَجْهِكَ فِي السَّمَاءِ فَلَنُوَلِّيَنَّكَ قِبْلَةً تَرْضَاهَا فَوَلِّ وَجْهَكَ شَطْرَ الْمَسْجِدِ الْحَرَامِ وَحَيْثُ مَا كُنْتُمْ فَوَلُّوا وُجُوهَكُمْ شَطْرَهُ وَإِنَّ الَّذِينَ أُوتُوا الْكِتَابَ لَيَعْلَمُونَ أَنَّهُ الْحَقُّ مِنْ رَبِّهِمْ وَمَا اللَّهُ بِغَافِلٍ عَمَّا يَعْمَلُونَ﴾</w:t>
      </w:r>
      <w:r>
        <w:rPr>
          <w:rFonts w:ascii="Segoe UI" w:hAnsi="Segoe UI" w:cs="Segoe UI" w:eastAsia="Segoe UI"/>
          <w:b w:val="0"/>
          <w:i w:val="0"/>
          <w:color w:val="30383D"/>
          <w:sz w:val="28"/>
          <w:szCs w:val="28"/>
          <w:rtl w:val="true"/>
          <w:bCs w:val="false"/>
          <w:iCs w:val="false"/>
        </w:rPr>
        <w:t xml:space="preserve"> [البقرة: ١٤٤].</w:t>
      </w:r>
    </w:p>
    <w:p>
      <w:pPr>
        <w:keepNext/>
        <w:keepLines w:val="0"/>
        <w:widowControl/>
        <w:bidi w:val="true"/>
        <w:spacing w:before="0" w:after="180" w:line="307" w:lineRule="auto"/>
        <w:jc w:val="both"/>
      </w:pPr>
      <w:r>
        <w:rPr>
          <w:rFonts w:ascii="Segoe UI" w:hAnsi="Segoe UI" w:cs="Segoe UI" w:eastAsia="Segoe UI"/>
          <w:b w:val="0"/>
          <w:i w:val="0"/>
          <w:color w:val="30383D"/>
          <w:sz w:val="28"/>
          <w:szCs w:val="28"/>
          <w:rtl w:val="true"/>
          <w:bCs w:val="false"/>
          <w:iCs w:val="false"/>
        </w:rPr>
        <w:t>«شطر المسجد الحرام» يعني جهته. فالتوجه في الصلاة إلى الكعبة صار بأمر الله، كما كان الامتثال للأمر السابق.</w:t>
      </w:r>
    </w:p>
    <w:p>
      <w:pPr>
        <w:keepNext/>
        <w:widowControl/>
        <w:spacing w:before="140" w:after="120" w:line="276" w:lineRule="auto"/>
        <w:bidi w:val="true"/>
        <w:jc w:val="start"/>
      </w:pPr>
      <w:r>
        <w:rPr>
          <w:rFonts w:ascii="Segoe UI" w:hAnsi="Segoe UI" w:cs="Segoe UI" w:eastAsia="Segoe UI"/>
          <w:b/>
          <w:color w:val="967B53"/>
          <w:sz w:val="23"/>
          <w:szCs w:val="23"/>
          <w:rtl w:val="true"/>
          <w:bCs w:val="true"/>
        </w:rPr>
        <w:t>النص الأصلي كما ورد في السكريبت للمقارنة فقط</w:t>
      </w:r>
    </w:p>
    <w:p>
      <w:pPr>
        <w:keepNext w:val="0"/>
        <w:widowControl/>
        <w:spacing w:before="0" w:after="140" w:line="307" w:lineRule="auto"/>
        <w:bidi w:val="true"/>
        <w:jc w:val="both"/>
      </w:pPr>
      <w:r>
        <w:rPr>
          <w:rFonts w:ascii="Segoe UI" w:hAnsi="Segoe UI" w:cs="Segoe UI" w:eastAsia="Segoe UI"/>
          <w:b w:val="0"/>
          <w:color w:val="68777D"/>
          <w:sz w:val="25"/>
          <w:szCs w:val="25"/>
          <w:rtl w:val="true"/>
          <w:bCs w:val="false"/>
        </w:rPr>
        <w:t>بيت المقدس هنا فيقف عند الكعبه هنا فتبقى الكعبه قدامه وكمان في اتجاه بيت المقدس لكنه بيبص ينظر كده يا رب نفسي ترجع تاني للكعبه فينز القران قد نرى تقلب وجهك في السماء فلنولينك قبله ترضاها فولي وجهك شطر المسجد الحرام وحيث</w:t>
      </w:r>
    </w:p>
    <w:p>
      <w:pPr>
        <w:keepNext/>
        <w:widowControl/>
        <w:spacing w:before="140" w:after="120" w:line="276" w:lineRule="auto"/>
        <w:bidi w:val="true"/>
        <w:jc w:val="start"/>
      </w:pPr>
      <w:r>
        <w:rPr>
          <w:rFonts w:ascii="Segoe UI" w:hAnsi="Segoe UI" w:cs="Segoe UI" w:eastAsia="Segoe UI"/>
          <w:b/>
          <w:color w:val="967B53"/>
          <w:sz w:val="23"/>
          <w:szCs w:val="23"/>
          <w:rtl w:val="true"/>
          <w:bCs w:val="true"/>
        </w:rPr>
        <w:t>سبب التصحيح ومراجعة المعلومة</w:t>
      </w:r>
    </w:p>
    <w:p>
      <w:pPr>
        <w:keepNext/>
        <w:widowControl/>
        <w:spacing w:before="0" w:after="140" w:line="300" w:lineRule="auto"/>
        <w:bidi w:val="true"/>
        <w:jc w:val="both"/>
      </w:pPr>
      <w:r>
        <w:rPr>
          <w:rFonts w:ascii="Segoe UI" w:hAnsi="Segoe UI" w:cs="Segoe UI" w:eastAsia="Segoe UI"/>
          <w:b w:val="0"/>
          <w:color w:val="30383D"/>
          <w:sz w:val="24"/>
          <w:szCs w:val="24"/>
          <w:rtl w:val="true"/>
          <w:bCs w:val="false"/>
        </w:rPr>
        <w:t>حُفظ المعنى وضُبطت الآية وأُكملت خاتمتها. لم يُنقل تعبير «يا رب نفسي ترجع تاني للكعبة» على أنه دعاء لفظي ثابت؛ الدليل يثبت محبته والتطلع إلى تحويل القبلة، لا هذه الجملة العامية بعينها. ولا نتصور كل التفصيل المكي والمدني مشهدًا واحدًا؛ حديث البراء يتعلق بما بعد القدوم، والآية هي دليل الأمر بالتحويل.</w:t>
      </w:r>
    </w:p>
    <w:p>
      <w:pPr>
        <w:keepNext w:val="0"/>
        <w:keepLines/>
        <w:widowControl/>
        <w:bidi w:val="true"/>
        <w:spacing w:after="300" w:before="20" w:line="288" w:lineRule="auto"/>
        <w:jc w:val="start"/>
      </w:pPr>
      <w:r>
        <w:rPr>
          <w:rFonts w:ascii="Segoe UI" w:hAnsi="Segoe UI" w:cs="Segoe UI" w:eastAsia="Segoe UI"/>
          <w:b w:val="0"/>
          <w:i w:val="0"/>
          <w:color w:val="68777D"/>
          <w:sz w:val="17"/>
          <w:szCs w:val="17"/>
          <w:rtl w:val="true"/>
          <w:bCs w:val="false"/>
          <w:iCs w:val="false"/>
        </w:rPr>
        <w:t>موضعه في التفريغ ٤:٣٨:٥٩ إلى ٤:٣٩:٢٢   |   المصادر</w:t>
      </w:r>
      <w:r>
        <w:rPr>
          <w:rFonts w:ascii="Segoe UI" w:hAnsi="Segoe UI" w:cs="Segoe UI" w:eastAsia="Segoe UI"/>
          <w:b w:val="0"/>
          <w:i w:val="0"/>
          <w:color w:val="68777D"/>
          <w:sz w:val="17"/>
          <w:szCs w:val="17"/>
          <w:rtl w:val="true"/>
          <w:bCs w:val="false"/>
          <w:iCs w:val="false"/>
        </w:rPr>
        <w:t xml:space="preserve">  </w:t>
      </w:r>
      <w:hyperlink w:anchor="src_468">
        <w:r>
          <w:rPr>
            <w:rFonts w:ascii="Segoe UI" w:hAnsi="Segoe UI" w:cs="Segoe UI" w:eastAsia="Segoe UI"/>
            <w:b w:val="0"/>
            <w:color w:val="315F5B"/>
            <w:sz w:val="21"/>
            <w:szCs w:val="21"/>
            <w:rtl w:val="true"/>
            <w:bCs w:val="false"/>
          </w:rPr>
          <w:t>[٤٦٨] صحيح البخاري ٤٠ مدة استقبال بيت المقدس والعصر ووصول الخبر إلى مسجد آخر وسؤال من مات قبل التحويل؛ </w:t>
        </w:r>
      </w:hyperlink>
      <w:r>
        <w:rPr>
          <w:rFonts w:ascii="Segoe UI" w:hAnsi="Segoe UI" w:cs="Segoe UI" w:eastAsia="Segoe UI"/>
          <w:b w:val="0"/>
          <w:i w:val="0"/>
          <w:color w:val="68777D"/>
          <w:sz w:val="17"/>
          <w:szCs w:val="17"/>
          <w:rtl w:val="true"/>
          <w:bCs w:val="false"/>
          <w:iCs w:val="false"/>
        </w:rPr>
        <w:t xml:space="preserve">  </w:t>
      </w:r>
      <w:hyperlink w:anchor="src_469">
        <w:r>
          <w:rPr>
            <w:rFonts w:ascii="Segoe UI" w:hAnsi="Segoe UI" w:cs="Segoe UI" w:eastAsia="Segoe UI"/>
            <w:b w:val="0"/>
            <w:color w:val="315F5B"/>
            <w:sz w:val="21"/>
            <w:szCs w:val="21"/>
            <w:rtl w:val="true"/>
            <w:bCs w:val="false"/>
          </w:rPr>
          <w:t>[٤٦٩] سورة البقرة الآية ١٤٤ الأمر باستقبال المسجد الحرام؛ </w:t>
        </w:r>
      </w:hyperlink>
    </w:p>
    <w:p>
      <w:bookmarkStart w:id="294" w:name="block_325"/>
      <w:pPr>
        <w:pStyle w:val="Heading2"/>
        <w:keepNext/>
        <w:widowControl/>
        <w:bidi w:val="true"/>
        <w:spacing w:before="300" w:after="140" w:line="283" w:lineRule="auto"/>
        <w:jc w:val="start"/>
      </w:pPr>
      <w:r>
        <w:rPr>
          <w:rFonts w:ascii="Segoe UI" w:hAnsi="Segoe UI" w:cs="Segoe UI" w:eastAsia="Segoe UI"/>
          <w:b/>
          <w:i w:val="0"/>
          <w:color w:val="967B53"/>
          <w:sz w:val="34"/>
          <w:szCs w:val="34"/>
          <w:rtl w:val="true"/>
          <w:bCs w:val="true"/>
          <w:iCs w:val="false"/>
        </w:rPr>
        <w:t xml:space="preserve">٣٢٥  </w:t>
      </w:r>
      <w:bookmarkEnd w:id="294"/>
      <w:r>
        <w:rPr>
          <w:rFonts w:ascii="Segoe UI" w:hAnsi="Segoe UI" w:cs="Segoe UI" w:eastAsia="Segoe UI"/>
          <w:b/>
          <w:i w:val="0"/>
          <w:color w:val="315F5B"/>
          <w:sz w:val="34"/>
          <w:szCs w:val="34"/>
          <w:rtl w:val="true"/>
          <w:bCs w:val="true"/>
          <w:iCs w:val="false"/>
        </w:rPr>
        <w:t>الاعتراض على تحويل القبلة وجوابه</w:t>
      </w:r>
    </w:p>
    <w:p>
      <w:pPr>
        <w:keepNext/>
        <w:widowControl/>
        <w:spacing w:before="40" w:after="120" w:line="276" w:lineRule="auto"/>
        <w:bidi w:val="true"/>
        <w:jc w:val="start"/>
      </w:pPr>
      <w:r>
        <w:rPr>
          <w:rFonts w:ascii="Segoe UI" w:hAnsi="Segoe UI" w:cs="Segoe UI" w:eastAsia="Segoe UI"/>
          <w:b/>
          <w:color w:val="967B53"/>
          <w:sz w:val="23"/>
          <w:szCs w:val="23"/>
          <w:rtl w:val="true"/>
          <w:bCs w:val="true"/>
        </w:rPr>
        <w:t>النص المصحّح للمذاكرة</w:t>
      </w:r>
    </w:p>
    <w:p>
      <w:pPr>
        <w:keepNext w:val="0"/>
        <w:keepLines w:val="0"/>
        <w:widowControl/>
        <w:bidi w:val="true"/>
        <w:spacing w:before="0" w:after="180" w:line="307" w:lineRule="auto"/>
        <w:jc w:val="both"/>
      </w:pPr>
      <w:r>
        <w:rPr>
          <w:rFonts w:ascii="Segoe UI" w:hAnsi="Segoe UI" w:cs="Segoe UI" w:eastAsia="Segoe UI"/>
          <w:b w:val="0"/>
          <w:i w:val="0"/>
          <w:color w:val="30383D"/>
          <w:sz w:val="28"/>
          <w:szCs w:val="28"/>
          <w:rtl w:val="true"/>
          <w:bCs w:val="false"/>
          <w:iCs w:val="false"/>
        </w:rPr>
        <w:t>وذكر حديث البراء إن من أهل الكتاب من أنكر التحول بعد أن كان يعجبه استقبال بيت المقدس. ونحفظ جواب القرآن:</w:t>
      </w:r>
    </w:p>
    <w:p>
      <w:pPr>
        <w:keepNext w:val="0"/>
        <w:keepLines w:val="0"/>
        <w:widowControl/>
        <w:bidi w:val="true"/>
        <w:spacing w:before="0" w:after="180" w:line="307" w:lineRule="auto"/>
        <w:jc w:val="both"/>
      </w:pPr>
      <w:r>
        <w:rPr>
          <w:rFonts w:ascii="Traditional Arabic" w:hAnsi="Traditional Arabic" w:cs="Traditional Arabic" w:eastAsia="Traditional Arabic"/>
          <w:b w:val="0"/>
          <w:i w:val="0"/>
          <w:color w:val="385E59"/>
          <w:sz w:val="36"/>
          <w:szCs w:val="36"/>
          <w:rtl w:val="true"/>
          <w:bCs w:val="false"/>
          <w:iCs w:val="false"/>
        </w:rPr>
        <w:t>﴿سَيَقُولُ السُّفَهَاءُ مِنَ النَّاسِ مَا وَلَّاهُمْ عَنْ قِبْلَتِهِمُ الَّتِي كَانُوا عَلَيْهَا قُلْ لِلَّهِ الْمَشْرِقُ وَالْمَغْرِبُ يَهْدِي مَنْ يَشَاءُ إِلَى صِرَاطٍ مُسْتَقِيمٍ﴾</w:t>
      </w:r>
      <w:r>
        <w:rPr>
          <w:rFonts w:ascii="Segoe UI" w:hAnsi="Segoe UI" w:cs="Segoe UI" w:eastAsia="Segoe UI"/>
          <w:b w:val="0"/>
          <w:i w:val="0"/>
          <w:color w:val="30383D"/>
          <w:sz w:val="28"/>
          <w:szCs w:val="28"/>
          <w:rtl w:val="true"/>
          <w:bCs w:val="false"/>
          <w:iCs w:val="false"/>
        </w:rPr>
        <w:t xml:space="preserve"> [البقرة: ١٤٢].</w:t>
      </w:r>
    </w:p>
    <w:p>
      <w:pPr>
        <w:keepNext/>
        <w:keepLines w:val="0"/>
        <w:widowControl/>
        <w:bidi w:val="true"/>
        <w:spacing w:before="0" w:after="180" w:line="307" w:lineRule="auto"/>
        <w:jc w:val="both"/>
      </w:pPr>
      <w:r>
        <w:rPr>
          <w:rFonts w:ascii="Segoe UI" w:hAnsi="Segoe UI" w:cs="Segoe UI" w:eastAsia="Segoe UI"/>
          <w:b w:val="0"/>
          <w:i w:val="0"/>
          <w:color w:val="30383D"/>
          <w:sz w:val="28"/>
          <w:szCs w:val="28"/>
          <w:rtl w:val="true"/>
          <w:bCs w:val="false"/>
          <w:iCs w:val="false"/>
        </w:rPr>
        <w:t>فالله له الأمر في تعيين القبلة، والامتثال للأمر الجديد طاعة، زي ما كان الامتثال للأمر السابق طاعة.</w:t>
      </w:r>
    </w:p>
    <w:p>
      <w:pPr>
        <w:keepNext/>
        <w:widowControl/>
        <w:spacing w:before="140" w:after="120" w:line="276" w:lineRule="auto"/>
        <w:bidi w:val="true"/>
        <w:jc w:val="start"/>
      </w:pPr>
      <w:r>
        <w:rPr>
          <w:rFonts w:ascii="Segoe UI" w:hAnsi="Segoe UI" w:cs="Segoe UI" w:eastAsia="Segoe UI"/>
          <w:b/>
          <w:color w:val="967B53"/>
          <w:sz w:val="23"/>
          <w:szCs w:val="23"/>
          <w:rtl w:val="true"/>
          <w:bCs w:val="true"/>
        </w:rPr>
        <w:t>النص الأصلي كما ورد في السكريبت للمقارنة فقط</w:t>
      </w:r>
    </w:p>
    <w:p>
      <w:pPr>
        <w:keepNext w:val="0"/>
        <w:widowControl/>
        <w:spacing w:before="0" w:after="140" w:line="307" w:lineRule="auto"/>
        <w:bidi w:val="true"/>
        <w:jc w:val="both"/>
      </w:pPr>
      <w:r>
        <w:rPr>
          <w:rFonts w:ascii="Segoe UI" w:hAnsi="Segoe UI" w:cs="Segoe UI" w:eastAsia="Segoe UI"/>
          <w:b w:val="0"/>
          <w:color w:val="68777D"/>
          <w:sz w:val="25"/>
          <w:szCs w:val="25"/>
          <w:rtl w:val="true"/>
          <w:bCs w:val="false"/>
        </w:rPr>
        <w:t>ما كنتم فولوا وجوهكم شطره وبدا اليهود يترقه انتم متلخبطين ولا ايه ايه الحكايه شويه بيت المقدس وشويه الكعبه ما ترسوا وينزل القران سيقول السفهاء من الناس وكان ربنا بيعلم اليهود لا كل ما هيحصل حاجه رب العالمين هيدافع عن النبي وعن المؤمنين سيقول السفهاء من الناس ما ولاهم عن قبلتهم التي كانوا عليها قل لله المشرق</w:t>
      </w:r>
    </w:p>
    <w:p>
      <w:pPr>
        <w:keepNext/>
        <w:widowControl/>
        <w:spacing w:before="140" w:after="120" w:line="276" w:lineRule="auto"/>
        <w:bidi w:val="true"/>
        <w:jc w:val="start"/>
      </w:pPr>
      <w:r>
        <w:rPr>
          <w:rFonts w:ascii="Segoe UI" w:hAnsi="Segoe UI" w:cs="Segoe UI" w:eastAsia="Segoe UI"/>
          <w:b/>
          <w:color w:val="967B53"/>
          <w:sz w:val="23"/>
          <w:szCs w:val="23"/>
          <w:rtl w:val="true"/>
          <w:bCs w:val="true"/>
        </w:rPr>
        <w:t>سبب التصحيح ومراجعة المعلومة</w:t>
      </w:r>
    </w:p>
    <w:p>
      <w:pPr>
        <w:keepNext/>
        <w:widowControl/>
        <w:spacing w:before="0" w:after="140" w:line="300" w:lineRule="auto"/>
        <w:bidi w:val="true"/>
        <w:jc w:val="both"/>
      </w:pPr>
      <w:r>
        <w:rPr>
          <w:rFonts w:ascii="Segoe UI" w:hAnsi="Segoe UI" w:cs="Segoe UI" w:eastAsia="Segoe UI"/>
          <w:b w:val="0"/>
          <w:color w:val="30383D"/>
          <w:sz w:val="24"/>
          <w:szCs w:val="24"/>
          <w:rtl w:val="true"/>
          <w:bCs w:val="false"/>
        </w:rPr>
        <w:t>حُفظ أصل الاعتراض مع تجنب حوار مخترع مثل «متلخبطين ما ترسوا» على أنه نص تاريخي. صُححت ألفاظ الآية، ولم يُحوّل وصف السفهاء في هذا السياق إلى اسم عام لكل أهل الكتاب أو لكل فرد منهم. ترتيب الآية ١٤٢ قبل ١٤٤ في المصحف لا يُغيّر بحسب الترتيب القصصي، ولا يُستنتج من الانتقال في التفريغ توقيت تفصيلي لكل نزول.</w:t>
      </w:r>
    </w:p>
    <w:p>
      <w:pPr>
        <w:keepNext w:val="0"/>
        <w:keepLines/>
        <w:widowControl/>
        <w:bidi w:val="true"/>
        <w:spacing w:after="300" w:before="20" w:line="288" w:lineRule="auto"/>
        <w:jc w:val="start"/>
      </w:pPr>
      <w:r>
        <w:rPr>
          <w:rFonts w:ascii="Segoe UI" w:hAnsi="Segoe UI" w:cs="Segoe UI" w:eastAsia="Segoe UI"/>
          <w:b w:val="0"/>
          <w:i w:val="0"/>
          <w:color w:val="68777D"/>
          <w:sz w:val="17"/>
          <w:szCs w:val="17"/>
          <w:rtl w:val="true"/>
          <w:bCs w:val="false"/>
          <w:iCs w:val="false"/>
        </w:rPr>
        <w:t>موضعه في التفريغ ٤:٣٩:٢٢ إلى ٤:٣٩:٥١   |   المصادر</w:t>
      </w:r>
      <w:r>
        <w:rPr>
          <w:rFonts w:ascii="Segoe UI" w:hAnsi="Segoe UI" w:cs="Segoe UI" w:eastAsia="Segoe UI"/>
          <w:b w:val="0"/>
          <w:i w:val="0"/>
          <w:color w:val="68777D"/>
          <w:sz w:val="17"/>
          <w:szCs w:val="17"/>
          <w:rtl w:val="true"/>
          <w:bCs w:val="false"/>
          <w:iCs w:val="false"/>
        </w:rPr>
        <w:t xml:space="preserve">  </w:t>
      </w:r>
      <w:hyperlink w:anchor="src_468">
        <w:r>
          <w:rPr>
            <w:rFonts w:ascii="Segoe UI" w:hAnsi="Segoe UI" w:cs="Segoe UI" w:eastAsia="Segoe UI"/>
            <w:b w:val="0"/>
            <w:color w:val="315F5B"/>
            <w:sz w:val="21"/>
            <w:szCs w:val="21"/>
            <w:rtl w:val="true"/>
            <w:bCs w:val="false"/>
          </w:rPr>
          <w:t>[٤٦٨] صحيح البخاري ٤٠ مدة استقبال بيت المقدس والعصر ووصول الخبر إلى مسجد آخر وسؤال من مات قبل التحويل؛ </w:t>
        </w:r>
      </w:hyperlink>
      <w:r>
        <w:rPr>
          <w:rFonts w:ascii="Segoe UI" w:hAnsi="Segoe UI" w:cs="Segoe UI" w:eastAsia="Segoe UI"/>
          <w:b w:val="0"/>
          <w:i w:val="0"/>
          <w:color w:val="68777D"/>
          <w:sz w:val="17"/>
          <w:szCs w:val="17"/>
          <w:rtl w:val="true"/>
          <w:bCs w:val="false"/>
          <w:iCs w:val="false"/>
        </w:rPr>
        <w:t xml:space="preserve">  </w:t>
      </w:r>
      <w:hyperlink w:anchor="src_470">
        <w:r>
          <w:rPr>
            <w:rFonts w:ascii="Segoe UI" w:hAnsi="Segoe UI" w:cs="Segoe UI" w:eastAsia="Segoe UI"/>
            <w:b w:val="0"/>
            <w:color w:val="315F5B"/>
            <w:sz w:val="21"/>
            <w:szCs w:val="21"/>
            <w:rtl w:val="true"/>
            <w:bCs w:val="false"/>
          </w:rPr>
          <w:t>[٤٧٠] سورة البقرة الآية ١٤٢ الاعتراض على تحويل القبلة والجواب عنه؛ </w:t>
        </w:r>
      </w:hyperlink>
    </w:p>
    <w:p>
      <w:bookmarkStart w:id="295" w:name="block_326"/>
      <w:pPr>
        <w:pStyle w:val="Heading2"/>
        <w:keepNext/>
        <w:widowControl/>
        <w:bidi w:val="true"/>
        <w:spacing w:before="300" w:after="140" w:line="283" w:lineRule="auto"/>
        <w:jc w:val="start"/>
      </w:pPr>
      <w:r>
        <w:rPr>
          <w:rFonts w:ascii="Segoe UI" w:hAnsi="Segoe UI" w:cs="Segoe UI" w:eastAsia="Segoe UI"/>
          <w:b/>
          <w:i w:val="0"/>
          <w:color w:val="967B53"/>
          <w:sz w:val="34"/>
          <w:szCs w:val="34"/>
          <w:rtl w:val="true"/>
          <w:bCs w:val="true"/>
          <w:iCs w:val="false"/>
        </w:rPr>
        <w:t xml:space="preserve">٣٢٦  </w:t>
      </w:r>
      <w:bookmarkEnd w:id="295"/>
      <w:r>
        <w:rPr>
          <w:rFonts w:ascii="Segoe UI" w:hAnsi="Segoe UI" w:cs="Segoe UI" w:eastAsia="Segoe UI"/>
          <w:b/>
          <w:i w:val="0"/>
          <w:color w:val="315F5B"/>
          <w:sz w:val="34"/>
          <w:szCs w:val="34"/>
          <w:rtl w:val="true"/>
          <w:bCs w:val="true"/>
          <w:iCs w:val="false"/>
        </w:rPr>
        <w:t>الأمة الوسط والشهادة على الناس</w:t>
      </w:r>
    </w:p>
    <w:p>
      <w:pPr>
        <w:keepNext/>
        <w:widowControl/>
        <w:spacing w:before="40" w:after="120" w:line="276" w:lineRule="auto"/>
        <w:bidi w:val="true"/>
        <w:jc w:val="start"/>
      </w:pPr>
      <w:r>
        <w:rPr>
          <w:rFonts w:ascii="Segoe UI" w:hAnsi="Segoe UI" w:cs="Segoe UI" w:eastAsia="Segoe UI"/>
          <w:b/>
          <w:color w:val="967B53"/>
          <w:sz w:val="23"/>
          <w:szCs w:val="23"/>
          <w:rtl w:val="true"/>
          <w:bCs w:val="true"/>
        </w:rPr>
        <w:t>النص المصحّح للمذاكرة</w:t>
      </w:r>
    </w:p>
    <w:p>
      <w:pPr>
        <w:keepNext w:val="0"/>
        <w:keepLines w:val="0"/>
        <w:widowControl/>
        <w:bidi w:val="true"/>
        <w:spacing w:before="0" w:after="180" w:line="307" w:lineRule="auto"/>
        <w:jc w:val="both"/>
      </w:pPr>
      <w:r>
        <w:rPr>
          <w:rFonts w:ascii="Segoe UI" w:hAnsi="Segoe UI" w:cs="Segoe UI" w:eastAsia="Segoe UI"/>
          <w:b w:val="0"/>
          <w:i w:val="0"/>
          <w:color w:val="30383D"/>
          <w:sz w:val="28"/>
          <w:szCs w:val="28"/>
          <w:rtl w:val="true"/>
          <w:bCs w:val="false"/>
          <w:iCs w:val="false"/>
        </w:rPr>
        <w:t>قال تعالى:</w:t>
      </w:r>
    </w:p>
    <w:p>
      <w:pPr>
        <w:keepNext w:val="0"/>
        <w:keepLines w:val="0"/>
        <w:widowControl/>
        <w:bidi w:val="true"/>
        <w:spacing w:before="0" w:after="180" w:line="307" w:lineRule="auto"/>
        <w:jc w:val="both"/>
      </w:pPr>
      <w:r>
        <w:rPr>
          <w:rFonts w:ascii="Traditional Arabic" w:hAnsi="Traditional Arabic" w:cs="Traditional Arabic" w:eastAsia="Traditional Arabic"/>
          <w:b w:val="0"/>
          <w:i w:val="0"/>
          <w:color w:val="385E59"/>
          <w:sz w:val="36"/>
          <w:szCs w:val="36"/>
          <w:rtl w:val="true"/>
          <w:bCs w:val="false"/>
          <w:iCs w:val="false"/>
        </w:rPr>
        <w:t>﴿وَكَذَلِكَ جَعَلْنَاكُمْ أُمَّةً وَسَطًا لِتَكُونُوا شُهَدَاءَ عَلَى النَّاسِ وَيَكُونَ الرَّسُولُ عَلَيْكُمْ شَهِيدًا﴾</w:t>
      </w:r>
      <w:r>
        <w:rPr>
          <w:rFonts w:ascii="Segoe UI" w:hAnsi="Segoe UI" w:cs="Segoe UI" w:eastAsia="Segoe UI"/>
          <w:b w:val="0"/>
          <w:i w:val="0"/>
          <w:color w:val="30383D"/>
          <w:sz w:val="28"/>
          <w:szCs w:val="28"/>
          <w:rtl w:val="true"/>
          <w:bCs w:val="false"/>
          <w:iCs w:val="false"/>
        </w:rPr>
        <w:t xml:space="preserve"> [البقرة: ١٤٣].</w:t>
      </w:r>
    </w:p>
    <w:p>
      <w:pPr>
        <w:keepNext/>
        <w:keepLines w:val="0"/>
        <w:widowControl/>
        <w:bidi w:val="true"/>
        <w:spacing w:before="0" w:after="180" w:line="307" w:lineRule="auto"/>
        <w:jc w:val="both"/>
      </w:pPr>
      <w:r>
        <w:rPr>
          <w:rFonts w:ascii="Segoe UI" w:hAnsi="Segoe UI" w:cs="Segoe UI" w:eastAsia="Segoe UI"/>
          <w:b w:val="0"/>
          <w:i w:val="0"/>
          <w:color w:val="30383D"/>
          <w:sz w:val="28"/>
          <w:szCs w:val="28"/>
          <w:rtl w:val="true"/>
          <w:bCs w:val="false"/>
          <w:iCs w:val="false"/>
        </w:rPr>
        <w:t>وفي خبر أبي سعيد في البخاري، عن شهادة الأمة لنوح يوم القيامة بأنه بلّغ، جاء تفسير الوسط بالعدل. فالمعنى يشمل العدل والخيرية، ومعه مسؤولية الشهادة واتباع الرسول، مش مجرد وصف للتفاخر بين الناس.</w:t>
      </w:r>
    </w:p>
    <w:p>
      <w:pPr>
        <w:keepNext/>
        <w:widowControl/>
        <w:spacing w:before="140" w:after="120" w:line="276" w:lineRule="auto"/>
        <w:bidi w:val="true"/>
        <w:jc w:val="start"/>
      </w:pPr>
      <w:r>
        <w:rPr>
          <w:rFonts w:ascii="Segoe UI" w:hAnsi="Segoe UI" w:cs="Segoe UI" w:eastAsia="Segoe UI"/>
          <w:b/>
          <w:color w:val="967B53"/>
          <w:sz w:val="23"/>
          <w:szCs w:val="23"/>
          <w:rtl w:val="true"/>
          <w:bCs w:val="true"/>
        </w:rPr>
        <w:t>النص الأصلي كما ورد في السكريبت للمقارنة فقط</w:t>
      </w:r>
    </w:p>
    <w:p>
      <w:pPr>
        <w:keepNext w:val="0"/>
        <w:widowControl/>
        <w:spacing w:before="0" w:after="140" w:line="307" w:lineRule="auto"/>
        <w:bidi w:val="true"/>
        <w:jc w:val="both"/>
      </w:pPr>
      <w:r>
        <w:rPr>
          <w:rFonts w:ascii="Segoe UI" w:hAnsi="Segoe UI" w:cs="Segoe UI" w:eastAsia="Segoe UI"/>
          <w:b w:val="0"/>
          <w:color w:val="68777D"/>
          <w:sz w:val="25"/>
          <w:szCs w:val="25"/>
          <w:rtl w:val="true"/>
          <w:bCs w:val="false"/>
        </w:rPr>
        <w:t>والمغرب يهدي من يشاء الى صراط مستقيم وكذلك جعلناكم امه وسطا يعني ارقى الامم لتكونوا شهداء على الناس ويكون الرسول عليكم شهيدا وما جعلنا القبله التي كنت</w:t>
      </w:r>
    </w:p>
    <w:p>
      <w:pPr>
        <w:keepNext/>
        <w:widowControl/>
        <w:spacing w:before="140" w:after="120" w:line="276" w:lineRule="auto"/>
        <w:bidi w:val="true"/>
        <w:jc w:val="start"/>
      </w:pPr>
      <w:r>
        <w:rPr>
          <w:rFonts w:ascii="Segoe UI" w:hAnsi="Segoe UI" w:cs="Segoe UI" w:eastAsia="Segoe UI"/>
          <w:b/>
          <w:color w:val="967B53"/>
          <w:sz w:val="23"/>
          <w:szCs w:val="23"/>
          <w:rtl w:val="true"/>
          <w:bCs w:val="true"/>
        </w:rPr>
        <w:t>سبب التصحيح ومراجعة المعلومة</w:t>
      </w:r>
    </w:p>
    <w:p>
      <w:pPr>
        <w:keepNext/>
        <w:widowControl/>
        <w:spacing w:before="0" w:after="140" w:line="300" w:lineRule="auto"/>
        <w:bidi w:val="true"/>
        <w:jc w:val="both"/>
      </w:pPr>
      <w:r>
        <w:rPr>
          <w:rFonts w:ascii="Segoe UI" w:hAnsi="Segoe UI" w:cs="Segoe UI" w:eastAsia="Segoe UI"/>
          <w:b w:val="0"/>
          <w:color w:val="30383D"/>
          <w:sz w:val="24"/>
          <w:szCs w:val="24"/>
          <w:rtl w:val="true"/>
          <w:bCs w:val="false"/>
        </w:rPr>
        <w:t>حُفظ أصل تفضيل الأمة، وضُبط تفسير «وسطًا» بدل الاكتفاء بعبارة «أرقى الأمم» التي لا تبين معنى العدل والشهادة. لا يُقال إن الخير أو الفضل معنى باطل؛ ذكره الشراح، لكن الحديث يبين العدل صراحة. أُورد صدر الآية ١٤٣ هنا مقتطفًا مع مرجعه، وتأتي بقيتها في الفقرتين التاليتين حتى لا تختلط ألفاظها أو معناها.</w:t>
      </w:r>
    </w:p>
    <w:p>
      <w:pPr>
        <w:keepNext w:val="0"/>
        <w:keepLines/>
        <w:widowControl/>
        <w:bidi w:val="true"/>
        <w:spacing w:after="300" w:before="20" w:line="288" w:lineRule="auto"/>
        <w:jc w:val="start"/>
      </w:pPr>
      <w:r>
        <w:rPr>
          <w:rFonts w:ascii="Segoe UI" w:hAnsi="Segoe UI" w:cs="Segoe UI" w:eastAsia="Segoe UI"/>
          <w:b w:val="0"/>
          <w:i w:val="0"/>
          <w:color w:val="68777D"/>
          <w:sz w:val="17"/>
          <w:szCs w:val="17"/>
          <w:rtl w:val="true"/>
          <w:bCs w:val="false"/>
          <w:iCs w:val="false"/>
        </w:rPr>
        <w:t>موضعه في التفريغ ٤:٣٩:٥١ إلى ٤:٤٠:٠٤   |   المصادر</w:t>
      </w:r>
      <w:r>
        <w:rPr>
          <w:rFonts w:ascii="Segoe UI" w:hAnsi="Segoe UI" w:cs="Segoe UI" w:eastAsia="Segoe UI"/>
          <w:b w:val="0"/>
          <w:i w:val="0"/>
          <w:color w:val="68777D"/>
          <w:sz w:val="17"/>
          <w:szCs w:val="17"/>
          <w:rtl w:val="true"/>
          <w:bCs w:val="false"/>
          <w:iCs w:val="false"/>
        </w:rPr>
        <w:t xml:space="preserve">  </w:t>
      </w:r>
      <w:hyperlink w:anchor="src_471">
        <w:r>
          <w:rPr>
            <w:rFonts w:ascii="Segoe UI" w:hAnsi="Segoe UI" w:cs="Segoe UI" w:eastAsia="Segoe UI"/>
            <w:b w:val="0"/>
            <w:color w:val="315F5B"/>
            <w:sz w:val="21"/>
            <w:szCs w:val="21"/>
            <w:rtl w:val="true"/>
            <w:bCs w:val="false"/>
          </w:rPr>
          <w:t>[٤٧١] سورة البقرة الآية ١٤٣ وتفسير ابن كثير في الوسط والشهادة واتباع الرسول والصلاة السابقة؛ </w:t>
        </w:r>
      </w:hyperlink>
      <w:r>
        <w:rPr>
          <w:rFonts w:ascii="Segoe UI" w:hAnsi="Segoe UI" w:cs="Segoe UI" w:eastAsia="Segoe UI"/>
          <w:b w:val="0"/>
          <w:i w:val="0"/>
          <w:color w:val="68777D"/>
          <w:sz w:val="17"/>
          <w:szCs w:val="17"/>
          <w:rtl w:val="true"/>
          <w:bCs w:val="false"/>
          <w:iCs w:val="false"/>
        </w:rPr>
        <w:t xml:space="preserve">  </w:t>
      </w:r>
      <w:hyperlink w:anchor="src_472">
        <w:r>
          <w:rPr>
            <w:rFonts w:ascii="Segoe UI" w:hAnsi="Segoe UI" w:cs="Segoe UI" w:eastAsia="Segoe UI"/>
            <w:b w:val="0"/>
            <w:color w:val="315F5B"/>
            <w:sz w:val="21"/>
            <w:szCs w:val="21"/>
            <w:rtl w:val="true"/>
            <w:bCs w:val="false"/>
          </w:rPr>
          <w:t>[٤٧٢] صحيح البخاري ٤٤٨٧ خبر شهادة الأمة لنوح وتفسير الوسط بالعدل؛ </w:t>
        </w:r>
      </w:hyperlink>
    </w:p>
    <w:p>
      <w:bookmarkStart w:id="296" w:name="block_327"/>
      <w:pPr>
        <w:pStyle w:val="Heading2"/>
        <w:keepNext/>
        <w:widowControl/>
        <w:bidi w:val="true"/>
        <w:spacing w:before="300" w:after="140" w:line="283" w:lineRule="auto"/>
        <w:jc w:val="start"/>
      </w:pPr>
      <w:r>
        <w:rPr>
          <w:rFonts w:ascii="Segoe UI" w:hAnsi="Segoe UI" w:cs="Segoe UI" w:eastAsia="Segoe UI"/>
          <w:b/>
          <w:i w:val="0"/>
          <w:color w:val="967B53"/>
          <w:sz w:val="34"/>
          <w:szCs w:val="34"/>
          <w:rtl w:val="true"/>
          <w:bCs w:val="true"/>
          <w:iCs w:val="false"/>
        </w:rPr>
        <w:t xml:space="preserve">٣٢٧  </w:t>
      </w:r>
      <w:bookmarkEnd w:id="296"/>
      <w:r>
        <w:rPr>
          <w:rFonts w:ascii="Segoe UI" w:hAnsi="Segoe UI" w:cs="Segoe UI" w:eastAsia="Segoe UI"/>
          <w:b/>
          <w:i w:val="0"/>
          <w:color w:val="315F5B"/>
          <w:sz w:val="34"/>
          <w:szCs w:val="34"/>
          <w:rtl w:val="true"/>
          <w:bCs w:val="true"/>
          <w:iCs w:val="false"/>
        </w:rPr>
        <w:t>اتباع الرسول عند تغير الأمر</w:t>
      </w:r>
    </w:p>
    <w:p>
      <w:pPr>
        <w:keepNext/>
        <w:widowControl/>
        <w:spacing w:before="40" w:after="120" w:line="276" w:lineRule="auto"/>
        <w:bidi w:val="true"/>
        <w:jc w:val="start"/>
      </w:pPr>
      <w:r>
        <w:rPr>
          <w:rFonts w:ascii="Segoe UI" w:hAnsi="Segoe UI" w:cs="Segoe UI" w:eastAsia="Segoe UI"/>
          <w:b/>
          <w:color w:val="967B53"/>
          <w:sz w:val="23"/>
          <w:szCs w:val="23"/>
          <w:rtl w:val="true"/>
          <w:bCs w:val="true"/>
        </w:rPr>
        <w:t>النص المصحّح للمذاكرة</w:t>
      </w:r>
    </w:p>
    <w:p>
      <w:pPr>
        <w:keepNext w:val="0"/>
        <w:keepLines w:val="0"/>
        <w:widowControl/>
        <w:bidi w:val="true"/>
        <w:spacing w:before="0" w:after="180" w:line="307" w:lineRule="auto"/>
        <w:jc w:val="both"/>
      </w:pPr>
      <w:r>
        <w:rPr>
          <w:rFonts w:ascii="Segoe UI" w:hAnsi="Segoe UI" w:cs="Segoe UI" w:eastAsia="Segoe UI"/>
          <w:b w:val="0"/>
          <w:i w:val="0"/>
          <w:color w:val="30383D"/>
          <w:sz w:val="28"/>
          <w:szCs w:val="28"/>
          <w:rtl w:val="true"/>
          <w:bCs w:val="false"/>
          <w:iCs w:val="false"/>
        </w:rPr>
        <w:t>وتكمل الآية:</w:t>
      </w:r>
    </w:p>
    <w:p>
      <w:pPr>
        <w:keepNext w:val="0"/>
        <w:keepLines w:val="0"/>
        <w:widowControl/>
        <w:bidi w:val="true"/>
        <w:spacing w:before="0" w:after="180" w:line="307" w:lineRule="auto"/>
        <w:jc w:val="both"/>
      </w:pPr>
      <w:r>
        <w:rPr>
          <w:rFonts w:ascii="Traditional Arabic" w:hAnsi="Traditional Arabic" w:cs="Traditional Arabic" w:eastAsia="Traditional Arabic"/>
          <w:b w:val="0"/>
          <w:i w:val="0"/>
          <w:color w:val="385E59"/>
          <w:sz w:val="36"/>
          <w:szCs w:val="36"/>
          <w:rtl w:val="true"/>
          <w:bCs w:val="false"/>
          <w:iCs w:val="false"/>
        </w:rPr>
        <w:t>﴿وَمَا جَعَلْنَا الْقِبْلَةَ الَّتِي كُنْتَ عَلَيْهَا إِلَّا لِنَعْلَمَ مَنْ يَتَّبِعُ الرَّسُولَ مِمَّنْ يَنْقَلِبُ عَلَى عَقِبَيْهِ وَإِنْ كَانَتْ لَكَبِيرَةً إِلَّا عَلَى الَّذِينَ هَدَى اللَّهُ﴾</w:t>
      </w:r>
      <w:r>
        <w:rPr>
          <w:rFonts w:ascii="Segoe UI" w:hAnsi="Segoe UI" w:cs="Segoe UI" w:eastAsia="Segoe UI"/>
          <w:b w:val="0"/>
          <w:i w:val="0"/>
          <w:color w:val="30383D"/>
          <w:sz w:val="28"/>
          <w:szCs w:val="28"/>
          <w:rtl w:val="true"/>
          <w:bCs w:val="false"/>
          <w:iCs w:val="false"/>
        </w:rPr>
        <w:t xml:space="preserve"> [البقرة: ١٤٣].</w:t>
      </w:r>
    </w:p>
    <w:p>
      <w:pPr>
        <w:keepNext/>
        <w:keepLines w:val="0"/>
        <w:widowControl/>
        <w:bidi w:val="true"/>
        <w:spacing w:before="0" w:after="180" w:line="307" w:lineRule="auto"/>
        <w:jc w:val="both"/>
      </w:pPr>
      <w:r>
        <w:rPr>
          <w:rFonts w:ascii="Segoe UI" w:hAnsi="Segoe UI" w:cs="Segoe UI" w:eastAsia="Segoe UI"/>
          <w:b w:val="0"/>
          <w:i w:val="0"/>
          <w:color w:val="30383D"/>
          <w:sz w:val="28"/>
          <w:szCs w:val="28"/>
          <w:rtl w:val="true"/>
          <w:bCs w:val="false"/>
          <w:iCs w:val="false"/>
        </w:rPr>
        <w:t>فالموقف امتحان للاتباع: هل نطيع أمر الله إذا تغير التوجيه، ولا نتعلق بما اعتدناه ونرفض ما جاء به الرسول؟ والتحول شق على من لم يوفقه الله، وهان على من هداه. فالمؤمن يتلقى أمر ربه بالامتثال.</w:t>
      </w:r>
    </w:p>
    <w:p>
      <w:pPr>
        <w:keepNext/>
        <w:widowControl/>
        <w:spacing w:before="140" w:after="120" w:line="276" w:lineRule="auto"/>
        <w:bidi w:val="true"/>
        <w:jc w:val="start"/>
      </w:pPr>
      <w:r>
        <w:rPr>
          <w:rFonts w:ascii="Segoe UI" w:hAnsi="Segoe UI" w:cs="Segoe UI" w:eastAsia="Segoe UI"/>
          <w:b/>
          <w:color w:val="967B53"/>
          <w:sz w:val="23"/>
          <w:szCs w:val="23"/>
          <w:rtl w:val="true"/>
          <w:bCs w:val="true"/>
        </w:rPr>
        <w:t>النص الأصلي كما ورد في السكريبت للمقارنة فقط</w:t>
      </w:r>
    </w:p>
    <w:p>
      <w:pPr>
        <w:keepNext w:val="0"/>
        <w:widowControl/>
        <w:spacing w:before="0" w:after="140" w:line="307" w:lineRule="auto"/>
        <w:bidi w:val="true"/>
        <w:jc w:val="both"/>
      </w:pPr>
      <w:r>
        <w:rPr>
          <w:rFonts w:ascii="Segoe UI" w:hAnsi="Segoe UI" w:cs="Segoe UI" w:eastAsia="Segoe UI"/>
          <w:b w:val="0"/>
          <w:color w:val="68777D"/>
          <w:sz w:val="25"/>
          <w:szCs w:val="25"/>
          <w:rtl w:val="true"/>
          <w:bCs w:val="false"/>
        </w:rPr>
        <w:t>عليها بيت المقدس الا لنعلم من يتبع الرسول ممن ينقلب على عاقبيه وان كانت لكبيره ان ربنا يغير حاجه في الشريعه كانتت لبيت المقدس ثم للكعبه سمعنا واطعنا ل تؤمر بيه يا رب لا دي حاجه مش سهله الا على المؤمنين ان يقول سمعنا وطعنا في كل اوامر ربنا وان كانت لكبيره الا على الذين</w:t>
      </w:r>
    </w:p>
    <w:p>
      <w:pPr>
        <w:keepNext/>
        <w:widowControl/>
        <w:spacing w:before="140" w:after="120" w:line="276" w:lineRule="auto"/>
        <w:bidi w:val="true"/>
        <w:jc w:val="start"/>
      </w:pPr>
      <w:r>
        <w:rPr>
          <w:rFonts w:ascii="Segoe UI" w:hAnsi="Segoe UI" w:cs="Segoe UI" w:eastAsia="Segoe UI"/>
          <w:b/>
          <w:color w:val="967B53"/>
          <w:sz w:val="23"/>
          <w:szCs w:val="23"/>
          <w:rtl w:val="true"/>
          <w:bCs w:val="true"/>
        </w:rPr>
        <w:t>سبب التصحيح ومراجعة المعلومة</w:t>
      </w:r>
    </w:p>
    <w:p>
      <w:pPr>
        <w:keepNext/>
        <w:widowControl/>
        <w:spacing w:before="0" w:after="140" w:line="300" w:lineRule="auto"/>
        <w:bidi w:val="true"/>
        <w:jc w:val="both"/>
      </w:pPr>
      <w:r>
        <w:rPr>
          <w:rFonts w:ascii="Segoe UI" w:hAnsi="Segoe UI" w:cs="Segoe UI" w:eastAsia="Segoe UI"/>
          <w:b w:val="0"/>
          <w:color w:val="30383D"/>
          <w:sz w:val="24"/>
          <w:szCs w:val="24"/>
          <w:rtl w:val="true"/>
          <w:bCs w:val="false"/>
        </w:rPr>
        <w:t>حُفظت فائدة الاختبار والامتثال، وضُبط المقتطف الثاني من الآية. لم يُجعل النسخ أو التحويل تغيرًا ناشئًا عن جهل سابق، ولا أن الصلاة الماضية كانت عبثًا؛ الحكم السابق كان مأمورًا به في وقته. ولم تُعمم عبارة «كل أوامر ربنا سهلة» على شعور كل مكلف؛ النص يذكر ثقل الأمر إلا على من هدى الله، والمقصود الدعوة للاتباع لا اختراع وصف نفسي واحد للجميع.</w:t>
      </w:r>
    </w:p>
    <w:p>
      <w:pPr>
        <w:keepNext w:val="0"/>
        <w:keepLines/>
        <w:widowControl/>
        <w:bidi w:val="true"/>
        <w:spacing w:after="300" w:before="20" w:line="288" w:lineRule="auto"/>
        <w:jc w:val="start"/>
      </w:pPr>
      <w:r>
        <w:rPr>
          <w:rFonts w:ascii="Segoe UI" w:hAnsi="Segoe UI" w:cs="Segoe UI" w:eastAsia="Segoe UI"/>
          <w:b w:val="0"/>
          <w:i w:val="0"/>
          <w:color w:val="68777D"/>
          <w:sz w:val="17"/>
          <w:szCs w:val="17"/>
          <w:rtl w:val="true"/>
          <w:bCs w:val="false"/>
          <w:iCs w:val="false"/>
        </w:rPr>
        <w:t>موضعه في التفريغ ٤:٤٠:٠٤ إلى ٤:٤٠:٣٠   |   المصادر</w:t>
      </w:r>
      <w:r>
        <w:rPr>
          <w:rFonts w:ascii="Segoe UI" w:hAnsi="Segoe UI" w:cs="Segoe UI" w:eastAsia="Segoe UI"/>
          <w:b w:val="0"/>
          <w:i w:val="0"/>
          <w:color w:val="68777D"/>
          <w:sz w:val="17"/>
          <w:szCs w:val="17"/>
          <w:rtl w:val="true"/>
          <w:bCs w:val="false"/>
          <w:iCs w:val="false"/>
        </w:rPr>
        <w:t xml:space="preserve">  </w:t>
      </w:r>
      <w:hyperlink w:anchor="src_471">
        <w:r>
          <w:rPr>
            <w:rFonts w:ascii="Segoe UI" w:hAnsi="Segoe UI" w:cs="Segoe UI" w:eastAsia="Segoe UI"/>
            <w:b w:val="0"/>
            <w:color w:val="315F5B"/>
            <w:sz w:val="21"/>
            <w:szCs w:val="21"/>
            <w:rtl w:val="true"/>
            <w:bCs w:val="false"/>
          </w:rPr>
          <w:t>[٤٧١] سورة البقرة الآية ١٤٣ وتفسير ابن كثير في الوسط والشهادة واتباع الرسول والصلاة السابقة؛ </w:t>
        </w:r>
      </w:hyperlink>
      <w:r>
        <w:rPr>
          <w:rFonts w:ascii="Segoe UI" w:hAnsi="Segoe UI" w:cs="Segoe UI" w:eastAsia="Segoe UI"/>
          <w:b w:val="0"/>
          <w:i w:val="0"/>
          <w:color w:val="68777D"/>
          <w:sz w:val="17"/>
          <w:szCs w:val="17"/>
          <w:rtl w:val="true"/>
          <w:bCs w:val="false"/>
          <w:iCs w:val="false"/>
        </w:rPr>
        <w:t xml:space="preserve">  </w:t>
      </w:r>
      <w:hyperlink w:anchor="src_468">
        <w:r>
          <w:rPr>
            <w:rFonts w:ascii="Segoe UI" w:hAnsi="Segoe UI" w:cs="Segoe UI" w:eastAsia="Segoe UI"/>
            <w:b w:val="0"/>
            <w:color w:val="315F5B"/>
            <w:sz w:val="21"/>
            <w:szCs w:val="21"/>
            <w:rtl w:val="true"/>
            <w:bCs w:val="false"/>
          </w:rPr>
          <w:t>[٤٦٨] صحيح البخاري ٤٠ مدة استقبال بيت المقدس والعصر ووصول الخبر إلى مسجد آخر وسؤال من مات قبل التحويل؛ </w:t>
        </w:r>
      </w:hyperlink>
    </w:p>
    <w:p>
      <w:bookmarkStart w:id="297" w:name="block_328"/>
      <w:pPr>
        <w:pStyle w:val="Heading2"/>
        <w:keepNext/>
        <w:widowControl/>
        <w:bidi w:val="true"/>
        <w:spacing w:before="300" w:after="140" w:line="283" w:lineRule="auto"/>
        <w:jc w:val="start"/>
      </w:pPr>
      <w:r>
        <w:rPr>
          <w:rFonts w:ascii="Segoe UI" w:hAnsi="Segoe UI" w:cs="Segoe UI" w:eastAsia="Segoe UI"/>
          <w:b/>
          <w:i w:val="0"/>
          <w:color w:val="967B53"/>
          <w:sz w:val="34"/>
          <w:szCs w:val="34"/>
          <w:rtl w:val="true"/>
          <w:bCs w:val="true"/>
          <w:iCs w:val="false"/>
        </w:rPr>
        <w:t xml:space="preserve">٣٢٨  </w:t>
      </w:r>
      <w:bookmarkEnd w:id="297"/>
      <w:r>
        <w:rPr>
          <w:rFonts w:ascii="Segoe UI" w:hAnsi="Segoe UI" w:cs="Segoe UI" w:eastAsia="Segoe UI"/>
          <w:b/>
          <w:i w:val="0"/>
          <w:color w:val="315F5B"/>
          <w:sz w:val="34"/>
          <w:szCs w:val="34"/>
          <w:rtl w:val="true"/>
          <w:bCs w:val="true"/>
          <w:iCs w:val="false"/>
        </w:rPr>
        <w:t>الصلاة السابقة لم تضع</w:t>
      </w:r>
    </w:p>
    <w:p>
      <w:pPr>
        <w:keepNext/>
        <w:widowControl/>
        <w:spacing w:before="40" w:after="120" w:line="276" w:lineRule="auto"/>
        <w:bidi w:val="true"/>
        <w:jc w:val="start"/>
      </w:pPr>
      <w:r>
        <w:rPr>
          <w:rFonts w:ascii="Segoe UI" w:hAnsi="Segoe UI" w:cs="Segoe UI" w:eastAsia="Segoe UI"/>
          <w:b/>
          <w:color w:val="967B53"/>
          <w:sz w:val="23"/>
          <w:szCs w:val="23"/>
          <w:rtl w:val="true"/>
          <w:bCs w:val="true"/>
        </w:rPr>
        <w:t>النص المصحّح للمذاكرة</w:t>
      </w:r>
    </w:p>
    <w:p>
      <w:pPr>
        <w:keepNext w:val="0"/>
        <w:keepLines w:val="0"/>
        <w:widowControl/>
        <w:bidi w:val="true"/>
        <w:spacing w:before="0" w:after="180" w:line="307" w:lineRule="auto"/>
        <w:jc w:val="both"/>
      </w:pPr>
      <w:r>
        <w:rPr>
          <w:rFonts w:ascii="Segoe UI" w:hAnsi="Segoe UI" w:cs="Segoe UI" w:eastAsia="Segoe UI"/>
          <w:b w:val="0"/>
          <w:i w:val="0"/>
          <w:color w:val="30383D"/>
          <w:sz w:val="28"/>
          <w:szCs w:val="28"/>
          <w:rtl w:val="true"/>
          <w:bCs w:val="false"/>
          <w:iCs w:val="false"/>
        </w:rPr>
        <w:t>ويقول البراء إن رجالًا ماتوا قبل تحويل القبلة، فسألوا عن حالهم، فنزل:</w:t>
      </w:r>
    </w:p>
    <w:p>
      <w:pPr>
        <w:keepNext w:val="0"/>
        <w:keepLines w:val="0"/>
        <w:widowControl/>
        <w:bidi w:val="true"/>
        <w:spacing w:before="0" w:after="180" w:line="307" w:lineRule="auto"/>
        <w:jc w:val="both"/>
      </w:pPr>
      <w:r>
        <w:rPr>
          <w:rFonts w:ascii="Traditional Arabic" w:hAnsi="Traditional Arabic" w:cs="Traditional Arabic" w:eastAsia="Traditional Arabic"/>
          <w:b w:val="0"/>
          <w:i w:val="0"/>
          <w:color w:val="385E59"/>
          <w:sz w:val="36"/>
          <w:szCs w:val="36"/>
          <w:rtl w:val="true"/>
          <w:bCs w:val="false"/>
          <w:iCs w:val="false"/>
        </w:rPr>
        <w:t>﴿وَمَا كَانَ اللَّهُ لِيُضِيعَ إِيمَانَكُمْ إِنَّ اللَّهَ بِالنَّاسِ لَرَؤُوفٌ رَحِيمٌ﴾</w:t>
      </w:r>
      <w:r>
        <w:rPr>
          <w:rFonts w:ascii="Segoe UI" w:hAnsi="Segoe UI" w:cs="Segoe UI" w:eastAsia="Segoe UI"/>
          <w:b w:val="0"/>
          <w:i w:val="0"/>
          <w:color w:val="30383D"/>
          <w:sz w:val="28"/>
          <w:szCs w:val="28"/>
          <w:rtl w:val="true"/>
          <w:bCs w:val="false"/>
          <w:iCs w:val="false"/>
        </w:rPr>
        <w:t xml:space="preserve"> [البقرة: ١٤٣].</w:t>
      </w:r>
    </w:p>
    <w:p>
      <w:pPr>
        <w:keepNext/>
        <w:keepLines w:val="0"/>
        <w:widowControl/>
        <w:bidi w:val="true"/>
        <w:spacing w:before="0" w:after="180" w:line="307" w:lineRule="auto"/>
        <w:jc w:val="both"/>
      </w:pPr>
      <w:r>
        <w:rPr>
          <w:rFonts w:ascii="Segoe UI" w:hAnsi="Segoe UI" w:cs="Segoe UI" w:eastAsia="Segoe UI"/>
          <w:b w:val="0"/>
          <w:i w:val="0"/>
          <w:color w:val="30383D"/>
          <w:sz w:val="28"/>
          <w:szCs w:val="28"/>
          <w:rtl w:val="true"/>
          <w:bCs w:val="false"/>
          <w:iCs w:val="false"/>
        </w:rPr>
        <w:t>يعني إن صلاتهم التي صلوها إلى بيت المقدس امتثالًا لأمر الله محفوظة، ما ضاعتش بسبب الأمر الجديد. والتحويل كان في السنة الثانية للهجرة بعد المدة التي ذكرها البراء: ستة عشر شهرًا أو سبعة عشر شهرًا.</w:t>
      </w:r>
    </w:p>
    <w:p>
      <w:pPr>
        <w:keepNext/>
        <w:widowControl/>
        <w:spacing w:before="140" w:after="120" w:line="276" w:lineRule="auto"/>
        <w:bidi w:val="true"/>
        <w:jc w:val="start"/>
      </w:pPr>
      <w:r>
        <w:rPr>
          <w:rFonts w:ascii="Segoe UI" w:hAnsi="Segoe UI" w:cs="Segoe UI" w:eastAsia="Segoe UI"/>
          <w:b/>
          <w:color w:val="967B53"/>
          <w:sz w:val="23"/>
          <w:szCs w:val="23"/>
          <w:rtl w:val="true"/>
          <w:bCs w:val="true"/>
        </w:rPr>
        <w:t>النص الأصلي كما ورد في السكريبت للمقارنة فقط</w:t>
      </w:r>
    </w:p>
    <w:p>
      <w:pPr>
        <w:keepNext w:val="0"/>
        <w:widowControl/>
        <w:spacing w:before="0" w:after="140" w:line="307" w:lineRule="auto"/>
        <w:bidi w:val="true"/>
        <w:jc w:val="both"/>
      </w:pPr>
      <w:r>
        <w:rPr>
          <w:rFonts w:ascii="Segoe UI" w:hAnsi="Segoe UI" w:cs="Segoe UI" w:eastAsia="Segoe UI"/>
          <w:b w:val="0"/>
          <w:color w:val="68777D"/>
          <w:sz w:val="25"/>
          <w:szCs w:val="25"/>
          <w:rtl w:val="true"/>
          <w:bCs w:val="false"/>
        </w:rPr>
        <w:t>هدى الله فبدا اليهود يقول طب والناس اللي ماتت وما لحقتش قعدت تصلي لبيت المقدس وماتوا في الشهور اللي فاتت لان القبله تحولت بعد مجيء النبي للمدينه ببع 16 شهر في شهر رجب طب والناس اللي ماتت وماخدتش ثواب الصلاه للكعبه فنزل القران وما كان الله ليضيع ايمانكم يعني صلاتكم ان الله</w:t>
      </w:r>
    </w:p>
    <w:p>
      <w:pPr>
        <w:keepNext/>
        <w:widowControl/>
        <w:spacing w:before="140" w:after="120" w:line="276" w:lineRule="auto"/>
        <w:bidi w:val="true"/>
        <w:jc w:val="start"/>
      </w:pPr>
      <w:r>
        <w:rPr>
          <w:rFonts w:ascii="Segoe UI" w:hAnsi="Segoe UI" w:cs="Segoe UI" w:eastAsia="Segoe UI"/>
          <w:b/>
          <w:color w:val="967B53"/>
          <w:sz w:val="23"/>
          <w:szCs w:val="23"/>
          <w:rtl w:val="true"/>
          <w:bCs w:val="true"/>
        </w:rPr>
        <w:t>سبب التصحيح ومراجعة المعلومة</w:t>
      </w:r>
    </w:p>
    <w:p>
      <w:pPr>
        <w:keepNext/>
        <w:widowControl/>
        <w:spacing w:before="0" w:after="140" w:line="300" w:lineRule="auto"/>
        <w:bidi w:val="true"/>
        <w:jc w:val="both"/>
      </w:pPr>
      <w:r>
        <w:rPr>
          <w:rFonts w:ascii="Segoe UI" w:hAnsi="Segoe UI" w:cs="Segoe UI" w:eastAsia="Segoe UI"/>
          <w:b w:val="0"/>
          <w:color w:val="30383D"/>
          <w:sz w:val="24"/>
          <w:szCs w:val="24"/>
          <w:rtl w:val="true"/>
          <w:bCs w:val="false"/>
        </w:rPr>
        <w:t>صُحح إسناد سؤال من ماتوا إلى اليهود على سبيل الجزم؛ في حديث البراء المسلمون يقولون لم ندر ما نقول فيهم، ولا يذكر أنهم حُرموا ثوابًا لازمًا لعدم الصلاة إلى الكعبة. «إيمانكم» في هذا الموضع صلاتكم، كما يبين الدليل والتفسير. لم تُحصر المدة في ١٦ شهرًا مع إسقاط ١٧ من الرواية. وتحديد رجب في التفريغ ليس خطأ محسومًا؛ نقل السندي ترجيح ابن حجر لنصف رجب، وذكر ابن رجب اختلاف الشهر مع وقوع التحويل في السنة الثانية، لذلك اكتُفي في متن المذاكرة بالمتيقن من الفترة والسنة، ولم يُستبدل رجب بشعبان على أنه تاريخ قطعي.</w:t>
      </w:r>
    </w:p>
    <w:p>
      <w:pPr>
        <w:keepNext w:val="0"/>
        <w:keepLines/>
        <w:widowControl/>
        <w:bidi w:val="true"/>
        <w:spacing w:after="300" w:before="20" w:line="288" w:lineRule="auto"/>
        <w:jc w:val="start"/>
      </w:pPr>
      <w:r>
        <w:rPr>
          <w:rFonts w:ascii="Segoe UI" w:hAnsi="Segoe UI" w:cs="Segoe UI" w:eastAsia="Segoe UI"/>
          <w:b w:val="0"/>
          <w:i w:val="0"/>
          <w:color w:val="68777D"/>
          <w:sz w:val="17"/>
          <w:szCs w:val="17"/>
          <w:rtl w:val="true"/>
          <w:bCs w:val="false"/>
          <w:iCs w:val="false"/>
        </w:rPr>
        <w:t>موضعه في التفريغ ٤:٤٠:٣٠ إلى ٤:٤٠:٥٣   |   المصادر</w:t>
      </w:r>
      <w:r>
        <w:rPr>
          <w:rFonts w:ascii="Segoe UI" w:hAnsi="Segoe UI" w:cs="Segoe UI" w:eastAsia="Segoe UI"/>
          <w:b w:val="0"/>
          <w:i w:val="0"/>
          <w:color w:val="68777D"/>
          <w:sz w:val="17"/>
          <w:szCs w:val="17"/>
          <w:rtl w:val="true"/>
          <w:bCs w:val="false"/>
          <w:iCs w:val="false"/>
        </w:rPr>
        <w:t xml:space="preserve">  </w:t>
      </w:r>
      <w:hyperlink w:anchor="src_468">
        <w:r>
          <w:rPr>
            <w:rFonts w:ascii="Segoe UI" w:hAnsi="Segoe UI" w:cs="Segoe UI" w:eastAsia="Segoe UI"/>
            <w:b w:val="0"/>
            <w:color w:val="315F5B"/>
            <w:sz w:val="21"/>
            <w:szCs w:val="21"/>
            <w:rtl w:val="true"/>
            <w:bCs w:val="false"/>
          </w:rPr>
          <w:t>[٤٦٨] صحيح البخاري ٤٠ مدة استقبال بيت المقدس والعصر ووصول الخبر إلى مسجد آخر وسؤال من مات قبل التحويل؛ </w:t>
        </w:r>
      </w:hyperlink>
      <w:r>
        <w:rPr>
          <w:rFonts w:ascii="Segoe UI" w:hAnsi="Segoe UI" w:cs="Segoe UI" w:eastAsia="Segoe UI"/>
          <w:b w:val="0"/>
          <w:i w:val="0"/>
          <w:color w:val="68777D"/>
          <w:sz w:val="17"/>
          <w:szCs w:val="17"/>
          <w:rtl w:val="true"/>
          <w:bCs w:val="false"/>
          <w:iCs w:val="false"/>
        </w:rPr>
        <w:t xml:space="preserve">  </w:t>
      </w:r>
      <w:hyperlink w:anchor="src_471">
        <w:r>
          <w:rPr>
            <w:rFonts w:ascii="Segoe UI" w:hAnsi="Segoe UI" w:cs="Segoe UI" w:eastAsia="Segoe UI"/>
            <w:b w:val="0"/>
            <w:color w:val="315F5B"/>
            <w:sz w:val="21"/>
            <w:szCs w:val="21"/>
            <w:rtl w:val="true"/>
            <w:bCs w:val="false"/>
          </w:rPr>
          <w:t>[٤٧١] سورة البقرة الآية ١٤٣ وتفسير ابن كثير في الوسط والشهادة واتباع الرسول والصلاة السابقة؛ </w:t>
        </w:r>
      </w:hyperlink>
      <w:r>
        <w:rPr>
          <w:rFonts w:ascii="Segoe UI" w:hAnsi="Segoe UI" w:cs="Segoe UI" w:eastAsia="Segoe UI"/>
          <w:b w:val="0"/>
          <w:i w:val="0"/>
          <w:color w:val="68777D"/>
          <w:sz w:val="17"/>
          <w:szCs w:val="17"/>
          <w:rtl w:val="true"/>
          <w:bCs w:val="false"/>
          <w:iCs w:val="false"/>
        </w:rPr>
        <w:t xml:space="preserve">  </w:t>
      </w:r>
      <w:hyperlink w:anchor="src_473">
        <w:r>
          <w:rPr>
            <w:rFonts w:ascii="Segoe UI" w:hAnsi="Segoe UI" w:cs="Segoe UI" w:eastAsia="Segoe UI"/>
            <w:b w:val="0"/>
            <w:color w:val="315F5B"/>
            <w:sz w:val="21"/>
            <w:szCs w:val="21"/>
            <w:rtl w:val="true"/>
            <w:bCs w:val="false"/>
          </w:rPr>
          <w:t>[٤٧٣] حاشية السندي على ابن ماجه باب القبلة ونقل ترجيح ابن حجر لرجب ومناقشة المدة؛ </w:t>
        </w:r>
      </w:hyperlink>
      <w:r>
        <w:rPr>
          <w:rFonts w:ascii="Segoe UI" w:hAnsi="Segoe UI" w:cs="Segoe UI" w:eastAsia="Segoe UI"/>
          <w:b w:val="0"/>
          <w:i w:val="0"/>
          <w:color w:val="68777D"/>
          <w:sz w:val="17"/>
          <w:szCs w:val="17"/>
          <w:rtl w:val="true"/>
          <w:bCs w:val="false"/>
          <w:iCs w:val="false"/>
        </w:rPr>
        <w:t xml:space="preserve">  </w:t>
      </w:r>
      <w:hyperlink w:anchor="src_474">
        <w:r>
          <w:rPr>
            <w:rFonts w:ascii="Segoe UI" w:hAnsi="Segoe UI" w:cs="Segoe UI" w:eastAsia="Segoe UI"/>
            <w:b w:val="0"/>
            <w:color w:val="315F5B"/>
            <w:sz w:val="21"/>
            <w:szCs w:val="21"/>
            <w:rtl w:val="true"/>
            <w:bCs w:val="false"/>
          </w:rPr>
          <w:t>[٤٧٤] فتح الباري لابن رجب باب الصلاة من الإيمان ووقوع التحويل في السنة الثانية واختلاف الشهر؛ </w:t>
        </w:r>
      </w:hyperlink>
    </w:p>
    <w:p>
      <w:bookmarkStart w:id="298" w:name="block_329"/>
      <w:pPr>
        <w:pStyle w:val="Heading2"/>
        <w:keepNext/>
        <w:widowControl/>
        <w:bidi w:val="true"/>
        <w:spacing w:before="300" w:after="140" w:line="283" w:lineRule="auto"/>
        <w:jc w:val="start"/>
      </w:pPr>
      <w:r>
        <w:rPr>
          <w:rFonts w:ascii="Segoe UI" w:hAnsi="Segoe UI" w:cs="Segoe UI" w:eastAsia="Segoe UI"/>
          <w:b/>
          <w:i w:val="0"/>
          <w:color w:val="967B53"/>
          <w:sz w:val="34"/>
          <w:szCs w:val="34"/>
          <w:rtl w:val="true"/>
          <w:bCs w:val="true"/>
          <w:iCs w:val="false"/>
        </w:rPr>
        <w:t xml:space="preserve">٣٢٩  </w:t>
      </w:r>
      <w:bookmarkEnd w:id="298"/>
      <w:r>
        <w:rPr>
          <w:rFonts w:ascii="Segoe UI" w:hAnsi="Segoe UI" w:cs="Segoe UI" w:eastAsia="Segoe UI"/>
          <w:b/>
          <w:i w:val="0"/>
          <w:color w:val="315F5B"/>
          <w:sz w:val="34"/>
          <w:szCs w:val="34"/>
          <w:rtl w:val="true"/>
          <w:bCs w:val="true"/>
          <w:iCs w:val="false"/>
        </w:rPr>
        <w:t>خبر العصر وخبر أهل قباء في الصبح</w:t>
      </w:r>
    </w:p>
    <w:p>
      <w:pPr>
        <w:keepNext/>
        <w:widowControl/>
        <w:spacing w:before="40" w:after="120" w:line="276" w:lineRule="auto"/>
        <w:bidi w:val="true"/>
        <w:jc w:val="start"/>
      </w:pPr>
      <w:r>
        <w:rPr>
          <w:rFonts w:ascii="Segoe UI" w:hAnsi="Segoe UI" w:cs="Segoe UI" w:eastAsia="Segoe UI"/>
          <w:b/>
          <w:color w:val="967B53"/>
          <w:sz w:val="23"/>
          <w:szCs w:val="23"/>
          <w:rtl w:val="true"/>
          <w:bCs w:val="true"/>
        </w:rPr>
        <w:t>النص المصحّح للمذاكرة</w:t>
      </w:r>
    </w:p>
    <w:p>
      <w:pPr>
        <w:keepNext w:val="0"/>
        <w:keepLines w:val="0"/>
        <w:widowControl/>
        <w:bidi w:val="true"/>
        <w:spacing w:before="0" w:after="180" w:line="307" w:lineRule="auto"/>
        <w:jc w:val="both"/>
      </w:pPr>
      <w:r>
        <w:rPr>
          <w:rFonts w:ascii="Segoe UI" w:hAnsi="Segoe UI" w:cs="Segoe UI" w:eastAsia="Segoe UI"/>
          <w:b w:val="0"/>
          <w:i w:val="0"/>
          <w:color w:val="30383D"/>
          <w:sz w:val="28"/>
          <w:szCs w:val="28"/>
          <w:rtl w:val="true"/>
          <w:bCs w:val="false"/>
          <w:iCs w:val="false"/>
        </w:rPr>
        <w:t>وفي حديث البراء أن النبي ﷺ صلى العصر إلى الكعبة، وخرج رجل ممن صلى معه، فمر على أهل مسجد وهم راكعون، فأخبرهم أنه صلى مع رسول الله نحو مكة، فتحولوا كما هم إلى الكعبة.</w:t>
      </w:r>
    </w:p>
    <w:p>
      <w:pPr>
        <w:keepNext/>
        <w:keepLines w:val="0"/>
        <w:widowControl/>
        <w:bidi w:val="true"/>
        <w:spacing w:before="0" w:after="180" w:line="307" w:lineRule="auto"/>
        <w:jc w:val="both"/>
      </w:pPr>
      <w:r>
        <w:rPr>
          <w:rFonts w:ascii="Segoe UI" w:hAnsi="Segoe UI" w:cs="Segoe UI" w:eastAsia="Segoe UI"/>
          <w:b w:val="0"/>
          <w:i w:val="0"/>
          <w:color w:val="30383D"/>
          <w:sz w:val="28"/>
          <w:szCs w:val="28"/>
          <w:rtl w:val="true"/>
          <w:bCs w:val="false"/>
          <w:iCs w:val="false"/>
        </w:rPr>
        <w:t>وفي خبر مستقل لابن عمر: كان أهل قباء في صلاة الصبح، فجاءهم من أخبرهم أن النبي قد أُمر باستقبال الكعبة. وكانت وجوههم إلى الشام، فاستداروا إلى الكعبة. فنفرق بين المجلسين والصلاتين، ونرى في كل واحد سرعة الاستجابة للخبر.</w:t>
      </w:r>
    </w:p>
    <w:p>
      <w:pPr>
        <w:keepNext/>
        <w:widowControl/>
        <w:spacing w:before="140" w:after="120" w:line="276" w:lineRule="auto"/>
        <w:bidi w:val="true"/>
        <w:jc w:val="start"/>
      </w:pPr>
      <w:r>
        <w:rPr>
          <w:rFonts w:ascii="Segoe UI" w:hAnsi="Segoe UI" w:cs="Segoe UI" w:eastAsia="Segoe UI"/>
          <w:b/>
          <w:color w:val="967B53"/>
          <w:sz w:val="23"/>
          <w:szCs w:val="23"/>
          <w:rtl w:val="true"/>
          <w:bCs w:val="true"/>
        </w:rPr>
        <w:t>النص الأصلي كما ورد في السكريبت للمقارنة فقط</w:t>
      </w:r>
    </w:p>
    <w:p>
      <w:pPr>
        <w:keepNext w:val="0"/>
        <w:widowControl/>
        <w:spacing w:before="0" w:after="140" w:line="307" w:lineRule="auto"/>
        <w:bidi w:val="true"/>
        <w:jc w:val="both"/>
      </w:pPr>
      <w:r>
        <w:rPr>
          <w:rFonts w:ascii="Segoe UI" w:hAnsi="Segoe UI" w:cs="Segoe UI" w:eastAsia="Segoe UI"/>
          <w:b w:val="0"/>
          <w:color w:val="68777D"/>
          <w:sz w:val="25"/>
          <w:szCs w:val="25"/>
          <w:rtl w:val="true"/>
          <w:bCs w:val="false"/>
        </w:rPr>
        <w:t>بالناس لرؤوف رحيم فسيدنا البراء بن عازب بيقول والنبي بيصلي الظهر او العصر شافوه متجه للكعبه فبدا يروحوا المساجد اللي موجوده منها مسجد قباء فوصل لهم واحد وكانوا بيصلوا كانوا راكعين فاول ما دخل قال اشهد ان النبي صل صلى الله عليه وسلم قد انزل عليه قران وقد امر ان يستقبل القبله فاستقبلوه وكانت وجوههم الى الشام فاستدار الى الكعبه وهم جوه الصلاه وطبعا</w:t>
      </w:r>
    </w:p>
    <w:p>
      <w:pPr>
        <w:keepNext/>
        <w:widowControl/>
        <w:spacing w:before="140" w:after="120" w:line="276" w:lineRule="auto"/>
        <w:bidi w:val="true"/>
        <w:jc w:val="start"/>
      </w:pPr>
      <w:r>
        <w:rPr>
          <w:rFonts w:ascii="Segoe UI" w:hAnsi="Segoe UI" w:cs="Segoe UI" w:eastAsia="Segoe UI"/>
          <w:b/>
          <w:color w:val="967B53"/>
          <w:sz w:val="23"/>
          <w:szCs w:val="23"/>
          <w:rtl w:val="true"/>
          <w:bCs w:val="true"/>
        </w:rPr>
        <w:t>سبب التصحيح ومراجعة المعلومة</w:t>
      </w:r>
    </w:p>
    <w:p>
      <w:pPr>
        <w:keepNext/>
        <w:widowControl/>
        <w:spacing w:before="0" w:after="140" w:line="300" w:lineRule="auto"/>
        <w:bidi w:val="true"/>
        <w:jc w:val="both"/>
      </w:pPr>
      <w:r>
        <w:rPr>
          <w:rFonts w:ascii="Segoe UI" w:hAnsi="Segoe UI" w:cs="Segoe UI" w:eastAsia="Segoe UI"/>
          <w:b w:val="0"/>
          <w:color w:val="30383D"/>
          <w:sz w:val="24"/>
          <w:szCs w:val="24"/>
          <w:rtl w:val="true"/>
          <w:bCs w:val="false"/>
        </w:rPr>
        <w:t>فُصل خبر البراء عن خبر ابن عمر؛ لم تُجعل الصلاة التي كانوا فيها بقباء ظهرًا أو عصرًا. حديث البراء المختار يسمي العصر، والمسجد الذي مر به الرجل فيه غير مسمى، أما قباء فمذكورة في حديث الصبح. لا يذكر النص المختار أن كل أهل قباء كانوا في الركوع حين وصل الخبر؛ الركوع في خبر البراء، فلا يُنقل بينهما بلا تمييز. حُفظ الإخبار والتحول أثناء الصلاة، ولم تُضف هيئة دوران أو توزيع للصفوف أو هوية رسول لا يذكرها هذان النصان.</w:t>
      </w:r>
    </w:p>
    <w:p>
      <w:pPr>
        <w:keepNext w:val="0"/>
        <w:keepLines/>
        <w:widowControl/>
        <w:bidi w:val="true"/>
        <w:spacing w:after="300" w:before="20" w:line="288" w:lineRule="auto"/>
        <w:jc w:val="start"/>
      </w:pPr>
      <w:r>
        <w:rPr>
          <w:rFonts w:ascii="Segoe UI" w:hAnsi="Segoe UI" w:cs="Segoe UI" w:eastAsia="Segoe UI"/>
          <w:b w:val="0"/>
          <w:i w:val="0"/>
          <w:color w:val="68777D"/>
          <w:sz w:val="17"/>
          <w:szCs w:val="17"/>
          <w:rtl w:val="true"/>
          <w:bCs w:val="false"/>
          <w:iCs w:val="false"/>
        </w:rPr>
        <w:t>موضعه في التفريغ ٤:٤٠:٥٣ إلى ٤:٤١:٢٣   |   المصادر</w:t>
      </w:r>
      <w:r>
        <w:rPr>
          <w:rFonts w:ascii="Segoe UI" w:hAnsi="Segoe UI" w:cs="Segoe UI" w:eastAsia="Segoe UI"/>
          <w:b w:val="0"/>
          <w:i w:val="0"/>
          <w:color w:val="68777D"/>
          <w:sz w:val="17"/>
          <w:szCs w:val="17"/>
          <w:rtl w:val="true"/>
          <w:bCs w:val="false"/>
          <w:iCs w:val="false"/>
        </w:rPr>
        <w:t xml:space="preserve">  </w:t>
      </w:r>
      <w:hyperlink w:anchor="src_468">
        <w:r>
          <w:rPr>
            <w:rFonts w:ascii="Segoe UI" w:hAnsi="Segoe UI" w:cs="Segoe UI" w:eastAsia="Segoe UI"/>
            <w:b w:val="0"/>
            <w:color w:val="315F5B"/>
            <w:sz w:val="21"/>
            <w:szCs w:val="21"/>
            <w:rtl w:val="true"/>
            <w:bCs w:val="false"/>
          </w:rPr>
          <w:t>[٤٦٨] صحيح البخاري ٤٠ مدة استقبال بيت المقدس والعصر ووصول الخبر إلى مسجد آخر وسؤال من مات قبل التحويل؛ </w:t>
        </w:r>
      </w:hyperlink>
      <w:r>
        <w:rPr>
          <w:rFonts w:ascii="Segoe UI" w:hAnsi="Segoe UI" w:cs="Segoe UI" w:eastAsia="Segoe UI"/>
          <w:b w:val="0"/>
          <w:i w:val="0"/>
          <w:color w:val="68777D"/>
          <w:sz w:val="17"/>
          <w:szCs w:val="17"/>
          <w:rtl w:val="true"/>
          <w:bCs w:val="false"/>
          <w:iCs w:val="false"/>
        </w:rPr>
        <w:t xml:space="preserve">  </w:t>
      </w:r>
      <w:hyperlink w:anchor="src_475">
        <w:r>
          <w:rPr>
            <w:rFonts w:ascii="Segoe UI" w:hAnsi="Segoe UI" w:cs="Segoe UI" w:eastAsia="Segoe UI"/>
            <w:b w:val="0"/>
            <w:color w:val="315F5B"/>
            <w:sz w:val="21"/>
            <w:szCs w:val="21"/>
            <w:rtl w:val="true"/>
            <w:bCs w:val="false"/>
          </w:rPr>
          <w:t>[٤٧٥] صحيح البخاري ٤٠٣ تحول أهل قباء إلى الكعبة في صلاة الصبح؛ </w:t>
        </w:r>
      </w:hyperlink>
    </w:p>
    <w:p>
      <w:bookmarkStart w:id="299" w:name="block_330"/>
      <w:pPr>
        <w:pStyle w:val="Heading2"/>
        <w:keepNext/>
        <w:widowControl/>
        <w:bidi w:val="true"/>
        <w:spacing w:before="300" w:after="140" w:line="283" w:lineRule="auto"/>
        <w:jc w:val="start"/>
      </w:pPr>
      <w:r>
        <w:rPr>
          <w:rFonts w:ascii="Segoe UI" w:hAnsi="Segoe UI" w:cs="Segoe UI" w:eastAsia="Segoe UI"/>
          <w:b/>
          <w:i w:val="0"/>
          <w:color w:val="967B53"/>
          <w:sz w:val="34"/>
          <w:szCs w:val="34"/>
          <w:rtl w:val="true"/>
          <w:bCs w:val="true"/>
          <w:iCs w:val="false"/>
        </w:rPr>
        <w:t xml:space="preserve">٣٣٠  </w:t>
      </w:r>
      <w:bookmarkEnd w:id="299"/>
      <w:r>
        <w:rPr>
          <w:rFonts w:ascii="Segoe UI" w:hAnsi="Segoe UI" w:cs="Segoe UI" w:eastAsia="Segoe UI"/>
          <w:b/>
          <w:i w:val="0"/>
          <w:color w:val="315F5B"/>
          <w:sz w:val="34"/>
          <w:szCs w:val="34"/>
          <w:rtl w:val="true"/>
          <w:bCs w:val="true"/>
          <w:iCs w:val="false"/>
        </w:rPr>
        <w:t>تصحيح جهة الصلاة عند تبين الخطأ</w:t>
      </w:r>
    </w:p>
    <w:p>
      <w:pPr>
        <w:keepNext/>
        <w:widowControl/>
        <w:spacing w:before="40" w:after="120" w:line="276" w:lineRule="auto"/>
        <w:bidi w:val="true"/>
        <w:jc w:val="start"/>
      </w:pPr>
      <w:r>
        <w:rPr>
          <w:rFonts w:ascii="Segoe UI" w:hAnsi="Segoe UI" w:cs="Segoe UI" w:eastAsia="Segoe UI"/>
          <w:b/>
          <w:color w:val="967B53"/>
          <w:sz w:val="23"/>
          <w:szCs w:val="23"/>
          <w:rtl w:val="true"/>
          <w:bCs w:val="true"/>
        </w:rPr>
        <w:t>النص المصحّح للمذاكرة</w:t>
      </w:r>
    </w:p>
    <w:p>
      <w:pPr>
        <w:keepNext w:val="0"/>
        <w:keepLines w:val="0"/>
        <w:widowControl/>
        <w:bidi w:val="true"/>
        <w:spacing w:before="0" w:after="180" w:line="307" w:lineRule="auto"/>
        <w:jc w:val="both"/>
      </w:pPr>
      <w:r>
        <w:rPr>
          <w:rFonts w:ascii="Segoe UI" w:hAnsi="Segoe UI" w:cs="Segoe UI" w:eastAsia="Segoe UI"/>
          <w:b w:val="0"/>
          <w:i w:val="0"/>
          <w:color w:val="30383D"/>
          <w:sz w:val="28"/>
          <w:szCs w:val="28"/>
          <w:rtl w:val="true"/>
          <w:bCs w:val="false"/>
          <w:iCs w:val="false"/>
        </w:rPr>
        <w:t>ومن خبر أهل قباء أخذ العلماء فائدة تصحيح الاتجاه في أثناء الصلاة عند تبين الجهة الصحيحة. وذكر ابن قدامة أن من بان له الخطأ وهو يصلي يستقبل القبلة ويبني على صلاته، واستدل بهذا الخبر.</w:t>
      </w:r>
    </w:p>
    <w:p>
      <w:pPr>
        <w:keepNext/>
        <w:keepLines w:val="0"/>
        <w:widowControl/>
        <w:bidi w:val="true"/>
        <w:spacing w:before="0" w:after="180" w:line="307" w:lineRule="auto"/>
        <w:jc w:val="both"/>
      </w:pPr>
      <w:r>
        <w:rPr>
          <w:rFonts w:ascii="Segoe UI" w:hAnsi="Segoe UI" w:cs="Segoe UI" w:eastAsia="Segoe UI"/>
          <w:b w:val="0"/>
          <w:i w:val="0"/>
          <w:color w:val="30383D"/>
          <w:sz w:val="28"/>
          <w:szCs w:val="28"/>
          <w:rtl w:val="true"/>
          <w:bCs w:val="false"/>
          <w:iCs w:val="false"/>
        </w:rPr>
        <w:t>يعني لو المصلي كان مأدي اللي عليه في معرفة الاتجاه، ثم تبين له الصواب وهو في الصلاة، يتوجه للصحيح ويكمل على هذا القول. فنحفظ الفائدة مع شرطها، وما نعممش الحكم على كل من ترك السؤال أو تعمد مخالفة القبلة. ونختم المشهد بسرعة استجابة الصحابة لأمر الله ورسوله.</w:t>
      </w:r>
    </w:p>
    <w:p>
      <w:pPr>
        <w:keepNext/>
        <w:widowControl/>
        <w:spacing w:before="140" w:after="120" w:line="276" w:lineRule="auto"/>
        <w:bidi w:val="true"/>
        <w:jc w:val="start"/>
      </w:pPr>
      <w:r>
        <w:rPr>
          <w:rFonts w:ascii="Segoe UI" w:hAnsi="Segoe UI" w:cs="Segoe UI" w:eastAsia="Segoe UI"/>
          <w:b/>
          <w:color w:val="967B53"/>
          <w:sz w:val="23"/>
          <w:szCs w:val="23"/>
          <w:rtl w:val="true"/>
          <w:bCs w:val="true"/>
        </w:rPr>
        <w:t>النص الأصلي كما ورد في السكريبت للمقارنة فقط</w:t>
      </w:r>
    </w:p>
    <w:p>
      <w:pPr>
        <w:keepNext w:val="0"/>
        <w:widowControl/>
        <w:spacing w:before="0" w:after="140" w:line="307" w:lineRule="auto"/>
        <w:bidi w:val="true"/>
        <w:jc w:val="both"/>
      </w:pPr>
      <w:r>
        <w:rPr>
          <w:rFonts w:ascii="Segoe UI" w:hAnsi="Segoe UI" w:cs="Segoe UI" w:eastAsia="Segoe UI"/>
          <w:b w:val="0"/>
          <w:color w:val="68777D"/>
          <w:sz w:val="25"/>
          <w:szCs w:val="25"/>
          <w:rtl w:val="true"/>
          <w:bCs w:val="false"/>
        </w:rPr>
        <w:t>خد منها العلماء ان انت لو واحد بيصلي القبله غلط جوه الصلاه ممكن توجهه كده مش لازم تقوله صلاتك بطله وجهه كده للقبله الصحيحه ويكمل صلاته خدوها من فعل الصحابه ده وبكده كل شويه بينزل تشريع جديد والامه تتصل بربها والطريق بينور مع نور صلى الله عليه واله وسلم الصحابه بيشوفوا طريق ربنا اوضح تسكن المدينه وتستقر في حضن النبي عليه الصلاه</w:t>
      </w:r>
    </w:p>
    <w:p>
      <w:pPr>
        <w:keepNext/>
        <w:widowControl/>
        <w:spacing w:before="140" w:after="120" w:line="276" w:lineRule="auto"/>
        <w:bidi w:val="true"/>
        <w:jc w:val="start"/>
      </w:pPr>
      <w:r>
        <w:rPr>
          <w:rFonts w:ascii="Segoe UI" w:hAnsi="Segoe UI" w:cs="Segoe UI" w:eastAsia="Segoe UI"/>
          <w:b/>
          <w:color w:val="967B53"/>
          <w:sz w:val="23"/>
          <w:szCs w:val="23"/>
          <w:rtl w:val="true"/>
          <w:bCs w:val="true"/>
        </w:rPr>
        <w:t>سبب التصحيح ومراجعة المعلومة</w:t>
      </w:r>
    </w:p>
    <w:p>
      <w:pPr>
        <w:keepNext/>
        <w:widowControl/>
        <w:spacing w:before="0" w:after="140" w:line="300" w:lineRule="auto"/>
        <w:bidi w:val="true"/>
        <w:jc w:val="both"/>
      </w:pPr>
      <w:r>
        <w:rPr>
          <w:rFonts w:ascii="Segoe UI" w:hAnsi="Segoe UI" w:cs="Segoe UI" w:eastAsia="Segoe UI"/>
          <w:b w:val="0"/>
          <w:color w:val="30383D"/>
          <w:sz w:val="24"/>
          <w:szCs w:val="24"/>
          <w:rtl w:val="true"/>
          <w:bCs w:val="false"/>
        </w:rPr>
        <w:t>حُفظ الاستنباط الذي ذكره المتحدث مع نسبته لابن قدامة وتقييده؛ تحوّل أهل قباء عن أمر سابق نُسخ ليس مطابقًا لكل صور الخطأ والتفريط في معرفة القبلة. الكافي يفرق بين من أدى فرضه في التحري ومن ترك ما يلزمه، وبين صور المسافر والحاضر، فلا يقال بإطلاق إن كل صلاة إلى أي اتجاه صحيحة ما دام شخص سيدير المصلي في أثنائها. لم يُفترض أن دفع بدن المصلي أو تدويره بالقوة لازم للتصحيح؛ المقصود تنبيهه للجهة الصحيحة. ولم يُجزم بأن هذا التحويل وحده جعل كل أحوال المدينة خالية من الخلاف والمشقة.</w:t>
      </w:r>
    </w:p>
    <w:p>
      <w:pPr>
        <w:keepNext w:val="0"/>
        <w:keepLines/>
        <w:widowControl/>
        <w:bidi w:val="true"/>
        <w:spacing w:after="300" w:before="20" w:line="288" w:lineRule="auto"/>
        <w:jc w:val="start"/>
      </w:pPr>
      <w:r>
        <w:rPr>
          <w:rFonts w:ascii="Segoe UI" w:hAnsi="Segoe UI" w:cs="Segoe UI" w:eastAsia="Segoe UI"/>
          <w:b w:val="0"/>
          <w:i w:val="0"/>
          <w:color w:val="68777D"/>
          <w:sz w:val="17"/>
          <w:szCs w:val="17"/>
          <w:rtl w:val="true"/>
          <w:bCs w:val="false"/>
          <w:iCs w:val="false"/>
        </w:rPr>
        <w:t>موضعه في التفريغ ٤:٤١:٢٣ إلى ٤:٤٢:٠٥   |   المصادر</w:t>
      </w:r>
      <w:r>
        <w:rPr>
          <w:rFonts w:ascii="Segoe UI" w:hAnsi="Segoe UI" w:cs="Segoe UI" w:eastAsia="Segoe UI"/>
          <w:b w:val="0"/>
          <w:i w:val="0"/>
          <w:color w:val="68777D"/>
          <w:sz w:val="17"/>
          <w:szCs w:val="17"/>
          <w:rtl w:val="true"/>
          <w:bCs w:val="false"/>
          <w:iCs w:val="false"/>
        </w:rPr>
        <w:t xml:space="preserve">  </w:t>
      </w:r>
      <w:hyperlink w:anchor="src_475">
        <w:r>
          <w:rPr>
            <w:rFonts w:ascii="Segoe UI" w:hAnsi="Segoe UI" w:cs="Segoe UI" w:eastAsia="Segoe UI"/>
            <w:b w:val="0"/>
            <w:color w:val="315F5B"/>
            <w:sz w:val="21"/>
            <w:szCs w:val="21"/>
            <w:rtl w:val="true"/>
            <w:bCs w:val="false"/>
          </w:rPr>
          <w:t>[٤٧٥] صحيح البخاري ٤٠٣ تحول أهل قباء إلى الكعبة في صلاة الصبح؛ </w:t>
        </w:r>
      </w:hyperlink>
      <w:r>
        <w:rPr>
          <w:rFonts w:ascii="Segoe UI" w:hAnsi="Segoe UI" w:cs="Segoe UI" w:eastAsia="Segoe UI"/>
          <w:b w:val="0"/>
          <w:i w:val="0"/>
          <w:color w:val="68777D"/>
          <w:sz w:val="17"/>
          <w:szCs w:val="17"/>
          <w:rtl w:val="true"/>
          <w:bCs w:val="false"/>
          <w:iCs w:val="false"/>
        </w:rPr>
        <w:t xml:space="preserve">  </w:t>
      </w:r>
      <w:hyperlink w:anchor="src_476">
        <w:r>
          <w:rPr>
            <w:rFonts w:ascii="Segoe UI" w:hAnsi="Segoe UI" w:cs="Segoe UI" w:eastAsia="Segoe UI"/>
            <w:b w:val="0"/>
            <w:color w:val="315F5B"/>
            <w:sz w:val="21"/>
            <w:szCs w:val="21"/>
            <w:rtl w:val="true"/>
            <w:bCs w:val="false"/>
          </w:rPr>
          <w:t>[٤٧٦] الكافي لابن قدامة فصل استقبال القبلة وبناء من تبين له الخطأ في الصلاة على ما صلى وتفصيل التفريط؛ </w:t>
        </w:r>
      </w:hyperlink>
    </w:p>
    <w:p>
      <w:bookmarkStart w:name="study_lesson_22" w:id="1007"/>
      <w:pPr>
        <w:pStyle w:val="Heading1"/>
        <w:keepNext/>
        <w:pageBreakBefore/>
        <w:widowControl/>
        <w:bidi w:val="true"/>
        <w:spacing w:before="0" w:after="360" w:line="288" w:lineRule="auto"/>
        <w:jc w:val="start"/>
      </w:pPr>
      <w:r>
        <w:rPr>
          <w:rFonts w:ascii="Segoe UI" w:hAnsi="Segoe UI" w:cs="Segoe UI" w:eastAsia="Segoe UI"/>
          <w:b/>
          <w:i w:val="0"/>
          <w:color w:val="315F5B"/>
          <w:sz w:val="44"/>
          <w:szCs w:val="44"/>
          <w:rtl w:val="true"/>
          <w:bCs w:val="true"/>
          <w:iCs w:val="false"/>
        </w:rPr>
        <w:t>الصيام والزكاة والعيد والإذن بالقتال</w:t>
      </w:r>
      <w:bookmarkEnd w:id="1007"/>
    </w:p>
    <w:p>
      <w:bookmarkStart w:id="300" w:name="block_331"/>
      <w:pPr>
        <w:pStyle w:val="Heading2"/>
        <w:keepNext/>
        <w:widowControl/>
        <w:bidi w:val="true"/>
        <w:spacing w:before="300" w:after="140" w:line="283" w:lineRule="auto"/>
        <w:jc w:val="start"/>
      </w:pPr>
      <w:r>
        <w:rPr>
          <w:rFonts w:ascii="Segoe UI" w:hAnsi="Segoe UI" w:cs="Segoe UI" w:eastAsia="Segoe UI"/>
          <w:b/>
          <w:i w:val="0"/>
          <w:color w:val="967B53"/>
          <w:sz w:val="34"/>
          <w:szCs w:val="34"/>
          <w:rtl w:val="true"/>
          <w:bCs w:val="true"/>
          <w:iCs w:val="false"/>
        </w:rPr>
        <w:t xml:space="preserve">٣٣١  </w:t>
      </w:r>
      <w:bookmarkEnd w:id="300"/>
      <w:r>
        <w:rPr>
          <w:rFonts w:ascii="Segoe UI" w:hAnsi="Segoe UI" w:cs="Segoe UI" w:eastAsia="Segoe UI"/>
          <w:b/>
          <w:i w:val="0"/>
          <w:color w:val="315F5B"/>
          <w:sz w:val="34"/>
          <w:szCs w:val="34"/>
          <w:rtl w:val="true"/>
          <w:bCs w:val="true"/>
          <w:iCs w:val="false"/>
        </w:rPr>
        <w:t>فرض صيام رمضان</w:t>
      </w:r>
    </w:p>
    <w:p>
      <w:pPr>
        <w:keepNext/>
        <w:widowControl/>
        <w:spacing w:before="40" w:after="120" w:line="276" w:lineRule="auto"/>
        <w:bidi w:val="true"/>
        <w:jc w:val="start"/>
      </w:pPr>
      <w:r>
        <w:rPr>
          <w:rFonts w:ascii="Segoe UI" w:hAnsi="Segoe UI" w:cs="Segoe UI" w:eastAsia="Segoe UI"/>
          <w:b/>
          <w:color w:val="967B53"/>
          <w:sz w:val="23"/>
          <w:szCs w:val="23"/>
          <w:rtl w:val="true"/>
          <w:bCs w:val="true"/>
        </w:rPr>
        <w:t>النص المصحّح للمذاكرة</w:t>
      </w:r>
    </w:p>
    <w:p>
      <w:pPr>
        <w:keepNext w:val="0"/>
        <w:keepLines w:val="0"/>
        <w:widowControl/>
        <w:bidi w:val="true"/>
        <w:spacing w:before="0" w:after="180" w:line="307" w:lineRule="auto"/>
        <w:jc w:val="both"/>
      </w:pPr>
      <w:r>
        <w:rPr>
          <w:rFonts w:ascii="Segoe UI" w:hAnsi="Segoe UI" w:cs="Segoe UI" w:eastAsia="Segoe UI"/>
          <w:b w:val="0"/>
          <w:i w:val="0"/>
          <w:color w:val="30383D"/>
          <w:sz w:val="28"/>
          <w:szCs w:val="28"/>
          <w:rtl w:val="true"/>
          <w:bCs w:val="false"/>
          <w:iCs w:val="false"/>
        </w:rPr>
        <w:t>وفي السنة الثانية للهجرة، قبل غزوة بدر، فُرض صيام رمضان. قال الله تعالى:</w:t>
      </w:r>
    </w:p>
    <w:p>
      <w:pPr>
        <w:keepNext w:val="0"/>
        <w:keepLines w:val="0"/>
        <w:widowControl/>
        <w:bidi w:val="true"/>
        <w:spacing w:before="0" w:after="180" w:line="307" w:lineRule="auto"/>
        <w:jc w:val="both"/>
      </w:pPr>
      <w:r>
        <w:rPr>
          <w:rFonts w:ascii="Traditional Arabic" w:hAnsi="Traditional Arabic" w:cs="Traditional Arabic" w:eastAsia="Traditional Arabic"/>
          <w:b w:val="0"/>
          <w:i w:val="0"/>
          <w:color w:val="385E59"/>
          <w:sz w:val="36"/>
          <w:szCs w:val="36"/>
          <w:rtl w:val="true"/>
          <w:bCs w:val="false"/>
          <w:iCs w:val="false"/>
        </w:rPr>
        <w:t>﴿يَا أَيُّهَا الَّذِينَ آمَنُوا كُتِبَ عَلَيْكُمُ الصِّيَامُ كَمَا كُتِبَ عَلَى الَّذِينَ مِنْ قَبْلِكُمْ لَعَلَّكُمْ تَتَّقُونَ﴾</w:t>
      </w:r>
      <w:r>
        <w:rPr>
          <w:rFonts w:ascii="Segoe UI" w:hAnsi="Segoe UI" w:cs="Segoe UI" w:eastAsia="Segoe UI"/>
          <w:b w:val="0"/>
          <w:i w:val="0"/>
          <w:color w:val="30383D"/>
          <w:sz w:val="28"/>
          <w:szCs w:val="28"/>
          <w:rtl w:val="true"/>
          <w:bCs w:val="false"/>
          <w:iCs w:val="false"/>
        </w:rPr>
        <w:t xml:space="preserve"> [البقرة: ١٨٣].</w:t>
      </w:r>
    </w:p>
    <w:p>
      <w:pPr>
        <w:keepNext/>
        <w:keepLines w:val="0"/>
        <w:widowControl/>
        <w:bidi w:val="true"/>
        <w:spacing w:before="0" w:after="180" w:line="307" w:lineRule="auto"/>
        <w:jc w:val="both"/>
      </w:pPr>
      <w:r>
        <w:rPr>
          <w:rFonts w:ascii="Segoe UI" w:hAnsi="Segoe UI" w:cs="Segoe UI" w:eastAsia="Segoe UI"/>
          <w:b w:val="0"/>
          <w:i w:val="0"/>
          <w:color w:val="30383D"/>
          <w:sz w:val="28"/>
          <w:szCs w:val="28"/>
          <w:rtl w:val="true"/>
          <w:bCs w:val="false"/>
          <w:iCs w:val="false"/>
        </w:rPr>
        <w:t>وده ما كانش معناه إن المسلمين ما عرفوش الصيام قبل كده؛ السيدة عائشة بتخبر إن النبي ﷺ كان يصوم عاشوراء ويأمر بصيامه، فلما فُرض رمضان صار صيام عاشوراء لمن شاء.</w:t>
      </w:r>
    </w:p>
    <w:p>
      <w:pPr>
        <w:keepNext/>
        <w:widowControl/>
        <w:spacing w:before="140" w:after="120" w:line="276" w:lineRule="auto"/>
        <w:bidi w:val="true"/>
        <w:jc w:val="start"/>
      </w:pPr>
      <w:r>
        <w:rPr>
          <w:rFonts w:ascii="Segoe UI" w:hAnsi="Segoe UI" w:cs="Segoe UI" w:eastAsia="Segoe UI"/>
          <w:b/>
          <w:color w:val="967B53"/>
          <w:sz w:val="23"/>
          <w:szCs w:val="23"/>
          <w:rtl w:val="true"/>
          <w:bCs w:val="true"/>
        </w:rPr>
        <w:t>النص الأصلي كما ورد في السكريبت للمقارنة فقط</w:t>
      </w:r>
    </w:p>
    <w:p>
      <w:pPr>
        <w:keepNext w:val="0"/>
        <w:widowControl/>
        <w:spacing w:before="0" w:after="140" w:line="307" w:lineRule="auto"/>
        <w:bidi w:val="true"/>
        <w:jc w:val="both"/>
      </w:pPr>
      <w:r>
        <w:rPr>
          <w:rFonts w:ascii="Segoe UI" w:hAnsi="Segoe UI" w:cs="Segoe UI" w:eastAsia="Segoe UI"/>
          <w:b w:val="0"/>
          <w:color w:val="68777D"/>
          <w:sz w:val="25"/>
          <w:szCs w:val="25"/>
          <w:rtl w:val="true"/>
          <w:bCs w:val="false"/>
        </w:rPr>
        <w:t>والسلام سيدنا رسول الله عنده 55 سنه واستقرت الامور في المدينه وقبل غزوه بدر ينزل التشريع بفرض الصيام</w:t>
      </w:r>
    </w:p>
    <w:p>
      <w:pPr>
        <w:keepNext/>
        <w:widowControl/>
        <w:spacing w:before="140" w:after="120" w:line="276" w:lineRule="auto"/>
        <w:bidi w:val="true"/>
        <w:jc w:val="start"/>
      </w:pPr>
      <w:r>
        <w:rPr>
          <w:rFonts w:ascii="Segoe UI" w:hAnsi="Segoe UI" w:cs="Segoe UI" w:eastAsia="Segoe UI"/>
          <w:b/>
          <w:color w:val="967B53"/>
          <w:sz w:val="23"/>
          <w:szCs w:val="23"/>
          <w:rtl w:val="true"/>
          <w:bCs w:val="true"/>
        </w:rPr>
        <w:t>سبب التصحيح ومراجعة المعلومة</w:t>
      </w:r>
    </w:p>
    <w:p>
      <w:pPr>
        <w:keepNext/>
        <w:widowControl/>
        <w:spacing w:before="0" w:after="140" w:line="300" w:lineRule="auto"/>
        <w:bidi w:val="true"/>
        <w:jc w:val="both"/>
      </w:pPr>
      <w:r>
        <w:rPr>
          <w:rFonts w:ascii="Segoe UI" w:hAnsi="Segoe UI" w:cs="Segoe UI" w:eastAsia="Segoe UI"/>
          <w:b w:val="0"/>
          <w:color w:val="30383D"/>
          <w:sz w:val="24"/>
          <w:szCs w:val="24"/>
          <w:rtl w:val="true"/>
          <w:bCs w:val="false"/>
        </w:rPr>
        <w:t>حُفظ وقوع فرض رمضان في السنة الثانية قبل بدر. استُبدل حساب «١٣ و٢ يعني ١٥ سنة» بتأريخ هجري محدد؛ السنة الثانية لا تعني مرور عامين كاملين بعد الهجرة. ولم يُثبت هنا عمر النبي «٥٥ سنة» كرقم دقيق لهذا التوقيت. أضيف حديث عاشوراء لئلا يُفهم أن أصل الصيام بدأ لأول مرة مع رمضان؛ الصحيح أن الفرض هنا فرض رمضان. الآية مستقلة عن كلام المتحدث، وأُثبتت كاملة.</w:t>
      </w:r>
    </w:p>
    <w:p>
      <w:pPr>
        <w:keepNext w:val="0"/>
        <w:keepLines/>
        <w:widowControl/>
        <w:bidi w:val="true"/>
        <w:spacing w:after="300" w:before="20" w:line="288" w:lineRule="auto"/>
        <w:jc w:val="start"/>
      </w:pPr>
      <w:r>
        <w:rPr>
          <w:rFonts w:ascii="Segoe UI" w:hAnsi="Segoe UI" w:cs="Segoe UI" w:eastAsia="Segoe UI"/>
          <w:b w:val="0"/>
          <w:i w:val="0"/>
          <w:color w:val="68777D"/>
          <w:sz w:val="17"/>
          <w:szCs w:val="17"/>
          <w:rtl w:val="true"/>
          <w:bCs w:val="false"/>
          <w:iCs w:val="false"/>
        </w:rPr>
        <w:t>موضعه في التفريغ ٤:٤٢:٠٥ إلى ٤:٤٢:١٨   |   المصادر</w:t>
      </w:r>
      <w:r>
        <w:rPr>
          <w:rFonts w:ascii="Segoe UI" w:hAnsi="Segoe UI" w:cs="Segoe UI" w:eastAsia="Segoe UI"/>
          <w:b w:val="0"/>
          <w:i w:val="0"/>
          <w:color w:val="68777D"/>
          <w:sz w:val="17"/>
          <w:szCs w:val="17"/>
          <w:rtl w:val="true"/>
          <w:bCs w:val="false"/>
          <w:iCs w:val="false"/>
        </w:rPr>
        <w:t xml:space="preserve">  </w:t>
      </w:r>
      <w:hyperlink w:anchor="src_477">
        <w:r>
          <w:rPr>
            <w:rFonts w:ascii="Segoe UI" w:hAnsi="Segoe UI" w:cs="Segoe UI" w:eastAsia="Segoe UI"/>
            <w:b w:val="0"/>
            <w:color w:val="315F5B"/>
            <w:sz w:val="21"/>
            <w:szCs w:val="21"/>
            <w:rtl w:val="true"/>
            <w:bCs w:val="false"/>
          </w:rPr>
          <w:t>[٤٧٧] زاد المعاد لابن القيم فصل متى فرض الصيام السنة الثانية للهجرة؛ </w:t>
        </w:r>
      </w:hyperlink>
      <w:r>
        <w:rPr>
          <w:rFonts w:ascii="Segoe UI" w:hAnsi="Segoe UI" w:cs="Segoe UI" w:eastAsia="Segoe UI"/>
          <w:b w:val="0"/>
          <w:i w:val="0"/>
          <w:color w:val="68777D"/>
          <w:sz w:val="17"/>
          <w:szCs w:val="17"/>
          <w:rtl w:val="true"/>
          <w:bCs w:val="false"/>
          <w:iCs w:val="false"/>
        </w:rPr>
        <w:t xml:space="preserve">  </w:t>
      </w:r>
      <w:hyperlink w:anchor="src_478">
        <w:r>
          <w:rPr>
            <w:rFonts w:ascii="Segoe UI" w:hAnsi="Segoe UI" w:cs="Segoe UI" w:eastAsia="Segoe UI"/>
            <w:b w:val="0"/>
            <w:color w:val="315F5B"/>
            <w:sz w:val="21"/>
            <w:szCs w:val="21"/>
            <w:rtl w:val="true"/>
            <w:bCs w:val="false"/>
          </w:rPr>
          <w:t>[٤٧٨] سورة البقرة الآية ١٨٣ فرض الصيام وغاية التقوى؛ </w:t>
        </w:r>
      </w:hyperlink>
      <w:r>
        <w:rPr>
          <w:rFonts w:ascii="Segoe UI" w:hAnsi="Segoe UI" w:cs="Segoe UI" w:eastAsia="Segoe UI"/>
          <w:b w:val="0"/>
          <w:i w:val="0"/>
          <w:color w:val="68777D"/>
          <w:sz w:val="17"/>
          <w:szCs w:val="17"/>
          <w:rtl w:val="true"/>
          <w:bCs w:val="false"/>
          <w:iCs w:val="false"/>
        </w:rPr>
        <w:t xml:space="preserve">  </w:t>
      </w:r>
      <w:hyperlink w:anchor="src_479">
        <w:r>
          <w:rPr>
            <w:rFonts w:ascii="Segoe UI" w:hAnsi="Segoe UI" w:cs="Segoe UI" w:eastAsia="Segoe UI"/>
            <w:b w:val="0"/>
            <w:color w:val="315F5B"/>
            <w:sz w:val="21"/>
            <w:szCs w:val="21"/>
            <w:rtl w:val="true"/>
            <w:bCs w:val="false"/>
          </w:rPr>
          <w:t>[٤٧٩] صحيح البخاري ٢٠٠٢ صيام عاشوراء قبل فرض رمضان؛ </w:t>
        </w:r>
      </w:hyperlink>
    </w:p>
    <w:p>
      <w:bookmarkStart w:id="301" w:name="block_332"/>
      <w:pPr>
        <w:pStyle w:val="Heading2"/>
        <w:keepNext/>
        <w:widowControl/>
        <w:bidi w:val="true"/>
        <w:spacing w:before="300" w:after="140" w:line="283" w:lineRule="auto"/>
        <w:jc w:val="start"/>
      </w:pPr>
      <w:r>
        <w:rPr>
          <w:rFonts w:ascii="Segoe UI" w:hAnsi="Segoe UI" w:cs="Segoe UI" w:eastAsia="Segoe UI"/>
          <w:b/>
          <w:i w:val="0"/>
          <w:color w:val="967B53"/>
          <w:sz w:val="34"/>
          <w:szCs w:val="34"/>
          <w:rtl w:val="true"/>
          <w:bCs w:val="true"/>
          <w:iCs w:val="false"/>
        </w:rPr>
        <w:t xml:space="preserve">٣٣٢  </w:t>
      </w:r>
      <w:bookmarkEnd w:id="301"/>
      <w:r>
        <w:rPr>
          <w:rFonts w:ascii="Segoe UI" w:hAnsi="Segoe UI" w:cs="Segoe UI" w:eastAsia="Segoe UI"/>
          <w:b/>
          <w:i w:val="0"/>
          <w:color w:val="315F5B"/>
          <w:sz w:val="34"/>
          <w:szCs w:val="34"/>
          <w:rtl w:val="true"/>
          <w:bCs w:val="true"/>
          <w:iCs w:val="false"/>
        </w:rPr>
        <w:t>الزكاة وزكاة الفطر</w:t>
      </w:r>
    </w:p>
    <w:p>
      <w:pPr>
        <w:keepNext/>
        <w:widowControl/>
        <w:spacing w:before="40" w:after="120" w:line="276" w:lineRule="auto"/>
        <w:bidi w:val="true"/>
        <w:jc w:val="start"/>
      </w:pPr>
      <w:r>
        <w:rPr>
          <w:rFonts w:ascii="Segoe UI" w:hAnsi="Segoe UI" w:cs="Segoe UI" w:eastAsia="Segoe UI"/>
          <w:b/>
          <w:color w:val="967B53"/>
          <w:sz w:val="23"/>
          <w:szCs w:val="23"/>
          <w:rtl w:val="true"/>
          <w:bCs w:val="true"/>
        </w:rPr>
        <w:t>النص المصحّح للمذاكرة</w:t>
      </w:r>
    </w:p>
    <w:p>
      <w:pPr>
        <w:keepNext w:val="0"/>
        <w:keepLines w:val="0"/>
        <w:widowControl/>
        <w:bidi w:val="true"/>
        <w:spacing w:before="0" w:after="180" w:line="307" w:lineRule="auto"/>
        <w:jc w:val="both"/>
      </w:pPr>
      <w:r>
        <w:rPr>
          <w:rFonts w:ascii="Segoe UI" w:hAnsi="Segoe UI" w:cs="Segoe UI" w:eastAsia="Segoe UI"/>
          <w:b w:val="0"/>
          <w:i w:val="0"/>
          <w:color w:val="30383D"/>
          <w:sz w:val="28"/>
          <w:szCs w:val="28"/>
          <w:rtl w:val="true"/>
          <w:bCs w:val="false"/>
          <w:iCs w:val="false"/>
        </w:rPr>
        <w:t>ومع الكلام عن تشريعات المدينة، نفرّق بين زكاة المال وزكاة الفطر. ابن كثير بيبيّن عند تفسير آية الزكاة في سورة المؤمنون أن الظاهر أن أصل الزكاة كان واجبًا بمكة، وأن الذي فُرض بالمدينة هو الزكاة ذات الأنصبة والمقادير الخاصة.</w:t>
      </w:r>
    </w:p>
    <w:p>
      <w:pPr>
        <w:keepNext/>
        <w:keepLines w:val="0"/>
        <w:widowControl/>
        <w:bidi w:val="true"/>
        <w:spacing w:before="0" w:after="180" w:line="307" w:lineRule="auto"/>
        <w:jc w:val="both"/>
      </w:pPr>
      <w:r>
        <w:rPr>
          <w:rFonts w:ascii="Segoe UI" w:hAnsi="Segoe UI" w:cs="Segoe UI" w:eastAsia="Segoe UI"/>
          <w:b w:val="0"/>
          <w:i w:val="0"/>
          <w:color w:val="30383D"/>
          <w:sz w:val="28"/>
          <w:szCs w:val="28"/>
          <w:rtl w:val="true"/>
          <w:bCs w:val="false"/>
          <w:iCs w:val="false"/>
        </w:rPr>
        <w:t>أما زكاة الفطر، فابن عمر بيقول إن رسول الله ﷺ فرضها صاعًا من تمر أو صاعًا من شعير على العبد والحر والذكر والأنثى والصغير والكبير من المسلمين، وأمر أن تؤدى قبل خروج الناس إلى الصلاة.</w:t>
      </w:r>
    </w:p>
    <w:p>
      <w:pPr>
        <w:keepNext/>
        <w:widowControl/>
        <w:spacing w:before="140" w:after="120" w:line="276" w:lineRule="auto"/>
        <w:bidi w:val="true"/>
        <w:jc w:val="start"/>
      </w:pPr>
      <w:r>
        <w:rPr>
          <w:rFonts w:ascii="Segoe UI" w:hAnsi="Segoe UI" w:cs="Segoe UI" w:eastAsia="Segoe UI"/>
          <w:b/>
          <w:color w:val="967B53"/>
          <w:sz w:val="23"/>
          <w:szCs w:val="23"/>
          <w:rtl w:val="true"/>
          <w:bCs w:val="true"/>
        </w:rPr>
        <w:t>النص الأصلي كما ورد في السكريبت للمقارنة فقط</w:t>
      </w:r>
    </w:p>
    <w:p>
      <w:pPr>
        <w:keepNext w:val="0"/>
        <w:widowControl/>
        <w:spacing w:before="0" w:after="140" w:line="307" w:lineRule="auto"/>
        <w:bidi w:val="true"/>
        <w:jc w:val="both"/>
      </w:pPr>
      <w:r>
        <w:rPr>
          <w:rFonts w:ascii="Segoe UI" w:hAnsi="Segoe UI" w:cs="Segoe UI" w:eastAsia="Segoe UI"/>
          <w:b w:val="0"/>
          <w:color w:val="68777D"/>
          <w:sz w:val="25"/>
          <w:szCs w:val="25"/>
          <w:rtl w:val="true"/>
          <w:bCs w:val="false"/>
        </w:rPr>
        <w:t>والزكاه والعيد على المسلمين بعد كام سنه 13 و 2ن 15 سنه لسه بيفرض صيام رمضان</w:t>
      </w:r>
    </w:p>
    <w:p>
      <w:pPr>
        <w:keepNext/>
        <w:widowControl/>
        <w:spacing w:before="140" w:after="120" w:line="276" w:lineRule="auto"/>
        <w:bidi w:val="true"/>
        <w:jc w:val="start"/>
      </w:pPr>
      <w:r>
        <w:rPr>
          <w:rFonts w:ascii="Segoe UI" w:hAnsi="Segoe UI" w:cs="Segoe UI" w:eastAsia="Segoe UI"/>
          <w:b/>
          <w:color w:val="967B53"/>
          <w:sz w:val="23"/>
          <w:szCs w:val="23"/>
          <w:rtl w:val="true"/>
          <w:bCs w:val="true"/>
        </w:rPr>
        <w:t>سبب التصحيح ومراجعة المعلومة</w:t>
      </w:r>
    </w:p>
    <w:p>
      <w:pPr>
        <w:keepNext/>
        <w:widowControl/>
        <w:spacing w:before="0" w:after="140" w:line="300" w:lineRule="auto"/>
        <w:bidi w:val="true"/>
        <w:jc w:val="both"/>
      </w:pPr>
      <w:r>
        <w:rPr>
          <w:rFonts w:ascii="Segoe UI" w:hAnsi="Segoe UI" w:cs="Segoe UI" w:eastAsia="Segoe UI"/>
          <w:b w:val="0"/>
          <w:color w:val="30383D"/>
          <w:sz w:val="24"/>
          <w:szCs w:val="24"/>
          <w:rtl w:val="true"/>
          <w:bCs w:val="false"/>
        </w:rPr>
        <w:t>صُحح جمع «الصيام والزكاة والعيد» كأنها جميعًا بدأت من الصفر في وقت واحد قبل بدر. نُسب التفريق بين أصل زكاة المال والأنصبة إلى ابن كثير بلفظه الاحتمالي «الظاهر»، ولم يُعرض الترجيح كإجماع أو تاريخ لا خلاف فيه. فُصلت زكاة الفطر عن زكاة المال، وأثبتت رواية ابن عمر دون اختراع يوم معين لابتداء كل أنصبة الأموال. الصاع مقدار الرواية ولم يُحوّل إلى وزن معاصر واحد لجميع الأطعمة.</w:t>
      </w:r>
    </w:p>
    <w:p>
      <w:pPr>
        <w:keepNext w:val="0"/>
        <w:keepLines/>
        <w:widowControl/>
        <w:bidi w:val="true"/>
        <w:spacing w:after="300" w:before="20" w:line="288" w:lineRule="auto"/>
        <w:jc w:val="start"/>
      </w:pPr>
      <w:r>
        <w:rPr>
          <w:rFonts w:ascii="Segoe UI" w:hAnsi="Segoe UI" w:cs="Segoe UI" w:eastAsia="Segoe UI"/>
          <w:b w:val="0"/>
          <w:i w:val="0"/>
          <w:color w:val="68777D"/>
          <w:sz w:val="17"/>
          <w:szCs w:val="17"/>
          <w:rtl w:val="true"/>
          <w:bCs w:val="false"/>
          <w:iCs w:val="false"/>
        </w:rPr>
        <w:t>موضعه في التفريغ ٤:٤٢:١٨ إلى ٤:٤٢:٢٨   |   المصادر</w:t>
      </w:r>
      <w:r>
        <w:rPr>
          <w:rFonts w:ascii="Segoe UI" w:hAnsi="Segoe UI" w:cs="Segoe UI" w:eastAsia="Segoe UI"/>
          <w:b w:val="0"/>
          <w:i w:val="0"/>
          <w:color w:val="68777D"/>
          <w:sz w:val="17"/>
          <w:szCs w:val="17"/>
          <w:rtl w:val="true"/>
          <w:bCs w:val="false"/>
          <w:iCs w:val="false"/>
        </w:rPr>
        <w:t xml:space="preserve">  </w:t>
      </w:r>
      <w:hyperlink w:anchor="src_480">
        <w:r>
          <w:rPr>
            <w:rFonts w:ascii="Segoe UI" w:hAnsi="Segoe UI" w:cs="Segoe UI" w:eastAsia="Segoe UI"/>
            <w:b w:val="0"/>
            <w:color w:val="315F5B"/>
            <w:sz w:val="21"/>
            <w:szCs w:val="21"/>
            <w:rtl w:val="true"/>
            <w:bCs w:val="false"/>
          </w:rPr>
          <w:t>[٤٨٠] تفسير ابن كثير سورة المؤمنون الآية ٤ أصل الزكاة بمكة وتفصيل الأنصبة بالمدينة؛ </w:t>
        </w:r>
      </w:hyperlink>
      <w:r>
        <w:rPr>
          <w:rFonts w:ascii="Segoe UI" w:hAnsi="Segoe UI" w:cs="Segoe UI" w:eastAsia="Segoe UI"/>
          <w:b w:val="0"/>
          <w:i w:val="0"/>
          <w:color w:val="68777D"/>
          <w:sz w:val="17"/>
          <w:szCs w:val="17"/>
          <w:rtl w:val="true"/>
          <w:bCs w:val="false"/>
          <w:iCs w:val="false"/>
        </w:rPr>
        <w:t xml:space="preserve">  </w:t>
      </w:r>
      <w:hyperlink w:anchor="src_481">
        <w:r>
          <w:rPr>
            <w:rFonts w:ascii="Segoe UI" w:hAnsi="Segoe UI" w:cs="Segoe UI" w:eastAsia="Segoe UI"/>
            <w:b w:val="0"/>
            <w:color w:val="315F5B"/>
            <w:sz w:val="21"/>
            <w:szCs w:val="21"/>
            <w:rtl w:val="true"/>
            <w:bCs w:val="false"/>
          </w:rPr>
          <w:t>[٤٨١] صحيح البخاري ١٥٠٣ فرض زكاة الفطر وأداؤها قبل خروج الناس إلى الصلاة؛ </w:t>
        </w:r>
      </w:hyperlink>
    </w:p>
    <w:p>
      <w:bookmarkStart w:id="302" w:name="block_333"/>
      <w:pPr>
        <w:pStyle w:val="Heading2"/>
        <w:keepNext/>
        <w:widowControl/>
        <w:bidi w:val="true"/>
        <w:spacing w:before="300" w:after="140" w:line="283" w:lineRule="auto"/>
        <w:jc w:val="start"/>
      </w:pPr>
      <w:r>
        <w:rPr>
          <w:rFonts w:ascii="Segoe UI" w:hAnsi="Segoe UI" w:cs="Segoe UI" w:eastAsia="Segoe UI"/>
          <w:b/>
          <w:i w:val="0"/>
          <w:color w:val="967B53"/>
          <w:sz w:val="34"/>
          <w:szCs w:val="34"/>
          <w:rtl w:val="true"/>
          <w:bCs w:val="true"/>
          <w:iCs w:val="false"/>
        </w:rPr>
        <w:t xml:space="preserve">٣٣٣  </w:t>
      </w:r>
      <w:bookmarkEnd w:id="302"/>
      <w:r>
        <w:rPr>
          <w:rFonts w:ascii="Segoe UI" w:hAnsi="Segoe UI" w:cs="Segoe UI" w:eastAsia="Segoe UI"/>
          <w:b/>
          <w:i w:val="0"/>
          <w:color w:val="315F5B"/>
          <w:sz w:val="34"/>
          <w:szCs w:val="34"/>
          <w:rtl w:val="true"/>
          <w:bCs w:val="true"/>
          <w:iCs w:val="false"/>
        </w:rPr>
        <w:t>التدرج في التشريع</w:t>
      </w:r>
    </w:p>
    <w:p>
      <w:pPr>
        <w:keepNext/>
        <w:widowControl/>
        <w:spacing w:before="40" w:after="120" w:line="276" w:lineRule="auto"/>
        <w:bidi w:val="true"/>
        <w:jc w:val="start"/>
      </w:pPr>
      <w:r>
        <w:rPr>
          <w:rFonts w:ascii="Segoe UI" w:hAnsi="Segoe UI" w:cs="Segoe UI" w:eastAsia="Segoe UI"/>
          <w:b/>
          <w:color w:val="967B53"/>
          <w:sz w:val="23"/>
          <w:szCs w:val="23"/>
          <w:rtl w:val="true"/>
          <w:bCs w:val="true"/>
        </w:rPr>
        <w:t>النص المصحّح للمذاكرة</w:t>
      </w:r>
    </w:p>
    <w:p>
      <w:pPr>
        <w:keepNext/>
        <w:keepLines w:val="0"/>
        <w:widowControl/>
        <w:bidi w:val="true"/>
        <w:spacing w:before="0" w:after="180" w:line="307" w:lineRule="auto"/>
        <w:jc w:val="both"/>
      </w:pPr>
      <w:r>
        <w:rPr>
          <w:rFonts w:ascii="Segoe UI" w:hAnsi="Segoe UI" w:cs="Segoe UI" w:eastAsia="Segoe UI"/>
          <w:b w:val="0"/>
          <w:i w:val="0"/>
          <w:color w:val="30383D"/>
          <w:sz w:val="28"/>
          <w:szCs w:val="28"/>
          <w:rtl w:val="true"/>
          <w:bCs w:val="false"/>
          <w:iCs w:val="false"/>
        </w:rPr>
        <w:t>ومن معاني التدرج اللي شرحها ابن القيم: إن النفوس لما استقرت على التوحيد والصلاة وألفت أوامر القرآن، نُقلت إلى الصيام بالتدريج. فنفهم الكلام ده باعتباره بيانًا من ابن القيم لحكمة التشريع، ونستقبل أمر ربنا بالطاعة، والغاية اللي نص عليها القرآن في الصيام هي التقوى.</w:t>
      </w:r>
    </w:p>
    <w:p>
      <w:pPr>
        <w:keepNext/>
        <w:widowControl/>
        <w:spacing w:before="140" w:after="120" w:line="276" w:lineRule="auto"/>
        <w:bidi w:val="true"/>
        <w:jc w:val="start"/>
      </w:pPr>
      <w:r>
        <w:rPr>
          <w:rFonts w:ascii="Segoe UI" w:hAnsi="Segoe UI" w:cs="Segoe UI" w:eastAsia="Segoe UI"/>
          <w:b/>
          <w:color w:val="967B53"/>
          <w:sz w:val="23"/>
          <w:szCs w:val="23"/>
          <w:rtl w:val="true"/>
          <w:bCs w:val="true"/>
        </w:rPr>
        <w:t>النص الأصلي كما ورد في السكريبت للمقارنة فقط</w:t>
      </w:r>
    </w:p>
    <w:p>
      <w:pPr>
        <w:keepNext w:val="0"/>
        <w:widowControl/>
        <w:spacing w:before="0" w:after="140" w:line="307" w:lineRule="auto"/>
        <w:bidi w:val="true"/>
        <w:jc w:val="both"/>
      </w:pPr>
      <w:r>
        <w:rPr>
          <w:rFonts w:ascii="Segoe UI" w:hAnsi="Segoe UI" w:cs="Segoe UI" w:eastAsia="Segoe UI"/>
          <w:b w:val="0"/>
          <w:color w:val="68777D"/>
          <w:sz w:val="25"/>
          <w:szCs w:val="25"/>
          <w:rtl w:val="true"/>
          <w:bCs w:val="false"/>
        </w:rPr>
        <w:t>لحكمه من ربنا سبحانه وتعالى في تاخير التشريع عشان يستقبله المؤمنين سمعنا</w:t>
      </w:r>
    </w:p>
    <w:p>
      <w:pPr>
        <w:keepNext/>
        <w:widowControl/>
        <w:spacing w:before="140" w:after="120" w:line="276" w:lineRule="auto"/>
        <w:bidi w:val="true"/>
        <w:jc w:val="start"/>
      </w:pPr>
      <w:r>
        <w:rPr>
          <w:rFonts w:ascii="Segoe UI" w:hAnsi="Segoe UI" w:cs="Segoe UI" w:eastAsia="Segoe UI"/>
          <w:b/>
          <w:color w:val="967B53"/>
          <w:sz w:val="23"/>
          <w:szCs w:val="23"/>
          <w:rtl w:val="true"/>
          <w:bCs w:val="true"/>
        </w:rPr>
        <w:t>سبب التصحيح ومراجعة المعلومة</w:t>
      </w:r>
    </w:p>
    <w:p>
      <w:pPr>
        <w:keepNext/>
        <w:widowControl/>
        <w:spacing w:before="0" w:after="140" w:line="300" w:lineRule="auto"/>
        <w:bidi w:val="true"/>
        <w:jc w:val="both"/>
      </w:pPr>
      <w:r>
        <w:rPr>
          <w:rFonts w:ascii="Segoe UI" w:hAnsi="Segoe UI" w:cs="Segoe UI" w:eastAsia="Segoe UI"/>
          <w:b w:val="0"/>
          <w:color w:val="30383D"/>
          <w:sz w:val="24"/>
          <w:szCs w:val="24"/>
          <w:rtl w:val="true"/>
          <w:bCs w:val="false"/>
        </w:rPr>
        <w:t>حُفظ معنى التدرج وقبول المؤمنين للأمر، مع نسبته إلى شرح ابن القيم، بدل الجزم بأن هذا هو السبب الإلهي الوحيد لتأخير الفرض. عبارة «عشان يستقبله المؤمنون سمعنا وأطعنا» معنى وعظي وليست حديثًا يحدد علة التأخير. أُبرزت غاية التقوى المنصوص عليها في البقرة ١٨٣. ولم تُضف مراحل فقهية لا يحتاج إليها هذا الموضع.</w:t>
      </w:r>
    </w:p>
    <w:p>
      <w:pPr>
        <w:keepNext w:val="0"/>
        <w:keepLines/>
        <w:widowControl/>
        <w:bidi w:val="true"/>
        <w:spacing w:after="300" w:before="20" w:line="288" w:lineRule="auto"/>
        <w:jc w:val="start"/>
      </w:pPr>
      <w:r>
        <w:rPr>
          <w:rFonts w:ascii="Segoe UI" w:hAnsi="Segoe UI" w:cs="Segoe UI" w:eastAsia="Segoe UI"/>
          <w:b w:val="0"/>
          <w:i w:val="0"/>
          <w:color w:val="68777D"/>
          <w:sz w:val="17"/>
          <w:szCs w:val="17"/>
          <w:rtl w:val="true"/>
          <w:bCs w:val="false"/>
          <w:iCs w:val="false"/>
        </w:rPr>
        <w:t>موضعه في التفريغ ٤:٤٢:٢٨ إلى ٤:٤٢:٣٤   |   المصادر</w:t>
      </w:r>
      <w:r>
        <w:rPr>
          <w:rFonts w:ascii="Segoe UI" w:hAnsi="Segoe UI" w:cs="Segoe UI" w:eastAsia="Segoe UI"/>
          <w:b w:val="0"/>
          <w:i w:val="0"/>
          <w:color w:val="68777D"/>
          <w:sz w:val="17"/>
          <w:szCs w:val="17"/>
          <w:rtl w:val="true"/>
          <w:bCs w:val="false"/>
          <w:iCs w:val="false"/>
        </w:rPr>
        <w:t xml:space="preserve">  </w:t>
      </w:r>
      <w:hyperlink w:anchor="src_477">
        <w:r>
          <w:rPr>
            <w:rFonts w:ascii="Segoe UI" w:hAnsi="Segoe UI" w:cs="Segoe UI" w:eastAsia="Segoe UI"/>
            <w:b w:val="0"/>
            <w:color w:val="315F5B"/>
            <w:sz w:val="21"/>
            <w:szCs w:val="21"/>
            <w:rtl w:val="true"/>
            <w:bCs w:val="false"/>
          </w:rPr>
          <w:t>[٤٧٧] زاد المعاد لابن القيم فصل متى فرض الصيام السنة الثانية للهجرة؛ </w:t>
        </w:r>
      </w:hyperlink>
      <w:r>
        <w:rPr>
          <w:rFonts w:ascii="Segoe UI" w:hAnsi="Segoe UI" w:cs="Segoe UI" w:eastAsia="Segoe UI"/>
          <w:b w:val="0"/>
          <w:i w:val="0"/>
          <w:color w:val="68777D"/>
          <w:sz w:val="17"/>
          <w:szCs w:val="17"/>
          <w:rtl w:val="true"/>
          <w:bCs w:val="false"/>
          <w:iCs w:val="false"/>
        </w:rPr>
        <w:t xml:space="preserve">  </w:t>
      </w:r>
      <w:hyperlink w:anchor="src_478">
        <w:r>
          <w:rPr>
            <w:rFonts w:ascii="Segoe UI" w:hAnsi="Segoe UI" w:cs="Segoe UI" w:eastAsia="Segoe UI"/>
            <w:b w:val="0"/>
            <w:color w:val="315F5B"/>
            <w:sz w:val="21"/>
            <w:szCs w:val="21"/>
            <w:rtl w:val="true"/>
            <w:bCs w:val="false"/>
          </w:rPr>
          <w:t>[٤٧٨] سورة البقرة الآية ١٨٣ فرض الصيام وغاية التقوى؛ </w:t>
        </w:r>
      </w:hyperlink>
    </w:p>
    <w:p>
      <w:bookmarkStart w:id="303" w:name="block_334"/>
      <w:pPr>
        <w:pStyle w:val="Heading2"/>
        <w:keepNext/>
        <w:widowControl/>
        <w:bidi w:val="true"/>
        <w:spacing w:before="300" w:after="140" w:line="283" w:lineRule="auto"/>
        <w:jc w:val="start"/>
      </w:pPr>
      <w:r>
        <w:rPr>
          <w:rFonts w:ascii="Segoe UI" w:hAnsi="Segoe UI" w:cs="Segoe UI" w:eastAsia="Segoe UI"/>
          <w:b/>
          <w:i w:val="0"/>
          <w:color w:val="967B53"/>
          <w:sz w:val="34"/>
          <w:szCs w:val="34"/>
          <w:rtl w:val="true"/>
          <w:bCs w:val="true"/>
          <w:iCs w:val="false"/>
        </w:rPr>
        <w:t xml:space="preserve">٣٣٤  </w:t>
      </w:r>
      <w:bookmarkEnd w:id="303"/>
      <w:r>
        <w:rPr>
          <w:rFonts w:ascii="Segoe UI" w:hAnsi="Segoe UI" w:cs="Segoe UI" w:eastAsia="Segoe UI"/>
          <w:b/>
          <w:i w:val="0"/>
          <w:color w:val="315F5B"/>
          <w:sz w:val="34"/>
          <w:szCs w:val="34"/>
          <w:rtl w:val="true"/>
          <w:bCs w:val="true"/>
          <w:iCs w:val="false"/>
        </w:rPr>
        <w:t>عيد الفطر وعيد الأضحى</w:t>
      </w:r>
    </w:p>
    <w:p>
      <w:pPr>
        <w:keepNext/>
        <w:widowControl/>
        <w:spacing w:before="40" w:after="120" w:line="276" w:lineRule="auto"/>
        <w:bidi w:val="true"/>
        <w:jc w:val="start"/>
      </w:pPr>
      <w:r>
        <w:rPr>
          <w:rFonts w:ascii="Segoe UI" w:hAnsi="Segoe UI" w:cs="Segoe UI" w:eastAsia="Segoe UI"/>
          <w:b/>
          <w:color w:val="967B53"/>
          <w:sz w:val="23"/>
          <w:szCs w:val="23"/>
          <w:rtl w:val="true"/>
          <w:bCs w:val="true"/>
        </w:rPr>
        <w:t>النص المصحّح للمذاكرة</w:t>
      </w:r>
    </w:p>
    <w:p>
      <w:pPr>
        <w:keepNext w:val="0"/>
        <w:keepLines w:val="0"/>
        <w:widowControl/>
        <w:bidi w:val="true"/>
        <w:spacing w:before="0" w:after="180" w:line="307" w:lineRule="auto"/>
        <w:jc w:val="both"/>
      </w:pPr>
      <w:r>
        <w:rPr>
          <w:rFonts w:ascii="Segoe UI" w:hAnsi="Segoe UI" w:cs="Segoe UI" w:eastAsia="Segoe UI"/>
          <w:b w:val="0"/>
          <w:i w:val="0"/>
          <w:color w:val="30383D"/>
          <w:sz w:val="28"/>
          <w:szCs w:val="28"/>
          <w:rtl w:val="true"/>
          <w:bCs w:val="false"/>
          <w:iCs w:val="false"/>
        </w:rPr>
        <w:t>وفي المدينة كان للمسلمين عيد الفطر وعيد الأضحى. قال النبي ﷺ عن اليومين اللي كان أهل المدينة بيلعبوا فيهما: «إن الله قد أبدلكم بهما خيرًا منهما: يوم الأضحى ويوم الفطر».</w:t>
      </w:r>
    </w:p>
    <w:p>
      <w:pPr>
        <w:keepNext/>
        <w:keepLines w:val="0"/>
        <w:widowControl/>
        <w:bidi w:val="true"/>
        <w:spacing w:before="0" w:after="180" w:line="307" w:lineRule="auto"/>
        <w:jc w:val="both"/>
      </w:pPr>
      <w:r>
        <w:rPr>
          <w:rFonts w:ascii="Segoe UI" w:hAnsi="Segoe UI" w:cs="Segoe UI" w:eastAsia="Segoe UI"/>
          <w:b w:val="0"/>
          <w:i w:val="0"/>
          <w:color w:val="30383D"/>
          <w:sz w:val="28"/>
          <w:szCs w:val="28"/>
          <w:rtl w:val="true"/>
          <w:bCs w:val="false"/>
          <w:iCs w:val="false"/>
        </w:rPr>
        <w:t>وعشان ترتيب الأحداث يبقى واضح: عيد الفطر بييجي بعد انتهاء رمضان، والأضحية مرتبطة بعيد الأضحى في ذي الحجة. فذكر الأضحية هنا انتقال إلى عبادة تانية، وما نخليش السرد يوهم إن ذبح الأضاحي كان في عيد الفطر، أو إن العيدين وقعا قبل بدر اللي كانت في رمضان.</w:t>
      </w:r>
    </w:p>
    <w:p>
      <w:pPr>
        <w:keepNext/>
        <w:widowControl/>
        <w:spacing w:before="140" w:after="120" w:line="276" w:lineRule="auto"/>
        <w:bidi w:val="true"/>
        <w:jc w:val="start"/>
      </w:pPr>
      <w:r>
        <w:rPr>
          <w:rFonts w:ascii="Segoe UI" w:hAnsi="Segoe UI" w:cs="Segoe UI" w:eastAsia="Segoe UI"/>
          <w:b/>
          <w:color w:val="967B53"/>
          <w:sz w:val="23"/>
          <w:szCs w:val="23"/>
          <w:rtl w:val="true"/>
          <w:bCs w:val="true"/>
        </w:rPr>
        <w:t>النص الأصلي كما ورد في السكريبت للمقارنة فقط</w:t>
      </w:r>
    </w:p>
    <w:p>
      <w:pPr>
        <w:keepNext w:val="0"/>
        <w:widowControl/>
        <w:spacing w:before="0" w:after="140" w:line="307" w:lineRule="auto"/>
        <w:bidi w:val="true"/>
        <w:jc w:val="both"/>
      </w:pPr>
      <w:r>
        <w:rPr>
          <w:rFonts w:ascii="Segoe UI" w:hAnsi="Segoe UI" w:cs="Segoe UI" w:eastAsia="Segoe UI"/>
          <w:b w:val="0"/>
          <w:color w:val="68777D"/>
          <w:sz w:val="25"/>
          <w:szCs w:val="25"/>
          <w:rtl w:val="true"/>
          <w:bCs w:val="false"/>
        </w:rPr>
        <w:t>واطعنا يفرض الصيام تفرض الزكاه ثم يفرض العيد فيجي صلى الله عليه وسلم وقت الذبح</w:t>
      </w:r>
    </w:p>
    <w:p>
      <w:pPr>
        <w:keepNext/>
        <w:widowControl/>
        <w:spacing w:before="140" w:after="120" w:line="276" w:lineRule="auto"/>
        <w:bidi w:val="true"/>
        <w:jc w:val="start"/>
      </w:pPr>
      <w:r>
        <w:rPr>
          <w:rFonts w:ascii="Segoe UI" w:hAnsi="Segoe UI" w:cs="Segoe UI" w:eastAsia="Segoe UI"/>
          <w:b/>
          <w:color w:val="967B53"/>
          <w:sz w:val="23"/>
          <w:szCs w:val="23"/>
          <w:rtl w:val="true"/>
          <w:bCs w:val="true"/>
        </w:rPr>
        <w:t>سبب التصحيح ومراجعة المعلومة</w:t>
      </w:r>
    </w:p>
    <w:p>
      <w:pPr>
        <w:keepNext/>
        <w:widowControl/>
        <w:spacing w:before="0" w:after="140" w:line="300" w:lineRule="auto"/>
        <w:bidi w:val="true"/>
        <w:jc w:val="both"/>
      </w:pPr>
      <w:r>
        <w:rPr>
          <w:rFonts w:ascii="Segoe UI" w:hAnsi="Segoe UI" w:cs="Segoe UI" w:eastAsia="Segoe UI"/>
          <w:b w:val="0"/>
          <w:color w:val="30383D"/>
          <w:sz w:val="24"/>
          <w:szCs w:val="24"/>
          <w:rtl w:val="true"/>
          <w:bCs w:val="false"/>
        </w:rPr>
        <w:t>صُححت عبارة «ثم يفرض العيد فيجي وقت الذبح» بفصل عيد الفطر عن الأضحى. أصل اليومين ثابت في حديث أنس عند أبي داود ١١٣٤، وصححه الألباني. لم يُجزم بترتيب نزول تشريع العيد بالنسبة لكل تفصيل من الزكاة، ولم يُختلق تاريخ محدد لواقعة الكبشين. والتعبير عن العيدين بالشعائر أضبط من إقحام حكم فقهي واحد بلفظ «يفرض العيد» دون بيان المراد.</w:t>
      </w:r>
    </w:p>
    <w:p>
      <w:pPr>
        <w:keepNext w:val="0"/>
        <w:keepLines/>
        <w:widowControl/>
        <w:bidi w:val="true"/>
        <w:spacing w:after="300" w:before="20" w:line="288" w:lineRule="auto"/>
        <w:jc w:val="start"/>
      </w:pPr>
      <w:r>
        <w:rPr>
          <w:rFonts w:ascii="Segoe UI" w:hAnsi="Segoe UI" w:cs="Segoe UI" w:eastAsia="Segoe UI"/>
          <w:b w:val="0"/>
          <w:i w:val="0"/>
          <w:color w:val="68777D"/>
          <w:sz w:val="17"/>
          <w:szCs w:val="17"/>
          <w:rtl w:val="true"/>
          <w:bCs w:val="false"/>
          <w:iCs w:val="false"/>
        </w:rPr>
        <w:t>موضعه في التفريغ ٤:٤٢:٣٤ إلى ٤:٤٢:٤٣   |   المصادر</w:t>
      </w:r>
      <w:r>
        <w:rPr>
          <w:rFonts w:ascii="Segoe UI" w:hAnsi="Segoe UI" w:cs="Segoe UI" w:eastAsia="Segoe UI"/>
          <w:b w:val="0"/>
          <w:i w:val="0"/>
          <w:color w:val="68777D"/>
          <w:sz w:val="17"/>
          <w:szCs w:val="17"/>
          <w:rtl w:val="true"/>
          <w:bCs w:val="false"/>
          <w:iCs w:val="false"/>
        </w:rPr>
        <w:t xml:space="preserve">  </w:t>
      </w:r>
      <w:hyperlink w:anchor="src_482">
        <w:r>
          <w:rPr>
            <w:rFonts w:ascii="Segoe UI" w:hAnsi="Segoe UI" w:cs="Segoe UI" w:eastAsia="Segoe UI"/>
            <w:b w:val="0"/>
            <w:color w:val="315F5B"/>
            <w:sz w:val="21"/>
            <w:szCs w:val="21"/>
            <w:rtl w:val="true"/>
            <w:bCs w:val="false"/>
          </w:rPr>
          <w:t>[٤٨٢] سنن أبي داود ١١٣٤ يوم الأضحى ويوم الفطر وصححه الألباني؛ </w:t>
        </w:r>
      </w:hyperlink>
      <w:r>
        <w:rPr>
          <w:rFonts w:ascii="Segoe UI" w:hAnsi="Segoe UI" w:cs="Segoe UI" w:eastAsia="Segoe UI"/>
          <w:b w:val="0"/>
          <w:i w:val="0"/>
          <w:color w:val="68777D"/>
          <w:sz w:val="17"/>
          <w:szCs w:val="17"/>
          <w:rtl w:val="true"/>
          <w:bCs w:val="false"/>
          <w:iCs w:val="false"/>
        </w:rPr>
        <w:t xml:space="preserve">  </w:t>
      </w:r>
      <w:hyperlink w:anchor="src_483">
        <w:r>
          <w:rPr>
            <w:rFonts w:ascii="Segoe UI" w:hAnsi="Segoe UI" w:cs="Segoe UI" w:eastAsia="Segoe UI"/>
            <w:b w:val="0"/>
            <w:color w:val="315F5B"/>
            <w:sz w:val="21"/>
            <w:szCs w:val="21"/>
            <w:rtl w:val="true"/>
            <w:bCs w:val="false"/>
          </w:rPr>
          <w:t>[٤٨٣] صحيح البخاري ٥٥٥٨ تضحية النبي بكبشين والتسمية والتكبير؛ </w:t>
        </w:r>
      </w:hyperlink>
    </w:p>
    <w:p>
      <w:bookmarkStart w:id="304" w:name="block_335"/>
      <w:pPr>
        <w:pStyle w:val="Heading2"/>
        <w:keepNext/>
        <w:widowControl/>
        <w:bidi w:val="true"/>
        <w:spacing w:before="300" w:after="140" w:line="283" w:lineRule="auto"/>
        <w:jc w:val="start"/>
      </w:pPr>
      <w:r>
        <w:rPr>
          <w:rFonts w:ascii="Segoe UI" w:hAnsi="Segoe UI" w:cs="Segoe UI" w:eastAsia="Segoe UI"/>
          <w:b/>
          <w:i w:val="0"/>
          <w:color w:val="967B53"/>
          <w:sz w:val="34"/>
          <w:szCs w:val="34"/>
          <w:rtl w:val="true"/>
          <w:bCs w:val="true"/>
          <w:iCs w:val="false"/>
        </w:rPr>
        <w:t xml:space="preserve">٣٣٥  </w:t>
      </w:r>
      <w:bookmarkEnd w:id="304"/>
      <w:r>
        <w:rPr>
          <w:rFonts w:ascii="Segoe UI" w:hAnsi="Segoe UI" w:cs="Segoe UI" w:eastAsia="Segoe UI"/>
          <w:b/>
          <w:i w:val="0"/>
          <w:color w:val="315F5B"/>
          <w:sz w:val="34"/>
          <w:szCs w:val="34"/>
          <w:rtl w:val="true"/>
          <w:bCs w:val="true"/>
          <w:iCs w:val="false"/>
        </w:rPr>
        <w:t>أضحية النبي ودعاؤه لأمته</w:t>
      </w:r>
    </w:p>
    <w:p>
      <w:pPr>
        <w:keepNext/>
        <w:widowControl/>
        <w:spacing w:before="40" w:after="120" w:line="276" w:lineRule="auto"/>
        <w:bidi w:val="true"/>
        <w:jc w:val="start"/>
      </w:pPr>
      <w:r>
        <w:rPr>
          <w:rFonts w:ascii="Segoe UI" w:hAnsi="Segoe UI" w:cs="Segoe UI" w:eastAsia="Segoe UI"/>
          <w:b/>
          <w:color w:val="967B53"/>
          <w:sz w:val="23"/>
          <w:szCs w:val="23"/>
          <w:rtl w:val="true"/>
          <w:bCs w:val="true"/>
        </w:rPr>
        <w:t>النص المصحّح للمذاكرة</w:t>
      </w:r>
    </w:p>
    <w:p>
      <w:pPr>
        <w:keepNext w:val="0"/>
        <w:keepLines w:val="0"/>
        <w:widowControl/>
        <w:bidi w:val="true"/>
        <w:spacing w:before="0" w:after="180" w:line="307" w:lineRule="auto"/>
        <w:jc w:val="both"/>
      </w:pPr>
      <w:r>
        <w:rPr>
          <w:rFonts w:ascii="Segoe UI" w:hAnsi="Segoe UI" w:cs="Segoe UI" w:eastAsia="Segoe UI"/>
          <w:b w:val="0"/>
          <w:i w:val="0"/>
          <w:color w:val="30383D"/>
          <w:sz w:val="28"/>
          <w:szCs w:val="28"/>
          <w:rtl w:val="true"/>
          <w:bCs w:val="false"/>
          <w:iCs w:val="false"/>
        </w:rPr>
        <w:t>وثبت عن أنس أن النبي ﷺ ضحّى بكبشين أملحين، وذبحهما بيده، وكان يسمّي ويكبّر.</w:t>
      </w:r>
    </w:p>
    <w:p>
      <w:pPr>
        <w:keepNext/>
        <w:keepLines w:val="0"/>
        <w:widowControl/>
        <w:bidi w:val="true"/>
        <w:spacing w:before="0" w:after="180" w:line="307" w:lineRule="auto"/>
        <w:jc w:val="both"/>
      </w:pPr>
      <w:r>
        <w:rPr>
          <w:rFonts w:ascii="Segoe UI" w:hAnsi="Segoe UI" w:cs="Segoe UI" w:eastAsia="Segoe UI"/>
          <w:b w:val="0"/>
          <w:i w:val="0"/>
          <w:color w:val="30383D"/>
          <w:sz w:val="28"/>
          <w:szCs w:val="28"/>
          <w:rtl w:val="true"/>
          <w:bCs w:val="false"/>
          <w:iCs w:val="false"/>
        </w:rPr>
        <w:t>وفي حديث مستقل عن السيدة عائشة في صحيح مسلم، أمر بكبش ليضحّي به، وقال: «باسم الله، اللهم تقبل من محمد وآل محمد ومن أمة محمد». فنحفظ كل رواية بنصها، ومن غير ما نركّب الكلام الوارد في حديث على مشهد حديث تاني.</w:t>
      </w:r>
    </w:p>
    <w:p>
      <w:pPr>
        <w:keepNext/>
        <w:widowControl/>
        <w:spacing w:before="140" w:after="120" w:line="276" w:lineRule="auto"/>
        <w:bidi w:val="true"/>
        <w:jc w:val="start"/>
      </w:pPr>
      <w:r>
        <w:rPr>
          <w:rFonts w:ascii="Segoe UI" w:hAnsi="Segoe UI" w:cs="Segoe UI" w:eastAsia="Segoe UI"/>
          <w:b/>
          <w:color w:val="967B53"/>
          <w:sz w:val="23"/>
          <w:szCs w:val="23"/>
          <w:rtl w:val="true"/>
          <w:bCs w:val="true"/>
        </w:rPr>
        <w:t>النص الأصلي كما ورد في السكريبت للمقارنة فقط</w:t>
      </w:r>
    </w:p>
    <w:p>
      <w:pPr>
        <w:keepNext w:val="0"/>
        <w:widowControl/>
        <w:spacing w:before="0" w:after="140" w:line="307" w:lineRule="auto"/>
        <w:bidi w:val="true"/>
        <w:jc w:val="both"/>
      </w:pPr>
      <w:r>
        <w:rPr>
          <w:rFonts w:ascii="Segoe UI" w:hAnsi="Segoe UI" w:cs="Segoe UI" w:eastAsia="Segoe UI"/>
          <w:b w:val="0"/>
          <w:color w:val="68777D"/>
          <w:sz w:val="25"/>
          <w:szCs w:val="25"/>
          <w:rtl w:val="true"/>
          <w:bCs w:val="false"/>
        </w:rPr>
        <w:t>فيذبح كبشين الكبش الاولاني يقول هذا عن محمد وال محمد طب والكبش الثاني يقول وهذا</w:t>
      </w:r>
    </w:p>
    <w:p>
      <w:pPr>
        <w:keepNext/>
        <w:widowControl/>
        <w:spacing w:before="140" w:after="120" w:line="276" w:lineRule="auto"/>
        <w:bidi w:val="true"/>
        <w:jc w:val="start"/>
      </w:pPr>
      <w:r>
        <w:rPr>
          <w:rFonts w:ascii="Segoe UI" w:hAnsi="Segoe UI" w:cs="Segoe UI" w:eastAsia="Segoe UI"/>
          <w:b/>
          <w:color w:val="967B53"/>
          <w:sz w:val="23"/>
          <w:szCs w:val="23"/>
          <w:rtl w:val="true"/>
          <w:bCs w:val="true"/>
        </w:rPr>
        <w:t>سبب التصحيح ومراجعة المعلومة</w:t>
      </w:r>
    </w:p>
    <w:p>
      <w:pPr>
        <w:keepNext/>
        <w:widowControl/>
        <w:spacing w:before="0" w:after="140" w:line="300" w:lineRule="auto"/>
        <w:bidi w:val="true"/>
        <w:jc w:val="both"/>
      </w:pPr>
      <w:r>
        <w:rPr>
          <w:rFonts w:ascii="Segoe UI" w:hAnsi="Segoe UI" w:cs="Segoe UI" w:eastAsia="Segoe UI"/>
          <w:b w:val="0"/>
          <w:color w:val="30383D"/>
          <w:sz w:val="24"/>
          <w:szCs w:val="24"/>
          <w:rtl w:val="true"/>
          <w:bCs w:val="false"/>
        </w:rPr>
        <w:t>حُفظ أصل التضحية بكبشين لأنه صحيح، وأُثبت دعاء القبول للأمة من صحيح مسلم. فُصل خبر أنس عن خبر عائشة؛ رواية مسلم المختارة تتحدث عن كبش، ولا تسند جملة مختلفة لكل واحد من كبشين. لم يُحكم ببطلان كل الروايات التي تذكر تخصيص أحد الكبشين بالأمة؛ التصحيح هنا يمنع نسبة تركيب غير مطابق لهذين النصين إليهما، ويكتفي بالثابت الواضح مع تسمية مصدر كل خبر.</w:t>
      </w:r>
    </w:p>
    <w:p>
      <w:pPr>
        <w:keepNext w:val="0"/>
        <w:keepLines/>
        <w:widowControl/>
        <w:bidi w:val="true"/>
        <w:spacing w:after="300" w:before="20" w:line="288" w:lineRule="auto"/>
        <w:jc w:val="start"/>
      </w:pPr>
      <w:r>
        <w:rPr>
          <w:rFonts w:ascii="Segoe UI" w:hAnsi="Segoe UI" w:cs="Segoe UI" w:eastAsia="Segoe UI"/>
          <w:b w:val="0"/>
          <w:i w:val="0"/>
          <w:color w:val="68777D"/>
          <w:sz w:val="17"/>
          <w:szCs w:val="17"/>
          <w:rtl w:val="true"/>
          <w:bCs w:val="false"/>
          <w:iCs w:val="false"/>
        </w:rPr>
        <w:t>موضعه في التفريغ ٤:٤٢:٤٣ إلى ٤:٤٢:٥٠   |   المصادر</w:t>
      </w:r>
      <w:r>
        <w:rPr>
          <w:rFonts w:ascii="Segoe UI" w:hAnsi="Segoe UI" w:cs="Segoe UI" w:eastAsia="Segoe UI"/>
          <w:b w:val="0"/>
          <w:i w:val="0"/>
          <w:color w:val="68777D"/>
          <w:sz w:val="17"/>
          <w:szCs w:val="17"/>
          <w:rtl w:val="true"/>
          <w:bCs w:val="false"/>
          <w:iCs w:val="false"/>
        </w:rPr>
        <w:t xml:space="preserve">  </w:t>
      </w:r>
      <w:hyperlink w:anchor="src_483">
        <w:r>
          <w:rPr>
            <w:rFonts w:ascii="Segoe UI" w:hAnsi="Segoe UI" w:cs="Segoe UI" w:eastAsia="Segoe UI"/>
            <w:b w:val="0"/>
            <w:color w:val="315F5B"/>
            <w:sz w:val="21"/>
            <w:szCs w:val="21"/>
            <w:rtl w:val="true"/>
            <w:bCs w:val="false"/>
          </w:rPr>
          <w:t>[٤٨٣] صحيح البخاري ٥٥٥٨ تضحية النبي بكبشين والتسمية والتكبير؛ </w:t>
        </w:r>
      </w:hyperlink>
      <w:r>
        <w:rPr>
          <w:rFonts w:ascii="Segoe UI" w:hAnsi="Segoe UI" w:cs="Segoe UI" w:eastAsia="Segoe UI"/>
          <w:b w:val="0"/>
          <w:i w:val="0"/>
          <w:color w:val="68777D"/>
          <w:sz w:val="17"/>
          <w:szCs w:val="17"/>
          <w:rtl w:val="true"/>
          <w:bCs w:val="false"/>
          <w:iCs w:val="false"/>
        </w:rPr>
        <w:t xml:space="preserve">  </w:t>
      </w:r>
      <w:hyperlink w:anchor="src_484">
        <w:r>
          <w:rPr>
            <w:rFonts w:ascii="Segoe UI" w:hAnsi="Segoe UI" w:cs="Segoe UI" w:eastAsia="Segoe UI"/>
            <w:b w:val="0"/>
            <w:color w:val="315F5B"/>
            <w:sz w:val="21"/>
            <w:szCs w:val="21"/>
            <w:rtl w:val="true"/>
            <w:bCs w:val="false"/>
          </w:rPr>
          <w:t>[٤٨٤] صحيح مسلم ١٩٦٧ دعاء القبول من محمد وآله وأمته في خبر عائشة؛ </w:t>
        </w:r>
      </w:hyperlink>
    </w:p>
    <w:p>
      <w:bookmarkStart w:id="305" w:name="block_336"/>
      <w:pPr>
        <w:pStyle w:val="Heading2"/>
        <w:keepNext/>
        <w:widowControl/>
        <w:bidi w:val="true"/>
        <w:spacing w:before="300" w:after="140" w:line="283" w:lineRule="auto"/>
        <w:jc w:val="start"/>
      </w:pPr>
      <w:r>
        <w:rPr>
          <w:rFonts w:ascii="Segoe UI" w:hAnsi="Segoe UI" w:cs="Segoe UI" w:eastAsia="Segoe UI"/>
          <w:b/>
          <w:i w:val="0"/>
          <w:color w:val="967B53"/>
          <w:sz w:val="34"/>
          <w:szCs w:val="34"/>
          <w:rtl w:val="true"/>
          <w:bCs w:val="true"/>
          <w:iCs w:val="false"/>
        </w:rPr>
        <w:t xml:space="preserve">٣٣٦  </w:t>
      </w:r>
      <w:bookmarkEnd w:id="305"/>
      <w:r>
        <w:rPr>
          <w:rFonts w:ascii="Segoe UI" w:hAnsi="Segoe UI" w:cs="Segoe UI" w:eastAsia="Segoe UI"/>
          <w:b/>
          <w:i w:val="0"/>
          <w:color w:val="315F5B"/>
          <w:sz w:val="34"/>
          <w:szCs w:val="34"/>
          <w:rtl w:val="true"/>
          <w:bCs w:val="true"/>
          <w:iCs w:val="false"/>
        </w:rPr>
        <w:t>التضحية عمن لم يضح</w:t>
      </w:r>
    </w:p>
    <w:p>
      <w:pPr>
        <w:keepNext/>
        <w:widowControl/>
        <w:spacing w:before="40" w:after="120" w:line="276" w:lineRule="auto"/>
        <w:bidi w:val="true"/>
        <w:jc w:val="start"/>
      </w:pPr>
      <w:r>
        <w:rPr>
          <w:rFonts w:ascii="Segoe UI" w:hAnsi="Segoe UI" w:cs="Segoe UI" w:eastAsia="Segoe UI"/>
          <w:b/>
          <w:color w:val="967B53"/>
          <w:sz w:val="23"/>
          <w:szCs w:val="23"/>
          <w:rtl w:val="true"/>
          <w:bCs w:val="true"/>
        </w:rPr>
        <w:t>النص المصحّح للمذاكرة</w:t>
      </w:r>
    </w:p>
    <w:p>
      <w:pPr>
        <w:keepNext w:val="0"/>
        <w:keepLines w:val="0"/>
        <w:widowControl/>
        <w:bidi w:val="true"/>
        <w:spacing w:before="0" w:after="180" w:line="307" w:lineRule="auto"/>
        <w:jc w:val="both"/>
      </w:pPr>
      <w:r>
        <w:rPr>
          <w:rFonts w:ascii="Segoe UI" w:hAnsi="Segoe UI" w:cs="Segoe UI" w:eastAsia="Segoe UI"/>
          <w:b w:val="0"/>
          <w:i w:val="0"/>
          <w:color w:val="30383D"/>
          <w:sz w:val="28"/>
          <w:szCs w:val="28"/>
          <w:rtl w:val="true"/>
          <w:bCs w:val="false"/>
          <w:iCs w:val="false"/>
        </w:rPr>
        <w:t>وجاء عن جابر في حديث صححه الألباني أن النبي ﷺ ذبح كبشًا وقال: «بسم الله والله أكبر، هذا عني وعمن لم يضح من أمتي».</w:t>
      </w:r>
    </w:p>
    <w:p>
      <w:pPr>
        <w:keepNext/>
        <w:keepLines w:val="0"/>
        <w:widowControl/>
        <w:bidi w:val="true"/>
        <w:spacing w:before="0" w:after="180" w:line="307" w:lineRule="auto"/>
        <w:jc w:val="both"/>
      </w:pPr>
      <w:r>
        <w:rPr>
          <w:rFonts w:ascii="Segoe UI" w:hAnsi="Segoe UI" w:cs="Segoe UI" w:eastAsia="Segoe UI"/>
          <w:b w:val="0"/>
          <w:i w:val="0"/>
          <w:color w:val="30383D"/>
          <w:sz w:val="28"/>
          <w:szCs w:val="28"/>
          <w:rtl w:val="true"/>
          <w:bCs w:val="false"/>
          <w:iCs w:val="false"/>
        </w:rPr>
        <w:t>وده يبين عنايته ﷺ بأمته وإشراكهم في أضحيته. أما جملة «كل غني ذبح وكل فقير النبي ذبح بالنيابة عنه»، فما نقدرش نحكيها كإحصاء حصل لكل الناس؛ الرواية قالت «عمن لم يضح»، وما حصرتهمش في الفقراء.</w:t>
      </w:r>
    </w:p>
    <w:p>
      <w:pPr>
        <w:keepNext/>
        <w:widowControl/>
        <w:spacing w:before="140" w:after="120" w:line="276" w:lineRule="auto"/>
        <w:bidi w:val="true"/>
        <w:jc w:val="start"/>
      </w:pPr>
      <w:r>
        <w:rPr>
          <w:rFonts w:ascii="Segoe UI" w:hAnsi="Segoe UI" w:cs="Segoe UI" w:eastAsia="Segoe UI"/>
          <w:b/>
          <w:color w:val="967B53"/>
          <w:sz w:val="23"/>
          <w:szCs w:val="23"/>
          <w:rtl w:val="true"/>
          <w:bCs w:val="true"/>
        </w:rPr>
        <w:t>النص الأصلي كما ورد في السكريبت للمقارنة فقط</w:t>
      </w:r>
    </w:p>
    <w:p>
      <w:pPr>
        <w:keepNext w:val="0"/>
        <w:widowControl/>
        <w:spacing w:before="0" w:after="140" w:line="307" w:lineRule="auto"/>
        <w:bidi w:val="true"/>
        <w:jc w:val="both"/>
      </w:pPr>
      <w:r>
        <w:rPr>
          <w:rFonts w:ascii="Segoe UI" w:hAnsi="Segoe UI" w:cs="Segoe UI" w:eastAsia="Segoe UI"/>
          <w:b w:val="0"/>
          <w:color w:val="68777D"/>
          <w:sz w:val="25"/>
          <w:szCs w:val="25"/>
          <w:rtl w:val="true"/>
          <w:bCs w:val="false"/>
        </w:rPr>
        <w:t>عن امه محمد لانشغاله صلى الله عليه وسلم بحال الامه فكل غني ذبح وكل فقير سيدنا</w:t>
      </w:r>
    </w:p>
    <w:p>
      <w:pPr>
        <w:keepNext/>
        <w:widowControl/>
        <w:spacing w:before="140" w:after="120" w:line="276" w:lineRule="auto"/>
        <w:bidi w:val="true"/>
        <w:jc w:val="start"/>
      </w:pPr>
      <w:r>
        <w:rPr>
          <w:rFonts w:ascii="Segoe UI" w:hAnsi="Segoe UI" w:cs="Segoe UI" w:eastAsia="Segoe UI"/>
          <w:b/>
          <w:color w:val="967B53"/>
          <w:sz w:val="23"/>
          <w:szCs w:val="23"/>
          <w:rtl w:val="true"/>
          <w:bCs w:val="true"/>
        </w:rPr>
        <w:t>سبب التصحيح ومراجعة المعلومة</w:t>
      </w:r>
    </w:p>
    <w:p>
      <w:pPr>
        <w:keepNext/>
        <w:widowControl/>
        <w:spacing w:before="0" w:after="140" w:line="300" w:lineRule="auto"/>
        <w:bidi w:val="true"/>
        <w:jc w:val="both"/>
      </w:pPr>
      <w:r>
        <w:rPr>
          <w:rFonts w:ascii="Segoe UI" w:hAnsi="Segoe UI" w:cs="Segoe UI" w:eastAsia="Segoe UI"/>
          <w:b w:val="0"/>
          <w:color w:val="30383D"/>
          <w:sz w:val="24"/>
          <w:szCs w:val="24"/>
          <w:rtl w:val="true"/>
          <w:bCs w:val="false"/>
        </w:rPr>
        <w:t>استُبدل تعميم «كل غني ذبح وكل فقير ذبح النبي بالنيابة عنه» بلفظ جابر الثابت عند أبي داود ٢٨١٠ كما صححه الألباني. اللفظ يشمل من لم يضح دون إثبات أن جميع الأغنياء ضحوا بالفعل. لا تُستنبط منه دعوى سقوط تشريع الأضحية عن الأمة كلها، ولا مساواة الاشتراك في الثواب باشتراك أعداد غير محدودة في ملك كل شاة على الأحكام المعتادة. حُفظ المعنى الوجداني الصحيح للعناية بالأمة.</w:t>
      </w:r>
    </w:p>
    <w:p>
      <w:pPr>
        <w:keepNext w:val="0"/>
        <w:keepLines/>
        <w:widowControl/>
        <w:bidi w:val="true"/>
        <w:spacing w:after="300" w:before="20" w:line="288" w:lineRule="auto"/>
        <w:jc w:val="start"/>
      </w:pPr>
      <w:r>
        <w:rPr>
          <w:rFonts w:ascii="Segoe UI" w:hAnsi="Segoe UI" w:cs="Segoe UI" w:eastAsia="Segoe UI"/>
          <w:b w:val="0"/>
          <w:i w:val="0"/>
          <w:color w:val="68777D"/>
          <w:sz w:val="17"/>
          <w:szCs w:val="17"/>
          <w:rtl w:val="true"/>
          <w:bCs w:val="false"/>
          <w:iCs w:val="false"/>
        </w:rPr>
        <w:t>موضعه في التفريغ ٤:٤٢:٥٠ إلى ٤:٤٢:٥٨   |   المصادر</w:t>
      </w:r>
      <w:r>
        <w:rPr>
          <w:rFonts w:ascii="Segoe UI" w:hAnsi="Segoe UI" w:cs="Segoe UI" w:eastAsia="Segoe UI"/>
          <w:b w:val="0"/>
          <w:i w:val="0"/>
          <w:color w:val="68777D"/>
          <w:sz w:val="17"/>
          <w:szCs w:val="17"/>
          <w:rtl w:val="true"/>
          <w:bCs w:val="false"/>
          <w:iCs w:val="false"/>
        </w:rPr>
        <w:t xml:space="preserve">  </w:t>
      </w:r>
      <w:hyperlink w:anchor="src_485">
        <w:r>
          <w:rPr>
            <w:rFonts w:ascii="Segoe UI" w:hAnsi="Segoe UI" w:cs="Segoe UI" w:eastAsia="Segoe UI"/>
            <w:b w:val="0"/>
            <w:color w:val="315F5B"/>
            <w:sz w:val="21"/>
            <w:szCs w:val="21"/>
            <w:rtl w:val="true"/>
            <w:bCs w:val="false"/>
          </w:rPr>
          <w:t>[٤٨٥] سنن أبي داود ٢٨١٠ هذا عني وعمن لم يضح من أمتي وصححه الألباني؛ </w:t>
        </w:r>
      </w:hyperlink>
    </w:p>
    <w:p>
      <w:bookmarkStart w:id="306" w:name="block_337"/>
      <w:pPr>
        <w:pStyle w:val="Heading2"/>
        <w:keepNext/>
        <w:widowControl/>
        <w:bidi w:val="true"/>
        <w:spacing w:before="300" w:after="140" w:line="283" w:lineRule="auto"/>
        <w:jc w:val="start"/>
      </w:pPr>
      <w:r>
        <w:rPr>
          <w:rFonts w:ascii="Segoe UI" w:hAnsi="Segoe UI" w:cs="Segoe UI" w:eastAsia="Segoe UI"/>
          <w:b/>
          <w:i w:val="0"/>
          <w:color w:val="967B53"/>
          <w:sz w:val="34"/>
          <w:szCs w:val="34"/>
          <w:rtl w:val="true"/>
          <w:bCs w:val="true"/>
          <w:iCs w:val="false"/>
        </w:rPr>
        <w:t xml:space="preserve">٣٣٧  </w:t>
      </w:r>
      <w:bookmarkEnd w:id="306"/>
      <w:r>
        <w:rPr>
          <w:rFonts w:ascii="Segoe UI" w:hAnsi="Segoe UI" w:cs="Segoe UI" w:eastAsia="Segoe UI"/>
          <w:b/>
          <w:i w:val="0"/>
          <w:color w:val="315F5B"/>
          <w:sz w:val="34"/>
          <w:szCs w:val="34"/>
          <w:rtl w:val="true"/>
          <w:bCs w:val="true"/>
          <w:iCs w:val="false"/>
        </w:rPr>
        <w:t>من الجهاد بالقرآن إلى الإذن بالقتال</w:t>
      </w:r>
    </w:p>
    <w:p>
      <w:pPr>
        <w:keepNext/>
        <w:widowControl/>
        <w:spacing w:before="40" w:after="120" w:line="276" w:lineRule="auto"/>
        <w:bidi w:val="true"/>
        <w:jc w:val="start"/>
      </w:pPr>
      <w:r>
        <w:rPr>
          <w:rFonts w:ascii="Segoe UI" w:hAnsi="Segoe UI" w:cs="Segoe UI" w:eastAsia="Segoe UI"/>
          <w:b/>
          <w:color w:val="967B53"/>
          <w:sz w:val="23"/>
          <w:szCs w:val="23"/>
          <w:rtl w:val="true"/>
          <w:bCs w:val="true"/>
        </w:rPr>
        <w:t>النص المصحّح للمذاكرة</w:t>
      </w:r>
    </w:p>
    <w:p>
      <w:pPr>
        <w:keepNext w:val="0"/>
        <w:keepLines w:val="0"/>
        <w:widowControl/>
        <w:bidi w:val="true"/>
        <w:spacing w:before="0" w:after="180" w:line="307" w:lineRule="auto"/>
        <w:jc w:val="both"/>
      </w:pPr>
      <w:r>
        <w:rPr>
          <w:rFonts w:ascii="Segoe UI" w:hAnsi="Segoe UI" w:cs="Segoe UI" w:eastAsia="Segoe UI"/>
          <w:b w:val="0"/>
          <w:i w:val="0"/>
          <w:color w:val="30383D"/>
          <w:sz w:val="28"/>
          <w:szCs w:val="28"/>
          <w:rtl w:val="true"/>
          <w:bCs w:val="false"/>
          <w:iCs w:val="false"/>
        </w:rPr>
        <w:t>ونرجع إلى الإذن بالقتال. كان النبي ﷺ يجاهد المشركين بالقرآن، قال تعالى:</w:t>
      </w:r>
    </w:p>
    <w:p>
      <w:pPr>
        <w:keepNext w:val="0"/>
        <w:keepLines w:val="0"/>
        <w:widowControl/>
        <w:bidi w:val="true"/>
        <w:spacing w:before="0" w:after="180" w:line="307" w:lineRule="auto"/>
        <w:jc w:val="both"/>
      </w:pPr>
      <w:r>
        <w:rPr>
          <w:rFonts w:ascii="Traditional Arabic" w:hAnsi="Traditional Arabic" w:cs="Traditional Arabic" w:eastAsia="Traditional Arabic"/>
          <w:b w:val="0"/>
          <w:i w:val="0"/>
          <w:color w:val="385E59"/>
          <w:sz w:val="36"/>
          <w:szCs w:val="36"/>
          <w:rtl w:val="true"/>
          <w:bCs w:val="false"/>
          <w:iCs w:val="false"/>
        </w:rPr>
        <w:t>﴿فَلَا تُطِعِ الْكَافِرِينَ وَجَاهِدْهُمْ بِهِ جِهَادًا كَبِيرًا﴾</w:t>
      </w:r>
      <w:r>
        <w:rPr>
          <w:rFonts w:ascii="Segoe UI" w:hAnsi="Segoe UI" w:cs="Segoe UI" w:eastAsia="Segoe UI"/>
          <w:b w:val="0"/>
          <w:i w:val="0"/>
          <w:color w:val="30383D"/>
          <w:sz w:val="28"/>
          <w:szCs w:val="28"/>
          <w:rtl w:val="true"/>
          <w:bCs w:val="false"/>
          <w:iCs w:val="false"/>
        </w:rPr>
        <w:t xml:space="preserve"> [الفرقان: ٥٢].</w:t>
      </w:r>
    </w:p>
    <w:p>
      <w:pPr>
        <w:keepNext/>
        <w:keepLines w:val="0"/>
        <w:widowControl/>
        <w:bidi w:val="true"/>
        <w:spacing w:before="0" w:after="180" w:line="307" w:lineRule="auto"/>
        <w:jc w:val="both"/>
      </w:pPr>
      <w:r>
        <w:rPr>
          <w:rFonts w:ascii="Segoe UI" w:hAnsi="Segoe UI" w:cs="Segoe UI" w:eastAsia="Segoe UI"/>
          <w:b w:val="0"/>
          <w:i w:val="0"/>
          <w:color w:val="30383D"/>
          <w:sz w:val="28"/>
          <w:szCs w:val="28"/>
          <w:rtl w:val="true"/>
          <w:bCs w:val="false"/>
          <w:iCs w:val="false"/>
        </w:rPr>
        <w:t xml:space="preserve">وروى ابن عباس أنه لما أُخرج النبي ﷺ من مكة نزل قوله تعالى: </w:t>
      </w:r>
      <w:r>
        <w:rPr>
          <w:rFonts w:ascii="Traditional Arabic" w:hAnsi="Traditional Arabic" w:cs="Traditional Arabic" w:eastAsia="Traditional Arabic"/>
          <w:b w:val="0"/>
          <w:i w:val="0"/>
          <w:color w:val="385E59"/>
          <w:sz w:val="36"/>
          <w:szCs w:val="36"/>
          <w:rtl w:val="true"/>
          <w:bCs w:val="false"/>
          <w:iCs w:val="false"/>
        </w:rPr>
        <w:t>﴿أُذِنَ لِلَّذِينَ يُقَاتَلُونَ بِأَنَّهُمْ ظُلِمُوا﴾</w:t>
      </w:r>
      <w:r>
        <w:rPr>
          <w:rFonts w:ascii="Segoe UI" w:hAnsi="Segoe UI" w:cs="Segoe UI" w:eastAsia="Segoe UI"/>
          <w:b w:val="0"/>
          <w:i w:val="0"/>
          <w:color w:val="30383D"/>
          <w:sz w:val="28"/>
          <w:szCs w:val="28"/>
          <w:rtl w:val="true"/>
          <w:bCs w:val="false"/>
          <w:iCs w:val="false"/>
        </w:rPr>
        <w:t>، وعرف أبو بكر أنه سيكون قتال. فموضع الإذن مرتبط بالخروج من مكة في هذا الخبر، وما نؤخروش بالسرد إلى ما بعد فرض رمضان.</w:t>
      </w:r>
    </w:p>
    <w:p>
      <w:pPr>
        <w:keepNext/>
        <w:widowControl/>
        <w:spacing w:before="140" w:after="120" w:line="276" w:lineRule="auto"/>
        <w:bidi w:val="true"/>
        <w:jc w:val="start"/>
      </w:pPr>
      <w:r>
        <w:rPr>
          <w:rFonts w:ascii="Segoe UI" w:hAnsi="Segoe UI" w:cs="Segoe UI" w:eastAsia="Segoe UI"/>
          <w:b/>
          <w:color w:val="967B53"/>
          <w:sz w:val="23"/>
          <w:szCs w:val="23"/>
          <w:rtl w:val="true"/>
          <w:bCs w:val="true"/>
        </w:rPr>
        <w:t>النص الأصلي كما ورد في السكريبت للمقارنة فقط</w:t>
      </w:r>
    </w:p>
    <w:p>
      <w:pPr>
        <w:keepNext w:val="0"/>
        <w:widowControl/>
        <w:spacing w:before="0" w:after="140" w:line="307" w:lineRule="auto"/>
        <w:bidi w:val="true"/>
        <w:jc w:val="both"/>
      </w:pPr>
      <w:r>
        <w:rPr>
          <w:rFonts w:ascii="Segoe UI" w:hAnsi="Segoe UI" w:cs="Segoe UI" w:eastAsia="Segoe UI"/>
          <w:b w:val="0"/>
          <w:color w:val="68777D"/>
          <w:sz w:val="25"/>
          <w:szCs w:val="25"/>
          <w:rtl w:val="true"/>
          <w:bCs w:val="false"/>
        </w:rPr>
        <w:t>النبي ذبح بالنيابه عنه عليه الصلاه والسلام ثم ينزل القران بحكم جديد تماما هيغير شكل العلاقه مع المشركين المعتدين احنا بقالنا 15 سنه كل قدرتنا المسموح بها في الدفاع عن النفس هو الكلام بالقران وجاهدهم به جهادا كبيرا اي بالقران ينزل</w:t>
      </w:r>
    </w:p>
    <w:p>
      <w:pPr>
        <w:keepNext/>
        <w:widowControl/>
        <w:spacing w:before="140" w:after="120" w:line="276" w:lineRule="auto"/>
        <w:bidi w:val="true"/>
        <w:jc w:val="start"/>
      </w:pPr>
      <w:r>
        <w:rPr>
          <w:rFonts w:ascii="Segoe UI" w:hAnsi="Segoe UI" w:cs="Segoe UI" w:eastAsia="Segoe UI"/>
          <w:b/>
          <w:color w:val="967B53"/>
          <w:sz w:val="23"/>
          <w:szCs w:val="23"/>
          <w:rtl w:val="true"/>
          <w:bCs w:val="true"/>
        </w:rPr>
        <w:t>سبب التصحيح ومراجعة المعلومة</w:t>
      </w:r>
    </w:p>
    <w:p>
      <w:pPr>
        <w:keepNext/>
        <w:widowControl/>
        <w:spacing w:before="0" w:after="140" w:line="300" w:lineRule="auto"/>
        <w:bidi w:val="true"/>
        <w:jc w:val="both"/>
      </w:pPr>
      <w:r>
        <w:rPr>
          <w:rFonts w:ascii="Segoe UI" w:hAnsi="Segoe UI" w:cs="Segoe UI" w:eastAsia="Segoe UI"/>
          <w:b w:val="0"/>
          <w:color w:val="30383D"/>
          <w:sz w:val="24"/>
          <w:szCs w:val="24"/>
          <w:rtl w:val="true"/>
          <w:bCs w:val="false"/>
        </w:rPr>
        <w:t>صُحح القول إن المسلمين ظلوا خمس عشرة سنة لا يباح لهم إلا الكلام بالقرآن ثم نزل الإذن في هذا الموضع من السنة الثانية. خبر ابن عباس الذي حسنه الترمذي يربط الآية بإخراج النبي من مكة؛ نبّه الترمذي أيضًا إلى رواية بعضهم له عن سعيد بن جبير مرسلًا، ولم يضعف هو الخبر الموصول مطلقًا. لم يحدد يوم هجري لا تثبته الرواية. حُفظ تفسير «به» بالقرآن، مع إثبات آية الفرقان كاملة، ولم يُفهم من دوام الجهاد بالقرآن انحصار كل أحكام الدفاع فيه إلى قبيل بدر.</w:t>
      </w:r>
    </w:p>
    <w:p>
      <w:pPr>
        <w:keepNext w:val="0"/>
        <w:keepLines/>
        <w:widowControl/>
        <w:bidi w:val="true"/>
        <w:spacing w:after="300" w:before="20" w:line="288" w:lineRule="auto"/>
        <w:jc w:val="start"/>
      </w:pPr>
      <w:r>
        <w:rPr>
          <w:rFonts w:ascii="Segoe UI" w:hAnsi="Segoe UI" w:cs="Segoe UI" w:eastAsia="Segoe UI"/>
          <w:b w:val="0"/>
          <w:i w:val="0"/>
          <w:color w:val="68777D"/>
          <w:sz w:val="17"/>
          <w:szCs w:val="17"/>
          <w:rtl w:val="true"/>
          <w:bCs w:val="false"/>
          <w:iCs w:val="false"/>
        </w:rPr>
        <w:t>موضعه في التفريغ ٤:٤٢:٥٨ إلى ٤:٤٣:٢٢   |   المصادر</w:t>
      </w:r>
      <w:r>
        <w:rPr>
          <w:rFonts w:ascii="Segoe UI" w:hAnsi="Segoe UI" w:cs="Segoe UI" w:eastAsia="Segoe UI"/>
          <w:b w:val="0"/>
          <w:i w:val="0"/>
          <w:color w:val="68777D"/>
          <w:sz w:val="17"/>
          <w:szCs w:val="17"/>
          <w:rtl w:val="true"/>
          <w:bCs w:val="false"/>
          <w:iCs w:val="false"/>
        </w:rPr>
        <w:t xml:space="preserve">  </w:t>
      </w:r>
      <w:hyperlink w:anchor="src_486">
        <w:r>
          <w:rPr>
            <w:rFonts w:ascii="Segoe UI" w:hAnsi="Segoe UI" w:cs="Segoe UI" w:eastAsia="Segoe UI"/>
            <w:b w:val="0"/>
            <w:color w:val="315F5B"/>
            <w:sz w:val="21"/>
            <w:szCs w:val="21"/>
            <w:rtl w:val="true"/>
            <w:bCs w:val="false"/>
          </w:rPr>
          <w:t>[٤٨٦] سورة الفرقان الآية ٥٢ الجهاد بالقرآن؛ </w:t>
        </w:r>
      </w:hyperlink>
      <w:r>
        <w:rPr>
          <w:rFonts w:ascii="Segoe UI" w:hAnsi="Segoe UI" w:cs="Segoe UI" w:eastAsia="Segoe UI"/>
          <w:b w:val="0"/>
          <w:i w:val="0"/>
          <w:color w:val="68777D"/>
          <w:sz w:val="17"/>
          <w:szCs w:val="17"/>
          <w:rtl w:val="true"/>
          <w:bCs w:val="false"/>
          <w:iCs w:val="false"/>
        </w:rPr>
        <w:t xml:space="preserve">  </w:t>
      </w:r>
      <w:hyperlink w:anchor="src_487">
        <w:r>
          <w:rPr>
            <w:rFonts w:ascii="Segoe UI" w:hAnsi="Segoe UI" w:cs="Segoe UI" w:eastAsia="Segoe UI"/>
            <w:b w:val="0"/>
            <w:color w:val="315F5B"/>
            <w:sz w:val="21"/>
            <w:szCs w:val="21"/>
            <w:rtl w:val="true"/>
            <w:bCs w:val="false"/>
          </w:rPr>
          <w:t>[٤٨٧] جامع الترمذي ٣١٧١ خبر ابن عباس في الإذن بالقتال عند إخراج النبي من مكة وحسنه الترمذي؛ </w:t>
        </w:r>
      </w:hyperlink>
      <w:r>
        <w:rPr>
          <w:rFonts w:ascii="Segoe UI" w:hAnsi="Segoe UI" w:cs="Segoe UI" w:eastAsia="Segoe UI"/>
          <w:b w:val="0"/>
          <w:i w:val="0"/>
          <w:color w:val="68777D"/>
          <w:sz w:val="17"/>
          <w:szCs w:val="17"/>
          <w:rtl w:val="true"/>
          <w:bCs w:val="false"/>
          <w:iCs w:val="false"/>
        </w:rPr>
        <w:t xml:space="preserve">  </w:t>
      </w:r>
      <w:hyperlink w:anchor="src_489">
        <w:r>
          <w:rPr>
            <w:rFonts w:ascii="Segoe UI" w:hAnsi="Segoe UI" w:cs="Segoe UI" w:eastAsia="Segoe UI"/>
            <w:b w:val="0"/>
            <w:color w:val="315F5B"/>
            <w:sz w:val="21"/>
            <w:szCs w:val="21"/>
            <w:rtl w:val="true"/>
            <w:bCs w:val="false"/>
          </w:rPr>
          <w:t>[٤٨٩] سورة الحج الآية ٣٩ الإذن للمظلومين بالقتال؛ </w:t>
        </w:r>
      </w:hyperlink>
    </w:p>
    <w:p>
      <w:bookmarkStart w:id="307" w:name="block_338"/>
      <w:pPr>
        <w:pStyle w:val="Heading2"/>
        <w:keepNext/>
        <w:widowControl/>
        <w:bidi w:val="true"/>
        <w:spacing w:before="300" w:after="140" w:line="283" w:lineRule="auto"/>
        <w:jc w:val="start"/>
      </w:pPr>
      <w:r>
        <w:rPr>
          <w:rFonts w:ascii="Segoe UI" w:hAnsi="Segoe UI" w:cs="Segoe UI" w:eastAsia="Segoe UI"/>
          <w:b/>
          <w:i w:val="0"/>
          <w:color w:val="967B53"/>
          <w:sz w:val="34"/>
          <w:szCs w:val="34"/>
          <w:rtl w:val="true"/>
          <w:bCs w:val="true"/>
          <w:iCs w:val="false"/>
        </w:rPr>
        <w:t xml:space="preserve">٣٣٨  </w:t>
      </w:r>
      <w:bookmarkEnd w:id="307"/>
      <w:r>
        <w:rPr>
          <w:rFonts w:ascii="Segoe UI" w:hAnsi="Segoe UI" w:cs="Segoe UI" w:eastAsia="Segoe UI"/>
          <w:b/>
          <w:i w:val="0"/>
          <w:color w:val="315F5B"/>
          <w:sz w:val="34"/>
          <w:szCs w:val="34"/>
          <w:rtl w:val="true"/>
          <w:bCs w:val="true"/>
          <w:iCs w:val="false"/>
        </w:rPr>
        <w:t>الإذن للمظلومين ودفاع الله عن المؤمنين</w:t>
      </w:r>
    </w:p>
    <w:p>
      <w:pPr>
        <w:keepNext/>
        <w:widowControl/>
        <w:spacing w:before="40" w:after="120" w:line="276" w:lineRule="auto"/>
        <w:bidi w:val="true"/>
        <w:jc w:val="start"/>
      </w:pPr>
      <w:r>
        <w:rPr>
          <w:rFonts w:ascii="Segoe UI" w:hAnsi="Segoe UI" w:cs="Segoe UI" w:eastAsia="Segoe UI"/>
          <w:b/>
          <w:color w:val="967B53"/>
          <w:sz w:val="23"/>
          <w:szCs w:val="23"/>
          <w:rtl w:val="true"/>
          <w:bCs w:val="true"/>
        </w:rPr>
        <w:t>النص المصحّح للمذاكرة</w:t>
      </w:r>
    </w:p>
    <w:p>
      <w:pPr>
        <w:keepNext w:val="0"/>
        <w:keepLines w:val="0"/>
        <w:widowControl/>
        <w:bidi w:val="true"/>
        <w:spacing w:before="0" w:after="180" w:line="307" w:lineRule="auto"/>
        <w:jc w:val="both"/>
      </w:pPr>
      <w:r>
        <w:rPr>
          <w:rFonts w:ascii="Segoe UI" w:hAnsi="Segoe UI" w:cs="Segoe UI" w:eastAsia="Segoe UI"/>
          <w:b w:val="0"/>
          <w:i w:val="0"/>
          <w:color w:val="30383D"/>
          <w:sz w:val="28"/>
          <w:szCs w:val="28"/>
          <w:rtl w:val="true"/>
          <w:bCs w:val="false"/>
          <w:iCs w:val="false"/>
        </w:rPr>
        <w:t>قال الله تعالى:</w:t>
      </w:r>
    </w:p>
    <w:p>
      <w:pPr>
        <w:keepNext w:val="0"/>
        <w:keepLines w:val="0"/>
        <w:widowControl/>
        <w:bidi w:val="true"/>
        <w:spacing w:before="0" w:after="180" w:line="307" w:lineRule="auto"/>
        <w:jc w:val="both"/>
      </w:pPr>
      <w:r>
        <w:rPr>
          <w:rFonts w:ascii="Traditional Arabic" w:hAnsi="Traditional Arabic" w:cs="Traditional Arabic" w:eastAsia="Traditional Arabic"/>
          <w:b w:val="0"/>
          <w:i w:val="0"/>
          <w:color w:val="385E59"/>
          <w:sz w:val="36"/>
          <w:szCs w:val="36"/>
          <w:rtl w:val="true"/>
          <w:bCs w:val="false"/>
          <w:iCs w:val="false"/>
        </w:rPr>
        <w:t>﴿إِنَّ اللَّهَ يُدَافِعُ عَنِ الَّذِينَ آمَنُوا إِنَّ اللَّهَ لَا يُحِبُّ كُلَّ خَوَّانٍ كَفُورٍ﴾</w:t>
      </w:r>
      <w:r>
        <w:rPr>
          <w:rFonts w:ascii="Segoe UI" w:hAnsi="Segoe UI" w:cs="Segoe UI" w:eastAsia="Segoe UI"/>
          <w:b w:val="0"/>
          <w:i w:val="0"/>
          <w:color w:val="30383D"/>
          <w:sz w:val="28"/>
          <w:szCs w:val="28"/>
          <w:rtl w:val="true"/>
          <w:bCs w:val="false"/>
          <w:iCs w:val="false"/>
        </w:rPr>
        <w:t xml:space="preserve"> [الحج: ٣٨].</w:t>
      </w:r>
    </w:p>
    <w:p>
      <w:pPr>
        <w:keepNext w:val="0"/>
        <w:keepLines w:val="0"/>
        <w:widowControl/>
        <w:bidi w:val="true"/>
        <w:spacing w:before="0" w:after="180" w:line="307" w:lineRule="auto"/>
        <w:jc w:val="both"/>
      </w:pPr>
      <w:r>
        <w:rPr>
          <w:rFonts w:ascii="Traditional Arabic" w:hAnsi="Traditional Arabic" w:cs="Traditional Arabic" w:eastAsia="Traditional Arabic"/>
          <w:b w:val="0"/>
          <w:i w:val="0"/>
          <w:color w:val="385E59"/>
          <w:sz w:val="36"/>
          <w:szCs w:val="36"/>
          <w:rtl w:val="true"/>
          <w:bCs w:val="false"/>
          <w:iCs w:val="false"/>
        </w:rPr>
        <w:t>﴿أُذِنَ لِلَّذِينَ يُقَاتَلُونَ بِأَنَّهُمْ ظُلِمُوا وَإِنَّ اللَّهَ عَلَى نَصْرِهِمْ لَقَدِيرٌ﴾</w:t>
      </w:r>
      <w:r>
        <w:rPr>
          <w:rFonts w:ascii="Segoe UI" w:hAnsi="Segoe UI" w:cs="Segoe UI" w:eastAsia="Segoe UI"/>
          <w:b w:val="0"/>
          <w:i w:val="0"/>
          <w:color w:val="30383D"/>
          <w:sz w:val="28"/>
          <w:szCs w:val="28"/>
          <w:rtl w:val="true"/>
          <w:bCs w:val="false"/>
          <w:iCs w:val="false"/>
        </w:rPr>
        <w:t xml:space="preserve"> [الحج: ٣٩].</w:t>
      </w:r>
    </w:p>
    <w:p>
      <w:pPr>
        <w:keepNext/>
        <w:keepLines w:val="0"/>
        <w:widowControl/>
        <w:bidi w:val="true"/>
        <w:spacing w:before="0" w:after="180" w:line="307" w:lineRule="auto"/>
        <w:jc w:val="both"/>
      </w:pPr>
      <w:r>
        <w:rPr>
          <w:rFonts w:ascii="Segoe UI" w:hAnsi="Segoe UI" w:cs="Segoe UI" w:eastAsia="Segoe UI"/>
          <w:b w:val="0"/>
          <w:i w:val="0"/>
          <w:color w:val="30383D"/>
          <w:sz w:val="28"/>
          <w:szCs w:val="28"/>
          <w:rtl w:val="true"/>
          <w:bCs w:val="false"/>
          <w:iCs w:val="false"/>
        </w:rPr>
        <w:t>فالآية بتبيّن الإذن لمن وقع عليهم الظلم، ووعد الله بقدرته على نصرهم.</w:t>
      </w:r>
    </w:p>
    <w:p>
      <w:pPr>
        <w:keepNext/>
        <w:widowControl/>
        <w:spacing w:before="140" w:after="120" w:line="276" w:lineRule="auto"/>
        <w:bidi w:val="true"/>
        <w:jc w:val="start"/>
      </w:pPr>
      <w:r>
        <w:rPr>
          <w:rFonts w:ascii="Segoe UI" w:hAnsi="Segoe UI" w:cs="Segoe UI" w:eastAsia="Segoe UI"/>
          <w:b/>
          <w:color w:val="967B53"/>
          <w:sz w:val="23"/>
          <w:szCs w:val="23"/>
          <w:rtl w:val="true"/>
          <w:bCs w:val="true"/>
        </w:rPr>
        <w:t>النص الأصلي كما ورد في السكريبت للمقارنة فقط</w:t>
      </w:r>
    </w:p>
    <w:p>
      <w:pPr>
        <w:keepNext w:val="0"/>
        <w:widowControl/>
        <w:spacing w:before="0" w:after="140" w:line="307" w:lineRule="auto"/>
        <w:bidi w:val="true"/>
        <w:jc w:val="both"/>
      </w:pPr>
      <w:r>
        <w:rPr>
          <w:rFonts w:ascii="Segoe UI" w:hAnsi="Segoe UI" w:cs="Segoe UI" w:eastAsia="Segoe UI"/>
          <w:b w:val="0"/>
          <w:color w:val="68777D"/>
          <w:sz w:val="25"/>
          <w:szCs w:val="25"/>
          <w:rtl w:val="true"/>
          <w:bCs w:val="false"/>
        </w:rPr>
        <w:t>القران ان الله يدافع عن الذين امنوا ان الله لا يحب كل خوان كفور اذن للذين يقاتلون بانهم ظلموا وان الله على نصرهم لقدير الذين اخرجوا من ديارهم بغير حق الا</w:t>
      </w:r>
    </w:p>
    <w:p>
      <w:pPr>
        <w:keepNext/>
        <w:widowControl/>
        <w:spacing w:before="140" w:after="120" w:line="276" w:lineRule="auto"/>
        <w:bidi w:val="true"/>
        <w:jc w:val="start"/>
      </w:pPr>
      <w:r>
        <w:rPr>
          <w:rFonts w:ascii="Segoe UI" w:hAnsi="Segoe UI" w:cs="Segoe UI" w:eastAsia="Segoe UI"/>
          <w:b/>
          <w:color w:val="967B53"/>
          <w:sz w:val="23"/>
          <w:szCs w:val="23"/>
          <w:rtl w:val="true"/>
          <w:bCs w:val="true"/>
        </w:rPr>
        <w:t>سبب التصحيح ومراجعة المعلومة</w:t>
      </w:r>
    </w:p>
    <w:p>
      <w:pPr>
        <w:keepNext/>
        <w:widowControl/>
        <w:spacing w:before="0" w:after="140" w:line="300" w:lineRule="auto"/>
        <w:bidi w:val="true"/>
        <w:jc w:val="both"/>
      </w:pPr>
      <w:r>
        <w:rPr>
          <w:rFonts w:ascii="Segoe UI" w:hAnsi="Segoe UI" w:cs="Segoe UI" w:eastAsia="Segoe UI"/>
          <w:b w:val="0"/>
          <w:color w:val="30383D"/>
          <w:sz w:val="24"/>
          <w:szCs w:val="24"/>
          <w:rtl w:val="true"/>
          <w:bCs w:val="false"/>
        </w:rPr>
        <w:t>ضُبطت تلاوة الآيتين ٣٨ و٣٩ من الحج، وفُصلت كل آية عن الأخرى وعن الشرح. حُفظ معنى الإذن بدفع الظلم والنصر دون اختراع توقيت متأخر لنزولهما. «يُقاتَلون» هنا بفتح التاء على قراءة حفص؛ لم يُبدلها التفريغ بما يطمس وقوع العدوان عليهم. وشرح المعنى لا يُقدَّم بوصفه استقصاء لكل أبواب الجهاد وأحكامه.</w:t>
      </w:r>
    </w:p>
    <w:p>
      <w:pPr>
        <w:keepNext w:val="0"/>
        <w:keepLines/>
        <w:widowControl/>
        <w:bidi w:val="true"/>
        <w:spacing w:after="300" w:before="20" w:line="288" w:lineRule="auto"/>
        <w:jc w:val="start"/>
      </w:pPr>
      <w:r>
        <w:rPr>
          <w:rFonts w:ascii="Segoe UI" w:hAnsi="Segoe UI" w:cs="Segoe UI" w:eastAsia="Segoe UI"/>
          <w:b w:val="0"/>
          <w:i w:val="0"/>
          <w:color w:val="68777D"/>
          <w:sz w:val="17"/>
          <w:szCs w:val="17"/>
          <w:rtl w:val="true"/>
          <w:bCs w:val="false"/>
          <w:iCs w:val="false"/>
        </w:rPr>
        <w:t>موضعه في التفريغ ٤:٤٣:٢٢ إلى ٤:٤٣:٣٩   |   المصادر</w:t>
      </w:r>
      <w:r>
        <w:rPr>
          <w:rFonts w:ascii="Segoe UI" w:hAnsi="Segoe UI" w:cs="Segoe UI" w:eastAsia="Segoe UI"/>
          <w:b w:val="0"/>
          <w:i w:val="0"/>
          <w:color w:val="68777D"/>
          <w:sz w:val="17"/>
          <w:szCs w:val="17"/>
          <w:rtl w:val="true"/>
          <w:bCs w:val="false"/>
          <w:iCs w:val="false"/>
        </w:rPr>
        <w:t xml:space="preserve">  </w:t>
      </w:r>
      <w:hyperlink w:anchor="src_488">
        <w:r>
          <w:rPr>
            <w:rFonts w:ascii="Segoe UI" w:hAnsi="Segoe UI" w:cs="Segoe UI" w:eastAsia="Segoe UI"/>
            <w:b w:val="0"/>
            <w:color w:val="315F5B"/>
            <w:sz w:val="21"/>
            <w:szCs w:val="21"/>
            <w:rtl w:val="true"/>
            <w:bCs w:val="false"/>
          </w:rPr>
          <w:t>[٤٨٨] سورة الحج الآية ٣٨ إن الله يدافع عن الذين آمنوا؛ </w:t>
        </w:r>
      </w:hyperlink>
      <w:r>
        <w:rPr>
          <w:rFonts w:ascii="Segoe UI" w:hAnsi="Segoe UI" w:cs="Segoe UI" w:eastAsia="Segoe UI"/>
          <w:b w:val="0"/>
          <w:i w:val="0"/>
          <w:color w:val="68777D"/>
          <w:sz w:val="17"/>
          <w:szCs w:val="17"/>
          <w:rtl w:val="true"/>
          <w:bCs w:val="false"/>
          <w:iCs w:val="false"/>
        </w:rPr>
        <w:t xml:space="preserve">  </w:t>
      </w:r>
      <w:hyperlink w:anchor="src_489">
        <w:r>
          <w:rPr>
            <w:rFonts w:ascii="Segoe UI" w:hAnsi="Segoe UI" w:cs="Segoe UI" w:eastAsia="Segoe UI"/>
            <w:b w:val="0"/>
            <w:color w:val="315F5B"/>
            <w:sz w:val="21"/>
            <w:szCs w:val="21"/>
            <w:rtl w:val="true"/>
            <w:bCs w:val="false"/>
          </w:rPr>
          <w:t>[٤٨٩] سورة الحج الآية ٣٩ الإذن للمظلومين بالقتال؛ </w:t>
        </w:r>
      </w:hyperlink>
    </w:p>
    <w:p>
      <w:bookmarkStart w:id="308" w:name="block_339"/>
      <w:pPr>
        <w:pStyle w:val="Heading2"/>
        <w:keepNext/>
        <w:widowControl/>
        <w:bidi w:val="true"/>
        <w:spacing w:before="300" w:after="140" w:line="283" w:lineRule="auto"/>
        <w:jc w:val="start"/>
      </w:pPr>
      <w:r>
        <w:rPr>
          <w:rFonts w:ascii="Segoe UI" w:hAnsi="Segoe UI" w:cs="Segoe UI" w:eastAsia="Segoe UI"/>
          <w:b/>
          <w:i w:val="0"/>
          <w:color w:val="967B53"/>
          <w:sz w:val="34"/>
          <w:szCs w:val="34"/>
          <w:rtl w:val="true"/>
          <w:bCs w:val="true"/>
          <w:iCs w:val="false"/>
        </w:rPr>
        <w:t xml:space="preserve">٣٣٩  </w:t>
      </w:r>
      <w:bookmarkEnd w:id="308"/>
      <w:r>
        <w:rPr>
          <w:rFonts w:ascii="Segoe UI" w:hAnsi="Segoe UI" w:cs="Segoe UI" w:eastAsia="Segoe UI"/>
          <w:b/>
          <w:i w:val="0"/>
          <w:color w:val="315F5B"/>
          <w:sz w:val="34"/>
          <w:szCs w:val="34"/>
          <w:rtl w:val="true"/>
          <w:bCs w:val="true"/>
          <w:iCs w:val="false"/>
        </w:rPr>
        <w:t>الإخراج من الديار ودفع العدوان</w:t>
      </w:r>
    </w:p>
    <w:p>
      <w:pPr>
        <w:keepNext/>
        <w:widowControl/>
        <w:spacing w:before="40" w:after="120" w:line="276" w:lineRule="auto"/>
        <w:bidi w:val="true"/>
        <w:jc w:val="start"/>
      </w:pPr>
      <w:r>
        <w:rPr>
          <w:rFonts w:ascii="Segoe UI" w:hAnsi="Segoe UI" w:cs="Segoe UI" w:eastAsia="Segoe UI"/>
          <w:b/>
          <w:color w:val="967B53"/>
          <w:sz w:val="23"/>
          <w:szCs w:val="23"/>
          <w:rtl w:val="true"/>
          <w:bCs w:val="true"/>
        </w:rPr>
        <w:t>النص المصحّح للمذاكرة</w:t>
      </w:r>
    </w:p>
    <w:p>
      <w:pPr>
        <w:keepNext w:val="0"/>
        <w:keepLines w:val="0"/>
        <w:widowControl/>
        <w:bidi w:val="true"/>
        <w:spacing w:before="0" w:after="180" w:line="307" w:lineRule="auto"/>
        <w:jc w:val="both"/>
      </w:pPr>
      <w:r>
        <w:rPr>
          <w:rFonts w:ascii="Segoe UI" w:hAnsi="Segoe UI" w:cs="Segoe UI" w:eastAsia="Segoe UI"/>
          <w:b w:val="0"/>
          <w:i w:val="0"/>
          <w:color w:val="30383D"/>
          <w:sz w:val="28"/>
          <w:szCs w:val="28"/>
          <w:rtl w:val="true"/>
          <w:bCs w:val="false"/>
          <w:iCs w:val="false"/>
        </w:rPr>
        <w:t>وتكمل الآية اللي بعدها:</w:t>
      </w:r>
    </w:p>
    <w:p>
      <w:pPr>
        <w:keepNext w:val="0"/>
        <w:keepLines w:val="0"/>
        <w:widowControl/>
        <w:bidi w:val="true"/>
        <w:spacing w:before="0" w:after="180" w:line="307" w:lineRule="auto"/>
        <w:jc w:val="both"/>
      </w:pPr>
      <w:r>
        <w:rPr>
          <w:rFonts w:ascii="Traditional Arabic" w:hAnsi="Traditional Arabic" w:cs="Traditional Arabic" w:eastAsia="Traditional Arabic"/>
          <w:b w:val="0"/>
          <w:i w:val="0"/>
          <w:color w:val="385E59"/>
          <w:sz w:val="36"/>
          <w:szCs w:val="36"/>
          <w:rtl w:val="true"/>
          <w:bCs w:val="false"/>
          <w:iCs w:val="false"/>
        </w:rPr>
        <w:t>﴿الَّذِينَ أُخْرِجُوا مِنْ دِيَارِهِمْ بِغَيْرِ حَقٍّ إِلَّا أَنْ يَقُولُوا رَبُّنَا اللَّهُ وَلَوْلَا دَفْعُ اللَّهِ النَّاسَ بَعْضَهُمْ بِبَعْضٍ لَهُدِّمَتْ صَوَامِعُ وَبِيَعٌ وَصَلَوَاتٌ وَمَسَاجِدُ يُذْكَرُ فِيهَا اسْمُ اللَّهِ كَثِيرًا وَلَيَنْصُرَنَّ اللَّهُ مَنْ يَنْصُرُهُ إِنَّ اللَّهَ لَقَوِيٌّ عَزِيزٌ﴾</w:t>
      </w:r>
      <w:r>
        <w:rPr>
          <w:rFonts w:ascii="Segoe UI" w:hAnsi="Segoe UI" w:cs="Segoe UI" w:eastAsia="Segoe UI"/>
          <w:b w:val="0"/>
          <w:i w:val="0"/>
          <w:color w:val="30383D"/>
          <w:sz w:val="28"/>
          <w:szCs w:val="28"/>
          <w:rtl w:val="true"/>
          <w:bCs w:val="false"/>
          <w:iCs w:val="false"/>
        </w:rPr>
        <w:t xml:space="preserve"> [الحج: ٤٠].</w:t>
      </w:r>
    </w:p>
    <w:p>
      <w:pPr>
        <w:keepNext/>
        <w:keepLines w:val="0"/>
        <w:widowControl/>
        <w:bidi w:val="true"/>
        <w:spacing w:before="0" w:after="180" w:line="307" w:lineRule="auto"/>
        <w:jc w:val="both"/>
      </w:pPr>
      <w:r>
        <w:rPr>
          <w:rFonts w:ascii="Segoe UI" w:hAnsi="Segoe UI" w:cs="Segoe UI" w:eastAsia="Segoe UI"/>
          <w:b w:val="0"/>
          <w:i w:val="0"/>
          <w:color w:val="30383D"/>
          <w:sz w:val="28"/>
          <w:szCs w:val="28"/>
          <w:rtl w:val="true"/>
          <w:bCs w:val="false"/>
          <w:iCs w:val="false"/>
        </w:rPr>
        <w:t>فالمقطع بيفكرنا بالظلم والإخراج من الديار، وبيبين أثر دفع الناس بعضهم ببعض في منع الهدم.</w:t>
      </w:r>
    </w:p>
    <w:p>
      <w:pPr>
        <w:keepNext/>
        <w:widowControl/>
        <w:spacing w:before="140" w:after="120" w:line="276" w:lineRule="auto"/>
        <w:bidi w:val="true"/>
        <w:jc w:val="start"/>
      </w:pPr>
      <w:r>
        <w:rPr>
          <w:rFonts w:ascii="Segoe UI" w:hAnsi="Segoe UI" w:cs="Segoe UI" w:eastAsia="Segoe UI"/>
          <w:b/>
          <w:color w:val="967B53"/>
          <w:sz w:val="23"/>
          <w:szCs w:val="23"/>
          <w:rtl w:val="true"/>
          <w:bCs w:val="true"/>
        </w:rPr>
        <w:t>النص الأصلي كما ورد في السكريبت للمقارنة فقط</w:t>
      </w:r>
    </w:p>
    <w:p>
      <w:pPr>
        <w:keepNext w:val="0"/>
        <w:widowControl/>
        <w:spacing w:before="0" w:after="140" w:line="307" w:lineRule="auto"/>
        <w:bidi w:val="true"/>
        <w:jc w:val="both"/>
      </w:pPr>
      <w:r>
        <w:rPr>
          <w:rFonts w:ascii="Segoe UI" w:hAnsi="Segoe UI" w:cs="Segoe UI" w:eastAsia="Segoe UI"/>
          <w:b w:val="0"/>
          <w:color w:val="68777D"/>
          <w:sz w:val="25"/>
          <w:szCs w:val="25"/>
          <w:rtl w:val="true"/>
          <w:bCs w:val="false"/>
        </w:rPr>
        <w:t>ان يقولوا ربنا الله ولولا دفع الله الناس بعضهم ببعض لهدمت صوامع وبيع وصلوات ومساجد يذكر فيها اسم الله كثيرا ولينصرن الله من ينص من ينصره ان الله لقوي عزيز</w:t>
      </w:r>
    </w:p>
    <w:p>
      <w:pPr>
        <w:keepNext/>
        <w:widowControl/>
        <w:spacing w:before="140" w:after="120" w:line="276" w:lineRule="auto"/>
        <w:bidi w:val="true"/>
        <w:jc w:val="start"/>
      </w:pPr>
      <w:r>
        <w:rPr>
          <w:rFonts w:ascii="Segoe UI" w:hAnsi="Segoe UI" w:cs="Segoe UI" w:eastAsia="Segoe UI"/>
          <w:b/>
          <w:color w:val="967B53"/>
          <w:sz w:val="23"/>
          <w:szCs w:val="23"/>
          <w:rtl w:val="true"/>
          <w:bCs w:val="true"/>
        </w:rPr>
        <w:t>سبب التصحيح ومراجعة المعلومة</w:t>
      </w:r>
    </w:p>
    <w:p>
      <w:pPr>
        <w:keepNext/>
        <w:widowControl/>
        <w:spacing w:before="0" w:after="140" w:line="300" w:lineRule="auto"/>
        <w:bidi w:val="true"/>
        <w:jc w:val="both"/>
      </w:pPr>
      <w:r>
        <w:rPr>
          <w:rFonts w:ascii="Segoe UI" w:hAnsi="Segoe UI" w:cs="Segoe UI" w:eastAsia="Segoe UI"/>
          <w:b w:val="0"/>
          <w:color w:val="30383D"/>
          <w:sz w:val="24"/>
          <w:szCs w:val="24"/>
          <w:rtl w:val="true"/>
          <w:bCs w:val="false"/>
        </w:rPr>
        <w:t>أُثبتت الحج ٤٠ كاملة، وصُحح تقطع التفريغ عند «ولينصرن الله من ينصره». فُصلت بداية الآية عن آخر الآية السابقة؛ لم تُحذف «الذين أخرجوا» من النص القرآني، وإنما نُقلت بداية الآية من الحد الزمني السابق إلى موضعها الكامل لتيسير القراءة. حُفظ الشرح في حدود المعنى الظاهر دون إضافات تاريخية عن واقعة معينة لا يذكرها النص.</w:t>
      </w:r>
    </w:p>
    <w:p>
      <w:pPr>
        <w:keepNext w:val="0"/>
        <w:keepLines/>
        <w:widowControl/>
        <w:bidi w:val="true"/>
        <w:spacing w:after="300" w:before="20" w:line="288" w:lineRule="auto"/>
        <w:jc w:val="start"/>
      </w:pPr>
      <w:r>
        <w:rPr>
          <w:rFonts w:ascii="Segoe UI" w:hAnsi="Segoe UI" w:cs="Segoe UI" w:eastAsia="Segoe UI"/>
          <w:b w:val="0"/>
          <w:i w:val="0"/>
          <w:color w:val="68777D"/>
          <w:sz w:val="17"/>
          <w:szCs w:val="17"/>
          <w:rtl w:val="true"/>
          <w:bCs w:val="false"/>
          <w:iCs w:val="false"/>
        </w:rPr>
        <w:t>موضعه في التفريغ ٤:٤٣:٣٩ إلى ٤:٤٣:٥٧   |   المصادر</w:t>
      </w:r>
      <w:r>
        <w:rPr>
          <w:rFonts w:ascii="Segoe UI" w:hAnsi="Segoe UI" w:cs="Segoe UI" w:eastAsia="Segoe UI"/>
          <w:b w:val="0"/>
          <w:i w:val="0"/>
          <w:color w:val="68777D"/>
          <w:sz w:val="17"/>
          <w:szCs w:val="17"/>
          <w:rtl w:val="true"/>
          <w:bCs w:val="false"/>
          <w:iCs w:val="false"/>
        </w:rPr>
        <w:t xml:space="preserve">  </w:t>
      </w:r>
      <w:hyperlink w:anchor="src_490">
        <w:r>
          <w:rPr>
            <w:rFonts w:ascii="Segoe UI" w:hAnsi="Segoe UI" w:cs="Segoe UI" w:eastAsia="Segoe UI"/>
            <w:b w:val="0"/>
            <w:color w:val="315F5B"/>
            <w:sz w:val="21"/>
            <w:szCs w:val="21"/>
            <w:rtl w:val="true"/>
            <w:bCs w:val="false"/>
          </w:rPr>
          <w:t>[٤٩٠] سورة الحج الآية ٤٠ الإخراج من الديار ودفع العدوان؛ </w:t>
        </w:r>
      </w:hyperlink>
    </w:p>
    <w:p>
      <w:bookmarkStart w:id="309" w:name="block_340"/>
      <w:pPr>
        <w:pStyle w:val="Heading2"/>
        <w:keepNext/>
        <w:widowControl/>
        <w:bidi w:val="true"/>
        <w:spacing w:before="300" w:after="140" w:line="283" w:lineRule="auto"/>
        <w:jc w:val="start"/>
      </w:pPr>
      <w:r>
        <w:rPr>
          <w:rFonts w:ascii="Segoe UI" w:hAnsi="Segoe UI" w:cs="Segoe UI" w:eastAsia="Segoe UI"/>
          <w:b/>
          <w:i w:val="0"/>
          <w:color w:val="967B53"/>
          <w:sz w:val="34"/>
          <w:szCs w:val="34"/>
          <w:rtl w:val="true"/>
          <w:bCs w:val="true"/>
          <w:iCs w:val="false"/>
        </w:rPr>
        <w:t xml:space="preserve">٣٤٠  </w:t>
      </w:r>
      <w:bookmarkEnd w:id="309"/>
      <w:r>
        <w:rPr>
          <w:rFonts w:ascii="Segoe UI" w:hAnsi="Segoe UI" w:cs="Segoe UI" w:eastAsia="Segoe UI"/>
          <w:b/>
          <w:i w:val="0"/>
          <w:color w:val="315F5B"/>
          <w:sz w:val="34"/>
          <w:szCs w:val="34"/>
          <w:rtl w:val="true"/>
          <w:bCs w:val="true"/>
          <w:iCs w:val="false"/>
        </w:rPr>
        <w:t>القتال والنهي عن الاعتداء</w:t>
      </w:r>
    </w:p>
    <w:p>
      <w:pPr>
        <w:keepNext/>
        <w:widowControl/>
        <w:spacing w:before="40" w:after="120" w:line="276" w:lineRule="auto"/>
        <w:bidi w:val="true"/>
        <w:jc w:val="start"/>
      </w:pPr>
      <w:r>
        <w:rPr>
          <w:rFonts w:ascii="Segoe UI" w:hAnsi="Segoe UI" w:cs="Segoe UI" w:eastAsia="Segoe UI"/>
          <w:b/>
          <w:color w:val="967B53"/>
          <w:sz w:val="23"/>
          <w:szCs w:val="23"/>
          <w:rtl w:val="true"/>
          <w:bCs w:val="true"/>
        </w:rPr>
        <w:t>النص المصحّح للمذاكرة</w:t>
      </w:r>
    </w:p>
    <w:p>
      <w:pPr>
        <w:keepNext w:val="0"/>
        <w:keepLines w:val="0"/>
        <w:widowControl/>
        <w:bidi w:val="true"/>
        <w:spacing w:before="0" w:after="180" w:line="307" w:lineRule="auto"/>
        <w:jc w:val="both"/>
      </w:pPr>
      <w:r>
        <w:rPr>
          <w:rFonts w:ascii="Segoe UI" w:hAnsi="Segoe UI" w:cs="Segoe UI" w:eastAsia="Segoe UI"/>
          <w:b w:val="0"/>
          <w:i w:val="0"/>
          <w:color w:val="30383D"/>
          <w:sz w:val="28"/>
          <w:szCs w:val="28"/>
          <w:rtl w:val="true"/>
          <w:bCs w:val="false"/>
          <w:iCs w:val="false"/>
        </w:rPr>
        <w:t>وقال الله تعالى:</w:t>
      </w:r>
    </w:p>
    <w:p>
      <w:pPr>
        <w:keepNext w:val="0"/>
        <w:keepLines w:val="0"/>
        <w:widowControl/>
        <w:bidi w:val="true"/>
        <w:spacing w:before="0" w:after="180" w:line="307" w:lineRule="auto"/>
        <w:jc w:val="both"/>
      </w:pPr>
      <w:r>
        <w:rPr>
          <w:rFonts w:ascii="Traditional Arabic" w:hAnsi="Traditional Arabic" w:cs="Traditional Arabic" w:eastAsia="Traditional Arabic"/>
          <w:b w:val="0"/>
          <w:i w:val="0"/>
          <w:color w:val="385E59"/>
          <w:sz w:val="36"/>
          <w:szCs w:val="36"/>
          <w:rtl w:val="true"/>
          <w:bCs w:val="false"/>
          <w:iCs w:val="false"/>
        </w:rPr>
        <w:t>﴿وَقَاتِلُوا فِي سَبِيلِ اللَّهِ الَّذِينَ يُقَاتِلُونَكُمْ وَلَا تَعْتَدُوا إِنَّ اللَّهَ لَا يُحِبُّ الْمُعْتَدِينَ﴾</w:t>
      </w:r>
      <w:r>
        <w:rPr>
          <w:rFonts w:ascii="Segoe UI" w:hAnsi="Segoe UI" w:cs="Segoe UI" w:eastAsia="Segoe UI"/>
          <w:b w:val="0"/>
          <w:i w:val="0"/>
          <w:color w:val="30383D"/>
          <w:sz w:val="28"/>
          <w:szCs w:val="28"/>
          <w:rtl w:val="true"/>
          <w:bCs w:val="false"/>
          <w:iCs w:val="false"/>
        </w:rPr>
        <w:t xml:space="preserve"> [البقرة: ١٩٠].</w:t>
      </w:r>
    </w:p>
    <w:p>
      <w:pPr>
        <w:keepNext/>
        <w:keepLines w:val="0"/>
        <w:widowControl/>
        <w:bidi w:val="true"/>
        <w:spacing w:before="0" w:after="180" w:line="307" w:lineRule="auto"/>
        <w:jc w:val="both"/>
      </w:pPr>
      <w:r>
        <w:rPr>
          <w:rFonts w:ascii="Segoe UI" w:hAnsi="Segoe UI" w:cs="Segoe UI" w:eastAsia="Segoe UI"/>
          <w:b w:val="0"/>
          <w:i w:val="0"/>
          <w:color w:val="30383D"/>
          <w:sz w:val="28"/>
          <w:szCs w:val="28"/>
          <w:rtl w:val="true"/>
          <w:bCs w:val="false"/>
          <w:iCs w:val="false"/>
        </w:rPr>
        <w:t>فالإذن بالقتال مش إذنًا بالاعتداء؛ الآية نفسها بتأمر بالقتال في سبيل الله وبتنهى عن تجاوز الحدود. ونقرأ الآية هنا مع آيات الحج لفهم المعنى، من غير ما نجزم إن آية البقرة نزلت بعدها مباشرة في اللحظة نفسها.</w:t>
      </w:r>
    </w:p>
    <w:p>
      <w:pPr>
        <w:keepNext/>
        <w:widowControl/>
        <w:spacing w:before="140" w:after="120" w:line="276" w:lineRule="auto"/>
        <w:bidi w:val="true"/>
        <w:jc w:val="start"/>
      </w:pPr>
      <w:r>
        <w:rPr>
          <w:rFonts w:ascii="Segoe UI" w:hAnsi="Segoe UI" w:cs="Segoe UI" w:eastAsia="Segoe UI"/>
          <w:b/>
          <w:color w:val="967B53"/>
          <w:sz w:val="23"/>
          <w:szCs w:val="23"/>
          <w:rtl w:val="true"/>
          <w:bCs w:val="true"/>
        </w:rPr>
        <w:t>النص الأصلي كما ورد في السكريبت للمقارنة فقط</w:t>
      </w:r>
    </w:p>
    <w:p>
      <w:pPr>
        <w:keepNext w:val="0"/>
        <w:widowControl/>
        <w:spacing w:before="0" w:after="140" w:line="307" w:lineRule="auto"/>
        <w:bidi w:val="true"/>
        <w:jc w:val="both"/>
      </w:pPr>
      <w:r>
        <w:rPr>
          <w:rFonts w:ascii="Segoe UI" w:hAnsi="Segoe UI" w:cs="Segoe UI" w:eastAsia="Segoe UI"/>
          <w:b w:val="0"/>
          <w:color w:val="68777D"/>
          <w:sz w:val="25"/>
          <w:szCs w:val="25"/>
          <w:rtl w:val="true"/>
          <w:bCs w:val="false"/>
        </w:rPr>
        <w:t>الايه دي هي ايه الاذن بالدفاع عن النفس وتنزل وراها ايه تانيه عشان توضح يعني ايه دفاع عن النفس وقاتلوا في سبيل الله الذين يقاتلونكم ولا تع ادوا ان الله لا يحب المعتدين ويجي الاذن من ربنا للمؤمنين بقى حقيه الدفاع عن النفس وتمر</w:t>
      </w:r>
    </w:p>
    <w:p>
      <w:pPr>
        <w:keepNext/>
        <w:widowControl/>
        <w:spacing w:before="140" w:after="120" w:line="276" w:lineRule="auto"/>
        <w:bidi w:val="true"/>
        <w:jc w:val="start"/>
      </w:pPr>
      <w:r>
        <w:rPr>
          <w:rFonts w:ascii="Segoe UI" w:hAnsi="Segoe UI" w:cs="Segoe UI" w:eastAsia="Segoe UI"/>
          <w:b/>
          <w:color w:val="967B53"/>
          <w:sz w:val="23"/>
          <w:szCs w:val="23"/>
          <w:rtl w:val="true"/>
          <w:bCs w:val="true"/>
        </w:rPr>
        <w:t>سبب التصحيح ومراجعة المعلومة</w:t>
      </w:r>
    </w:p>
    <w:p>
      <w:pPr>
        <w:keepNext/>
        <w:widowControl/>
        <w:spacing w:before="0" w:after="140" w:line="300" w:lineRule="auto"/>
        <w:bidi w:val="true"/>
        <w:jc w:val="both"/>
      </w:pPr>
      <w:r>
        <w:rPr>
          <w:rFonts w:ascii="Segoe UI" w:hAnsi="Segoe UI" w:cs="Segoe UI" w:eastAsia="Segoe UI"/>
          <w:b w:val="0"/>
          <w:color w:val="30383D"/>
          <w:sz w:val="24"/>
          <w:szCs w:val="24"/>
          <w:rtl w:val="true"/>
          <w:bCs w:val="false"/>
        </w:rPr>
        <w:t>صُحح تقطع «ولا تع ادوا» إلى «ولا تعتدوا» وأُثبتت البقرة ١٩٠ كاملة. استُبدلت «وتنزل وراها آية تانية» بصياغة لا تجزم بتتابع زمني مباشر لنزول آيات من سورتين، إذ لا يسنده هذا المقطع. حُفظ النهي عن الاعتداء ومعنى دفع الظلم، دون تحويل درس السيرة القصير إلى تعريف حصري لكل صور الجهاد أو إغفال وجود شروط وأحكام أخرى.</w:t>
      </w:r>
    </w:p>
    <w:p>
      <w:pPr>
        <w:keepNext w:val="0"/>
        <w:keepLines/>
        <w:widowControl/>
        <w:bidi w:val="true"/>
        <w:spacing w:after="300" w:before="20" w:line="288" w:lineRule="auto"/>
        <w:jc w:val="start"/>
      </w:pPr>
      <w:r>
        <w:rPr>
          <w:rFonts w:ascii="Segoe UI" w:hAnsi="Segoe UI" w:cs="Segoe UI" w:eastAsia="Segoe UI"/>
          <w:b w:val="0"/>
          <w:i w:val="0"/>
          <w:color w:val="68777D"/>
          <w:sz w:val="17"/>
          <w:szCs w:val="17"/>
          <w:rtl w:val="true"/>
          <w:bCs w:val="false"/>
          <w:iCs w:val="false"/>
        </w:rPr>
        <w:t>موضعه في التفريغ ٤:٤٣:٥٧ إلى ٤:٤٤:٢٠   |   المصادر</w:t>
      </w:r>
      <w:r>
        <w:rPr>
          <w:rFonts w:ascii="Segoe UI" w:hAnsi="Segoe UI" w:cs="Segoe UI" w:eastAsia="Segoe UI"/>
          <w:b w:val="0"/>
          <w:i w:val="0"/>
          <w:color w:val="68777D"/>
          <w:sz w:val="17"/>
          <w:szCs w:val="17"/>
          <w:rtl w:val="true"/>
          <w:bCs w:val="false"/>
          <w:iCs w:val="false"/>
        </w:rPr>
        <w:t xml:space="preserve">  </w:t>
      </w:r>
      <w:hyperlink w:anchor="src_491">
        <w:r>
          <w:rPr>
            <w:rFonts w:ascii="Segoe UI" w:hAnsi="Segoe UI" w:cs="Segoe UI" w:eastAsia="Segoe UI"/>
            <w:b w:val="0"/>
            <w:color w:val="315F5B"/>
            <w:sz w:val="21"/>
            <w:szCs w:val="21"/>
            <w:rtl w:val="true"/>
            <w:bCs w:val="false"/>
          </w:rPr>
          <w:t>[٤٩١] سورة البقرة الآية ١٩٠ القتال والنهي عن الاعتداء؛ </w:t>
        </w:r>
      </w:hyperlink>
    </w:p>
    <w:p>
      <w:bookmarkStart w:name="study_lesson_23" w:id="1008"/>
      <w:pPr>
        <w:pStyle w:val="Heading1"/>
        <w:keepNext/>
        <w:pageBreakBefore/>
        <w:widowControl/>
        <w:bidi w:val="true"/>
        <w:spacing w:before="0" w:after="360" w:line="288" w:lineRule="auto"/>
        <w:jc w:val="start"/>
      </w:pPr>
      <w:r>
        <w:rPr>
          <w:rFonts w:ascii="Segoe UI" w:hAnsi="Segoe UI" w:cs="Segoe UI" w:eastAsia="Segoe UI"/>
          <w:b/>
          <w:i w:val="0"/>
          <w:color w:val="315F5B"/>
          <w:sz w:val="44"/>
          <w:szCs w:val="44"/>
          <w:rtl w:val="true"/>
          <w:bCs w:val="true"/>
          <w:iCs w:val="false"/>
        </w:rPr>
        <w:t>مقدمات بدر والقافلة ومقصد الخروج</w:t>
      </w:r>
      <w:bookmarkEnd w:id="1008"/>
    </w:p>
    <w:p>
      <w:bookmarkStart w:id="310" w:name="block_341"/>
      <w:pPr>
        <w:pStyle w:val="Heading2"/>
        <w:keepNext/>
        <w:widowControl/>
        <w:bidi w:val="true"/>
        <w:spacing w:before="300" w:after="140" w:line="283" w:lineRule="auto"/>
        <w:jc w:val="start"/>
      </w:pPr>
      <w:r>
        <w:rPr>
          <w:rFonts w:ascii="Segoe UI" w:hAnsi="Segoe UI" w:cs="Segoe UI" w:eastAsia="Segoe UI"/>
          <w:b/>
          <w:i w:val="0"/>
          <w:color w:val="967B53"/>
          <w:sz w:val="34"/>
          <w:szCs w:val="34"/>
          <w:rtl w:val="true"/>
          <w:bCs w:val="true"/>
          <w:iCs w:val="false"/>
        </w:rPr>
        <w:t xml:space="preserve">٣٤١  </w:t>
      </w:r>
      <w:bookmarkEnd w:id="310"/>
      <w:r>
        <w:rPr>
          <w:rFonts w:ascii="Segoe UI" w:hAnsi="Segoe UI" w:cs="Segoe UI" w:eastAsia="Segoe UI"/>
          <w:b/>
          <w:i w:val="0"/>
          <w:color w:val="315F5B"/>
          <w:sz w:val="34"/>
          <w:szCs w:val="34"/>
          <w:rtl w:val="true"/>
          <w:bCs w:val="true"/>
          <w:iCs w:val="false"/>
        </w:rPr>
        <w:t>ما تركه المهاجرون في مكة</w:t>
      </w:r>
    </w:p>
    <w:p>
      <w:pPr>
        <w:keepNext/>
        <w:widowControl/>
        <w:spacing w:before="40" w:after="120" w:line="276" w:lineRule="auto"/>
        <w:bidi w:val="true"/>
        <w:jc w:val="start"/>
      </w:pPr>
      <w:r>
        <w:rPr>
          <w:rFonts w:ascii="Segoe UI" w:hAnsi="Segoe UI" w:cs="Segoe UI" w:eastAsia="Segoe UI"/>
          <w:b/>
          <w:color w:val="967B53"/>
          <w:sz w:val="23"/>
          <w:szCs w:val="23"/>
          <w:rtl w:val="true"/>
          <w:bCs w:val="true"/>
        </w:rPr>
        <w:t>النص المصحّح للمذاكرة</w:t>
      </w:r>
    </w:p>
    <w:p>
      <w:pPr>
        <w:keepNext w:val="0"/>
        <w:keepLines w:val="0"/>
        <w:widowControl/>
        <w:bidi w:val="true"/>
        <w:spacing w:before="0" w:after="180" w:line="307" w:lineRule="auto"/>
        <w:jc w:val="both"/>
      </w:pPr>
      <w:r>
        <w:rPr>
          <w:rFonts w:ascii="Segoe UI" w:hAnsi="Segoe UI" w:cs="Segoe UI" w:eastAsia="Segoe UI"/>
          <w:b w:val="0"/>
          <w:i w:val="0"/>
          <w:color w:val="30383D"/>
          <w:sz w:val="28"/>
          <w:szCs w:val="28"/>
          <w:rtl w:val="true"/>
          <w:bCs w:val="false"/>
          <w:iCs w:val="false"/>
        </w:rPr>
        <w:t>وبنفكّر هنا باللي تحمّله المهاجرون من أذى وإخراج من مكة. القرآن وصفهم بأنهم أُخرجوا من ديارهم وأموالهم، فقال تعالى:</w:t>
      </w:r>
    </w:p>
    <w:p>
      <w:pPr>
        <w:keepNext w:val="0"/>
        <w:keepLines w:val="0"/>
        <w:widowControl/>
        <w:bidi w:val="true"/>
        <w:spacing w:before="0" w:after="180" w:line="307" w:lineRule="auto"/>
        <w:jc w:val="both"/>
      </w:pPr>
      <w:r>
        <w:rPr>
          <w:rFonts w:ascii="Traditional Arabic" w:hAnsi="Traditional Arabic" w:cs="Traditional Arabic" w:eastAsia="Traditional Arabic"/>
          <w:b w:val="0"/>
          <w:i w:val="0"/>
          <w:color w:val="385E59"/>
          <w:sz w:val="36"/>
          <w:szCs w:val="36"/>
          <w:rtl w:val="true"/>
          <w:bCs w:val="false"/>
          <w:iCs w:val="false"/>
        </w:rPr>
        <w:t>﴿لِلْفُقَرَاءِ الْمُهَاجِرِينَ الَّذِينَ أُخْرِجُوا مِنْ دِيَارِهِمْ وَأَمْوَالِهِمْ يَبْتَغُونَ فَضْلًا مِنَ اللَّهِ وَرِضْوَانًا وَيَنْصُرُونَ اللَّهَ وَرَسُولَهُ أُولَئِكَ هُمُ الصَّادِقُونَ﴾</w:t>
      </w:r>
      <w:r>
        <w:rPr>
          <w:rFonts w:ascii="Segoe UI" w:hAnsi="Segoe UI" w:cs="Segoe UI" w:eastAsia="Segoe UI"/>
          <w:b w:val="0"/>
          <w:i w:val="0"/>
          <w:color w:val="30383D"/>
          <w:sz w:val="28"/>
          <w:szCs w:val="28"/>
          <w:rtl w:val="true"/>
          <w:bCs w:val="false"/>
          <w:iCs w:val="false"/>
        </w:rPr>
        <w:t xml:space="preserve"> [الحشر: ٨].</w:t>
      </w:r>
    </w:p>
    <w:p>
      <w:pPr>
        <w:keepNext/>
        <w:keepLines w:val="0"/>
        <w:widowControl/>
        <w:bidi w:val="true"/>
        <w:spacing w:before="0" w:after="180" w:line="307" w:lineRule="auto"/>
        <w:jc w:val="both"/>
      </w:pPr>
      <w:r>
        <w:rPr>
          <w:rFonts w:ascii="Segoe UI" w:hAnsi="Segoe UI" w:cs="Segoe UI" w:eastAsia="Segoe UI"/>
          <w:b w:val="0"/>
          <w:i w:val="0"/>
          <w:color w:val="30383D"/>
          <w:sz w:val="28"/>
          <w:szCs w:val="28"/>
          <w:rtl w:val="true"/>
          <w:bCs w:val="false"/>
          <w:iCs w:val="false"/>
        </w:rPr>
        <w:t>وسبق معانا خبر صهيب وما تركه في سبيل الهجرة. فنحفظ معنى التضحية بالديار والمال، من غير ما نفترض إن أحوال كل الصحابة وتفاصيل أموالهم كانت واحدة.</w:t>
      </w:r>
    </w:p>
    <w:p>
      <w:pPr>
        <w:keepNext/>
        <w:widowControl/>
        <w:spacing w:before="140" w:after="120" w:line="276" w:lineRule="auto"/>
        <w:bidi w:val="true"/>
        <w:jc w:val="start"/>
      </w:pPr>
      <w:r>
        <w:rPr>
          <w:rFonts w:ascii="Segoe UI" w:hAnsi="Segoe UI" w:cs="Segoe UI" w:eastAsia="Segoe UI"/>
          <w:b/>
          <w:color w:val="967B53"/>
          <w:sz w:val="23"/>
          <w:szCs w:val="23"/>
          <w:rtl w:val="true"/>
          <w:bCs w:val="true"/>
        </w:rPr>
        <w:t>النص الأصلي كما ورد في السكريبت للمقارنة فقط</w:t>
      </w:r>
    </w:p>
    <w:p>
      <w:pPr>
        <w:keepNext w:val="0"/>
        <w:widowControl/>
        <w:spacing w:before="0" w:after="140" w:line="307" w:lineRule="auto"/>
        <w:bidi w:val="true"/>
        <w:jc w:val="both"/>
      </w:pPr>
      <w:r>
        <w:rPr>
          <w:rFonts w:ascii="Segoe UI" w:hAnsi="Segoe UI" w:cs="Segoe UI" w:eastAsia="Segoe UI"/>
          <w:b w:val="0"/>
          <w:color w:val="68777D"/>
          <w:sz w:val="25"/>
          <w:szCs w:val="25"/>
          <w:rtl w:val="true"/>
          <w:bCs w:val="false"/>
        </w:rPr>
        <w:t>الايام وبفكرك بكل فلوس الصحابه اللي هجروا سابوها في مكه واغتصبت منهم فلوس عبد الرحمن بن عوف فلوس سيدنا صهيب الرومي اللي النبي قال له ربح البيع لما ساب الكنز بتاعه كله فلوس كل الصحابه اللي ما</w:t>
      </w:r>
    </w:p>
    <w:p>
      <w:pPr>
        <w:keepNext/>
        <w:widowControl/>
        <w:spacing w:before="140" w:after="120" w:line="276" w:lineRule="auto"/>
        <w:bidi w:val="true"/>
        <w:jc w:val="start"/>
      </w:pPr>
      <w:r>
        <w:rPr>
          <w:rFonts w:ascii="Segoe UI" w:hAnsi="Segoe UI" w:cs="Segoe UI" w:eastAsia="Segoe UI"/>
          <w:b/>
          <w:color w:val="967B53"/>
          <w:sz w:val="23"/>
          <w:szCs w:val="23"/>
          <w:rtl w:val="true"/>
          <w:bCs w:val="true"/>
        </w:rPr>
        <w:t>سبب التصحيح ومراجعة المعلومة</w:t>
      </w:r>
    </w:p>
    <w:p>
      <w:pPr>
        <w:keepNext/>
        <w:widowControl/>
        <w:spacing w:before="0" w:after="140" w:line="300" w:lineRule="auto"/>
        <w:bidi w:val="true"/>
        <w:jc w:val="both"/>
      </w:pPr>
      <w:r>
        <w:rPr>
          <w:rFonts w:ascii="Segoe UI" w:hAnsi="Segoe UI" w:cs="Segoe UI" w:eastAsia="Segoe UI"/>
          <w:b w:val="0"/>
          <w:color w:val="30383D"/>
          <w:sz w:val="24"/>
          <w:szCs w:val="24"/>
          <w:rtl w:val="true"/>
          <w:bCs w:val="false"/>
        </w:rPr>
        <w:t>حُفظ أصل الإخراج من الديار والأموال بدليل القرآن، ولم يُعمم أن كل صحابي ترك كل ماله بالطريقة نفسها. لم تُكرر دعوى وجود «كنز» لصهيب أو تحسب مدة الأذى بخمس عشرة سنة كاملة. خبر صهيب سبق تحقيقه في موضعه، فلا يُحوّل هنا إلى دليل على ملكية كل بضاعة في قافلة أبي سفيان. آية الحشر شاهد مستقل نزل في سياق آخر؛ الاستشهاد بها هنا لا يعني نزولها قبيل بدر.</w:t>
      </w:r>
    </w:p>
    <w:p>
      <w:pPr>
        <w:keepNext w:val="0"/>
        <w:keepLines/>
        <w:widowControl/>
        <w:bidi w:val="true"/>
        <w:spacing w:after="300" w:before="20" w:line="288" w:lineRule="auto"/>
        <w:jc w:val="start"/>
      </w:pPr>
      <w:r>
        <w:rPr>
          <w:rFonts w:ascii="Segoe UI" w:hAnsi="Segoe UI" w:cs="Segoe UI" w:eastAsia="Segoe UI"/>
          <w:b w:val="0"/>
          <w:i w:val="0"/>
          <w:color w:val="68777D"/>
          <w:sz w:val="17"/>
          <w:szCs w:val="17"/>
          <w:rtl w:val="true"/>
          <w:bCs w:val="false"/>
          <w:iCs w:val="false"/>
        </w:rPr>
        <w:t>موضعه في التفريغ ٤:٤٤:٢٠ إلى ٤:٤٤:٣٩   |   المصادر</w:t>
      </w:r>
      <w:r>
        <w:rPr>
          <w:rFonts w:ascii="Segoe UI" w:hAnsi="Segoe UI" w:cs="Segoe UI" w:eastAsia="Segoe UI"/>
          <w:b w:val="0"/>
          <w:i w:val="0"/>
          <w:color w:val="68777D"/>
          <w:sz w:val="17"/>
          <w:szCs w:val="17"/>
          <w:rtl w:val="true"/>
          <w:bCs w:val="false"/>
          <w:iCs w:val="false"/>
        </w:rPr>
        <w:t xml:space="preserve">  </w:t>
      </w:r>
      <w:hyperlink w:anchor="src_492">
        <w:r>
          <w:rPr>
            <w:rFonts w:ascii="Segoe UI" w:hAnsi="Segoe UI" w:cs="Segoe UI" w:eastAsia="Segoe UI"/>
            <w:b w:val="0"/>
            <w:color w:val="315F5B"/>
            <w:sz w:val="21"/>
            <w:szCs w:val="21"/>
            <w:rtl w:val="true"/>
            <w:bCs w:val="false"/>
          </w:rPr>
          <w:t>[٤٩٢] سورة الحشر الآية ٨ إخراج المهاجرين من ديارهم وأموالهم؛ </w:t>
        </w:r>
      </w:hyperlink>
    </w:p>
    <w:p>
      <w:bookmarkStart w:id="311" w:name="block_342"/>
      <w:pPr>
        <w:pStyle w:val="Heading2"/>
        <w:keepNext/>
        <w:widowControl/>
        <w:bidi w:val="true"/>
        <w:spacing w:before="300" w:after="140" w:line="283" w:lineRule="auto"/>
        <w:jc w:val="start"/>
      </w:pPr>
      <w:r>
        <w:rPr>
          <w:rFonts w:ascii="Segoe UI" w:hAnsi="Segoe UI" w:cs="Segoe UI" w:eastAsia="Segoe UI"/>
          <w:b/>
          <w:i w:val="0"/>
          <w:color w:val="967B53"/>
          <w:sz w:val="34"/>
          <w:szCs w:val="34"/>
          <w:rtl w:val="true"/>
          <w:bCs w:val="true"/>
          <w:iCs w:val="false"/>
        </w:rPr>
        <w:t xml:space="preserve">٣٤٢  </w:t>
      </w:r>
      <w:bookmarkEnd w:id="311"/>
      <w:r>
        <w:rPr>
          <w:rFonts w:ascii="Segoe UI" w:hAnsi="Segoe UI" w:cs="Segoe UI" w:eastAsia="Segoe UI"/>
          <w:b/>
          <w:i w:val="0"/>
          <w:color w:val="315F5B"/>
          <w:sz w:val="34"/>
          <w:szCs w:val="34"/>
          <w:rtl w:val="true"/>
          <w:bCs w:val="true"/>
          <w:iCs w:val="false"/>
        </w:rPr>
        <w:t>الخروج لطلب عير قريش</w:t>
      </w:r>
    </w:p>
    <w:p>
      <w:pPr>
        <w:keepNext/>
        <w:widowControl/>
        <w:spacing w:before="40" w:after="120" w:line="276" w:lineRule="auto"/>
        <w:bidi w:val="true"/>
        <w:jc w:val="start"/>
      </w:pPr>
      <w:r>
        <w:rPr>
          <w:rFonts w:ascii="Segoe UI" w:hAnsi="Segoe UI" w:cs="Segoe UI" w:eastAsia="Segoe UI"/>
          <w:b/>
          <w:color w:val="967B53"/>
          <w:sz w:val="23"/>
          <w:szCs w:val="23"/>
          <w:rtl w:val="true"/>
          <w:bCs w:val="true"/>
        </w:rPr>
        <w:t>النص المصحّح للمذاكرة</w:t>
      </w:r>
    </w:p>
    <w:p>
      <w:pPr>
        <w:keepNext w:val="0"/>
        <w:keepLines w:val="0"/>
        <w:widowControl/>
        <w:bidi w:val="true"/>
        <w:spacing w:before="0" w:after="180" w:line="307" w:lineRule="auto"/>
        <w:jc w:val="both"/>
      </w:pPr>
      <w:r>
        <w:rPr>
          <w:rFonts w:ascii="Segoe UI" w:hAnsi="Segoe UI" w:cs="Segoe UI" w:eastAsia="Segoe UI"/>
          <w:b w:val="0"/>
          <w:i w:val="0"/>
          <w:color w:val="30383D"/>
          <w:sz w:val="28"/>
          <w:szCs w:val="28"/>
          <w:rtl w:val="true"/>
          <w:bCs w:val="false"/>
          <w:iCs w:val="false"/>
        </w:rPr>
        <w:t>وبداية الخروج اللي انتهى بغزوة بدر كانت لطلب عير قريش، أي قافلتها التجارية. وفي خبر أنس في صحيح مسلم، القافلة هي عير أبي سفيان.</w:t>
      </w:r>
    </w:p>
    <w:p>
      <w:pPr>
        <w:keepNext/>
        <w:keepLines w:val="0"/>
        <w:widowControl/>
        <w:bidi w:val="true"/>
        <w:spacing w:before="0" w:after="180" w:line="307" w:lineRule="auto"/>
        <w:jc w:val="both"/>
      </w:pPr>
      <w:r>
        <w:rPr>
          <w:rFonts w:ascii="Segoe UI" w:hAnsi="Segoe UI" w:cs="Segoe UI" w:eastAsia="Segoe UI"/>
          <w:b w:val="0"/>
          <w:i w:val="0"/>
          <w:color w:val="30383D"/>
          <w:sz w:val="28"/>
          <w:szCs w:val="28"/>
          <w:rtl w:val="true"/>
          <w:bCs w:val="false"/>
          <w:iCs w:val="false"/>
        </w:rPr>
        <w:t>وكعب بن مالك بيقول إن رسول الله ﷺ خرج والمسلمون يريدون عير قريش، حتى جمع الله بينهم وبين عدوهم على غير ميعاد. فنعرف هدف الخروج كما رواه الصحابة، وما نجزمش إن كل حمولة القافلة كانت بعينها أموال المسلمين اللي أُخذت منهم في مكة.</w:t>
      </w:r>
    </w:p>
    <w:p>
      <w:pPr>
        <w:keepNext/>
        <w:widowControl/>
        <w:spacing w:before="140" w:after="120" w:line="276" w:lineRule="auto"/>
        <w:bidi w:val="true"/>
        <w:jc w:val="start"/>
      </w:pPr>
      <w:r>
        <w:rPr>
          <w:rFonts w:ascii="Segoe UI" w:hAnsi="Segoe UI" w:cs="Segoe UI" w:eastAsia="Segoe UI"/>
          <w:b/>
          <w:color w:val="967B53"/>
          <w:sz w:val="23"/>
          <w:szCs w:val="23"/>
          <w:rtl w:val="true"/>
          <w:bCs w:val="true"/>
        </w:rPr>
        <w:t>النص الأصلي كما ورد في السكريبت للمقارنة فقط</w:t>
      </w:r>
    </w:p>
    <w:p>
      <w:pPr>
        <w:keepNext w:val="0"/>
        <w:widowControl/>
        <w:spacing w:before="0" w:after="140" w:line="307" w:lineRule="auto"/>
        <w:bidi w:val="true"/>
        <w:jc w:val="both"/>
      </w:pPr>
      <w:r>
        <w:rPr>
          <w:rFonts w:ascii="Segoe UI" w:hAnsi="Segoe UI" w:cs="Segoe UI" w:eastAsia="Segoe UI"/>
          <w:b w:val="0"/>
          <w:color w:val="68777D"/>
          <w:sz w:val="25"/>
          <w:szCs w:val="25"/>
          <w:rtl w:val="true"/>
          <w:bCs w:val="false"/>
        </w:rPr>
        <w:t>قدروش ياخدوها واغتص صابتها قريش وجمعوية</w:t>
      </w:r>
    </w:p>
    <w:p>
      <w:pPr>
        <w:keepNext/>
        <w:widowControl/>
        <w:spacing w:before="140" w:after="120" w:line="276" w:lineRule="auto"/>
        <w:bidi w:val="true"/>
        <w:jc w:val="start"/>
      </w:pPr>
      <w:r>
        <w:rPr>
          <w:rFonts w:ascii="Segoe UI" w:hAnsi="Segoe UI" w:cs="Segoe UI" w:eastAsia="Segoe UI"/>
          <w:b/>
          <w:color w:val="967B53"/>
          <w:sz w:val="23"/>
          <w:szCs w:val="23"/>
          <w:rtl w:val="true"/>
          <w:bCs w:val="true"/>
        </w:rPr>
        <w:t>سبب التصحيح ومراجعة المعلومة</w:t>
      </w:r>
    </w:p>
    <w:p>
      <w:pPr>
        <w:keepNext/>
        <w:widowControl/>
        <w:spacing w:before="0" w:after="140" w:line="300" w:lineRule="auto"/>
        <w:bidi w:val="true"/>
        <w:jc w:val="both"/>
      </w:pPr>
      <w:r>
        <w:rPr>
          <w:rFonts w:ascii="Segoe UI" w:hAnsi="Segoe UI" w:cs="Segoe UI" w:eastAsia="Segoe UI"/>
          <w:b w:val="0"/>
          <w:color w:val="30383D"/>
          <w:sz w:val="24"/>
          <w:szCs w:val="24"/>
          <w:rtl w:val="true"/>
          <w:bCs w:val="false"/>
        </w:rPr>
        <w:t>استُبدل تكرار «القافلة المحملة بفلوس المسلمين» بوصفها الثابت «عير قريش» و«عير أبي سفيان». ظلم قريش للمهاجرين وأموالهم لا يثبت أن جميع أعيان هذه التجارة كانت ملكًا للمسلمين، ولا أن الخروج مجرد استلام ممتلكات معروفة بأصحابها. وحتى نص ابن إسحاق الذي نقله ابن كثير يقول «فيها أموالهم» أي قريش، لا «كلها أموال المهاجرين». المقطع من ٤:٤٤:٣٩ إلى ٤:٤٥:١١ ناقص أصلًا في الملف المرفق، ولم تُخترع له جمل مفقودة أو أسماء شخصين غير موجودة فيه.</w:t>
      </w:r>
    </w:p>
    <w:p>
      <w:pPr>
        <w:keepNext w:val="0"/>
        <w:keepLines/>
        <w:widowControl/>
        <w:bidi w:val="true"/>
        <w:spacing w:after="300" w:before="20" w:line="288" w:lineRule="auto"/>
        <w:jc w:val="start"/>
      </w:pPr>
      <w:r>
        <w:rPr>
          <w:rFonts w:ascii="Segoe UI" w:hAnsi="Segoe UI" w:cs="Segoe UI" w:eastAsia="Segoe UI"/>
          <w:b w:val="0"/>
          <w:i w:val="0"/>
          <w:color w:val="68777D"/>
          <w:sz w:val="17"/>
          <w:szCs w:val="17"/>
          <w:rtl w:val="true"/>
          <w:bCs w:val="false"/>
          <w:iCs w:val="false"/>
        </w:rPr>
        <w:t>موضعه في التفريغ ٤:٤٤:٣٩ إلى ٤:٤٥:١١   |   المصادر</w:t>
      </w:r>
      <w:r>
        <w:rPr>
          <w:rFonts w:ascii="Segoe UI" w:hAnsi="Segoe UI" w:cs="Segoe UI" w:eastAsia="Segoe UI"/>
          <w:b w:val="0"/>
          <w:i w:val="0"/>
          <w:color w:val="68777D"/>
          <w:sz w:val="17"/>
          <w:szCs w:val="17"/>
          <w:rtl w:val="true"/>
          <w:bCs w:val="false"/>
          <w:iCs w:val="false"/>
        </w:rPr>
        <w:t xml:space="preserve">  </w:t>
      </w:r>
      <w:hyperlink w:anchor="src_493">
        <w:r>
          <w:rPr>
            <w:rFonts w:ascii="Segoe UI" w:hAnsi="Segoe UI" w:cs="Segoe UI" w:eastAsia="Segoe UI"/>
            <w:b w:val="0"/>
            <w:color w:val="315F5B"/>
            <w:sz w:val="21"/>
            <w:szCs w:val="21"/>
            <w:rtl w:val="true"/>
            <w:bCs w:val="false"/>
          </w:rPr>
          <w:t>[٤٩٣] صحيح البخاري ٤٤١٨ خبر كعب وأن الخروج إلى بدر كان لطلب عير قريش؛ </w:t>
        </w:r>
      </w:hyperlink>
      <w:r>
        <w:rPr>
          <w:rFonts w:ascii="Segoe UI" w:hAnsi="Segoe UI" w:cs="Segoe UI" w:eastAsia="Segoe UI"/>
          <w:b w:val="0"/>
          <w:i w:val="0"/>
          <w:color w:val="68777D"/>
          <w:sz w:val="17"/>
          <w:szCs w:val="17"/>
          <w:rtl w:val="true"/>
          <w:bCs w:val="false"/>
          <w:iCs w:val="false"/>
        </w:rPr>
        <w:t xml:space="preserve">  </w:t>
      </w:r>
      <w:hyperlink w:anchor="src_494">
        <w:r>
          <w:rPr>
            <w:rFonts w:ascii="Segoe UI" w:hAnsi="Segoe UI" w:cs="Segoe UI" w:eastAsia="Segoe UI"/>
            <w:b w:val="0"/>
            <w:color w:val="315F5B"/>
            <w:sz w:val="21"/>
            <w:szCs w:val="21"/>
            <w:rtl w:val="true"/>
            <w:bCs w:val="false"/>
          </w:rPr>
          <w:t>[٤٩٤] صحيح مسلم ١٩٠١ إرسال بسيسة عينًا على عير أبي سفيان والخروج بمن حضر ظهره؛ </w:t>
        </w:r>
      </w:hyperlink>
    </w:p>
    <w:p>
      <w:bookmarkStart w:id="312" w:name="block_343"/>
      <w:pPr>
        <w:pStyle w:val="Heading2"/>
        <w:keepNext/>
        <w:widowControl/>
        <w:bidi w:val="true"/>
        <w:spacing w:before="300" w:after="140" w:line="283" w:lineRule="auto"/>
        <w:jc w:val="start"/>
      </w:pPr>
      <w:r>
        <w:rPr>
          <w:rFonts w:ascii="Segoe UI" w:hAnsi="Segoe UI" w:cs="Segoe UI" w:eastAsia="Segoe UI"/>
          <w:b/>
          <w:i w:val="0"/>
          <w:color w:val="967B53"/>
          <w:sz w:val="34"/>
          <w:szCs w:val="34"/>
          <w:rtl w:val="true"/>
          <w:bCs w:val="true"/>
          <w:iCs w:val="false"/>
        </w:rPr>
        <w:t xml:space="preserve">٣٤٣  </w:t>
      </w:r>
      <w:bookmarkEnd w:id="312"/>
      <w:r>
        <w:rPr>
          <w:rFonts w:ascii="Segoe UI" w:hAnsi="Segoe UI" w:cs="Segoe UI" w:eastAsia="Segoe UI"/>
          <w:b/>
          <w:i w:val="0"/>
          <w:color w:val="315F5B"/>
          <w:sz w:val="34"/>
          <w:szCs w:val="34"/>
          <w:rtl w:val="true"/>
          <w:bCs w:val="true"/>
          <w:iCs w:val="false"/>
        </w:rPr>
        <w:t>استطلاع خبر القافلة</w:t>
      </w:r>
    </w:p>
    <w:p>
      <w:pPr>
        <w:keepNext/>
        <w:widowControl/>
        <w:spacing w:before="40" w:after="120" w:line="276" w:lineRule="auto"/>
        <w:bidi w:val="true"/>
        <w:jc w:val="start"/>
      </w:pPr>
      <w:r>
        <w:rPr>
          <w:rFonts w:ascii="Segoe UI" w:hAnsi="Segoe UI" w:cs="Segoe UI" w:eastAsia="Segoe UI"/>
          <w:b/>
          <w:color w:val="967B53"/>
          <w:sz w:val="23"/>
          <w:szCs w:val="23"/>
          <w:rtl w:val="true"/>
          <w:bCs w:val="true"/>
        </w:rPr>
        <w:t>النص المصحّح للمذاكرة</w:t>
      </w:r>
    </w:p>
    <w:p>
      <w:pPr>
        <w:keepNext w:val="0"/>
        <w:keepLines w:val="0"/>
        <w:widowControl/>
        <w:bidi w:val="true"/>
        <w:spacing w:before="0" w:after="180" w:line="307" w:lineRule="auto"/>
        <w:jc w:val="both"/>
      </w:pPr>
      <w:r>
        <w:rPr>
          <w:rFonts w:ascii="Segoe UI" w:hAnsi="Segoe UI" w:cs="Segoe UI" w:eastAsia="Segoe UI"/>
          <w:b w:val="0"/>
          <w:i w:val="0"/>
          <w:color w:val="30383D"/>
          <w:sz w:val="28"/>
          <w:szCs w:val="28"/>
          <w:rtl w:val="true"/>
          <w:bCs w:val="false"/>
          <w:iCs w:val="false"/>
        </w:rPr>
        <w:t>والنبي ﷺ كان بيجمع الخبر عن القافلة قبل الخروج. أنس بن مالك روى أنه بعث بسيسة عينًا ينظر ما صنعت عير أبي سفيان، فرجع وأخبره بخبرها.</w:t>
      </w:r>
    </w:p>
    <w:p>
      <w:pPr>
        <w:keepNext/>
        <w:keepLines w:val="0"/>
        <w:widowControl/>
        <w:bidi w:val="true"/>
        <w:spacing w:before="0" w:after="180" w:line="307" w:lineRule="auto"/>
        <w:jc w:val="both"/>
      </w:pPr>
      <w:r>
        <w:rPr>
          <w:rFonts w:ascii="Segoe UI" w:hAnsi="Segoe UI" w:cs="Segoe UI" w:eastAsia="Segoe UI"/>
          <w:b w:val="0"/>
          <w:i w:val="0"/>
          <w:color w:val="30383D"/>
          <w:sz w:val="28"/>
          <w:szCs w:val="28"/>
          <w:rtl w:val="true"/>
          <w:bCs w:val="false"/>
          <w:iCs w:val="false"/>
        </w:rPr>
        <w:t>وبعد وصول الخبر خرج النبي ﷺ إلى الناس، وقال: «إن لنا طلبة، فمن كان ظهره حاضرًا فليركب معنا». والمقصود بالظهر هنا الدواب اللي بيركبوها؛ وده يبين الأخذ بالخبر والاستعداد المتاح.</w:t>
      </w:r>
    </w:p>
    <w:p>
      <w:pPr>
        <w:keepNext/>
        <w:widowControl/>
        <w:spacing w:before="140" w:after="120" w:line="276" w:lineRule="auto"/>
        <w:bidi w:val="true"/>
        <w:jc w:val="start"/>
      </w:pPr>
      <w:r>
        <w:rPr>
          <w:rFonts w:ascii="Segoe UI" w:hAnsi="Segoe UI" w:cs="Segoe UI" w:eastAsia="Segoe UI"/>
          <w:b/>
          <w:color w:val="967B53"/>
          <w:sz w:val="23"/>
          <w:szCs w:val="23"/>
          <w:rtl w:val="true"/>
          <w:bCs w:val="true"/>
        </w:rPr>
        <w:t>النص الأصلي كما ورد في السكريبت للمقارنة فقط</w:t>
      </w:r>
    </w:p>
    <w:p>
      <w:pPr>
        <w:keepNext w:val="0"/>
        <w:widowControl/>
        <w:spacing w:before="0" w:after="140" w:line="307" w:lineRule="auto"/>
        <w:bidi w:val="true"/>
        <w:jc w:val="both"/>
      </w:pPr>
      <w:r>
        <w:rPr>
          <w:rFonts w:ascii="Segoe UI" w:hAnsi="Segoe UI" w:cs="Segoe UI" w:eastAsia="Segoe UI"/>
          <w:b w:val="0"/>
          <w:color w:val="68777D"/>
          <w:sz w:val="25"/>
          <w:szCs w:val="25"/>
          <w:rtl w:val="true"/>
          <w:bCs w:val="false"/>
        </w:rPr>
        <w:t>المسلمين اللي بقياده ابو سفيان فيطلع الاثنين دول وبعدين يقعدوا في حته كده لان كان معروف ان القافله دي هتعدي قريب من</w:t>
      </w:r>
    </w:p>
    <w:p>
      <w:pPr>
        <w:keepNext/>
        <w:widowControl/>
        <w:spacing w:before="140" w:after="120" w:line="276" w:lineRule="auto"/>
        <w:bidi w:val="true"/>
        <w:jc w:val="start"/>
      </w:pPr>
      <w:r>
        <w:rPr>
          <w:rFonts w:ascii="Segoe UI" w:hAnsi="Segoe UI" w:cs="Segoe UI" w:eastAsia="Segoe UI"/>
          <w:b/>
          <w:color w:val="967B53"/>
          <w:sz w:val="23"/>
          <w:szCs w:val="23"/>
          <w:rtl w:val="true"/>
          <w:bCs w:val="true"/>
        </w:rPr>
        <w:t>سبب التصحيح ومراجعة المعلومة</w:t>
      </w:r>
    </w:p>
    <w:p>
      <w:pPr>
        <w:keepNext/>
        <w:widowControl/>
        <w:spacing w:before="0" w:after="140" w:line="300" w:lineRule="auto"/>
        <w:bidi w:val="true"/>
        <w:jc w:val="both"/>
      </w:pPr>
      <w:r>
        <w:rPr>
          <w:rFonts w:ascii="Segoe UI" w:hAnsi="Segoe UI" w:cs="Segoe UI" w:eastAsia="Segoe UI"/>
          <w:b w:val="0"/>
          <w:color w:val="30383D"/>
          <w:sz w:val="24"/>
          <w:szCs w:val="24"/>
          <w:rtl w:val="true"/>
          <w:bCs w:val="false"/>
        </w:rPr>
        <w:t>حُفظ إرسال من يستطلع القافلة بأصل صحيح مسلم وأبي داود. للاسم ضبط وروايات منها بسيسة وبسبسة وبسبس؛ فلا يُصحح أحدها باعتبار الباقي خطأ مطلقًا. اقتصرت الفقرة على صاحب الخبر المسمى في الحديث الصحيح؛ لا يثبت بهذا الحديث وحده كل تفاصيل خبر بسبس وعدي بن أبي الزغباء في كتب المغازي. وُضح معنى «ظهره» حتى لا يفهم أنها ظهر الإنسان، ولم يُجعل النص تكليفًا بالخروج للجميع دون استثناء.</w:t>
      </w:r>
    </w:p>
    <w:p>
      <w:pPr>
        <w:keepNext w:val="0"/>
        <w:keepLines/>
        <w:widowControl/>
        <w:bidi w:val="true"/>
        <w:spacing w:after="300" w:before="20" w:line="288" w:lineRule="auto"/>
        <w:jc w:val="start"/>
      </w:pPr>
      <w:r>
        <w:rPr>
          <w:rFonts w:ascii="Segoe UI" w:hAnsi="Segoe UI" w:cs="Segoe UI" w:eastAsia="Segoe UI"/>
          <w:b w:val="0"/>
          <w:i w:val="0"/>
          <w:color w:val="68777D"/>
          <w:sz w:val="17"/>
          <w:szCs w:val="17"/>
          <w:rtl w:val="true"/>
          <w:bCs w:val="false"/>
          <w:iCs w:val="false"/>
        </w:rPr>
        <w:t>موضعه في التفريغ ٤:٤٥:١١ إلى ٤:٤٥:٢٠   |   المصادر</w:t>
      </w:r>
      <w:r>
        <w:rPr>
          <w:rFonts w:ascii="Segoe UI" w:hAnsi="Segoe UI" w:cs="Segoe UI" w:eastAsia="Segoe UI"/>
          <w:b w:val="0"/>
          <w:i w:val="0"/>
          <w:color w:val="68777D"/>
          <w:sz w:val="17"/>
          <w:szCs w:val="17"/>
          <w:rtl w:val="true"/>
          <w:bCs w:val="false"/>
          <w:iCs w:val="false"/>
        </w:rPr>
        <w:t xml:space="preserve">  </w:t>
      </w:r>
      <w:hyperlink w:anchor="src_494">
        <w:r>
          <w:rPr>
            <w:rFonts w:ascii="Segoe UI" w:hAnsi="Segoe UI" w:cs="Segoe UI" w:eastAsia="Segoe UI"/>
            <w:b w:val="0"/>
            <w:color w:val="315F5B"/>
            <w:sz w:val="21"/>
            <w:szCs w:val="21"/>
            <w:rtl w:val="true"/>
            <w:bCs w:val="false"/>
          </w:rPr>
          <w:t>[٤٩٤] صحيح مسلم ١٩٠١ إرسال بسيسة عينًا على عير أبي سفيان والخروج بمن حضر ظهره؛ </w:t>
        </w:r>
      </w:hyperlink>
      <w:r>
        <w:rPr>
          <w:rFonts w:ascii="Segoe UI" w:hAnsi="Segoe UI" w:cs="Segoe UI" w:eastAsia="Segoe UI"/>
          <w:b w:val="0"/>
          <w:i w:val="0"/>
          <w:color w:val="68777D"/>
          <w:sz w:val="17"/>
          <w:szCs w:val="17"/>
          <w:rtl w:val="true"/>
          <w:bCs w:val="false"/>
          <w:iCs w:val="false"/>
        </w:rPr>
        <w:t xml:space="preserve">  </w:t>
      </w:r>
      <w:hyperlink w:anchor="src_495">
        <w:r>
          <w:rPr>
            <w:rFonts w:ascii="Segoe UI" w:hAnsi="Segoe UI" w:cs="Segoe UI" w:eastAsia="Segoe UI"/>
            <w:b w:val="0"/>
            <w:color w:val="315F5B"/>
            <w:sz w:val="21"/>
            <w:szCs w:val="21"/>
            <w:rtl w:val="true"/>
            <w:bCs w:val="false"/>
          </w:rPr>
          <w:t>[٤٩٥] سنن أبي داود ٢٦١٨ بعث بسبسة عينًا وصححه الألباني؛ </w:t>
        </w:r>
      </w:hyperlink>
    </w:p>
    <w:p>
      <w:bookmarkStart w:id="313" w:name="block_344"/>
      <w:pPr>
        <w:pStyle w:val="Heading2"/>
        <w:keepNext/>
        <w:widowControl/>
        <w:bidi w:val="true"/>
        <w:spacing w:before="300" w:after="140" w:line="283" w:lineRule="auto"/>
        <w:jc w:val="start"/>
      </w:pPr>
      <w:r>
        <w:rPr>
          <w:rFonts w:ascii="Segoe UI" w:hAnsi="Segoe UI" w:cs="Segoe UI" w:eastAsia="Segoe UI"/>
          <w:b/>
          <w:i w:val="0"/>
          <w:color w:val="967B53"/>
          <w:sz w:val="34"/>
          <w:szCs w:val="34"/>
          <w:rtl w:val="true"/>
          <w:bCs w:val="true"/>
          <w:iCs w:val="false"/>
        </w:rPr>
        <w:t xml:space="preserve">٣٤٤  </w:t>
      </w:r>
      <w:bookmarkEnd w:id="313"/>
      <w:r>
        <w:rPr>
          <w:rFonts w:ascii="Segoe UI" w:hAnsi="Segoe UI" w:cs="Segoe UI" w:eastAsia="Segoe UI"/>
          <w:b/>
          <w:i w:val="0"/>
          <w:color w:val="315F5B"/>
          <w:sz w:val="34"/>
          <w:szCs w:val="34"/>
          <w:rtl w:val="true"/>
          <w:bCs w:val="true"/>
          <w:iCs w:val="false"/>
        </w:rPr>
        <w:t>موقع بدر بالنسبة إلى المدينة</w:t>
      </w:r>
    </w:p>
    <w:p>
      <w:pPr>
        <w:keepNext/>
        <w:widowControl/>
        <w:spacing w:before="40" w:after="120" w:line="276" w:lineRule="auto"/>
        <w:bidi w:val="true"/>
        <w:jc w:val="start"/>
      </w:pPr>
      <w:r>
        <w:rPr>
          <w:rFonts w:ascii="Segoe UI" w:hAnsi="Segoe UI" w:cs="Segoe UI" w:eastAsia="Segoe UI"/>
          <w:b/>
          <w:color w:val="967B53"/>
          <w:sz w:val="23"/>
          <w:szCs w:val="23"/>
          <w:rtl w:val="true"/>
          <w:bCs w:val="true"/>
        </w:rPr>
        <w:t>النص المصحّح للمذاكرة</w:t>
      </w:r>
    </w:p>
    <w:p>
      <w:pPr>
        <w:keepNext w:val="0"/>
        <w:keepLines w:val="0"/>
        <w:widowControl/>
        <w:bidi w:val="true"/>
        <w:spacing w:before="0" w:after="180" w:line="307" w:lineRule="auto"/>
        <w:jc w:val="both"/>
      </w:pPr>
      <w:r>
        <w:rPr>
          <w:rFonts w:ascii="Segoe UI" w:hAnsi="Segoe UI" w:cs="Segoe UI" w:eastAsia="Segoe UI"/>
          <w:b w:val="0"/>
          <w:i w:val="0"/>
          <w:color w:val="30383D"/>
          <w:sz w:val="28"/>
          <w:szCs w:val="28"/>
          <w:rtl w:val="true"/>
          <w:bCs w:val="false"/>
          <w:iCs w:val="false"/>
        </w:rPr>
        <w:t>وبدر موضع خارج المدينة، في جهتها الجنوبية الغربية، وبُعدها عنها نحو مائة وخمسين كيلومترًا في الوصف الجغرافي المعاصر. فالكلام هنا عن مسير خارج المدينة، مش آبار ملاصقة لعمرانها.</w:t>
      </w:r>
    </w:p>
    <w:p>
      <w:pPr>
        <w:keepNext/>
        <w:keepLines w:val="0"/>
        <w:widowControl/>
        <w:bidi w:val="true"/>
        <w:spacing w:before="0" w:after="180" w:line="307" w:lineRule="auto"/>
        <w:jc w:val="both"/>
      </w:pPr>
      <w:r>
        <w:rPr>
          <w:rFonts w:ascii="Segoe UI" w:hAnsi="Segoe UI" w:cs="Segoe UI" w:eastAsia="Segoe UI"/>
          <w:b w:val="0"/>
          <w:i w:val="0"/>
          <w:color w:val="30383D"/>
          <w:sz w:val="28"/>
          <w:szCs w:val="28"/>
          <w:rtl w:val="true"/>
          <w:bCs w:val="false"/>
          <w:iCs w:val="false"/>
        </w:rPr>
        <w:t>وعند قراءة حركة القافلة وخروج المسلمين، نفرق بين موضع بدر والمدينة، وبين الطريق إلى مكة والطريق اللي ناحية الساحل.</w:t>
      </w:r>
    </w:p>
    <w:p>
      <w:pPr>
        <w:keepNext/>
        <w:widowControl/>
        <w:spacing w:before="140" w:after="120" w:line="276" w:lineRule="auto"/>
        <w:bidi w:val="true"/>
        <w:jc w:val="start"/>
      </w:pPr>
      <w:r>
        <w:rPr>
          <w:rFonts w:ascii="Segoe UI" w:hAnsi="Segoe UI" w:cs="Segoe UI" w:eastAsia="Segoe UI"/>
          <w:b/>
          <w:color w:val="967B53"/>
          <w:sz w:val="23"/>
          <w:szCs w:val="23"/>
          <w:rtl w:val="true"/>
          <w:bCs w:val="true"/>
        </w:rPr>
        <w:t>النص الأصلي كما ورد في السكريبت للمقارنة فقط</w:t>
      </w:r>
    </w:p>
    <w:p>
      <w:pPr>
        <w:keepNext w:val="0"/>
        <w:widowControl/>
        <w:spacing w:before="0" w:after="140" w:line="307" w:lineRule="auto"/>
        <w:bidi w:val="true"/>
        <w:jc w:val="both"/>
      </w:pPr>
      <w:r>
        <w:rPr>
          <w:rFonts w:ascii="Segoe UI" w:hAnsi="Segoe UI" w:cs="Segoe UI" w:eastAsia="Segoe UI"/>
          <w:b w:val="0"/>
          <w:color w:val="68777D"/>
          <w:sz w:val="25"/>
          <w:szCs w:val="25"/>
          <w:rtl w:val="true"/>
          <w:bCs w:val="false"/>
        </w:rPr>
        <w:t>بدر بدر دي ابار بدر كده خارج المدينه قريب جدا من المدينه لكن ابو سفيان لانه كان عارف وكان قائد</w:t>
      </w:r>
    </w:p>
    <w:p>
      <w:pPr>
        <w:keepNext/>
        <w:widowControl/>
        <w:spacing w:before="140" w:after="120" w:line="276" w:lineRule="auto"/>
        <w:bidi w:val="true"/>
        <w:jc w:val="start"/>
      </w:pPr>
      <w:r>
        <w:rPr>
          <w:rFonts w:ascii="Segoe UI" w:hAnsi="Segoe UI" w:cs="Segoe UI" w:eastAsia="Segoe UI"/>
          <w:b/>
          <w:color w:val="967B53"/>
          <w:sz w:val="23"/>
          <w:szCs w:val="23"/>
          <w:rtl w:val="true"/>
          <w:bCs w:val="true"/>
        </w:rPr>
        <w:t>سبب التصحيح ومراجعة المعلومة</w:t>
      </w:r>
    </w:p>
    <w:p>
      <w:pPr>
        <w:keepNext/>
        <w:widowControl/>
        <w:spacing w:before="0" w:after="140" w:line="300" w:lineRule="auto"/>
        <w:bidi w:val="true"/>
        <w:jc w:val="both"/>
      </w:pPr>
      <w:r>
        <w:rPr>
          <w:rFonts w:ascii="Segoe UI" w:hAnsi="Segoe UI" w:cs="Segoe UI" w:eastAsia="Segoe UI"/>
          <w:b w:val="0"/>
          <w:color w:val="30383D"/>
          <w:sz w:val="24"/>
          <w:szCs w:val="24"/>
          <w:rtl w:val="true"/>
          <w:bCs w:val="false"/>
        </w:rPr>
        <w:t>صُحح وصف بدر بأنها «قريبة جدًا من المدينة» بما يمنع تصورها على أطراف العمران مباشرة. مصدر رسالة الحرمين يصف الموضع وماءه ويذكر البعد المعاصر التقريبي نحو ١٥٠ كم. لم يُقدم هذا الرقم باعتباره طول كل طريق تاريخي أو قياسًا دقيقًا لمسير الجيش؛ المسافة تختلف بحسب الطريق ونقطتي القياس. لم تُنسب تسمية بدر لشخص معين أو تحك قصة حفر أول بئر دون تحقيق.</w:t>
      </w:r>
    </w:p>
    <w:p>
      <w:pPr>
        <w:keepNext w:val="0"/>
        <w:keepLines/>
        <w:widowControl/>
        <w:bidi w:val="true"/>
        <w:spacing w:after="300" w:before="20" w:line="288" w:lineRule="auto"/>
        <w:jc w:val="start"/>
      </w:pPr>
      <w:r>
        <w:rPr>
          <w:rFonts w:ascii="Segoe UI" w:hAnsi="Segoe UI" w:cs="Segoe UI" w:eastAsia="Segoe UI"/>
          <w:b w:val="0"/>
          <w:i w:val="0"/>
          <w:color w:val="68777D"/>
          <w:sz w:val="17"/>
          <w:szCs w:val="17"/>
          <w:rtl w:val="true"/>
          <w:bCs w:val="false"/>
          <w:iCs w:val="false"/>
        </w:rPr>
        <w:t>موضعه في التفريغ ٤:٤٥:٢٠ إلى ٤:٤٥:٢٨   |   المصادر</w:t>
      </w:r>
      <w:r>
        <w:rPr>
          <w:rFonts w:ascii="Segoe UI" w:hAnsi="Segoe UI" w:cs="Segoe UI" w:eastAsia="Segoe UI"/>
          <w:b w:val="0"/>
          <w:i w:val="0"/>
          <w:color w:val="68777D"/>
          <w:sz w:val="17"/>
          <w:szCs w:val="17"/>
          <w:rtl w:val="true"/>
          <w:bCs w:val="false"/>
          <w:iCs w:val="false"/>
        </w:rPr>
        <w:t xml:space="preserve">  </w:t>
      </w:r>
      <w:hyperlink w:anchor="src_496">
        <w:r>
          <w:rPr>
            <w:rFonts w:ascii="Segoe UI" w:hAnsi="Segoe UI" w:cs="Segoe UI" w:eastAsia="Segoe UI"/>
            <w:b w:val="0"/>
            <w:color w:val="315F5B"/>
            <w:sz w:val="21"/>
            <w:szCs w:val="21"/>
            <w:rtl w:val="true"/>
            <w:bCs w:val="false"/>
          </w:rPr>
          <w:t>[٤٩٦] رسالة الحرمين وصف بدر وموقعها وبعدها التقريبي عن المدينة؛ </w:t>
        </w:r>
      </w:hyperlink>
      <w:r>
        <w:rPr>
          <w:rFonts w:ascii="Segoe UI" w:hAnsi="Segoe UI" w:cs="Segoe UI" w:eastAsia="Segoe UI"/>
          <w:b w:val="0"/>
          <w:i w:val="0"/>
          <w:color w:val="68777D"/>
          <w:sz w:val="17"/>
          <w:szCs w:val="17"/>
          <w:rtl w:val="true"/>
          <w:bCs w:val="false"/>
          <w:iCs w:val="false"/>
        </w:rPr>
        <w:t xml:space="preserve">  </w:t>
      </w:r>
      <w:hyperlink w:anchor="src_497">
        <w:r>
          <w:rPr>
            <w:rFonts w:ascii="Segoe UI" w:hAnsi="Segoe UI" w:cs="Segoe UI" w:eastAsia="Segoe UI"/>
            <w:b w:val="0"/>
            <w:color w:val="315F5B"/>
            <w:sz w:val="21"/>
            <w:szCs w:val="21"/>
            <w:rtl w:val="true"/>
            <w:bCs w:val="false"/>
          </w:rPr>
          <w:t>[٤٩٧] تفسير ابن كثير الأنفال ٤٢ موقع العير مما يلي البحر ونقل قصة بسبس وعدي وأبي سفيان للمقارنة؛ </w:t>
        </w:r>
      </w:hyperlink>
    </w:p>
    <w:p>
      <w:bookmarkStart w:id="1050" w:name="block_345"/>
      <w:pPr>
        <w:pStyle w:val="Heading2"/>
        <w:keepNext/>
        <w:widowControl/>
        <w:spacing w:before="300" w:after="140" w:line="283" w:lineRule="auto"/>
        <w:bidi w:val="true"/>
        <w:jc w:val="start"/>
      </w:pPr>
      <w:r>
        <w:rPr>
          <w:rFonts w:ascii="Segoe UI" w:hAnsi="Segoe UI" w:cs="Segoe UI" w:eastAsia="Segoe UI"/>
          <w:b/>
          <w:color w:val="315F5B"/>
          <w:sz w:val="34"/>
          <w:szCs w:val="34"/>
          <w:rtl w:val="true"/>
          <w:bCs w:val="true"/>
        </w:rPr>
        <w:t>٣٤٥  تفاصيل سؤال أبي سفيان وفحص الأبعار</w:t>
      </w:r>
      <w:bookmarkEnd w:id="1050"/>
    </w:p>
    <w:p>
      <w:pPr>
        <w:keepNext/>
        <w:widowControl/>
        <w:spacing w:before="40" w:after="120" w:line="276" w:lineRule="auto"/>
        <w:bidi w:val="true"/>
        <w:jc w:val="start"/>
      </w:pPr>
      <w:r>
        <w:rPr>
          <w:rFonts w:ascii="Segoe UI" w:hAnsi="Segoe UI" w:cs="Segoe UI" w:eastAsia="Segoe UI"/>
          <w:b/>
          <w:color w:val="967B53"/>
          <w:sz w:val="23"/>
          <w:szCs w:val="23"/>
          <w:rtl w:val="true"/>
          <w:bCs w:val="true"/>
        </w:rPr>
        <w:t>الحكم بعد المراجعة هذا الخبر غير معتمد للحفظ</w:t>
      </w:r>
    </w:p>
    <w:p>
      <w:pPr>
        <w:keepNext/>
        <w:keepLines w:val="0"/>
        <w:widowControl/>
        <w:spacing w:before="0" w:after="180" w:line="307" w:lineRule="auto"/>
        <w:bidi w:val="true"/>
        <w:jc w:val="both"/>
      </w:pPr>
      <w:r>
        <w:rPr>
          <w:rFonts w:ascii="Segoe UI" w:hAnsi="Segoe UI" w:cs="Segoe UI" w:eastAsia="Segoe UI"/>
          <w:b w:val="0"/>
          <w:color w:val="30383D"/>
          <w:sz w:val="28"/>
          <w:szCs w:val="28"/>
          <w:rtl w:val="true"/>
          <w:bCs w:val="false"/>
        </w:rPr>
        <w:t>أُخرج من متن الدراسة مشهد السؤال وفحص الأبعار واكتشاف النوى؛ اكتُفي في المتن بالأصل الثابت لاستطلاع المسلمين وموقع القافلة، وأُثبتت ملاحظات هذا المشهد أدناه.</w:t>
      </w:r>
    </w:p>
    <w:p>
      <w:pPr>
        <w:keepNext/>
        <w:widowControl/>
        <w:spacing w:before="140" w:after="120" w:line="276" w:lineRule="auto"/>
        <w:bidi w:val="true"/>
        <w:jc w:val="start"/>
      </w:pPr>
      <w:r>
        <w:rPr>
          <w:rFonts w:ascii="Segoe UI" w:hAnsi="Segoe UI" w:cs="Segoe UI" w:eastAsia="Segoe UI"/>
          <w:b/>
          <w:color w:val="967B53"/>
          <w:sz w:val="23"/>
          <w:szCs w:val="23"/>
          <w:rtl w:val="true"/>
          <w:bCs w:val="true"/>
        </w:rPr>
        <w:t>النص الأصلي كما ورد في السكريبت للمقارنة فقط</w:t>
      </w:r>
    </w:p>
    <w:p>
      <w:pPr>
        <w:keepNext w:val="0"/>
        <w:widowControl/>
        <w:spacing w:before="0" w:after="140" w:line="307" w:lineRule="auto"/>
        <w:bidi w:val="true"/>
        <w:jc w:val="both"/>
      </w:pPr>
      <w:r>
        <w:rPr>
          <w:rFonts w:ascii="Segoe UI" w:hAnsi="Segoe UI" w:cs="Segoe UI" w:eastAsia="Segoe UI"/>
          <w:b w:val="0"/>
          <w:color w:val="68777D"/>
          <w:sz w:val="25"/>
          <w:szCs w:val="25"/>
          <w:rtl w:val="true"/>
          <w:bCs w:val="false"/>
        </w:rPr>
        <w:t>محنك عارف ان هيعدي قريب من المدينه فكان خايف فلما عدى قريب كده ساب القافله كده ولقى واحد من رعاه الاغنام قاعد قال له ما شفتش حد قريب من هنا قال له ما شفتش حد ولا جيوش ولا اي حاجه عدوا بسلام اطمنوا قالوا بس خد بالك كان في اثنين قاعدين هنا ومشيوا</w:t>
      </w:r>
    </w:p>
    <w:p>
      <w:pPr>
        <w:keepNext w:val="0"/>
        <w:widowControl/>
        <w:spacing w:before="0" w:after="140" w:line="307" w:lineRule="auto"/>
        <w:bidi w:val="true"/>
        <w:jc w:val="both"/>
      </w:pPr>
      <w:r>
        <w:rPr>
          <w:rFonts w:ascii="Segoe UI" w:hAnsi="Segoe UI" w:cs="Segoe UI" w:eastAsia="Segoe UI"/>
          <w:b w:val="0"/>
          <w:color w:val="68777D"/>
          <w:sz w:val="25"/>
          <w:szCs w:val="25"/>
          <w:rtl w:val="true"/>
          <w:bCs w:val="false"/>
        </w:rPr>
        <w:t>فابو سفيان راح للمكان اللي كانوا قاعدين فيه فلقى روث الحصنه مخرجات فضلات الحصنه وكانت ناشفه من الشمس وكعاده العرب مسك الروث ده اعزكم الله وفتته في ايديه كده فطلع نواه من المدينه من تمر المدينه فعرف ان في حد كان في المنطقه دي بيراقبوا من اهل المدينه فقام واخد قرارين القرار</w:t>
      </w:r>
    </w:p>
    <w:p>
      <w:pPr>
        <w:keepNext/>
        <w:widowControl/>
        <w:spacing w:before="140" w:after="120" w:line="276" w:lineRule="auto"/>
        <w:bidi w:val="true"/>
        <w:jc w:val="start"/>
      </w:pPr>
      <w:r>
        <w:rPr>
          <w:rFonts w:ascii="Segoe UI" w:hAnsi="Segoe UI" w:cs="Segoe UI" w:eastAsia="Segoe UI"/>
          <w:b/>
          <w:color w:val="967B53"/>
          <w:sz w:val="23"/>
          <w:szCs w:val="23"/>
          <w:rtl w:val="true"/>
          <w:bCs w:val="true"/>
        </w:rPr>
        <w:t>سبب التصحيح ومراجعة المعلومة</w:t>
      </w:r>
    </w:p>
    <w:p>
      <w:pPr>
        <w:keepNext/>
        <w:widowControl/>
        <w:spacing w:before="0" w:after="140" w:line="300" w:lineRule="auto"/>
        <w:bidi w:val="true"/>
        <w:jc w:val="both"/>
      </w:pPr>
      <w:r>
        <w:rPr>
          <w:rFonts w:ascii="Segoe UI" w:hAnsi="Segoe UI" w:cs="Segoe UI" w:eastAsia="Segoe UI"/>
          <w:b w:val="0"/>
          <w:color w:val="30383D"/>
          <w:sz w:val="24"/>
          <w:szCs w:val="24"/>
          <w:rtl w:val="true"/>
          <w:bCs w:val="false"/>
        </w:rPr>
        <w:t>يروي ابن إسحاق في السياق الذي نقله ابن كثير أن أبا سفيان سأل مجدي بن عمرو الجهني، لا راعي أغنام مجهولًا بوصفه هذا؛ وأنه فحص أبعار بعيرين، لا روث حصانين، ورأى النوى فقال «هذه والله علائف يثرب». لا يذكر النص أن الأبعار جفت في الشمس ولا أن النواة نفسها تثبت نوع تمر المدينة بصورة قاطعة. الخبر في المصدر المختار يُحكى عن ابن إسحاق دون إسناد متصل مستقل لهذا التفصيل؛ فلا يُلحق بصحيح مسلم ١٩٠١ الذي يثبت إرسال العين ولا يذكر هذا المشهد. لذلك حُذف التفصيل من متن الحفظ التزامًا بشرط الاقتصار على المتحقق، ولم يُحكم بأنه مستحيل أو مكذوب لمجرد عدم ثبوته بهذا الطريق.</w:t>
      </w:r>
    </w:p>
    <w:p>
      <w:pPr>
        <w:keepNext w:val="0"/>
        <w:keepLines/>
        <w:widowControl/>
        <w:spacing w:before="0" w:after="300" w:line="288" w:lineRule="auto"/>
        <w:bidi w:val="true"/>
        <w:jc w:val="start"/>
      </w:pPr>
      <w:r>
        <w:rPr>
          <w:rFonts w:ascii="Segoe UI" w:hAnsi="Segoe UI" w:cs="Segoe UI" w:eastAsia="Segoe UI"/>
          <w:b w:val="0"/>
          <w:color w:val="68777D"/>
          <w:sz w:val="17"/>
          <w:szCs w:val="17"/>
          <w:rtl w:val="true"/>
          <w:bCs w:val="false"/>
        </w:rPr>
        <w:t>موضعه في التفريغ ٤:٤٥:٢٨ إلى ٤:٤٦:١٥   |   المصادر</w:t>
      </w:r>
      <w:r>
        <w:rPr>
          <w:rFonts w:ascii="Segoe UI" w:hAnsi="Segoe UI" w:cs="Segoe UI" w:eastAsia="Segoe UI"/>
          <w:b w:val="0"/>
          <w:color w:val="68777D"/>
          <w:sz w:val="17"/>
          <w:szCs w:val="17"/>
          <w:rtl w:val="true"/>
          <w:bCs w:val="false"/>
        </w:rPr>
        <w:t xml:space="preserve">  </w:t>
      </w:r>
      <w:hyperlink w:anchor="src_497">
        <w:r>
          <w:rPr>
            <w:rFonts w:ascii="Segoe UI" w:hAnsi="Segoe UI" w:cs="Segoe UI" w:eastAsia="Segoe UI"/>
            <w:b w:val="0"/>
            <w:color w:val="315F5B"/>
            <w:sz w:val="21"/>
            <w:szCs w:val="21"/>
            <w:rtl w:val="true"/>
            <w:bCs w:val="false"/>
          </w:rPr>
          <w:t>[٤٩٧] تفسير ابن كثير الأنفال ٤٢ موقع العير مما يلي البحر ونقل قصة بسبس وعدي وأبي سفيان للمقارنة؛ </w:t>
        </w:r>
      </w:hyperlink>
      <w:r>
        <w:rPr>
          <w:rFonts w:ascii="Segoe UI" w:hAnsi="Segoe UI" w:cs="Segoe UI" w:eastAsia="Segoe UI"/>
          <w:b w:val="0"/>
          <w:color w:val="68777D"/>
          <w:sz w:val="17"/>
          <w:szCs w:val="17"/>
          <w:rtl w:val="true"/>
          <w:bCs w:val="false"/>
        </w:rPr>
        <w:t xml:space="preserve">  </w:t>
      </w:r>
      <w:hyperlink w:anchor="src_498">
        <w:r>
          <w:rPr>
            <w:rFonts w:ascii="Segoe UI" w:hAnsi="Segoe UI" w:cs="Segoe UI" w:eastAsia="Segoe UI"/>
            <w:b w:val="0"/>
            <w:color w:val="315F5B"/>
            <w:sz w:val="21"/>
            <w:szCs w:val="21"/>
            <w:rtl w:val="true"/>
            <w:bCs w:val="false"/>
          </w:rPr>
          <w:t>[٤٩٨] البداية والنهاية لابن كثير مقدمات بدر وأحداثها ونقل أخبار ابن إسحاق للمقارنة لا لتصحيح كل تفاصيلها؛ </w:t>
        </w:r>
      </w:hyperlink>
    </w:p>
    <w:p>
      <w:bookmarkStart w:id="314" w:name="block_346"/>
      <w:pPr>
        <w:pStyle w:val="Heading2"/>
        <w:keepNext/>
        <w:widowControl/>
        <w:bidi w:val="true"/>
        <w:spacing w:before="300" w:after="140" w:line="283" w:lineRule="auto"/>
        <w:jc w:val="start"/>
      </w:pPr>
      <w:r>
        <w:rPr>
          <w:rFonts w:ascii="Segoe UI" w:hAnsi="Segoe UI" w:cs="Segoe UI" w:eastAsia="Segoe UI"/>
          <w:b/>
          <w:i w:val="0"/>
          <w:color w:val="967B53"/>
          <w:sz w:val="34"/>
          <w:szCs w:val="34"/>
          <w:rtl w:val="true"/>
          <w:bCs w:val="true"/>
          <w:iCs w:val="false"/>
        </w:rPr>
        <w:t xml:space="preserve">٣٤٦  </w:t>
      </w:r>
      <w:bookmarkEnd w:id="314"/>
      <w:r>
        <w:rPr>
          <w:rFonts w:ascii="Segoe UI" w:hAnsi="Segoe UI" w:cs="Segoe UI" w:eastAsia="Segoe UI"/>
          <w:b/>
          <w:i w:val="0"/>
          <w:color w:val="315F5B"/>
          <w:sz w:val="34"/>
          <w:szCs w:val="34"/>
          <w:rtl w:val="true"/>
          <w:bCs w:val="true"/>
          <w:iCs w:val="false"/>
        </w:rPr>
        <w:t>القافلة من جهة الساحل</w:t>
      </w:r>
    </w:p>
    <w:p>
      <w:pPr>
        <w:keepNext/>
        <w:widowControl/>
        <w:spacing w:before="40" w:after="120" w:line="276" w:lineRule="auto"/>
        <w:bidi w:val="true"/>
        <w:jc w:val="start"/>
      </w:pPr>
      <w:r>
        <w:rPr>
          <w:rFonts w:ascii="Segoe UI" w:hAnsi="Segoe UI" w:cs="Segoe UI" w:eastAsia="Segoe UI"/>
          <w:b/>
          <w:color w:val="967B53"/>
          <w:sz w:val="23"/>
          <w:szCs w:val="23"/>
          <w:rtl w:val="true"/>
          <w:bCs w:val="true"/>
        </w:rPr>
        <w:t>النص المصحّح للمذاكرة</w:t>
      </w:r>
    </w:p>
    <w:p>
      <w:pPr>
        <w:keepNext w:val="0"/>
        <w:keepLines w:val="0"/>
        <w:widowControl/>
        <w:bidi w:val="true"/>
        <w:spacing w:before="0" w:after="180" w:line="307" w:lineRule="auto"/>
        <w:jc w:val="both"/>
      </w:pPr>
      <w:r>
        <w:rPr>
          <w:rFonts w:ascii="Segoe UI" w:hAnsi="Segoe UI" w:cs="Segoe UI" w:eastAsia="Segoe UI"/>
          <w:b w:val="0"/>
          <w:i w:val="0"/>
          <w:color w:val="30383D"/>
          <w:sz w:val="28"/>
          <w:szCs w:val="28"/>
          <w:rtl w:val="true"/>
          <w:bCs w:val="false"/>
          <w:iCs w:val="false"/>
        </w:rPr>
        <w:t xml:space="preserve">أما مكان القافلة بالنسبة إلى موقع اللقاء، فجاء في آية بدر قوله تعالى: </w:t>
      </w:r>
      <w:r>
        <w:rPr>
          <w:rFonts w:ascii="Traditional Arabic" w:hAnsi="Traditional Arabic" w:cs="Traditional Arabic" w:eastAsia="Traditional Arabic"/>
          <w:b w:val="0"/>
          <w:i w:val="0"/>
          <w:color w:val="385E59"/>
          <w:sz w:val="36"/>
          <w:szCs w:val="36"/>
          <w:rtl w:val="true"/>
          <w:bCs w:val="false"/>
          <w:iCs w:val="false"/>
        </w:rPr>
        <w:t>﴿وَالرَّكْبُ أَسْفَلَ مِنْكُمْ﴾</w:t>
      </w:r>
      <w:r>
        <w:rPr>
          <w:rFonts w:ascii="Segoe UI" w:hAnsi="Segoe UI" w:cs="Segoe UI" w:eastAsia="Segoe UI"/>
          <w:b w:val="0"/>
          <w:i w:val="0"/>
          <w:color w:val="30383D"/>
          <w:sz w:val="28"/>
          <w:szCs w:val="28"/>
          <w:rtl w:val="true"/>
          <w:bCs w:val="false"/>
          <w:iCs w:val="false"/>
        </w:rPr>
        <w:t>، وهو جزء من الآية الثانية والأربعين من سورة الأنفال.</w:t>
      </w:r>
    </w:p>
    <w:p>
      <w:pPr>
        <w:keepNext/>
        <w:keepLines w:val="0"/>
        <w:widowControl/>
        <w:bidi w:val="true"/>
        <w:spacing w:before="0" w:after="180" w:line="307" w:lineRule="auto"/>
        <w:jc w:val="both"/>
      </w:pPr>
      <w:r>
        <w:rPr>
          <w:rFonts w:ascii="Segoe UI" w:hAnsi="Segoe UI" w:cs="Segoe UI" w:eastAsia="Segoe UI"/>
          <w:b w:val="0"/>
          <w:i w:val="0"/>
          <w:color w:val="30383D"/>
          <w:sz w:val="28"/>
          <w:szCs w:val="28"/>
          <w:rtl w:val="true"/>
          <w:bCs w:val="false"/>
          <w:iCs w:val="false"/>
        </w:rPr>
        <w:t>وابن كثير بيشرح أن الركب هو العير اللي فيها أبو سفيان ومعه التجارة، وأنها كانت مما يلي ساحل البحر. فده يوضح موضع القافلة بعيدًا عن موضع التقاء الجيشين.</w:t>
      </w:r>
    </w:p>
    <w:p>
      <w:pPr>
        <w:keepNext/>
        <w:widowControl/>
        <w:spacing w:before="140" w:after="120" w:line="276" w:lineRule="auto"/>
        <w:bidi w:val="true"/>
        <w:jc w:val="start"/>
      </w:pPr>
      <w:r>
        <w:rPr>
          <w:rFonts w:ascii="Segoe UI" w:hAnsi="Segoe UI" w:cs="Segoe UI" w:eastAsia="Segoe UI"/>
          <w:b/>
          <w:color w:val="967B53"/>
          <w:sz w:val="23"/>
          <w:szCs w:val="23"/>
          <w:rtl w:val="true"/>
          <w:bCs w:val="true"/>
        </w:rPr>
        <w:t>النص الأصلي كما ورد في السكريبت للمقارنة فقط</w:t>
      </w:r>
    </w:p>
    <w:p>
      <w:pPr>
        <w:keepNext w:val="0"/>
        <w:widowControl/>
        <w:spacing w:before="0" w:after="140" w:line="307" w:lineRule="auto"/>
        <w:bidi w:val="true"/>
        <w:jc w:val="both"/>
      </w:pPr>
      <w:r>
        <w:rPr>
          <w:rFonts w:ascii="Segoe UI" w:hAnsi="Segoe UI" w:cs="Segoe UI" w:eastAsia="Segoe UI"/>
          <w:b w:val="0"/>
          <w:color w:val="68777D"/>
          <w:sz w:val="25"/>
          <w:szCs w:val="25"/>
          <w:rtl w:val="true"/>
          <w:bCs w:val="false"/>
        </w:rPr>
        <w:t>الاولاني يمشي بعيد من ناحيه بدر يمشي ناحيه البحر يبعد خالص عن المدينه</w:t>
      </w:r>
    </w:p>
    <w:p>
      <w:pPr>
        <w:keepNext/>
        <w:widowControl/>
        <w:spacing w:before="140" w:after="120" w:line="276" w:lineRule="auto"/>
        <w:bidi w:val="true"/>
        <w:jc w:val="start"/>
      </w:pPr>
      <w:r>
        <w:rPr>
          <w:rFonts w:ascii="Segoe UI" w:hAnsi="Segoe UI" w:cs="Segoe UI" w:eastAsia="Segoe UI"/>
          <w:b/>
          <w:color w:val="967B53"/>
          <w:sz w:val="23"/>
          <w:szCs w:val="23"/>
          <w:rtl w:val="true"/>
          <w:bCs w:val="true"/>
        </w:rPr>
        <w:t>سبب التصحيح ومراجعة المعلومة</w:t>
      </w:r>
    </w:p>
    <w:p>
      <w:pPr>
        <w:keepNext/>
        <w:widowControl/>
        <w:spacing w:before="0" w:after="140" w:line="300" w:lineRule="auto"/>
        <w:bidi w:val="true"/>
        <w:jc w:val="both"/>
      </w:pPr>
      <w:r>
        <w:rPr>
          <w:rFonts w:ascii="Segoe UI" w:hAnsi="Segoe UI" w:cs="Segoe UI" w:eastAsia="Segoe UI"/>
          <w:b w:val="0"/>
          <w:color w:val="30383D"/>
          <w:sz w:val="24"/>
          <w:szCs w:val="24"/>
          <w:rtl w:val="true"/>
          <w:bCs w:val="false"/>
        </w:rPr>
        <w:t>حُفظ ارتباط حركة القافلة بجهة الساحل بأصل قرآني وشرح ابن كثير، مع تمييز نص الآية عن الشرح. الاقتباس جزء مصرح به من الأنفال ٤٢ وليس آية مستقلة كاملة. لم تُربط هذه المعلومة بثبوت كل تفاصيل قصة الأبعار، ولم يُجزم بأن أبا سفيان اتخذ في لحظة واحدة قرارين بالترتيب الذي يقصه التفريغ. لا يعني تفسير «أسفل منكم» وحده إثبات كل كلمة في حوار سابق من أخبار المغازي.</w:t>
      </w:r>
    </w:p>
    <w:p>
      <w:pPr>
        <w:keepNext w:val="0"/>
        <w:keepLines/>
        <w:widowControl/>
        <w:bidi w:val="true"/>
        <w:spacing w:after="300" w:before="20" w:line="288" w:lineRule="auto"/>
        <w:jc w:val="start"/>
      </w:pPr>
      <w:r>
        <w:rPr>
          <w:rFonts w:ascii="Segoe UI" w:hAnsi="Segoe UI" w:cs="Segoe UI" w:eastAsia="Segoe UI"/>
          <w:b w:val="0"/>
          <w:i w:val="0"/>
          <w:color w:val="68777D"/>
          <w:sz w:val="17"/>
          <w:szCs w:val="17"/>
          <w:rtl w:val="true"/>
          <w:bCs w:val="false"/>
          <w:iCs w:val="false"/>
        </w:rPr>
        <w:t>موضعه في التفريغ ٤:٤٦:١٥ إلى ٤:٤٦:٢٢   |   المصادر</w:t>
      </w:r>
      <w:r>
        <w:rPr>
          <w:rFonts w:ascii="Segoe UI" w:hAnsi="Segoe UI" w:cs="Segoe UI" w:eastAsia="Segoe UI"/>
          <w:b w:val="0"/>
          <w:i w:val="0"/>
          <w:color w:val="68777D"/>
          <w:sz w:val="17"/>
          <w:szCs w:val="17"/>
          <w:rtl w:val="true"/>
          <w:bCs w:val="false"/>
          <w:iCs w:val="false"/>
        </w:rPr>
        <w:t xml:space="preserve">  </w:t>
      </w:r>
      <w:hyperlink w:anchor="src_497">
        <w:r>
          <w:rPr>
            <w:rFonts w:ascii="Segoe UI" w:hAnsi="Segoe UI" w:cs="Segoe UI" w:eastAsia="Segoe UI"/>
            <w:b w:val="0"/>
            <w:color w:val="315F5B"/>
            <w:sz w:val="21"/>
            <w:szCs w:val="21"/>
            <w:rtl w:val="true"/>
            <w:bCs w:val="false"/>
          </w:rPr>
          <w:t>[٤٩٧] تفسير ابن كثير الأنفال ٤٢ موقع العير مما يلي البحر ونقل قصة بسبس وعدي وأبي سفيان للمقارنة؛ </w:t>
        </w:r>
      </w:hyperlink>
    </w:p>
    <w:p>
      <w:bookmarkStart w:id="1051" w:name="block_347"/>
      <w:pPr>
        <w:pStyle w:val="Heading2"/>
        <w:keepNext/>
        <w:widowControl/>
        <w:spacing w:before="300" w:after="140" w:line="283" w:lineRule="auto"/>
        <w:bidi w:val="true"/>
        <w:jc w:val="start"/>
      </w:pPr>
      <w:r>
        <w:rPr>
          <w:rFonts w:ascii="Segoe UI" w:hAnsi="Segoe UI" w:cs="Segoe UI" w:eastAsia="Segoe UI"/>
          <w:b/>
          <w:color w:val="315F5B"/>
          <w:sz w:val="34"/>
          <w:szCs w:val="34"/>
          <w:rtl w:val="true"/>
          <w:bCs w:val="true"/>
        </w:rPr>
        <w:t>٣٤٧  طلب المدد من مكة</w:t>
      </w:r>
      <w:bookmarkEnd w:id="1051"/>
    </w:p>
    <w:p>
      <w:pPr>
        <w:keepNext/>
        <w:widowControl/>
        <w:spacing w:before="40" w:after="120" w:line="276" w:lineRule="auto"/>
        <w:bidi w:val="true"/>
        <w:jc w:val="start"/>
      </w:pPr>
      <w:r>
        <w:rPr>
          <w:rFonts w:ascii="Segoe UI" w:hAnsi="Segoe UI" w:cs="Segoe UI" w:eastAsia="Segoe UI"/>
          <w:b/>
          <w:color w:val="967B53"/>
          <w:sz w:val="23"/>
          <w:szCs w:val="23"/>
          <w:rtl w:val="true"/>
          <w:bCs w:val="true"/>
        </w:rPr>
        <w:t>الحكم بعد المراجعة هذا الخبر غير معتمد للحفظ</w:t>
      </w:r>
    </w:p>
    <w:p>
      <w:pPr>
        <w:keepNext/>
        <w:keepLines w:val="0"/>
        <w:widowControl/>
        <w:spacing w:before="0" w:after="180" w:line="307" w:lineRule="auto"/>
        <w:bidi w:val="true"/>
        <w:jc w:val="both"/>
      </w:pPr>
      <w:r>
        <w:rPr>
          <w:rFonts w:ascii="Segoe UI" w:hAnsi="Segoe UI" w:cs="Segoe UI" w:eastAsia="Segoe UI"/>
          <w:b w:val="0"/>
          <w:color w:val="30383D"/>
          <w:sz w:val="28"/>
          <w:szCs w:val="28"/>
          <w:rtl w:val="true"/>
          <w:bCs w:val="false"/>
        </w:rPr>
        <w:t>لم يُثبت في متن الحفظ الحوار المنسوب إلى أبي سفيان مع ضمضم، أو توقيته بعد فحص الأبعار؛ ويأتي ذكر خروج جيش المشركين بالقدر الذي تثبته الرواية الصحيحة.</w:t>
      </w:r>
    </w:p>
    <w:p>
      <w:pPr>
        <w:keepNext/>
        <w:widowControl/>
        <w:spacing w:before="140" w:after="120" w:line="276" w:lineRule="auto"/>
        <w:bidi w:val="true"/>
        <w:jc w:val="start"/>
      </w:pPr>
      <w:r>
        <w:rPr>
          <w:rFonts w:ascii="Segoe UI" w:hAnsi="Segoe UI" w:cs="Segoe UI" w:eastAsia="Segoe UI"/>
          <w:b/>
          <w:color w:val="967B53"/>
          <w:sz w:val="23"/>
          <w:szCs w:val="23"/>
          <w:rtl w:val="true"/>
          <w:bCs w:val="true"/>
        </w:rPr>
        <w:t>النص الأصلي كما ورد في السكريبت للمقارنة فقط</w:t>
      </w:r>
    </w:p>
    <w:p>
      <w:pPr>
        <w:keepNext w:val="0"/>
        <w:widowControl/>
        <w:spacing w:before="0" w:after="140" w:line="307" w:lineRule="auto"/>
        <w:bidi w:val="true"/>
        <w:jc w:val="both"/>
      </w:pPr>
      <w:r>
        <w:rPr>
          <w:rFonts w:ascii="Segoe UI" w:hAnsi="Segoe UI" w:cs="Segoe UI" w:eastAsia="Segoe UI"/>
          <w:b w:val="0"/>
          <w:color w:val="68777D"/>
          <w:sz w:val="25"/>
          <w:szCs w:val="25"/>
          <w:rtl w:val="true"/>
          <w:bCs w:val="false"/>
        </w:rPr>
        <w:t>وباعت واحد اسمه ضمضم اجري على مكه قول لهم ان احنا اتهجم علينا يجيبوا لنا جيش</w:t>
      </w:r>
    </w:p>
    <w:p>
      <w:pPr>
        <w:keepNext/>
        <w:widowControl/>
        <w:spacing w:before="140" w:after="120" w:line="276" w:lineRule="auto"/>
        <w:bidi w:val="true"/>
        <w:jc w:val="start"/>
      </w:pPr>
      <w:r>
        <w:rPr>
          <w:rFonts w:ascii="Segoe UI" w:hAnsi="Segoe UI" w:cs="Segoe UI" w:eastAsia="Segoe UI"/>
          <w:b/>
          <w:color w:val="967B53"/>
          <w:sz w:val="23"/>
          <w:szCs w:val="23"/>
          <w:rtl w:val="true"/>
          <w:bCs w:val="true"/>
        </w:rPr>
        <w:t>سبب التصحيح ومراجعة المعلومة</w:t>
      </w:r>
    </w:p>
    <w:p>
      <w:pPr>
        <w:keepNext/>
        <w:widowControl/>
        <w:spacing w:before="0" w:after="140" w:line="300" w:lineRule="auto"/>
        <w:bidi w:val="true"/>
        <w:jc w:val="both"/>
      </w:pPr>
      <w:r>
        <w:rPr>
          <w:rFonts w:ascii="Segoe UI" w:hAnsi="Segoe UI" w:cs="Segoe UI" w:eastAsia="Segoe UI"/>
          <w:b w:val="0"/>
          <w:color w:val="30383D"/>
          <w:sz w:val="24"/>
          <w:szCs w:val="24"/>
          <w:rtl w:val="true"/>
          <w:bCs w:val="false"/>
        </w:rPr>
        <w:t>خبر إرسال ضمضم بن عمرو الغفاري مذكور في سياق ابن إسحاق المجموع، لكن الرواية المختارة تجعل الاستنفار عند ورود خبر خروج المسلمين، قبل المشهد اللاحق للأبعار؛ فترتيب «فحص الأبعار ثم أرسل ضمضم» غير مطابق لهذا السياق. عبارة «قول لهم إن احنا اتهجم علينا» توهم وقوع استيلاء فعلي على القافلة، والمروي التحذير من تعرض متوقع لها. لعدم وجود إسناد متصل مستقل محقق هنا للحوار والتوقيت، لم يبق في المتن كواقعة يقينية. لم يُحكم ببطلان أصل وصول النذير لمجرد هذا الاحتياط.</w:t>
      </w:r>
    </w:p>
    <w:p>
      <w:pPr>
        <w:keepNext w:val="0"/>
        <w:keepLines/>
        <w:widowControl/>
        <w:spacing w:before="0" w:after="300" w:line="288" w:lineRule="auto"/>
        <w:bidi w:val="true"/>
        <w:jc w:val="start"/>
      </w:pPr>
      <w:r>
        <w:rPr>
          <w:rFonts w:ascii="Segoe UI" w:hAnsi="Segoe UI" w:cs="Segoe UI" w:eastAsia="Segoe UI"/>
          <w:b w:val="0"/>
          <w:color w:val="68777D"/>
          <w:sz w:val="17"/>
          <w:szCs w:val="17"/>
          <w:rtl w:val="true"/>
          <w:bCs w:val="false"/>
        </w:rPr>
        <w:t>موضعه في التفريغ ٤:٤٦:٢٢ إلى ٤:٤٦:٣١   |   المصادر</w:t>
      </w:r>
      <w:r>
        <w:rPr>
          <w:rFonts w:ascii="Segoe UI" w:hAnsi="Segoe UI" w:cs="Segoe UI" w:eastAsia="Segoe UI"/>
          <w:b w:val="0"/>
          <w:color w:val="68777D"/>
          <w:sz w:val="17"/>
          <w:szCs w:val="17"/>
          <w:rtl w:val="true"/>
          <w:bCs w:val="false"/>
        </w:rPr>
        <w:t xml:space="preserve">  </w:t>
      </w:r>
      <w:hyperlink w:anchor="src_498">
        <w:r>
          <w:rPr>
            <w:rFonts w:ascii="Segoe UI" w:hAnsi="Segoe UI" w:cs="Segoe UI" w:eastAsia="Segoe UI"/>
            <w:b w:val="0"/>
            <w:color w:val="315F5B"/>
            <w:sz w:val="21"/>
            <w:szCs w:val="21"/>
            <w:rtl w:val="true"/>
            <w:bCs w:val="false"/>
          </w:rPr>
          <w:t>[٤٩٨] البداية والنهاية لابن كثير مقدمات بدر وأحداثها ونقل أخبار ابن إسحاق للمقارنة لا لتصحيح كل تفاصيلها؛ </w:t>
        </w:r>
      </w:hyperlink>
    </w:p>
    <w:p>
      <w:bookmarkStart w:id="315" w:name="block_348"/>
      <w:pPr>
        <w:pStyle w:val="Heading2"/>
        <w:keepNext/>
        <w:widowControl/>
        <w:bidi w:val="true"/>
        <w:spacing w:before="300" w:after="140" w:line="283" w:lineRule="auto"/>
        <w:jc w:val="start"/>
      </w:pPr>
      <w:r>
        <w:rPr>
          <w:rFonts w:ascii="Segoe UI" w:hAnsi="Segoe UI" w:cs="Segoe UI" w:eastAsia="Segoe UI"/>
          <w:b/>
          <w:i w:val="0"/>
          <w:color w:val="967B53"/>
          <w:sz w:val="34"/>
          <w:szCs w:val="34"/>
          <w:rtl w:val="true"/>
          <w:bCs w:val="true"/>
          <w:iCs w:val="false"/>
        </w:rPr>
        <w:t xml:space="preserve">٣٤٨  </w:t>
      </w:r>
      <w:bookmarkEnd w:id="315"/>
      <w:r>
        <w:rPr>
          <w:rFonts w:ascii="Segoe UI" w:hAnsi="Segoe UI" w:cs="Segoe UI" w:eastAsia="Segoe UI"/>
          <w:b/>
          <w:i w:val="0"/>
          <w:color w:val="315F5B"/>
          <w:sz w:val="34"/>
          <w:szCs w:val="34"/>
          <w:rtl w:val="true"/>
          <w:bCs w:val="true"/>
          <w:iCs w:val="false"/>
        </w:rPr>
        <w:t>عدد المسلمين في بدر</w:t>
      </w:r>
    </w:p>
    <w:p>
      <w:pPr>
        <w:keepNext/>
        <w:widowControl/>
        <w:spacing w:before="40" w:after="120" w:line="276" w:lineRule="auto"/>
        <w:bidi w:val="true"/>
        <w:jc w:val="start"/>
      </w:pPr>
      <w:r>
        <w:rPr>
          <w:rFonts w:ascii="Segoe UI" w:hAnsi="Segoe UI" w:cs="Segoe UI" w:eastAsia="Segoe UI"/>
          <w:b/>
          <w:color w:val="967B53"/>
          <w:sz w:val="23"/>
          <w:szCs w:val="23"/>
          <w:rtl w:val="true"/>
          <w:bCs w:val="true"/>
        </w:rPr>
        <w:t>النص المصحّح للمذاكرة</w:t>
      </w:r>
    </w:p>
    <w:p>
      <w:pPr>
        <w:keepNext w:val="0"/>
        <w:keepLines w:val="0"/>
        <w:widowControl/>
        <w:bidi w:val="true"/>
        <w:spacing w:before="0" w:after="180" w:line="307" w:lineRule="auto"/>
        <w:jc w:val="both"/>
      </w:pPr>
      <w:r>
        <w:rPr>
          <w:rFonts w:ascii="Segoe UI" w:hAnsi="Segoe UI" w:cs="Segoe UI" w:eastAsia="Segoe UI"/>
          <w:b w:val="0"/>
          <w:i w:val="0"/>
          <w:color w:val="30383D"/>
          <w:sz w:val="28"/>
          <w:szCs w:val="28"/>
          <w:rtl w:val="true"/>
          <w:bCs w:val="false"/>
          <w:iCs w:val="false"/>
        </w:rPr>
        <w:t>وخرج مع النبي ﷺ عدد قليل من أصحابه من المهاجرين والأنصار. وفي صحيح البخاري، البراء بينقل عن الذين شهدوا بدرًا أنهم كانوا «بضعة عشر وثلاثمائة».</w:t>
      </w:r>
    </w:p>
    <w:p>
      <w:pPr>
        <w:keepNext/>
        <w:keepLines w:val="0"/>
        <w:widowControl/>
        <w:bidi w:val="true"/>
        <w:spacing w:before="0" w:after="180" w:line="307" w:lineRule="auto"/>
        <w:jc w:val="both"/>
      </w:pPr>
      <w:r>
        <w:rPr>
          <w:rFonts w:ascii="Segoe UI" w:hAnsi="Segoe UI" w:cs="Segoe UI" w:eastAsia="Segoe UI"/>
          <w:b w:val="0"/>
          <w:i w:val="0"/>
          <w:color w:val="30383D"/>
          <w:sz w:val="28"/>
          <w:szCs w:val="28"/>
          <w:rtl w:val="true"/>
          <w:bCs w:val="false"/>
          <w:iCs w:val="false"/>
        </w:rPr>
        <w:t>يعني كانوا فوق الثلاثمائة بقليل، مش جيشًا ضخمًا. ونلتزم هنا بلفظ الرواية، من غير ما نجمع أعدادًا مختلفة في حصر واحد كأنه لا خلاف فيه.</w:t>
      </w:r>
    </w:p>
    <w:p>
      <w:pPr>
        <w:keepNext/>
        <w:widowControl/>
        <w:spacing w:before="140" w:after="120" w:line="276" w:lineRule="auto"/>
        <w:bidi w:val="true"/>
        <w:jc w:val="start"/>
      </w:pPr>
      <w:r>
        <w:rPr>
          <w:rFonts w:ascii="Segoe UI" w:hAnsi="Segoe UI" w:cs="Segoe UI" w:eastAsia="Segoe UI"/>
          <w:b/>
          <w:color w:val="967B53"/>
          <w:sz w:val="23"/>
          <w:szCs w:val="23"/>
          <w:rtl w:val="true"/>
          <w:bCs w:val="true"/>
        </w:rPr>
        <w:t>النص الأصلي كما ورد في السكريبت للمقارنة فقط</w:t>
      </w:r>
    </w:p>
    <w:p>
      <w:pPr>
        <w:keepNext w:val="0"/>
        <w:widowControl/>
        <w:spacing w:before="0" w:after="140" w:line="307" w:lineRule="auto"/>
        <w:bidi w:val="true"/>
        <w:jc w:val="both"/>
      </w:pPr>
      <w:r>
        <w:rPr>
          <w:rFonts w:ascii="Segoe UI" w:hAnsi="Segoe UI" w:cs="Segoe UI" w:eastAsia="Segoe UI"/>
          <w:b w:val="0"/>
          <w:color w:val="68777D"/>
          <w:sz w:val="25"/>
          <w:szCs w:val="25"/>
          <w:rtl w:val="true"/>
          <w:bCs w:val="false"/>
        </w:rPr>
        <w:t>ده المشهد بره المدينه المشهد في المدينه سيدنا النبي عليه الصلاه والسلام بيجهز 313 واحد 231 من انصار و 83 من المهاجرين اسلحه بسيطه جدا عشان نطلع نسترد حقنا المنهوب واحنا بقالنا 15 سنه بنتاذي واحنا مش عايزين اي حاجه الا ان احنا نعبد ربنا</w:t>
      </w:r>
    </w:p>
    <w:p>
      <w:pPr>
        <w:keepNext/>
        <w:widowControl/>
        <w:spacing w:before="140" w:after="120" w:line="276" w:lineRule="auto"/>
        <w:bidi w:val="true"/>
        <w:jc w:val="start"/>
      </w:pPr>
      <w:r>
        <w:rPr>
          <w:rFonts w:ascii="Segoe UI" w:hAnsi="Segoe UI" w:cs="Segoe UI" w:eastAsia="Segoe UI"/>
          <w:b/>
          <w:color w:val="967B53"/>
          <w:sz w:val="23"/>
          <w:szCs w:val="23"/>
          <w:rtl w:val="true"/>
          <w:bCs w:val="true"/>
        </w:rPr>
        <w:t>سبب التصحيح ومراجعة المعلومة</w:t>
      </w:r>
    </w:p>
    <w:p>
      <w:pPr>
        <w:keepNext/>
        <w:widowControl/>
        <w:spacing w:before="0" w:after="140" w:line="300" w:lineRule="auto"/>
        <w:bidi w:val="true"/>
        <w:jc w:val="both"/>
      </w:pPr>
      <w:r>
        <w:rPr>
          <w:rFonts w:ascii="Segoe UI" w:hAnsi="Segoe UI" w:cs="Segoe UI" w:eastAsia="Segoe UI"/>
          <w:b w:val="0"/>
          <w:color w:val="30383D"/>
          <w:sz w:val="24"/>
          <w:szCs w:val="24"/>
          <w:rtl w:val="true"/>
          <w:bCs w:val="false"/>
        </w:rPr>
        <w:t>المرفق يقول «٣١٣، ٢٣١ من الأنصار و٨٣ من المهاجرين»؛ والمجموع الحسابي ٣١٤ لا ٣١٣. لم تُستبدل الأرقام بتقسيم مخترع: حديث البراء في البخاري ٣٩٥٦ يذكر المهاجرين نيفًا على ستين والأنصار نيفًا وأربعين ومائتين، وحديثه ٣٩٥٧ يذكر المجموع بضعة عشر وثلاثمائة، وفي مسلم ١٧٦٣ ثلاثمائة وتسعة عشر. أُثبت في المتن اللفظ الإجمالي الصحيح للبخاري مع مصدره، ولم يُحكم بأن العدد المشهور ٣١٣ أو كل حصر آخر خطأ لمجرد اختلاف العد. حُذف حساب خمس عشرة سنة كاملة السابق تصحيحه، ولم تُجعل ملكية كل أموال القافلة أمرًا ثابتًا لتفسير الأعداد.</w:t>
      </w:r>
    </w:p>
    <w:p>
      <w:pPr>
        <w:keepNext w:val="0"/>
        <w:keepLines/>
        <w:widowControl/>
        <w:bidi w:val="true"/>
        <w:spacing w:after="300" w:before="20" w:line="288" w:lineRule="auto"/>
        <w:jc w:val="start"/>
      </w:pPr>
      <w:r>
        <w:rPr>
          <w:rFonts w:ascii="Segoe UI" w:hAnsi="Segoe UI" w:cs="Segoe UI" w:eastAsia="Segoe UI"/>
          <w:b w:val="0"/>
          <w:i w:val="0"/>
          <w:color w:val="68777D"/>
          <w:sz w:val="17"/>
          <w:szCs w:val="17"/>
          <w:rtl w:val="true"/>
          <w:bCs w:val="false"/>
          <w:iCs w:val="false"/>
        </w:rPr>
        <w:t>موضعه في التفريغ ٤:٤٦:٣١ إلى ٤:٤٦:٥٣   |   المصادر</w:t>
      </w:r>
      <w:r>
        <w:rPr>
          <w:rFonts w:ascii="Segoe UI" w:hAnsi="Segoe UI" w:cs="Segoe UI" w:eastAsia="Segoe UI"/>
          <w:b w:val="0"/>
          <w:i w:val="0"/>
          <w:color w:val="68777D"/>
          <w:sz w:val="17"/>
          <w:szCs w:val="17"/>
          <w:rtl w:val="true"/>
          <w:bCs w:val="false"/>
          <w:iCs w:val="false"/>
        </w:rPr>
        <w:t xml:space="preserve">  </w:t>
      </w:r>
      <w:hyperlink w:anchor="src_499">
        <w:r>
          <w:rPr>
            <w:rFonts w:ascii="Segoe UI" w:hAnsi="Segoe UI" w:cs="Segoe UI" w:eastAsia="Segoe UI"/>
            <w:b w:val="0"/>
            <w:color w:val="315F5B"/>
            <w:sz w:val="21"/>
            <w:szCs w:val="21"/>
            <w:rtl w:val="true"/>
            <w:bCs w:val="false"/>
          </w:rPr>
          <w:t>[٤٩٩] صحيح البخاري ٣٩٥٧ عدد أهل بدر بضعة عشر وثلاثمائة؛ </w:t>
        </w:r>
      </w:hyperlink>
      <w:r>
        <w:rPr>
          <w:rFonts w:ascii="Segoe UI" w:hAnsi="Segoe UI" w:cs="Segoe UI" w:eastAsia="Segoe UI"/>
          <w:b w:val="0"/>
          <w:i w:val="0"/>
          <w:color w:val="68777D"/>
          <w:sz w:val="17"/>
          <w:szCs w:val="17"/>
          <w:rtl w:val="true"/>
          <w:bCs w:val="false"/>
          <w:iCs w:val="false"/>
        </w:rPr>
        <w:t xml:space="preserve">  </w:t>
      </w:r>
      <w:hyperlink w:anchor="src_500">
        <w:r>
          <w:rPr>
            <w:rFonts w:ascii="Segoe UI" w:hAnsi="Segoe UI" w:cs="Segoe UI" w:eastAsia="Segoe UI"/>
            <w:b w:val="0"/>
            <w:color w:val="315F5B"/>
            <w:sz w:val="21"/>
            <w:szCs w:val="21"/>
            <w:rtl w:val="true"/>
            <w:bCs w:val="false"/>
          </w:rPr>
          <w:t>[٥٠٠] صحيح البخاري ٣٩٥٦ خبر البراء في عدد المهاجرين والأنصار يوم بدر؛ </w:t>
        </w:r>
      </w:hyperlink>
      <w:r>
        <w:rPr>
          <w:rFonts w:ascii="Segoe UI" w:hAnsi="Segoe UI" w:cs="Segoe UI" w:eastAsia="Segoe UI"/>
          <w:b w:val="0"/>
          <w:i w:val="0"/>
          <w:color w:val="68777D"/>
          <w:sz w:val="17"/>
          <w:szCs w:val="17"/>
          <w:rtl w:val="true"/>
          <w:bCs w:val="false"/>
          <w:iCs w:val="false"/>
        </w:rPr>
        <w:t xml:space="preserve">  </w:t>
      </w:r>
      <w:hyperlink w:anchor="src_501">
        <w:r>
          <w:rPr>
            <w:rFonts w:ascii="Segoe UI" w:hAnsi="Segoe UI" w:cs="Segoe UI" w:eastAsia="Segoe UI"/>
            <w:b w:val="0"/>
            <w:color w:val="315F5B"/>
            <w:sz w:val="21"/>
            <w:szCs w:val="21"/>
            <w:rtl w:val="true"/>
            <w:bCs w:val="false"/>
          </w:rPr>
          <w:t>[٥٠١] صحيح مسلم ١٧٦٣ رواية عمر في عدة المسلمين والمشركين يوم بدر؛ </w:t>
        </w:r>
      </w:hyperlink>
    </w:p>
    <w:p>
      <w:bookmarkStart w:id="316" w:name="block_349"/>
      <w:pPr>
        <w:pStyle w:val="Heading2"/>
        <w:keepNext/>
        <w:widowControl/>
        <w:bidi w:val="true"/>
        <w:spacing w:before="300" w:after="140" w:line="283" w:lineRule="auto"/>
        <w:jc w:val="start"/>
      </w:pPr>
      <w:r>
        <w:rPr>
          <w:rFonts w:ascii="Segoe UI" w:hAnsi="Segoe UI" w:cs="Segoe UI" w:eastAsia="Segoe UI"/>
          <w:b/>
          <w:i w:val="0"/>
          <w:color w:val="967B53"/>
          <w:sz w:val="34"/>
          <w:szCs w:val="34"/>
          <w:rtl w:val="true"/>
          <w:bCs w:val="true"/>
          <w:iCs w:val="false"/>
        </w:rPr>
        <w:t xml:space="preserve">٣٤٩  </w:t>
      </w:r>
      <w:bookmarkEnd w:id="316"/>
      <w:r>
        <w:rPr>
          <w:rFonts w:ascii="Segoe UI" w:hAnsi="Segoe UI" w:cs="Segoe UI" w:eastAsia="Segoe UI"/>
          <w:b/>
          <w:i w:val="0"/>
          <w:color w:val="315F5B"/>
          <w:sz w:val="34"/>
          <w:szCs w:val="34"/>
          <w:rtl w:val="true"/>
          <w:bCs w:val="true"/>
          <w:iCs w:val="false"/>
        </w:rPr>
        <w:t>الخروج بالقوة المتاحة</w:t>
      </w:r>
    </w:p>
    <w:p>
      <w:pPr>
        <w:keepNext/>
        <w:widowControl/>
        <w:spacing w:before="40" w:after="120" w:line="276" w:lineRule="auto"/>
        <w:bidi w:val="true"/>
        <w:jc w:val="start"/>
      </w:pPr>
      <w:r>
        <w:rPr>
          <w:rFonts w:ascii="Segoe UI" w:hAnsi="Segoe UI" w:cs="Segoe UI" w:eastAsia="Segoe UI"/>
          <w:b/>
          <w:color w:val="967B53"/>
          <w:sz w:val="23"/>
          <w:szCs w:val="23"/>
          <w:rtl w:val="true"/>
          <w:bCs w:val="true"/>
        </w:rPr>
        <w:t>النص المصحّح للمذاكرة</w:t>
      </w:r>
    </w:p>
    <w:p>
      <w:pPr>
        <w:keepNext w:val="0"/>
        <w:keepLines w:val="0"/>
        <w:widowControl/>
        <w:bidi w:val="true"/>
        <w:spacing w:before="0" w:after="180" w:line="307" w:lineRule="auto"/>
        <w:jc w:val="both"/>
      </w:pPr>
      <w:r>
        <w:rPr>
          <w:rFonts w:ascii="Segoe UI" w:hAnsi="Segoe UI" w:cs="Segoe UI" w:eastAsia="Segoe UI"/>
          <w:b w:val="0"/>
          <w:i w:val="0"/>
          <w:color w:val="30383D"/>
          <w:sz w:val="28"/>
          <w:szCs w:val="28"/>
          <w:rtl w:val="true"/>
          <w:bCs w:val="false"/>
          <w:iCs w:val="false"/>
        </w:rPr>
        <w:t>والخروج كان بالدواب الحاضرة. وفي خبر أنس، ناس طلبوا الإذن يجيبوا دوابهم اللي كانت في علو المدينة، فقال النبي ﷺ: «لا، إلا من كان ظهره حاضرًا».</w:t>
      </w:r>
    </w:p>
    <w:p>
      <w:pPr>
        <w:keepNext/>
        <w:keepLines w:val="0"/>
        <w:widowControl/>
        <w:bidi w:val="true"/>
        <w:spacing w:before="0" w:after="180" w:line="307" w:lineRule="auto"/>
        <w:jc w:val="both"/>
      </w:pPr>
      <w:r>
        <w:rPr>
          <w:rFonts w:ascii="Segoe UI" w:hAnsi="Segoe UI" w:cs="Segoe UI" w:eastAsia="Segoe UI"/>
          <w:b w:val="0"/>
          <w:i w:val="0"/>
          <w:color w:val="30383D"/>
          <w:sz w:val="28"/>
          <w:szCs w:val="28"/>
          <w:rtl w:val="true"/>
          <w:bCs w:val="false"/>
          <w:iCs w:val="false"/>
        </w:rPr>
        <w:t>والهدف الأول كان القافلة، مش لقاء جيش قريش في معركة متفق على موعدها؛ وده اللي وضحه كعب بن مالك في خبره. فلما حصل اللقاء، كان انتقالًا إلى أمر أكبر من مقصد الخروج الأول.</w:t>
      </w:r>
    </w:p>
    <w:p>
      <w:pPr>
        <w:keepNext/>
        <w:widowControl/>
        <w:spacing w:before="140" w:after="120" w:line="276" w:lineRule="auto"/>
        <w:bidi w:val="true"/>
        <w:jc w:val="start"/>
      </w:pPr>
      <w:r>
        <w:rPr>
          <w:rFonts w:ascii="Segoe UI" w:hAnsi="Segoe UI" w:cs="Segoe UI" w:eastAsia="Segoe UI"/>
          <w:b/>
          <w:color w:val="967B53"/>
          <w:sz w:val="23"/>
          <w:szCs w:val="23"/>
          <w:rtl w:val="true"/>
          <w:bCs w:val="true"/>
        </w:rPr>
        <w:t>النص الأصلي كما ورد في السكريبت للمقارنة فقط</w:t>
      </w:r>
    </w:p>
    <w:p>
      <w:pPr>
        <w:keepNext w:val="0"/>
        <w:widowControl/>
        <w:spacing w:before="0" w:after="140" w:line="307" w:lineRule="auto"/>
        <w:bidi w:val="true"/>
        <w:jc w:val="both"/>
      </w:pPr>
      <w:r>
        <w:rPr>
          <w:rFonts w:ascii="Segoe UI" w:hAnsi="Segoe UI" w:cs="Segoe UI" w:eastAsia="Segoe UI"/>
          <w:b w:val="0"/>
          <w:color w:val="68777D"/>
          <w:sz w:val="25"/>
          <w:szCs w:val="25"/>
          <w:rtl w:val="true"/>
          <w:bCs w:val="false"/>
        </w:rPr>
        <w:t>سبحانه وتعالى معاهم اسلحه بسيطه جدا بيسموه سلاح الراكب يلا عشان نطلع بيتحرك سيدنا النبي عليه الصلاه والسلام وهو مش في باله اي حرب اطلاقا لكن الناحيه</w:t>
      </w:r>
    </w:p>
    <w:p>
      <w:pPr>
        <w:keepNext/>
        <w:widowControl/>
        <w:spacing w:before="140" w:after="120" w:line="276" w:lineRule="auto"/>
        <w:bidi w:val="true"/>
        <w:jc w:val="start"/>
      </w:pPr>
      <w:r>
        <w:rPr>
          <w:rFonts w:ascii="Segoe UI" w:hAnsi="Segoe UI" w:cs="Segoe UI" w:eastAsia="Segoe UI"/>
          <w:b/>
          <w:color w:val="967B53"/>
          <w:sz w:val="23"/>
          <w:szCs w:val="23"/>
          <w:rtl w:val="true"/>
          <w:bCs w:val="true"/>
        </w:rPr>
        <w:t>سبب التصحيح ومراجعة المعلومة</w:t>
      </w:r>
    </w:p>
    <w:p>
      <w:pPr>
        <w:keepNext/>
        <w:widowControl/>
        <w:spacing w:before="0" w:after="140" w:line="300" w:lineRule="auto"/>
        <w:bidi w:val="true"/>
        <w:jc w:val="both"/>
      </w:pPr>
      <w:r>
        <w:rPr>
          <w:rFonts w:ascii="Segoe UI" w:hAnsi="Segoe UI" w:cs="Segoe UI" w:eastAsia="Segoe UI"/>
          <w:b w:val="0"/>
          <w:color w:val="30383D"/>
          <w:sz w:val="24"/>
          <w:szCs w:val="24"/>
          <w:rtl w:val="true"/>
          <w:bCs w:val="false"/>
        </w:rPr>
        <w:t>حُفظ الخروج السريع بالإمكان المتاح من صحيح مسلم، وقُيدت «مش في باله أي حرب إطلاقًا» بما يثبته صحيح البخاري: لم يكن أصل الخروج لميعاد معركة مع جيش قريش. لا يلزم منه نفي احتمال مقاومة حرس القافلة أو الجزم بكل ما كان في نفس النبي. لم يُثبت مصطلح «سلاح الراكب» كاسم عتاد الجيش يوم بدر، ولا أن جميع أسلحتهم كانت من نوع واحد؛ مصدر الحديث يبين شأن الدواب ولا يسرد جردًا للأسلحة. ولم تُزعم خلو البعثة من السلاح أو الجاهزية لمواجهة محتملة.</w:t>
      </w:r>
    </w:p>
    <w:p>
      <w:pPr>
        <w:keepNext w:val="0"/>
        <w:keepLines/>
        <w:widowControl/>
        <w:bidi w:val="true"/>
        <w:spacing w:after="300" w:before="20" w:line="288" w:lineRule="auto"/>
        <w:jc w:val="start"/>
      </w:pPr>
      <w:r>
        <w:rPr>
          <w:rFonts w:ascii="Segoe UI" w:hAnsi="Segoe UI" w:cs="Segoe UI" w:eastAsia="Segoe UI"/>
          <w:b w:val="0"/>
          <w:i w:val="0"/>
          <w:color w:val="68777D"/>
          <w:sz w:val="17"/>
          <w:szCs w:val="17"/>
          <w:rtl w:val="true"/>
          <w:bCs w:val="false"/>
          <w:iCs w:val="false"/>
        </w:rPr>
        <w:t>موضعه في التفريغ ٤:٤٦:٥٣ إلى ٤:٤٧:٠٦   |   المصادر</w:t>
      </w:r>
      <w:r>
        <w:rPr>
          <w:rFonts w:ascii="Segoe UI" w:hAnsi="Segoe UI" w:cs="Segoe UI" w:eastAsia="Segoe UI"/>
          <w:b w:val="0"/>
          <w:i w:val="0"/>
          <w:color w:val="68777D"/>
          <w:sz w:val="17"/>
          <w:szCs w:val="17"/>
          <w:rtl w:val="true"/>
          <w:bCs w:val="false"/>
          <w:iCs w:val="false"/>
        </w:rPr>
        <w:t xml:space="preserve">  </w:t>
      </w:r>
      <w:hyperlink w:anchor="src_493">
        <w:r>
          <w:rPr>
            <w:rFonts w:ascii="Segoe UI" w:hAnsi="Segoe UI" w:cs="Segoe UI" w:eastAsia="Segoe UI"/>
            <w:b w:val="0"/>
            <w:color w:val="315F5B"/>
            <w:sz w:val="21"/>
            <w:szCs w:val="21"/>
            <w:rtl w:val="true"/>
            <w:bCs w:val="false"/>
          </w:rPr>
          <w:t>[٤٩٣] صحيح البخاري ٤٤١٨ خبر كعب وأن الخروج إلى بدر كان لطلب عير قريش؛ </w:t>
        </w:r>
      </w:hyperlink>
      <w:r>
        <w:rPr>
          <w:rFonts w:ascii="Segoe UI" w:hAnsi="Segoe UI" w:cs="Segoe UI" w:eastAsia="Segoe UI"/>
          <w:b w:val="0"/>
          <w:i w:val="0"/>
          <w:color w:val="68777D"/>
          <w:sz w:val="17"/>
          <w:szCs w:val="17"/>
          <w:rtl w:val="true"/>
          <w:bCs w:val="false"/>
          <w:iCs w:val="false"/>
        </w:rPr>
        <w:t xml:space="preserve">  </w:t>
      </w:r>
      <w:hyperlink w:anchor="src_494">
        <w:r>
          <w:rPr>
            <w:rFonts w:ascii="Segoe UI" w:hAnsi="Segoe UI" w:cs="Segoe UI" w:eastAsia="Segoe UI"/>
            <w:b w:val="0"/>
            <w:color w:val="315F5B"/>
            <w:sz w:val="21"/>
            <w:szCs w:val="21"/>
            <w:rtl w:val="true"/>
            <w:bCs w:val="false"/>
          </w:rPr>
          <w:t>[٤٩٤] صحيح مسلم ١٩٠١ إرسال بسيسة عينًا على عير أبي سفيان والخروج بمن حضر ظهره؛ </w:t>
        </w:r>
      </w:hyperlink>
    </w:p>
    <w:p>
      <w:bookmarkStart w:id="1052" w:name="block_350"/>
      <w:pPr>
        <w:pStyle w:val="Heading2"/>
        <w:keepNext/>
        <w:widowControl/>
        <w:spacing w:before="300" w:after="140" w:line="283" w:lineRule="auto"/>
        <w:bidi w:val="true"/>
        <w:jc w:val="start"/>
      </w:pPr>
      <w:r>
        <w:rPr>
          <w:rFonts w:ascii="Segoe UI" w:hAnsi="Segoe UI" w:cs="Segoe UI" w:eastAsia="Segoe UI"/>
          <w:b/>
          <w:color w:val="315F5B"/>
          <w:sz w:val="34"/>
          <w:szCs w:val="34"/>
          <w:rtl w:val="true"/>
          <w:bCs w:val="true"/>
        </w:rPr>
        <w:t>٣٥٠  هيئة النذير عند وصوله إلى مكة</w:t>
      </w:r>
      <w:bookmarkEnd w:id="1052"/>
    </w:p>
    <w:p>
      <w:pPr>
        <w:keepNext/>
        <w:widowControl/>
        <w:spacing w:before="40" w:after="120" w:line="276" w:lineRule="auto"/>
        <w:bidi w:val="true"/>
        <w:jc w:val="start"/>
      </w:pPr>
      <w:r>
        <w:rPr>
          <w:rFonts w:ascii="Segoe UI" w:hAnsi="Segoe UI" w:cs="Segoe UI" w:eastAsia="Segoe UI"/>
          <w:b/>
          <w:color w:val="967B53"/>
          <w:sz w:val="23"/>
          <w:szCs w:val="23"/>
          <w:rtl w:val="true"/>
          <w:bCs w:val="true"/>
        </w:rPr>
        <w:t>الحكم بعد المراجعة هذا الخبر غير معتمد للحفظ</w:t>
      </w:r>
    </w:p>
    <w:p>
      <w:pPr>
        <w:keepNext/>
        <w:keepLines w:val="0"/>
        <w:widowControl/>
        <w:spacing w:before="0" w:after="180" w:line="307" w:lineRule="auto"/>
        <w:bidi w:val="true"/>
        <w:jc w:val="both"/>
      </w:pPr>
      <w:r>
        <w:rPr>
          <w:rFonts w:ascii="Segoe UI" w:hAnsi="Segoe UI" w:cs="Segoe UI" w:eastAsia="Segoe UI"/>
          <w:b w:val="0"/>
          <w:color w:val="30383D"/>
          <w:sz w:val="28"/>
          <w:szCs w:val="28"/>
          <w:rtl w:val="true"/>
          <w:bCs w:val="false"/>
        </w:rPr>
        <w:t>أُخرجت من المتن تفاصيل إيذاء البعير وشق الثياب وتحويل الرحل في مشهد النذير، ولم تُعرض باعتبارها واقعة ثابتة بهذا التفصيل.</w:t>
      </w:r>
    </w:p>
    <w:p>
      <w:pPr>
        <w:keepNext/>
        <w:widowControl/>
        <w:spacing w:before="140" w:after="120" w:line="276" w:lineRule="auto"/>
        <w:bidi w:val="true"/>
        <w:jc w:val="start"/>
      </w:pPr>
      <w:r>
        <w:rPr>
          <w:rFonts w:ascii="Segoe UI" w:hAnsi="Segoe UI" w:cs="Segoe UI" w:eastAsia="Segoe UI"/>
          <w:b/>
          <w:color w:val="967B53"/>
          <w:sz w:val="23"/>
          <w:szCs w:val="23"/>
          <w:rtl w:val="true"/>
          <w:bCs w:val="true"/>
        </w:rPr>
        <w:t>النص الأصلي كما ورد في السكريبت للمقارنة فقط</w:t>
      </w:r>
    </w:p>
    <w:p>
      <w:pPr>
        <w:keepNext w:val="0"/>
        <w:widowControl/>
        <w:spacing w:before="0" w:after="140" w:line="307" w:lineRule="auto"/>
        <w:bidi w:val="true"/>
        <w:jc w:val="both"/>
      </w:pPr>
      <w:r>
        <w:rPr>
          <w:rFonts w:ascii="Segoe UI" w:hAnsi="Segoe UI" w:cs="Segoe UI" w:eastAsia="Segoe UI"/>
          <w:b w:val="0"/>
          <w:color w:val="68777D"/>
          <w:sz w:val="25"/>
          <w:szCs w:val="25"/>
          <w:rtl w:val="true"/>
          <w:bCs w:val="false"/>
        </w:rPr>
        <w:t>الثانيه في واحد انطلق زي السهم عوض الجمل بتاعه وقلع لبسه وقلبه وكانه داخل متبهدل من خناقه وحرب رهيبه رايح فين رايح يستغيث باهل مكه يطلع منهم جيش لحرب النبي عليه الصلاه</w:t>
      </w:r>
    </w:p>
    <w:p>
      <w:pPr>
        <w:keepNext/>
        <w:widowControl/>
        <w:spacing w:before="140" w:after="120" w:line="276" w:lineRule="auto"/>
        <w:bidi w:val="true"/>
        <w:jc w:val="start"/>
      </w:pPr>
      <w:r>
        <w:rPr>
          <w:rFonts w:ascii="Segoe UI" w:hAnsi="Segoe UI" w:cs="Segoe UI" w:eastAsia="Segoe UI"/>
          <w:b/>
          <w:color w:val="967B53"/>
          <w:sz w:val="23"/>
          <w:szCs w:val="23"/>
          <w:rtl w:val="true"/>
          <w:bCs w:val="true"/>
        </w:rPr>
        <w:t>سبب التصحيح ومراجعة المعلومة</w:t>
      </w:r>
    </w:p>
    <w:p>
      <w:pPr>
        <w:keepNext/>
        <w:widowControl/>
        <w:spacing w:before="0" w:after="140" w:line="300" w:lineRule="auto"/>
        <w:bidi w:val="true"/>
        <w:jc w:val="both"/>
      </w:pPr>
      <w:r>
        <w:rPr>
          <w:rFonts w:ascii="Segoe UI" w:hAnsi="Segoe UI" w:cs="Segoe UI" w:eastAsia="Segoe UI"/>
          <w:b w:val="0"/>
          <w:color w:val="30383D"/>
          <w:sz w:val="24"/>
          <w:szCs w:val="24"/>
          <w:rtl w:val="true"/>
          <w:bCs w:val="false"/>
        </w:rPr>
        <w:t>المروي في قصة عاتكة أن ضمضم جدع بعيره وحول رحله وشق قميصه؛ وليس نصه أنه «قلع لبسه وقلبه» أو أنه كان قد خاض قتالًا بالفعل. من طرق القصة طريق ابن إسحاق عن حسين بن عبد الله بن عبيد الله بن عباس عن عكرمة عن ابن عباس، وفيه ضعف حسين كما نقله نقد الذهبي، وطريق يزيد بن رومان عن عروة مرسل. لم تُثبت هذه الهيئة في متن الحفظ، ولم يُسق المشهد الدرامي كدليل مستقل على وقوع حرب مع القافلة. تفاصيل استبعاد القصة وأسانيدها في المدخل التالي الخاص برؤيا عاتكة.</w:t>
      </w:r>
    </w:p>
    <w:p>
      <w:pPr>
        <w:keepNext w:val="0"/>
        <w:keepLines/>
        <w:widowControl/>
        <w:spacing w:before="0" w:after="300" w:line="288" w:lineRule="auto"/>
        <w:bidi w:val="true"/>
        <w:jc w:val="start"/>
      </w:pPr>
      <w:r>
        <w:rPr>
          <w:rFonts w:ascii="Segoe UI" w:hAnsi="Segoe UI" w:cs="Segoe UI" w:eastAsia="Segoe UI"/>
          <w:b w:val="0"/>
          <w:color w:val="68777D"/>
          <w:sz w:val="17"/>
          <w:szCs w:val="17"/>
          <w:rtl w:val="true"/>
          <w:bCs w:val="false"/>
        </w:rPr>
        <w:t>موضعه في التفريغ ٤:٤٧:٠٦ إلى ٤:٤٧:٣٣   |   المصادر</w:t>
      </w:r>
      <w:r>
        <w:rPr>
          <w:rFonts w:ascii="Segoe UI" w:hAnsi="Segoe UI" w:cs="Segoe UI" w:eastAsia="Segoe UI"/>
          <w:b w:val="0"/>
          <w:color w:val="68777D"/>
          <w:sz w:val="17"/>
          <w:szCs w:val="17"/>
          <w:rtl w:val="true"/>
          <w:bCs w:val="false"/>
        </w:rPr>
        <w:t xml:space="preserve">  </w:t>
      </w:r>
      <w:hyperlink w:anchor="src_498">
        <w:r>
          <w:rPr>
            <w:rFonts w:ascii="Segoe UI" w:hAnsi="Segoe UI" w:cs="Segoe UI" w:eastAsia="Segoe UI"/>
            <w:b w:val="0"/>
            <w:color w:val="315F5B"/>
            <w:sz w:val="21"/>
            <w:szCs w:val="21"/>
            <w:rtl w:val="true"/>
            <w:bCs w:val="false"/>
          </w:rPr>
          <w:t>[٤٩٨] البداية والنهاية لابن كثير مقدمات بدر وأحداثها ونقل أخبار ابن إسحاق للمقارنة لا لتصحيح كل تفاصيلها؛ </w:t>
        </w:r>
      </w:hyperlink>
      <w:r>
        <w:rPr>
          <w:rFonts w:ascii="Segoe UI" w:hAnsi="Segoe UI" w:cs="Segoe UI" w:eastAsia="Segoe UI"/>
          <w:b w:val="0"/>
          <w:color w:val="68777D"/>
          <w:sz w:val="17"/>
          <w:szCs w:val="17"/>
          <w:rtl w:val="true"/>
          <w:bCs w:val="false"/>
        </w:rPr>
        <w:t xml:space="preserve">  </w:t>
      </w:r>
      <w:hyperlink w:anchor="src_503">
        <w:r>
          <w:rPr>
            <w:rFonts w:ascii="Segoe UI" w:hAnsi="Segoe UI" w:cs="Segoe UI" w:eastAsia="Segoe UI"/>
            <w:b w:val="0"/>
            <w:color w:val="315F5B"/>
            <w:sz w:val="21"/>
            <w:szCs w:val="21"/>
            <w:rtl w:val="true"/>
            <w:bCs w:val="false"/>
          </w:rPr>
          <w:t>[٥٠٣] سير أعلام النبلاء للذهبي رؤيا عاتكة وإسنادا ابن إسحاق المجموعان؛ </w:t>
        </w:r>
      </w:hyperlink>
      <w:r>
        <w:rPr>
          <w:rFonts w:ascii="Segoe UI" w:hAnsi="Segoe UI" w:cs="Segoe UI" w:eastAsia="Segoe UI"/>
          <w:b w:val="0"/>
          <w:color w:val="68777D"/>
          <w:sz w:val="17"/>
          <w:szCs w:val="17"/>
          <w:rtl w:val="true"/>
          <w:bCs w:val="false"/>
        </w:rPr>
        <w:t xml:space="preserve">  </w:t>
      </w:r>
      <w:hyperlink w:anchor="src_504">
        <w:r>
          <w:rPr>
            <w:rFonts w:ascii="Segoe UI" w:hAnsi="Segoe UI" w:cs="Segoe UI" w:eastAsia="Segoe UI"/>
            <w:b w:val="0"/>
            <w:color w:val="315F5B"/>
            <w:sz w:val="21"/>
            <w:szCs w:val="21"/>
            <w:rtl w:val="true"/>
            <w:bCs w:val="false"/>
          </w:rPr>
          <w:t>[٥٠٤] ما شاع ولم يثبت في السيرة النبوية لمحمد بن عبد الله العوشن بحث رؤيا عاتكة ونقل نقد الذهبي للأسانيد؛ </w:t>
        </w:r>
      </w:hyperlink>
    </w:p>
    <w:p>
      <w:bookmarkStart w:id="317" w:name="block_351"/>
      <w:pPr>
        <w:pStyle w:val="Heading2"/>
        <w:keepNext/>
        <w:widowControl/>
        <w:bidi w:val="true"/>
        <w:spacing w:before="300" w:after="140" w:line="283" w:lineRule="auto"/>
        <w:jc w:val="start"/>
      </w:pPr>
      <w:r>
        <w:rPr>
          <w:rFonts w:ascii="Segoe UI" w:hAnsi="Segoe UI" w:cs="Segoe UI" w:eastAsia="Segoe UI"/>
          <w:b/>
          <w:i w:val="0"/>
          <w:color w:val="967B53"/>
          <w:sz w:val="34"/>
          <w:szCs w:val="34"/>
          <w:rtl w:val="true"/>
          <w:bCs w:val="true"/>
          <w:iCs w:val="false"/>
        </w:rPr>
        <w:t xml:space="preserve">٣٥١  </w:t>
      </w:r>
      <w:bookmarkEnd w:id="317"/>
      <w:r>
        <w:rPr>
          <w:rFonts w:ascii="Segoe UI" w:hAnsi="Segoe UI" w:cs="Segoe UI" w:eastAsia="Segoe UI"/>
          <w:b/>
          <w:i w:val="0"/>
          <w:color w:val="315F5B"/>
          <w:sz w:val="34"/>
          <w:szCs w:val="34"/>
          <w:rtl w:val="true"/>
          <w:bCs w:val="true"/>
          <w:iCs w:val="false"/>
        </w:rPr>
        <w:t>من طلب القافلة إلى لقاء الجيش</w:t>
      </w:r>
    </w:p>
    <w:p>
      <w:pPr>
        <w:keepNext/>
        <w:widowControl/>
        <w:spacing w:before="40" w:after="120" w:line="276" w:lineRule="auto"/>
        <w:bidi w:val="true"/>
        <w:jc w:val="start"/>
      </w:pPr>
      <w:r>
        <w:rPr>
          <w:rFonts w:ascii="Segoe UI" w:hAnsi="Segoe UI" w:cs="Segoe UI" w:eastAsia="Segoe UI"/>
          <w:b/>
          <w:color w:val="967B53"/>
          <w:sz w:val="23"/>
          <w:szCs w:val="23"/>
          <w:rtl w:val="true"/>
          <w:bCs w:val="true"/>
        </w:rPr>
        <w:t>النص المصحّح للمذاكرة</w:t>
      </w:r>
    </w:p>
    <w:p>
      <w:pPr>
        <w:keepNext w:val="0"/>
        <w:keepLines w:val="0"/>
        <w:widowControl/>
        <w:bidi w:val="true"/>
        <w:spacing w:before="0" w:after="180" w:line="307" w:lineRule="auto"/>
        <w:jc w:val="both"/>
      </w:pPr>
      <w:r>
        <w:rPr>
          <w:rFonts w:ascii="Segoe UI" w:hAnsi="Segoe UI" w:cs="Segoe UI" w:eastAsia="Segoe UI"/>
          <w:b w:val="0"/>
          <w:i w:val="0"/>
          <w:color w:val="30383D"/>
          <w:sz w:val="28"/>
          <w:szCs w:val="28"/>
          <w:rtl w:val="true"/>
          <w:bCs w:val="false"/>
          <w:iCs w:val="false"/>
        </w:rPr>
        <w:t>فالمشهد اللي نثبته: المسلمون خرجوا يريدون القافلة، ثم جمع الله بينهم وبين جيش المشركين. وفي رواية عمر في صحيح مسلم كان المشركون يوم بدر ألفًا، وكان أصحاب النبي ﷺ أقل منهم عددًا.</w:t>
      </w:r>
    </w:p>
    <w:p>
      <w:pPr>
        <w:keepNext w:val="0"/>
        <w:keepLines w:val="0"/>
        <w:widowControl/>
        <w:bidi w:val="true"/>
        <w:spacing w:before="0" w:after="180" w:line="307" w:lineRule="auto"/>
        <w:jc w:val="both"/>
      </w:pPr>
      <w:r>
        <w:rPr>
          <w:rFonts w:ascii="Segoe UI" w:hAnsi="Segoe UI" w:cs="Segoe UI" w:eastAsia="Segoe UI"/>
          <w:b w:val="0"/>
          <w:i w:val="0"/>
          <w:color w:val="30383D"/>
          <w:sz w:val="28"/>
          <w:szCs w:val="28"/>
          <w:rtl w:val="true"/>
          <w:bCs w:val="false"/>
          <w:iCs w:val="false"/>
        </w:rPr>
        <w:t>وقال تعالى:</w:t>
      </w:r>
    </w:p>
    <w:p>
      <w:pPr>
        <w:keepNext/>
        <w:keepLines w:val="0"/>
        <w:widowControl/>
        <w:bidi w:val="true"/>
        <w:spacing w:before="0" w:after="180" w:line="307" w:lineRule="auto"/>
        <w:jc w:val="both"/>
      </w:pPr>
      <w:r>
        <w:rPr>
          <w:rFonts w:ascii="Traditional Arabic" w:hAnsi="Traditional Arabic" w:cs="Traditional Arabic" w:eastAsia="Traditional Arabic"/>
          <w:b w:val="0"/>
          <w:i w:val="0"/>
          <w:color w:val="385E59"/>
          <w:sz w:val="36"/>
          <w:szCs w:val="36"/>
          <w:rtl w:val="true"/>
          <w:bCs w:val="false"/>
          <w:iCs w:val="false"/>
        </w:rPr>
        <w:t>﴿وَإِذْ يَعِدُكُمُ اللَّهُ إِحْدَى الطَّائِفَتَيْنِ أَنَّهَا لَكُمْ وَتَوَدُّونَ أَنَّ غَيْرَ ذَاتِ الشَّوْكَةِ تَكُونُ لَكُمْ وَيُرِيدُ اللَّهُ أَنْ يُحِقَّ الْحَقَّ بِكَلِمَاتِهِ وَيَقْطَعَ دَابِرَ الْكَافِرِينَ﴾</w:t>
      </w:r>
      <w:r>
        <w:rPr>
          <w:rFonts w:ascii="Segoe UI" w:hAnsi="Segoe UI" w:cs="Segoe UI" w:eastAsia="Segoe UI"/>
          <w:b w:val="0"/>
          <w:i w:val="0"/>
          <w:color w:val="30383D"/>
          <w:sz w:val="28"/>
          <w:szCs w:val="28"/>
          <w:rtl w:val="true"/>
          <w:bCs w:val="false"/>
          <w:iCs w:val="false"/>
        </w:rPr>
        <w:t xml:space="preserve"> [الأنفال: ٧].</w:t>
      </w:r>
    </w:p>
    <w:p>
      <w:pPr>
        <w:keepNext/>
        <w:widowControl/>
        <w:spacing w:before="140" w:after="120" w:line="276" w:lineRule="auto"/>
        <w:bidi w:val="true"/>
        <w:jc w:val="start"/>
      </w:pPr>
      <w:r>
        <w:rPr>
          <w:rFonts w:ascii="Segoe UI" w:hAnsi="Segoe UI" w:cs="Segoe UI" w:eastAsia="Segoe UI"/>
          <w:b/>
          <w:color w:val="967B53"/>
          <w:sz w:val="23"/>
          <w:szCs w:val="23"/>
          <w:rtl w:val="true"/>
          <w:bCs w:val="true"/>
        </w:rPr>
        <w:t>النص الأصلي كما ورد في السكريبت للمقارنة فقط</w:t>
      </w:r>
    </w:p>
    <w:p>
      <w:pPr>
        <w:keepNext w:val="0"/>
        <w:widowControl/>
        <w:spacing w:before="0" w:after="140" w:line="307" w:lineRule="auto"/>
        <w:bidi w:val="true"/>
        <w:jc w:val="both"/>
      </w:pPr>
      <w:r>
        <w:rPr>
          <w:rFonts w:ascii="Segoe UI" w:hAnsi="Segoe UI" w:cs="Segoe UI" w:eastAsia="Segoe UI"/>
          <w:b w:val="0"/>
          <w:color w:val="68777D"/>
          <w:sz w:val="25"/>
          <w:szCs w:val="25"/>
          <w:rtl w:val="true"/>
          <w:bCs w:val="false"/>
        </w:rPr>
        <w:t>والسلام المشهد في المدينه النبي عليه الصلاه والسلام بيجهز مجموعه صغيره لاسترداد فلوسهم المنهوبه المشهد عند ابو سفيان يغير اتجاه القافله المحمله بفلوس المسلمين ويروح الناحيه الثانيه ناحيه البحر المشهد في مكه فيه في الطريق واحد اسمه ضمضم جاي يقول الحقونا مصيبه في جيش بيهجم على القافله اللي فيها</w:t>
      </w:r>
    </w:p>
    <w:p>
      <w:pPr>
        <w:keepNext/>
        <w:widowControl/>
        <w:spacing w:before="140" w:after="120" w:line="276" w:lineRule="auto"/>
        <w:bidi w:val="true"/>
        <w:jc w:val="start"/>
      </w:pPr>
      <w:r>
        <w:rPr>
          <w:rFonts w:ascii="Segoe UI" w:hAnsi="Segoe UI" w:cs="Segoe UI" w:eastAsia="Segoe UI"/>
          <w:b/>
          <w:color w:val="967B53"/>
          <w:sz w:val="23"/>
          <w:szCs w:val="23"/>
          <w:rtl w:val="true"/>
          <w:bCs w:val="true"/>
        </w:rPr>
        <w:t>سبب التصحيح ومراجعة المعلومة</w:t>
      </w:r>
    </w:p>
    <w:p>
      <w:pPr>
        <w:keepNext/>
        <w:widowControl/>
        <w:spacing w:before="0" w:after="140" w:line="300" w:lineRule="auto"/>
        <w:bidi w:val="true"/>
        <w:jc w:val="both"/>
      </w:pPr>
      <w:r>
        <w:rPr>
          <w:rFonts w:ascii="Segoe UI" w:hAnsi="Segoe UI" w:cs="Segoe UI" w:eastAsia="Segoe UI"/>
          <w:b w:val="0"/>
          <w:color w:val="30383D"/>
          <w:sz w:val="24"/>
          <w:szCs w:val="24"/>
          <w:rtl w:val="true"/>
          <w:bCs w:val="false"/>
        </w:rPr>
        <w:t>حُفظ اختلاف مقصد الخروج الأول عن اللقاء الذي وقع، مع حديث كعب وآية الأنفال كاملة. أُثبت عدد المشركين ألفًا من رواية عمر، دون نقله إلى لحظة تجهيز محددة بمكة أو اختراع تزامن دقيق بين تجهيز الجيش وخروج النبي. لم تتكرر نسبة جميع بضاعة القافلة إلى المسلمين. الآية شاهد على الحدث، ولا تعني الصياغة أنها نزلت كاملة في المدينة لحظة الخروج قبل حصول بدر.</w:t>
      </w:r>
    </w:p>
    <w:p>
      <w:pPr>
        <w:keepNext w:val="0"/>
        <w:keepLines/>
        <w:widowControl/>
        <w:bidi w:val="true"/>
        <w:spacing w:after="300" w:before="20" w:line="288" w:lineRule="auto"/>
        <w:jc w:val="start"/>
      </w:pPr>
      <w:r>
        <w:rPr>
          <w:rFonts w:ascii="Segoe UI" w:hAnsi="Segoe UI" w:cs="Segoe UI" w:eastAsia="Segoe UI"/>
          <w:b w:val="0"/>
          <w:i w:val="0"/>
          <w:color w:val="68777D"/>
          <w:sz w:val="17"/>
          <w:szCs w:val="17"/>
          <w:rtl w:val="true"/>
          <w:bCs w:val="false"/>
          <w:iCs w:val="false"/>
        </w:rPr>
        <w:t>موضعه في التفريغ ٤:٤٧:٣٣ إلى ٤:٤٧:٥٧   |   المصادر</w:t>
      </w:r>
      <w:r>
        <w:rPr>
          <w:rFonts w:ascii="Segoe UI" w:hAnsi="Segoe UI" w:cs="Segoe UI" w:eastAsia="Segoe UI"/>
          <w:b w:val="0"/>
          <w:i w:val="0"/>
          <w:color w:val="68777D"/>
          <w:sz w:val="17"/>
          <w:szCs w:val="17"/>
          <w:rtl w:val="true"/>
          <w:bCs w:val="false"/>
          <w:iCs w:val="false"/>
        </w:rPr>
        <w:t xml:space="preserve">  </w:t>
      </w:r>
      <w:hyperlink w:anchor="src_493">
        <w:r>
          <w:rPr>
            <w:rFonts w:ascii="Segoe UI" w:hAnsi="Segoe UI" w:cs="Segoe UI" w:eastAsia="Segoe UI"/>
            <w:b w:val="0"/>
            <w:color w:val="315F5B"/>
            <w:sz w:val="21"/>
            <w:szCs w:val="21"/>
            <w:rtl w:val="true"/>
            <w:bCs w:val="false"/>
          </w:rPr>
          <w:t>[٤٩٣] صحيح البخاري ٤٤١٨ خبر كعب وأن الخروج إلى بدر كان لطلب عير قريش؛ </w:t>
        </w:r>
      </w:hyperlink>
      <w:r>
        <w:rPr>
          <w:rFonts w:ascii="Segoe UI" w:hAnsi="Segoe UI" w:cs="Segoe UI" w:eastAsia="Segoe UI"/>
          <w:b w:val="0"/>
          <w:i w:val="0"/>
          <w:color w:val="68777D"/>
          <w:sz w:val="17"/>
          <w:szCs w:val="17"/>
          <w:rtl w:val="true"/>
          <w:bCs w:val="false"/>
          <w:iCs w:val="false"/>
        </w:rPr>
        <w:t xml:space="preserve">  </w:t>
      </w:r>
      <w:hyperlink w:anchor="src_501">
        <w:r>
          <w:rPr>
            <w:rFonts w:ascii="Segoe UI" w:hAnsi="Segoe UI" w:cs="Segoe UI" w:eastAsia="Segoe UI"/>
            <w:b w:val="0"/>
            <w:color w:val="315F5B"/>
            <w:sz w:val="21"/>
            <w:szCs w:val="21"/>
            <w:rtl w:val="true"/>
            <w:bCs w:val="false"/>
          </w:rPr>
          <w:t>[٥٠١] صحيح مسلم ١٧٦٣ رواية عمر في عدة المسلمين والمشركين يوم بدر؛ </w:t>
        </w:r>
      </w:hyperlink>
      <w:r>
        <w:rPr>
          <w:rFonts w:ascii="Segoe UI" w:hAnsi="Segoe UI" w:cs="Segoe UI" w:eastAsia="Segoe UI"/>
          <w:b w:val="0"/>
          <w:i w:val="0"/>
          <w:color w:val="68777D"/>
          <w:sz w:val="17"/>
          <w:szCs w:val="17"/>
          <w:rtl w:val="true"/>
          <w:bCs w:val="false"/>
          <w:iCs w:val="false"/>
        </w:rPr>
        <w:t xml:space="preserve">  </w:t>
      </w:r>
      <w:hyperlink w:anchor="src_502">
        <w:r>
          <w:rPr>
            <w:rFonts w:ascii="Segoe UI" w:hAnsi="Segoe UI" w:cs="Segoe UI" w:eastAsia="Segoe UI"/>
            <w:b w:val="0"/>
            <w:color w:val="315F5B"/>
            <w:sz w:val="21"/>
            <w:szCs w:val="21"/>
            <w:rtl w:val="true"/>
            <w:bCs w:val="false"/>
          </w:rPr>
          <w:t>[٥٠٢] سورة الأنفال الآية ٧ الوعد بإحدى الطائفتين والرغبة في غير ذات الشوكة؛ </w:t>
        </w:r>
      </w:hyperlink>
    </w:p>
    <w:p>
      <w:bookmarkStart w:id="1053" w:name="block_352"/>
      <w:pPr>
        <w:pStyle w:val="Heading2"/>
        <w:keepNext/>
        <w:widowControl/>
        <w:spacing w:before="300" w:after="140" w:line="283" w:lineRule="auto"/>
        <w:bidi w:val="true"/>
        <w:jc w:val="start"/>
      </w:pPr>
      <w:r>
        <w:rPr>
          <w:rFonts w:ascii="Segoe UI" w:hAnsi="Segoe UI" w:cs="Segoe UI" w:eastAsia="Segoe UI"/>
          <w:b/>
          <w:color w:val="315F5B"/>
          <w:sz w:val="34"/>
          <w:szCs w:val="34"/>
          <w:rtl w:val="true"/>
          <w:bCs w:val="true"/>
        </w:rPr>
        <w:t>٣٥٢  رؤيا عاتكة والحوار مع أبي جهل</w:t>
      </w:r>
      <w:bookmarkEnd w:id="1053"/>
    </w:p>
    <w:p>
      <w:pPr>
        <w:keepNext/>
        <w:widowControl/>
        <w:spacing w:before="40" w:after="120" w:line="276" w:lineRule="auto"/>
        <w:bidi w:val="true"/>
        <w:jc w:val="start"/>
      </w:pPr>
      <w:r>
        <w:rPr>
          <w:rFonts w:ascii="Segoe UI" w:hAnsi="Segoe UI" w:cs="Segoe UI" w:eastAsia="Segoe UI"/>
          <w:b/>
          <w:color w:val="967B53"/>
          <w:sz w:val="23"/>
          <w:szCs w:val="23"/>
          <w:rtl w:val="true"/>
          <w:bCs w:val="true"/>
        </w:rPr>
        <w:t>الحكم بعد المراجعة هذا الخبر غير معتمد للحفظ</w:t>
      </w:r>
    </w:p>
    <w:p>
      <w:pPr>
        <w:keepNext/>
        <w:keepLines w:val="0"/>
        <w:widowControl/>
        <w:spacing w:before="0" w:after="180" w:line="307" w:lineRule="auto"/>
        <w:bidi w:val="true"/>
        <w:jc w:val="both"/>
      </w:pPr>
      <w:r>
        <w:rPr>
          <w:rFonts w:ascii="Segoe UI" w:hAnsi="Segoe UI" w:cs="Segoe UI" w:eastAsia="Segoe UI"/>
          <w:b w:val="0"/>
          <w:color w:val="30383D"/>
          <w:sz w:val="28"/>
          <w:szCs w:val="28"/>
          <w:rtl w:val="true"/>
          <w:bCs w:val="false"/>
        </w:rPr>
        <w:t>لم تُدرج قصة رؤيا عاتكة وتحققها والحوار الطويل المنسوب إلى العباس وأبي جهل ضمن متن الدراسة؛ أُبقيت ملاحظات التحقيق والتصحيح أدناه فقط.</w:t>
      </w:r>
    </w:p>
    <w:p>
      <w:pPr>
        <w:keepNext/>
        <w:widowControl/>
        <w:spacing w:before="140" w:after="120" w:line="276" w:lineRule="auto"/>
        <w:bidi w:val="true"/>
        <w:jc w:val="start"/>
      </w:pPr>
      <w:r>
        <w:rPr>
          <w:rFonts w:ascii="Segoe UI" w:hAnsi="Segoe UI" w:cs="Segoe UI" w:eastAsia="Segoe UI"/>
          <w:b/>
          <w:color w:val="967B53"/>
          <w:sz w:val="23"/>
          <w:szCs w:val="23"/>
          <w:rtl w:val="true"/>
          <w:bCs w:val="true"/>
        </w:rPr>
        <w:t>النص الأصلي كما ورد في السكريبت للمقارنة فقط</w:t>
      </w:r>
    </w:p>
    <w:p>
      <w:pPr>
        <w:keepNext w:val="0"/>
        <w:widowControl/>
        <w:spacing w:before="0" w:after="140" w:line="307" w:lineRule="auto"/>
        <w:bidi w:val="true"/>
        <w:jc w:val="both"/>
      </w:pPr>
      <w:r>
        <w:rPr>
          <w:rFonts w:ascii="Segoe UI" w:hAnsi="Segoe UI" w:cs="Segoe UI" w:eastAsia="Segoe UI"/>
          <w:b w:val="0"/>
          <w:color w:val="68777D"/>
          <w:sz w:val="25"/>
          <w:szCs w:val="25"/>
          <w:rtl w:val="true"/>
          <w:bCs w:val="false"/>
        </w:rPr>
        <w:t>فلوسنا بس قبل الحدث ده بيومين ثلاثه السيده عاتكه بنت عبد المطلب اه دي عمه النبي عليه الصلاه والسلام تنام فتحلم برؤيه ان في واحد جاي بيصرخ على جبل من جبال مكه ويقول يا اهل غدر يا غضين قوموا الىى مصارع بعد ثلاث يلا تعالوا عشان ال مصرعك بعد ثلاث ايام وبعدين قام واخد طوبه ورماها فضلت تدحرج تتفتف فما وجدت بيت من بيوت مكه الا ودخلت فيه صحيت وهي مذهوله من الرؤيه دي فنت لاخوها العباس ابن عبد المطلب عم</w:t>
      </w:r>
    </w:p>
    <w:p>
      <w:pPr>
        <w:keepNext w:val="0"/>
        <w:widowControl/>
        <w:spacing w:before="0" w:after="140" w:line="307" w:lineRule="auto"/>
        <w:bidi w:val="true"/>
        <w:jc w:val="both"/>
      </w:pPr>
      <w:r>
        <w:rPr>
          <w:rFonts w:ascii="Segoe UI" w:hAnsi="Segoe UI" w:cs="Segoe UI" w:eastAsia="Segoe UI"/>
          <w:b w:val="0"/>
          <w:color w:val="68777D"/>
          <w:sz w:val="25"/>
          <w:szCs w:val="25"/>
          <w:rtl w:val="true"/>
          <w:bCs w:val="false"/>
        </w:rPr>
        <w:t>النبي قالت له يا عباس اكتم عن انا شفت رؤيه واحد بيقول قوموا الى مصارع بعد ثلاثه ايام وخدت طوبه رماها اتكسرت دخلت في كل بيت فقال العباس هذه رؤيه حق ولعلنا نرى ما يحدث فقالت له اكتم عني فراح العباس يطوف بالبيت فلقى صاحبه الوليد بن عتبه بن ربيعه فقال له اكتم عني هذه الرؤيه د عاتكه شافت كذا وكذا والطوبه اللي بتتكسر وتخش في كل بيت اكتمها عني فراح الوليد بن عتبه بن ربيعه حكى ك ابو جهل وقال</w:t>
      </w:r>
    </w:p>
    <w:p>
      <w:pPr>
        <w:keepNext w:val="0"/>
        <w:widowControl/>
        <w:spacing w:before="0" w:after="140" w:line="307" w:lineRule="auto"/>
        <w:bidi w:val="true"/>
        <w:jc w:val="both"/>
      </w:pPr>
      <w:r>
        <w:rPr>
          <w:rFonts w:ascii="Segoe UI" w:hAnsi="Segoe UI" w:cs="Segoe UI" w:eastAsia="Segoe UI"/>
          <w:b w:val="0"/>
          <w:color w:val="68777D"/>
          <w:sz w:val="25"/>
          <w:szCs w:val="25"/>
          <w:rtl w:val="true"/>
          <w:bCs w:val="false"/>
        </w:rPr>
        <w:t>له اكتمها عني فلم يمر ساعات قليله الا وكل مكه تلوك تلوك يعني زي اللبانه كده هذه الرؤيه فالعباس بن عبد المطلب بيطوف بالكعبه وابو جهل قاعد عمال يتكلم كده في موضوع الرؤيه بتاعه عاتكه بنت عبد المطلب مع اصحابه شاف العباس قال يا ابا الفضل افرغ من طوافك ثم اتي لنا فخلص طوافه وج قال يا ابا الفضل منذ متى وفيكم نساء تنبا من منين وانتم عندكم انبياء ستات قلتم ان منا رجل النبي محمد خلاص سبناكم لكن كمان تقولوا</w:t>
      </w:r>
    </w:p>
    <w:p>
      <w:pPr>
        <w:keepNext w:val="0"/>
        <w:widowControl/>
        <w:spacing w:before="0" w:after="140" w:line="307" w:lineRule="auto"/>
        <w:bidi w:val="true"/>
        <w:jc w:val="both"/>
      </w:pPr>
      <w:r>
        <w:rPr>
          <w:rFonts w:ascii="Segoe UI" w:hAnsi="Segoe UI" w:cs="Segoe UI" w:eastAsia="Segoe UI"/>
          <w:b w:val="0"/>
          <w:color w:val="68777D"/>
          <w:sz w:val="25"/>
          <w:szCs w:val="25"/>
          <w:rtl w:val="true"/>
          <w:bCs w:val="false"/>
        </w:rPr>
        <w:t>عندنا نبي ست قلتم ان فيكم رجل فتركناك والان تقولون منا نبيا والله يا عباس كما تقول الرؤيه لو لم يظهر لها نهار بعد ثلاثه ايام لنكتب كتابا ننشره بين العرب ان بني عبد المطلب اكذب اهل الارض هنفضحكم فبيقول بصيت كده ولم ارد عليه فرجع سيدنا العباس لديار بني عبد المطلب والنساء بتقول له انت ليه ما ردتش عليك تركته يجيب سيرتنا وسيره نسائنا وما ردتش عليه قال حتى امتلات بالغيظ ونمت وصحي تاني يوم اما صحان يوم قلت ابحث</w:t>
      </w:r>
    </w:p>
    <w:p>
      <w:pPr>
        <w:keepNext w:val="0"/>
        <w:widowControl/>
        <w:spacing w:before="0" w:after="140" w:line="307" w:lineRule="auto"/>
        <w:bidi w:val="true"/>
        <w:jc w:val="both"/>
      </w:pPr>
      <w:r>
        <w:rPr>
          <w:rFonts w:ascii="Segoe UI" w:hAnsi="Segoe UI" w:cs="Segoe UI" w:eastAsia="Segoe UI"/>
          <w:b w:val="0"/>
          <w:color w:val="68777D"/>
          <w:sz w:val="25"/>
          <w:szCs w:val="25"/>
          <w:rtl w:val="true"/>
          <w:bCs w:val="false"/>
        </w:rPr>
        <w:t>عن ابي جهل حتى اشفي غضبي مما قال وانا رايح له بقرب منه فلقيته بيجري بسرعه فقلت في نفسي اكل هذا خوفا مني بعدين سيدنا العباس بيقول ولكنه قد سمع ما لم اسمع وايه اللي حصل جه ضمضم كان وصل في اليوم الثالث وعدت الايام ووصل قبل ما يخلص اليوم الثالث عمال يقول الغوث الغوث الحقونا اللطيم اللطي اللطيم يعني الجمال المحمله بالبضائع القافله اللطيم اللطيم الغوث الغوث محمد قد اغار على القافله وده المشهد فاذا بقريش</w:t>
      </w:r>
    </w:p>
    <w:p>
      <w:pPr>
        <w:keepNext/>
        <w:widowControl/>
        <w:spacing w:before="140" w:after="120" w:line="276" w:lineRule="auto"/>
        <w:bidi w:val="true"/>
        <w:jc w:val="start"/>
      </w:pPr>
      <w:r>
        <w:rPr>
          <w:rFonts w:ascii="Segoe UI" w:hAnsi="Segoe UI" w:cs="Segoe UI" w:eastAsia="Segoe UI"/>
          <w:b/>
          <w:color w:val="967B53"/>
          <w:sz w:val="23"/>
          <w:szCs w:val="23"/>
          <w:rtl w:val="true"/>
          <w:bCs w:val="true"/>
        </w:rPr>
        <w:t>سبب التصحيح ومراجعة المعلومة</w:t>
      </w:r>
    </w:p>
    <w:p>
      <w:pPr>
        <w:keepNext/>
        <w:widowControl/>
        <w:spacing w:before="0" w:after="140" w:line="300" w:lineRule="auto"/>
        <w:bidi w:val="true"/>
        <w:jc w:val="both"/>
      </w:pPr>
      <w:r>
        <w:rPr>
          <w:rFonts w:ascii="Segoe UI" w:hAnsi="Segoe UI" w:cs="Segoe UI" w:eastAsia="Segoe UI"/>
          <w:b w:val="0"/>
          <w:color w:val="30383D"/>
          <w:sz w:val="24"/>
          <w:szCs w:val="24"/>
          <w:rtl w:val="true"/>
          <w:bCs w:val="false"/>
        </w:rPr>
        <w:t>أُخرجت القصة من متن الحفظ: من طرقها طريق ابن إسحاق عن شيخ لم يسمه في رواية ابن هشام، وسُمّي في طريق يونس بن بكير حسين بن عبد الله بن عبيد الله بن عباس، وهو ضعيف؛ والطريق الآخر عن يزيد بن رومان عن عروة مرسل. ويعرض العوشن في «ما شاع ولم يثبت» أيضًا طريقًا فيه عبد العزيز بن عمران المتروك، وآخر مرسلًا فيه ابن لهيعة، وينقل نقد الذهبي لحسين. لذلك لا يُجزم هنا بالرؤيا أو هذا الحوار حرفيًا، ولا يوصف الخبر بأنه موضوع قطعًا. ومن التصحيحات داخل النص المروي نفسه، لا لإثباته: «انفروا يا آل غدر لمصارعكم في ثلاث»، والصخرة من أبي قبيس؛ والوليد حكى لأبيه عتبة ثم فشا الخبر، لا أنه قصه مباشرة على أبي جهل كما في التفريغ. واللفظ «اللطيمة»؛ يذكر لسان العرب إطلاقه على العير التي تحمل الطيب وبز التجار، فلا يقتصر تعريفه على أي جمال محملة، ولا يُصحح لفظ الرواية إلى «اللطيم» دون دليل. عاتكة بنت عبد المطلب عمة النبي، لكن صحة هذه القرابة لا تصحح تفاصيل المنام. لم تُضف للقارئة قصة أخرى متخيلة بدل المشهد المستبعد.</w:t>
      </w:r>
    </w:p>
    <w:p>
      <w:pPr>
        <w:keepNext w:val="0"/>
        <w:keepLines/>
        <w:widowControl/>
        <w:spacing w:before="0" w:after="300" w:line="288" w:lineRule="auto"/>
        <w:bidi w:val="true"/>
        <w:jc w:val="start"/>
      </w:pPr>
      <w:r>
        <w:rPr>
          <w:rFonts w:ascii="Segoe UI" w:hAnsi="Segoe UI" w:cs="Segoe UI" w:eastAsia="Segoe UI"/>
          <w:b w:val="0"/>
          <w:color w:val="68777D"/>
          <w:sz w:val="17"/>
          <w:szCs w:val="17"/>
          <w:rtl w:val="true"/>
          <w:bCs w:val="false"/>
        </w:rPr>
        <w:t>موضعه في التفريغ ٤:٤٧:٥٧ إلى ٤:٥١:١١   |   المصادر</w:t>
      </w:r>
      <w:r>
        <w:rPr>
          <w:rFonts w:ascii="Segoe UI" w:hAnsi="Segoe UI" w:cs="Segoe UI" w:eastAsia="Segoe UI"/>
          <w:b w:val="0"/>
          <w:color w:val="68777D"/>
          <w:sz w:val="17"/>
          <w:szCs w:val="17"/>
          <w:rtl w:val="true"/>
          <w:bCs w:val="false"/>
        </w:rPr>
        <w:t xml:space="preserve">  </w:t>
      </w:r>
      <w:hyperlink w:anchor="src_503">
        <w:r>
          <w:rPr>
            <w:rFonts w:ascii="Segoe UI" w:hAnsi="Segoe UI" w:cs="Segoe UI" w:eastAsia="Segoe UI"/>
            <w:b w:val="0"/>
            <w:color w:val="315F5B"/>
            <w:sz w:val="21"/>
            <w:szCs w:val="21"/>
            <w:rtl w:val="true"/>
            <w:bCs w:val="false"/>
          </w:rPr>
          <w:t>[٥٠٣] سير أعلام النبلاء للذهبي رؤيا عاتكة وإسنادا ابن إسحاق المجموعان؛ </w:t>
        </w:r>
      </w:hyperlink>
      <w:r>
        <w:rPr>
          <w:rFonts w:ascii="Segoe UI" w:hAnsi="Segoe UI" w:cs="Segoe UI" w:eastAsia="Segoe UI"/>
          <w:b w:val="0"/>
          <w:color w:val="68777D"/>
          <w:sz w:val="17"/>
          <w:szCs w:val="17"/>
          <w:rtl w:val="true"/>
          <w:bCs w:val="false"/>
        </w:rPr>
        <w:t xml:space="preserve">  </w:t>
      </w:r>
      <w:hyperlink w:anchor="src_504">
        <w:r>
          <w:rPr>
            <w:rFonts w:ascii="Segoe UI" w:hAnsi="Segoe UI" w:cs="Segoe UI" w:eastAsia="Segoe UI"/>
            <w:b w:val="0"/>
            <w:color w:val="315F5B"/>
            <w:sz w:val="21"/>
            <w:szCs w:val="21"/>
            <w:rtl w:val="true"/>
            <w:bCs w:val="false"/>
          </w:rPr>
          <w:t>[٥٠٤] ما شاع ولم يثبت في السيرة النبوية لمحمد بن عبد الله العوشن بحث رؤيا عاتكة ونقل نقد الذهبي للأسانيد؛ </w:t>
        </w:r>
      </w:hyperlink>
      <w:r>
        <w:rPr>
          <w:rFonts w:ascii="Segoe UI" w:hAnsi="Segoe UI" w:cs="Segoe UI" w:eastAsia="Segoe UI"/>
          <w:b w:val="0"/>
          <w:color w:val="68777D"/>
          <w:sz w:val="17"/>
          <w:szCs w:val="17"/>
          <w:rtl w:val="true"/>
          <w:bCs w:val="false"/>
        </w:rPr>
        <w:t xml:space="preserve">  </w:t>
      </w:r>
      <w:hyperlink w:anchor="src_505">
        <w:r>
          <w:rPr>
            <w:rFonts w:ascii="Segoe UI" w:hAnsi="Segoe UI" w:cs="Segoe UI" w:eastAsia="Segoe UI"/>
            <w:b w:val="0"/>
            <w:color w:val="315F5B"/>
            <w:sz w:val="21"/>
            <w:szCs w:val="21"/>
            <w:rtl w:val="true"/>
            <w:bCs w:val="false"/>
          </w:rPr>
          <w:t>[٥٠٥] لسان العرب لابن منظور مادة لطم معنى اللطيمة في القوافل والتجارة؛ </w:t>
        </w:r>
      </w:hyperlink>
    </w:p>
    <w:p>
      <w:bookmarkStart w:name="study_lesson_24" w:id="1009"/>
      <w:pPr>
        <w:pStyle w:val="Heading1"/>
        <w:keepNext/>
        <w:pageBreakBefore/>
        <w:widowControl/>
        <w:bidi w:val="true"/>
        <w:spacing w:before="0" w:after="360" w:line="288" w:lineRule="auto"/>
        <w:jc w:val="start"/>
      </w:pPr>
      <w:r>
        <w:rPr>
          <w:rFonts w:ascii="Segoe UI" w:hAnsi="Segoe UI" w:cs="Segoe UI" w:eastAsia="Segoe UI"/>
          <w:b/>
          <w:i w:val="0"/>
          <w:color w:val="315F5B"/>
          <w:sz w:val="44"/>
          <w:szCs w:val="44"/>
          <w:rtl w:val="true"/>
          <w:bCs w:val="true"/>
          <w:iCs w:val="false"/>
        </w:rPr>
        <w:t>المسير إلى بدر وأعذار المتخلفين والوفاء بالعهد</w:t>
      </w:r>
      <w:bookmarkEnd w:id="1009"/>
    </w:p>
    <w:p>
      <w:bookmarkStart w:id="318" w:name="block_353"/>
      <w:pPr>
        <w:pStyle w:val="Heading2"/>
        <w:keepNext/>
        <w:widowControl/>
        <w:bidi w:val="true"/>
        <w:spacing w:before="300" w:after="140" w:line="283" w:lineRule="auto"/>
        <w:jc w:val="start"/>
      </w:pPr>
      <w:r>
        <w:rPr>
          <w:rFonts w:ascii="Segoe UI" w:hAnsi="Segoe UI" w:cs="Segoe UI" w:eastAsia="Segoe UI"/>
          <w:b/>
          <w:i w:val="0"/>
          <w:color w:val="967B53"/>
          <w:sz w:val="34"/>
          <w:szCs w:val="34"/>
          <w:rtl w:val="true"/>
          <w:bCs w:val="true"/>
          <w:iCs w:val="false"/>
        </w:rPr>
        <w:t xml:space="preserve">٣٥٣  </w:t>
      </w:r>
      <w:bookmarkEnd w:id="318"/>
      <w:r>
        <w:rPr>
          <w:rFonts w:ascii="Segoe UI" w:hAnsi="Segoe UI" w:cs="Segoe UI" w:eastAsia="Segoe UI"/>
          <w:b/>
          <w:i w:val="0"/>
          <w:color w:val="315F5B"/>
          <w:sz w:val="34"/>
          <w:szCs w:val="34"/>
          <w:rtl w:val="true"/>
          <w:bCs w:val="true"/>
          <w:iCs w:val="false"/>
        </w:rPr>
        <w:t>أمية بن خلف والخوف من الخروج</w:t>
      </w:r>
    </w:p>
    <w:p>
      <w:pPr>
        <w:keepNext/>
        <w:widowControl/>
        <w:spacing w:before="40" w:after="120" w:line="276" w:lineRule="auto"/>
        <w:bidi w:val="true"/>
        <w:jc w:val="start"/>
      </w:pPr>
      <w:r>
        <w:rPr>
          <w:rFonts w:ascii="Segoe UI" w:hAnsi="Segoe UI" w:cs="Segoe UI" w:eastAsia="Segoe UI"/>
          <w:b/>
          <w:color w:val="967B53"/>
          <w:sz w:val="23"/>
          <w:szCs w:val="23"/>
          <w:rtl w:val="true"/>
          <w:bCs w:val="true"/>
        </w:rPr>
        <w:t>النص المصحّح للمذاكرة</w:t>
      </w:r>
    </w:p>
    <w:p>
      <w:pPr>
        <w:keepNext w:val="0"/>
        <w:keepLines w:val="0"/>
        <w:widowControl/>
        <w:bidi w:val="true"/>
        <w:spacing w:before="0" w:after="180" w:line="307" w:lineRule="auto"/>
        <w:jc w:val="both"/>
      </w:pPr>
      <w:r>
        <w:rPr>
          <w:rFonts w:ascii="Segoe UI" w:hAnsi="Segoe UI" w:cs="Segoe UI" w:eastAsia="Segoe UI"/>
          <w:b w:val="0"/>
          <w:i w:val="0"/>
          <w:color w:val="30383D"/>
          <w:sz w:val="28"/>
          <w:szCs w:val="28"/>
          <w:rtl w:val="true"/>
          <w:bCs w:val="false"/>
          <w:iCs w:val="false"/>
        </w:rPr>
        <w:t>وقريش خرجت، وكان جيش المشركين يوم بدر ألفًا كما في رواية عمر في صحيح مسلم. وأمية بن خلف كان كارهًا للخروج.</w:t>
      </w:r>
    </w:p>
    <w:p>
      <w:pPr>
        <w:keepNext/>
        <w:keepLines w:val="0"/>
        <w:widowControl/>
        <w:bidi w:val="true"/>
        <w:spacing w:before="0" w:after="180" w:line="307" w:lineRule="auto"/>
        <w:jc w:val="both"/>
      </w:pPr>
      <w:r>
        <w:rPr>
          <w:rFonts w:ascii="Segoe UI" w:hAnsi="Segoe UI" w:cs="Segoe UI" w:eastAsia="Segoe UI"/>
          <w:b w:val="0"/>
          <w:i w:val="0"/>
          <w:color w:val="30383D"/>
          <w:sz w:val="28"/>
          <w:szCs w:val="28"/>
          <w:rtl w:val="true"/>
          <w:bCs w:val="false"/>
          <w:iCs w:val="false"/>
        </w:rPr>
        <w:t>وفي صحيح البخاري تفسير لخوفه: سعد بن معاذ كان قد قال له إنه سمع رسول الله ﷺ يقول: «إنهم قاتلوك». ففزع أمية، وقال لأهله إنه لن يخرج من مكة. فلما جاء النفير، ألح عليه أبو جهل، وذكر له إن الناس لو شافوه تخلّف ممكن يتخلّفوا معاه، حتى غلبه على رأيه فخرج.</w:t>
      </w:r>
    </w:p>
    <w:p>
      <w:pPr>
        <w:keepNext/>
        <w:widowControl/>
        <w:spacing w:before="140" w:after="120" w:line="276" w:lineRule="auto"/>
        <w:bidi w:val="true"/>
        <w:jc w:val="start"/>
      </w:pPr>
      <w:r>
        <w:rPr>
          <w:rFonts w:ascii="Segoe UI" w:hAnsi="Segoe UI" w:cs="Segoe UI" w:eastAsia="Segoe UI"/>
          <w:b/>
          <w:color w:val="967B53"/>
          <w:sz w:val="23"/>
          <w:szCs w:val="23"/>
          <w:rtl w:val="true"/>
          <w:bCs w:val="true"/>
        </w:rPr>
        <w:t>النص الأصلي كما ورد في السكريبت للمقارنة فقط</w:t>
      </w:r>
    </w:p>
    <w:p>
      <w:pPr>
        <w:keepNext w:val="0"/>
        <w:widowControl/>
        <w:spacing w:before="0" w:after="140" w:line="307" w:lineRule="auto"/>
        <w:bidi w:val="true"/>
        <w:jc w:val="both"/>
      </w:pPr>
      <w:r>
        <w:rPr>
          <w:rFonts w:ascii="Segoe UI" w:hAnsi="Segoe UI" w:cs="Segoe UI" w:eastAsia="Segoe UI"/>
          <w:b w:val="0"/>
          <w:color w:val="68777D"/>
          <w:sz w:val="25"/>
          <w:szCs w:val="25"/>
          <w:rtl w:val="true"/>
          <w:bCs w:val="false"/>
        </w:rPr>
        <w:t>تتجهز تتجهز بايه بالف مقاتل يا نهار ابيض 1000 مقاتل عشان يروحوا يحاربوا سيدنا النبي عليه الصلاه والسلام والنبي لسه بيتجزء منهم وهيبدا يتحركوا لكن كان في كمم واحد من قريش كده خايفين على راسهم اميه بن خلف اللي كان بيعذب سيدنا بلال</w:t>
      </w:r>
    </w:p>
    <w:p>
      <w:pPr>
        <w:keepNext/>
        <w:widowControl/>
        <w:spacing w:before="140" w:after="120" w:line="276" w:lineRule="auto"/>
        <w:bidi w:val="true"/>
        <w:jc w:val="start"/>
      </w:pPr>
      <w:r>
        <w:rPr>
          <w:rFonts w:ascii="Segoe UI" w:hAnsi="Segoe UI" w:cs="Segoe UI" w:eastAsia="Segoe UI"/>
          <w:b/>
          <w:color w:val="967B53"/>
          <w:sz w:val="23"/>
          <w:szCs w:val="23"/>
          <w:rtl w:val="true"/>
          <w:bCs w:val="true"/>
        </w:rPr>
        <w:t>سبب التصحيح ومراجعة المعلومة</w:t>
      </w:r>
    </w:p>
    <w:p>
      <w:pPr>
        <w:keepNext/>
        <w:widowControl/>
        <w:spacing w:before="0" w:after="140" w:line="300" w:lineRule="auto"/>
        <w:bidi w:val="true"/>
        <w:jc w:val="both"/>
      </w:pPr>
      <w:r>
        <w:rPr>
          <w:rFonts w:ascii="Segoe UI" w:hAnsi="Segoe UI" w:cs="Segoe UI" w:eastAsia="Segoe UI"/>
          <w:b w:val="0"/>
          <w:color w:val="30383D"/>
          <w:sz w:val="24"/>
          <w:szCs w:val="24"/>
          <w:rtl w:val="true"/>
          <w:bCs w:val="false"/>
        </w:rPr>
        <w:t>حُفظ العدد ألفًا في موضعه الذي تثبته رواية مسلم: يوم بدر، دون ادعاء إحصاء كل مرحلة من خروج قريش. استُبدل تعليل خوف أمية بمجرد شعوره بما فعله في الناس بما نص عليه صحيح البخاري: فزعه من خبر نقله سعد بن معاذ عن النبي في مقتله. وأُثبت إلحاح أبي جهل كما ورد، ولم يجعل الخوف إسلامًا لأمية أو توبةً منه. لا يلزم من الاقتصار على الرواية نفي أذاه السابق للمسلمين؛ المقصود ضبط السبب الذي نرويه في هذا المشهد.</w:t>
      </w:r>
    </w:p>
    <w:p>
      <w:pPr>
        <w:keepNext w:val="0"/>
        <w:keepLines/>
        <w:widowControl/>
        <w:bidi w:val="true"/>
        <w:spacing w:after="300" w:before="20" w:line="288" w:lineRule="auto"/>
        <w:jc w:val="start"/>
      </w:pPr>
      <w:r>
        <w:rPr>
          <w:rFonts w:ascii="Segoe UI" w:hAnsi="Segoe UI" w:cs="Segoe UI" w:eastAsia="Segoe UI"/>
          <w:b w:val="0"/>
          <w:i w:val="0"/>
          <w:color w:val="68777D"/>
          <w:sz w:val="17"/>
          <w:szCs w:val="17"/>
          <w:rtl w:val="true"/>
          <w:bCs w:val="false"/>
          <w:iCs w:val="false"/>
        </w:rPr>
        <w:t>موضعه في التفريغ ٤:٥١:١١ إلى ٤:٥١:٣٥   |   المصادر</w:t>
      </w:r>
      <w:r>
        <w:rPr>
          <w:rFonts w:ascii="Segoe UI" w:hAnsi="Segoe UI" w:cs="Segoe UI" w:eastAsia="Segoe UI"/>
          <w:b w:val="0"/>
          <w:i w:val="0"/>
          <w:color w:val="68777D"/>
          <w:sz w:val="17"/>
          <w:szCs w:val="17"/>
          <w:rtl w:val="true"/>
          <w:bCs w:val="false"/>
          <w:iCs w:val="false"/>
        </w:rPr>
        <w:t xml:space="preserve">  </w:t>
      </w:r>
      <w:hyperlink w:anchor="src_506">
        <w:r>
          <w:rPr>
            <w:rFonts w:ascii="Segoe UI" w:hAnsi="Segoe UI" w:cs="Segoe UI" w:eastAsia="Segoe UI"/>
            <w:b w:val="0"/>
            <w:color w:val="315F5B"/>
            <w:sz w:val="21"/>
            <w:szCs w:val="21"/>
            <w:rtl w:val="true"/>
            <w:bCs w:val="false"/>
          </w:rPr>
          <w:t>[٥٠٦] صحيح البخاري ٣٩٥٠ خوف أمية من الخبر الذي نقله سعد وإلحاح أبي جهل عليه للخروج؛ </w:t>
        </w:r>
      </w:hyperlink>
      <w:r>
        <w:rPr>
          <w:rFonts w:ascii="Segoe UI" w:hAnsi="Segoe UI" w:cs="Segoe UI" w:eastAsia="Segoe UI"/>
          <w:b w:val="0"/>
          <w:i w:val="0"/>
          <w:color w:val="68777D"/>
          <w:sz w:val="17"/>
          <w:szCs w:val="17"/>
          <w:rtl w:val="true"/>
          <w:bCs w:val="false"/>
          <w:iCs w:val="false"/>
        </w:rPr>
        <w:t xml:space="preserve">  </w:t>
      </w:r>
      <w:hyperlink w:anchor="src_501">
        <w:r>
          <w:rPr>
            <w:rFonts w:ascii="Segoe UI" w:hAnsi="Segoe UI" w:cs="Segoe UI" w:eastAsia="Segoe UI"/>
            <w:b w:val="0"/>
            <w:color w:val="315F5B"/>
            <w:sz w:val="21"/>
            <w:szCs w:val="21"/>
            <w:rtl w:val="true"/>
            <w:bCs w:val="false"/>
          </w:rPr>
          <w:t>[٥٠١] صحيح مسلم ١٧٦٣ رواية عمر في عدة المسلمين والمشركين يوم بدر؛ </w:t>
        </w:r>
      </w:hyperlink>
    </w:p>
    <w:p>
      <w:bookmarkStart w:id="319" w:name="block_354"/>
      <w:pPr>
        <w:pStyle w:val="Heading2"/>
        <w:keepNext/>
        <w:widowControl/>
        <w:bidi w:val="true"/>
        <w:spacing w:before="300" w:after="140" w:line="283" w:lineRule="auto"/>
        <w:jc w:val="start"/>
      </w:pPr>
      <w:r>
        <w:rPr>
          <w:rFonts w:ascii="Segoe UI" w:hAnsi="Segoe UI" w:cs="Segoe UI" w:eastAsia="Segoe UI"/>
          <w:b/>
          <w:i w:val="0"/>
          <w:color w:val="967B53"/>
          <w:sz w:val="34"/>
          <w:szCs w:val="34"/>
          <w:rtl w:val="true"/>
          <w:bCs w:val="true"/>
          <w:iCs w:val="false"/>
        </w:rPr>
        <w:t xml:space="preserve">٣٥٤  </w:t>
      </w:r>
      <w:bookmarkEnd w:id="319"/>
      <w:r>
        <w:rPr>
          <w:rFonts w:ascii="Segoe UI" w:hAnsi="Segoe UI" w:cs="Segoe UI" w:eastAsia="Segoe UI"/>
          <w:b/>
          <w:i w:val="0"/>
          <w:color w:val="315F5B"/>
          <w:sz w:val="34"/>
          <w:szCs w:val="34"/>
          <w:rtl w:val="true"/>
          <w:bCs w:val="true"/>
          <w:iCs w:val="false"/>
        </w:rPr>
        <w:t>أذى عقبة بن أبي معيط للنبي</w:t>
      </w:r>
    </w:p>
    <w:p>
      <w:pPr>
        <w:keepNext/>
        <w:widowControl/>
        <w:spacing w:before="40" w:after="120" w:line="276" w:lineRule="auto"/>
        <w:bidi w:val="true"/>
        <w:jc w:val="start"/>
      </w:pPr>
      <w:r>
        <w:rPr>
          <w:rFonts w:ascii="Segoe UI" w:hAnsi="Segoe UI" w:cs="Segoe UI" w:eastAsia="Segoe UI"/>
          <w:b/>
          <w:color w:val="967B53"/>
          <w:sz w:val="23"/>
          <w:szCs w:val="23"/>
          <w:rtl w:val="true"/>
          <w:bCs w:val="true"/>
        </w:rPr>
        <w:t>النص المصحّح للمذاكرة</w:t>
      </w:r>
    </w:p>
    <w:p>
      <w:pPr>
        <w:keepNext w:val="0"/>
        <w:keepLines w:val="0"/>
        <w:widowControl/>
        <w:bidi w:val="true"/>
        <w:spacing w:before="0" w:after="180" w:line="307" w:lineRule="auto"/>
        <w:jc w:val="both"/>
      </w:pPr>
      <w:r>
        <w:rPr>
          <w:rFonts w:ascii="Segoe UI" w:hAnsi="Segoe UI" w:cs="Segoe UI" w:eastAsia="Segoe UI"/>
          <w:b w:val="0"/>
          <w:i w:val="0"/>
          <w:color w:val="30383D"/>
          <w:sz w:val="28"/>
          <w:szCs w:val="28"/>
          <w:rtl w:val="true"/>
          <w:bCs w:val="false"/>
          <w:iCs w:val="false"/>
        </w:rPr>
        <w:t>وعقبة بن أبي معيط كان ممن آذوا النبي ﷺ في مكة. ثبت عن ابن مسعود في صحيح مسلم أنه وضع سلا الجزور على ظهر النبي وهو ساجد، حتى جاءت فاطمة فأزالته.</w:t>
      </w:r>
    </w:p>
    <w:p>
      <w:pPr>
        <w:keepNext/>
        <w:keepLines w:val="0"/>
        <w:widowControl/>
        <w:bidi w:val="true"/>
        <w:spacing w:before="0" w:after="180" w:line="307" w:lineRule="auto"/>
        <w:jc w:val="both"/>
      </w:pPr>
      <w:r>
        <w:rPr>
          <w:rFonts w:ascii="Segoe UI" w:hAnsi="Segoe UI" w:cs="Segoe UI" w:eastAsia="Segoe UI"/>
          <w:b w:val="0"/>
          <w:i w:val="0"/>
          <w:color w:val="30383D"/>
          <w:sz w:val="28"/>
          <w:szCs w:val="28"/>
          <w:rtl w:val="true"/>
          <w:bCs w:val="false"/>
          <w:iCs w:val="false"/>
        </w:rPr>
        <w:t>وفي واقعة أخرى، روى عبد الله بن عمرو أن عقبة خنق النبي ﷺ خنقًا شديدًا بثوبه وهو بيصلّي في حجر الكعبة، فجاء أبو بكر ودفعه عنه. فنفتكر شدة الأذى، ونحفظ كل واقعة كما جاءت في روايتها.</w:t>
      </w:r>
    </w:p>
    <w:p>
      <w:pPr>
        <w:keepNext/>
        <w:widowControl/>
        <w:spacing w:before="140" w:after="120" w:line="276" w:lineRule="auto"/>
        <w:bidi w:val="true"/>
        <w:jc w:val="start"/>
      </w:pPr>
      <w:r>
        <w:rPr>
          <w:rFonts w:ascii="Segoe UI" w:hAnsi="Segoe UI" w:cs="Segoe UI" w:eastAsia="Segoe UI"/>
          <w:b/>
          <w:color w:val="967B53"/>
          <w:sz w:val="23"/>
          <w:szCs w:val="23"/>
          <w:rtl w:val="true"/>
          <w:bCs w:val="true"/>
        </w:rPr>
        <w:t>النص الأصلي كما ورد في السكريبت للمقارنة فقط</w:t>
      </w:r>
    </w:p>
    <w:p>
      <w:pPr>
        <w:keepNext w:val="0"/>
        <w:widowControl/>
        <w:spacing w:before="0" w:after="140" w:line="307" w:lineRule="auto"/>
        <w:bidi w:val="true"/>
        <w:jc w:val="both"/>
      </w:pPr>
      <w:r>
        <w:rPr>
          <w:rFonts w:ascii="Segoe UI" w:hAnsi="Segoe UI" w:cs="Segoe UI" w:eastAsia="Segoe UI"/>
          <w:b w:val="0"/>
          <w:color w:val="68777D"/>
          <w:sz w:val="25"/>
          <w:szCs w:val="25"/>
          <w:rtl w:val="true"/>
          <w:bCs w:val="false"/>
        </w:rPr>
        <w:t>خايف يطلع لانه عارف كويس قوي هو عمل ايه في الناس واذى الناس ازاي فكان قاعد كده فج صاحبه عقبه بن ابي معيط يا نهار ابيض عقبه اللي كان بيرمي على النبي امعاء الجمل واللي خنق النبي عليه الصلاه والسلام بثيابه وهو بيصلي حتى سقط</w:t>
      </w:r>
    </w:p>
    <w:p>
      <w:pPr>
        <w:keepNext/>
        <w:widowControl/>
        <w:spacing w:before="140" w:after="120" w:line="276" w:lineRule="auto"/>
        <w:bidi w:val="true"/>
        <w:jc w:val="start"/>
      </w:pPr>
      <w:r>
        <w:rPr>
          <w:rFonts w:ascii="Segoe UI" w:hAnsi="Segoe UI" w:cs="Segoe UI" w:eastAsia="Segoe UI"/>
          <w:b/>
          <w:color w:val="967B53"/>
          <w:sz w:val="23"/>
          <w:szCs w:val="23"/>
          <w:rtl w:val="true"/>
          <w:bCs w:val="true"/>
        </w:rPr>
        <w:t>سبب التصحيح ومراجعة المعلومة</w:t>
      </w:r>
    </w:p>
    <w:p>
      <w:pPr>
        <w:keepNext/>
        <w:widowControl/>
        <w:spacing w:before="0" w:after="140" w:line="300" w:lineRule="auto"/>
        <w:bidi w:val="true"/>
        <w:jc w:val="both"/>
      </w:pPr>
      <w:r>
        <w:rPr>
          <w:rFonts w:ascii="Segoe UI" w:hAnsi="Segoe UI" w:cs="Segoe UI" w:eastAsia="Segoe UI"/>
          <w:b w:val="0"/>
          <w:color w:val="30383D"/>
          <w:sz w:val="24"/>
          <w:szCs w:val="24"/>
          <w:rtl w:val="true"/>
          <w:bCs w:val="false"/>
        </w:rPr>
        <w:t>حُفظت نسبة واقعة سلا الجزور لعقبة بنص مسلم ١٧٩٤ ب، وواقعة الخنق بنص البخاري ٣٨٥٦؛ ولم تُدمجا في حادثة واحدة. «السلا» غشاء الولد من أحشاء الناقة، فلا يُستبدل به وصف تفصيلي مختلف كأنه لفظ الحديث. أُزيلت زيادة «حتى سقط» من خبر الخنق لأنها ليست في النص المختار؛ الثابت الخنق الشديد وتدخل أبي بكر، دون إثبات سقوط أو إغماء بهذا الحديث. ذكر هذه الوقائع لا يثبت تلقائيًا مشهد المجمرة التالي.</w:t>
      </w:r>
    </w:p>
    <w:p>
      <w:pPr>
        <w:keepNext w:val="0"/>
        <w:keepLines/>
        <w:widowControl/>
        <w:bidi w:val="true"/>
        <w:spacing w:after="300" w:before="20" w:line="288" w:lineRule="auto"/>
        <w:jc w:val="start"/>
      </w:pPr>
      <w:r>
        <w:rPr>
          <w:rFonts w:ascii="Segoe UI" w:hAnsi="Segoe UI" w:cs="Segoe UI" w:eastAsia="Segoe UI"/>
          <w:b w:val="0"/>
          <w:i w:val="0"/>
          <w:color w:val="68777D"/>
          <w:sz w:val="17"/>
          <w:szCs w:val="17"/>
          <w:rtl w:val="true"/>
          <w:bCs w:val="false"/>
          <w:iCs w:val="false"/>
        </w:rPr>
        <w:t>موضعه في التفريغ ٤:٥١:٣٥ إلى ٤:٥١:٥٢   |   المصادر</w:t>
      </w:r>
      <w:r>
        <w:rPr>
          <w:rFonts w:ascii="Segoe UI" w:hAnsi="Segoe UI" w:cs="Segoe UI" w:eastAsia="Segoe UI"/>
          <w:b w:val="0"/>
          <w:i w:val="0"/>
          <w:color w:val="68777D"/>
          <w:sz w:val="17"/>
          <w:szCs w:val="17"/>
          <w:rtl w:val="true"/>
          <w:bCs w:val="false"/>
          <w:iCs w:val="false"/>
        </w:rPr>
        <w:t xml:space="preserve">  </w:t>
      </w:r>
      <w:hyperlink w:anchor="src_507">
        <w:r>
          <w:rPr>
            <w:rFonts w:ascii="Segoe UI" w:hAnsi="Segoe UI" w:cs="Segoe UI" w:eastAsia="Segoe UI"/>
            <w:b w:val="0"/>
            <w:color w:val="315F5B"/>
            <w:sz w:val="21"/>
            <w:szCs w:val="21"/>
            <w:rtl w:val="true"/>
            <w:bCs w:val="false"/>
          </w:rPr>
          <w:t>[٥٠٧] صحيح مسلم ١٧٩٤ ب تسمية عقبة بن أبي معيط في إلقاء سلا الجزور على النبي؛ </w:t>
        </w:r>
      </w:hyperlink>
      <w:r>
        <w:rPr>
          <w:rFonts w:ascii="Segoe UI" w:hAnsi="Segoe UI" w:cs="Segoe UI" w:eastAsia="Segoe UI"/>
          <w:b w:val="0"/>
          <w:i w:val="0"/>
          <w:color w:val="68777D"/>
          <w:sz w:val="17"/>
          <w:szCs w:val="17"/>
          <w:rtl w:val="true"/>
          <w:bCs w:val="false"/>
          <w:iCs w:val="false"/>
        </w:rPr>
        <w:t xml:space="preserve">  </w:t>
      </w:r>
      <w:hyperlink w:anchor="src_146">
        <w:r>
          <w:rPr>
            <w:rFonts w:ascii="Segoe UI" w:hAnsi="Segoe UI" w:cs="Segoe UI" w:eastAsia="Segoe UI"/>
            <w:b w:val="0"/>
            <w:color w:val="315F5B"/>
            <w:sz w:val="21"/>
            <w:szCs w:val="21"/>
            <w:rtl w:val="true"/>
            <w:bCs w:val="false"/>
          </w:rPr>
          <w:t>[١٤٦] صحيح البخاري ٣٨٥٦ دفاع أبي بكر عن النبي ﷺ حين خنقه عقبة بن أبي معيط؛ </w:t>
        </w:r>
      </w:hyperlink>
    </w:p>
    <w:p>
      <w:bookmarkStart w:id="1054" w:name="block_355"/>
      <w:pPr>
        <w:pStyle w:val="Heading2"/>
        <w:keepNext/>
        <w:widowControl/>
        <w:spacing w:before="300" w:after="140" w:line="283" w:lineRule="auto"/>
        <w:bidi w:val="true"/>
        <w:jc w:val="start"/>
      </w:pPr>
      <w:r>
        <w:rPr>
          <w:rFonts w:ascii="Segoe UI" w:hAnsi="Segoe UI" w:cs="Segoe UI" w:eastAsia="Segoe UI"/>
          <w:b/>
          <w:color w:val="315F5B"/>
          <w:sz w:val="34"/>
          <w:szCs w:val="34"/>
          <w:rtl w:val="true"/>
          <w:bCs w:val="true"/>
        </w:rPr>
        <w:t>٣٥٥  المجمرة والقول المنسوب إلى عقبة</w:t>
      </w:r>
      <w:bookmarkEnd w:id="1054"/>
    </w:p>
    <w:p>
      <w:pPr>
        <w:keepNext/>
        <w:widowControl/>
        <w:spacing w:before="40" w:after="120" w:line="276" w:lineRule="auto"/>
        <w:bidi w:val="true"/>
        <w:jc w:val="start"/>
      </w:pPr>
      <w:r>
        <w:rPr>
          <w:rFonts w:ascii="Segoe UI" w:hAnsi="Segoe UI" w:cs="Segoe UI" w:eastAsia="Segoe UI"/>
          <w:b/>
          <w:color w:val="967B53"/>
          <w:sz w:val="23"/>
          <w:szCs w:val="23"/>
          <w:rtl w:val="true"/>
          <w:bCs w:val="true"/>
        </w:rPr>
        <w:t>الحكم بعد المراجعة هذا الخبر غير معتمد للحفظ</w:t>
      </w:r>
    </w:p>
    <w:p>
      <w:pPr>
        <w:keepNext/>
        <w:keepLines w:val="0"/>
        <w:widowControl/>
        <w:spacing w:before="0" w:after="180" w:line="307" w:lineRule="auto"/>
        <w:bidi w:val="true"/>
        <w:jc w:val="both"/>
      </w:pPr>
      <w:r>
        <w:rPr>
          <w:rFonts w:ascii="Segoe UI" w:hAnsi="Segoe UI" w:cs="Segoe UI" w:eastAsia="Segoe UI"/>
          <w:b w:val="0"/>
          <w:color w:val="30383D"/>
          <w:sz w:val="28"/>
          <w:szCs w:val="28"/>
          <w:rtl w:val="true"/>
          <w:bCs w:val="false"/>
        </w:rPr>
        <w:t>لم يُدرج في متن الحفظ مشهد المجمرة والعبارة المنسوبة إلى عقبة لإخراج أمية؛ أُثبت بدلًا منه في السياق خبر أبي جهل الصحيح، وبقي سبب استبعاد التفصيل أدناه.</w:t>
      </w:r>
    </w:p>
    <w:p>
      <w:pPr>
        <w:keepNext/>
        <w:widowControl/>
        <w:spacing w:before="140" w:after="120" w:line="276" w:lineRule="auto"/>
        <w:bidi w:val="true"/>
        <w:jc w:val="start"/>
      </w:pPr>
      <w:r>
        <w:rPr>
          <w:rFonts w:ascii="Segoe UI" w:hAnsi="Segoe UI" w:cs="Segoe UI" w:eastAsia="Segoe UI"/>
          <w:b/>
          <w:color w:val="967B53"/>
          <w:sz w:val="23"/>
          <w:szCs w:val="23"/>
          <w:rtl w:val="true"/>
          <w:bCs w:val="true"/>
        </w:rPr>
        <w:t>النص الأصلي كما ورد في السكريبت للمقارنة فقط</w:t>
      </w:r>
    </w:p>
    <w:p>
      <w:pPr>
        <w:keepNext w:val="0"/>
        <w:widowControl/>
        <w:spacing w:before="0" w:after="140" w:line="307" w:lineRule="auto"/>
        <w:bidi w:val="true"/>
        <w:jc w:val="both"/>
      </w:pPr>
      <w:r>
        <w:rPr>
          <w:rFonts w:ascii="Segoe UI" w:hAnsi="Segoe UI" w:cs="Segoe UI" w:eastAsia="Segoe UI"/>
          <w:b w:val="0"/>
          <w:color w:val="68777D"/>
          <w:sz w:val="25"/>
          <w:szCs w:val="25"/>
          <w:rtl w:val="true"/>
          <w:bCs w:val="false"/>
        </w:rPr>
        <w:t>واللي عمل حاجات كتير قوي قام جاي لصاحبه اميه بن خلف وقام جايب له شويه بخور وحطه جنبه كده وقال تبخر فانما انت من النساء عارف واحد يقول راجل يلا يا حلوه خليكي قاعده مع البنات وكلم راجل تبخر فانما انت من النساء فاغتاظ وقال والله</w:t>
      </w:r>
    </w:p>
    <w:p>
      <w:pPr>
        <w:keepNext/>
        <w:widowControl/>
        <w:spacing w:before="140" w:after="120" w:line="276" w:lineRule="auto"/>
        <w:bidi w:val="true"/>
        <w:jc w:val="start"/>
      </w:pPr>
      <w:r>
        <w:rPr>
          <w:rFonts w:ascii="Segoe UI" w:hAnsi="Segoe UI" w:cs="Segoe UI" w:eastAsia="Segoe UI"/>
          <w:b/>
          <w:color w:val="967B53"/>
          <w:sz w:val="23"/>
          <w:szCs w:val="23"/>
          <w:rtl w:val="true"/>
          <w:bCs w:val="true"/>
        </w:rPr>
        <w:t>سبب التصحيح ومراجعة المعلومة</w:t>
      </w:r>
    </w:p>
    <w:p>
      <w:pPr>
        <w:keepNext/>
        <w:widowControl/>
        <w:spacing w:before="0" w:after="140" w:line="300" w:lineRule="auto"/>
        <w:bidi w:val="true"/>
        <w:jc w:val="both"/>
      </w:pPr>
      <w:r>
        <w:rPr>
          <w:rFonts w:ascii="Segoe UI" w:hAnsi="Segoe UI" w:cs="Segoe UI" w:eastAsia="Segoe UI"/>
          <w:b w:val="0"/>
          <w:color w:val="30383D"/>
          <w:sz w:val="24"/>
          <w:szCs w:val="24"/>
          <w:rtl w:val="true"/>
          <w:bCs w:val="false"/>
        </w:rPr>
        <w:t>ينقل ابن كثير عن ابن إسحاق: «حدثني ابن أبي نجيح أن أمية...» ثم قصة عقبة والمجمرة. ابن أبي نجيح تابعي، وهذا السياق لا يصل الخبر إلى شاهد الواقعة، فلا يُجعل الحوار المسند الناقص في مرتبة رواية البخاري المتصلة. اللفظ في هذا الخبر «استجمر فإنما أنت من النساء»، لا الحوارات العامية المضافة، ولا يتضمن قسم أمية «والله لأخرجن» بهذه الصيغة. حُذف المشهد من المتن التزامًا بشرط المراجعة، ولم يُحكم بأن كل ضغط على أمية أو أصل خروجه باطل؛ الصحيح من ذلك مذكور في الفقرة السابقة.</w:t>
      </w:r>
    </w:p>
    <w:p>
      <w:pPr>
        <w:keepNext w:val="0"/>
        <w:keepLines/>
        <w:widowControl/>
        <w:spacing w:before="0" w:after="300" w:line="288" w:lineRule="auto"/>
        <w:bidi w:val="true"/>
        <w:jc w:val="start"/>
      </w:pPr>
      <w:r>
        <w:rPr>
          <w:rFonts w:ascii="Segoe UI" w:hAnsi="Segoe UI" w:cs="Segoe UI" w:eastAsia="Segoe UI"/>
          <w:b w:val="0"/>
          <w:color w:val="68777D"/>
          <w:sz w:val="17"/>
          <w:szCs w:val="17"/>
          <w:rtl w:val="true"/>
          <w:bCs w:val="false"/>
        </w:rPr>
        <w:t>موضعه في التفريغ ٤:٥١:٥٢ إلى ٤:٥٢:١٢   |   المصادر</w:t>
      </w:r>
      <w:r>
        <w:rPr>
          <w:rFonts w:ascii="Segoe UI" w:hAnsi="Segoe UI" w:cs="Segoe UI" w:eastAsia="Segoe UI"/>
          <w:b w:val="0"/>
          <w:color w:val="68777D"/>
          <w:sz w:val="17"/>
          <w:szCs w:val="17"/>
          <w:rtl w:val="true"/>
          <w:bCs w:val="false"/>
        </w:rPr>
        <w:t xml:space="preserve">  </w:t>
      </w:r>
      <w:hyperlink w:anchor="src_506">
        <w:r>
          <w:rPr>
            <w:rFonts w:ascii="Segoe UI" w:hAnsi="Segoe UI" w:cs="Segoe UI" w:eastAsia="Segoe UI"/>
            <w:b w:val="0"/>
            <w:color w:val="315F5B"/>
            <w:sz w:val="21"/>
            <w:szCs w:val="21"/>
            <w:rtl w:val="true"/>
            <w:bCs w:val="false"/>
          </w:rPr>
          <w:t>[٥٠٦] صحيح البخاري ٣٩٥٠ خوف أمية من الخبر الذي نقله سعد وإلحاح أبي جهل عليه للخروج؛ </w:t>
        </w:r>
      </w:hyperlink>
      <w:r>
        <w:rPr>
          <w:rFonts w:ascii="Segoe UI" w:hAnsi="Segoe UI" w:cs="Segoe UI" w:eastAsia="Segoe UI"/>
          <w:b w:val="0"/>
          <w:color w:val="68777D"/>
          <w:sz w:val="17"/>
          <w:szCs w:val="17"/>
          <w:rtl w:val="true"/>
          <w:bCs w:val="false"/>
        </w:rPr>
        <w:t xml:space="preserve">  </w:t>
      </w:r>
      <w:hyperlink w:anchor="src_498">
        <w:r>
          <w:rPr>
            <w:rFonts w:ascii="Segoe UI" w:hAnsi="Segoe UI" w:cs="Segoe UI" w:eastAsia="Segoe UI"/>
            <w:b w:val="0"/>
            <w:color w:val="315F5B"/>
            <w:sz w:val="21"/>
            <w:szCs w:val="21"/>
            <w:rtl w:val="true"/>
            <w:bCs w:val="false"/>
          </w:rPr>
          <w:t>[٤٩٨] البداية والنهاية لابن كثير مقدمات بدر وأحداثها ونقل أخبار ابن إسحاق للمقارنة لا لتصحيح كل تفاصيلها؛ </w:t>
        </w:r>
      </w:hyperlink>
    </w:p>
    <w:p>
      <w:bookmarkStart w:id="1055" w:name="block_356"/>
      <w:pPr>
        <w:pStyle w:val="Heading2"/>
        <w:keepNext/>
        <w:widowControl/>
        <w:spacing w:before="300" w:after="140" w:line="283" w:lineRule="auto"/>
        <w:bidi w:val="true"/>
        <w:jc w:val="start"/>
      </w:pPr>
      <w:r>
        <w:rPr>
          <w:rFonts w:ascii="Segoe UI" w:hAnsi="Segoe UI" w:cs="Segoe UI" w:eastAsia="Segoe UI"/>
          <w:b/>
          <w:color w:val="315F5B"/>
          <w:sz w:val="34"/>
          <w:szCs w:val="34"/>
          <w:rtl w:val="true"/>
          <w:bCs w:val="true"/>
        </w:rPr>
        <w:t>٣٥٦  خبر أبي لهب والبديل مقابل الدين</w:t>
      </w:r>
      <w:bookmarkEnd w:id="1055"/>
    </w:p>
    <w:p>
      <w:pPr>
        <w:keepNext/>
        <w:widowControl/>
        <w:spacing w:before="40" w:after="120" w:line="276" w:lineRule="auto"/>
        <w:bidi w:val="true"/>
        <w:jc w:val="start"/>
      </w:pPr>
      <w:r>
        <w:rPr>
          <w:rFonts w:ascii="Segoe UI" w:hAnsi="Segoe UI" w:cs="Segoe UI" w:eastAsia="Segoe UI"/>
          <w:b/>
          <w:color w:val="967B53"/>
          <w:sz w:val="23"/>
          <w:szCs w:val="23"/>
          <w:rtl w:val="true"/>
          <w:bCs w:val="true"/>
        </w:rPr>
        <w:t>الحكم بعد المراجعة هذا الخبر غير معتمد للحفظ</w:t>
      </w:r>
    </w:p>
    <w:p>
      <w:pPr>
        <w:keepNext/>
        <w:keepLines w:val="0"/>
        <w:widowControl/>
        <w:spacing w:before="0" w:after="180" w:line="307" w:lineRule="auto"/>
        <w:bidi w:val="true"/>
        <w:jc w:val="both"/>
      </w:pPr>
      <w:r>
        <w:rPr>
          <w:rFonts w:ascii="Segoe UI" w:hAnsi="Segoe UI" w:cs="Segoe UI" w:eastAsia="Segoe UI"/>
          <w:b w:val="0"/>
          <w:color w:val="30383D"/>
          <w:sz w:val="28"/>
          <w:szCs w:val="28"/>
          <w:rtl w:val="true"/>
          <w:bCs w:val="false"/>
        </w:rPr>
        <w:t>أُخرج من متن الحفظ خبر إرسال أبي لهب رجلًا مكانه مقابل إسقاط دينه، ولم يُستعمل لتقرير دوافعه أو تفاصيل استعداده.</w:t>
      </w:r>
    </w:p>
    <w:p>
      <w:pPr>
        <w:keepNext/>
        <w:widowControl/>
        <w:spacing w:before="140" w:after="120" w:line="276" w:lineRule="auto"/>
        <w:bidi w:val="true"/>
        <w:jc w:val="start"/>
      </w:pPr>
      <w:r>
        <w:rPr>
          <w:rFonts w:ascii="Segoe UI" w:hAnsi="Segoe UI" w:cs="Segoe UI" w:eastAsia="Segoe UI"/>
          <w:b/>
          <w:color w:val="967B53"/>
          <w:sz w:val="23"/>
          <w:szCs w:val="23"/>
          <w:rtl w:val="true"/>
          <w:bCs w:val="true"/>
        </w:rPr>
        <w:t>النص الأصلي كما ورد في السكريبت للمقارنة فقط</w:t>
      </w:r>
    </w:p>
    <w:p>
      <w:pPr>
        <w:keepNext w:val="0"/>
        <w:widowControl/>
        <w:spacing w:before="0" w:after="140" w:line="307" w:lineRule="auto"/>
        <w:bidi w:val="true"/>
        <w:jc w:val="both"/>
      </w:pPr>
      <w:r>
        <w:rPr>
          <w:rFonts w:ascii="Segoe UI" w:hAnsi="Segoe UI" w:cs="Segoe UI" w:eastAsia="Segoe UI"/>
          <w:b w:val="0"/>
          <w:color w:val="68777D"/>
          <w:sz w:val="25"/>
          <w:szCs w:val="25"/>
          <w:rtl w:val="true"/>
          <w:bCs w:val="false"/>
        </w:rPr>
        <w:t>لاخرجن هو اللي استفزه عشان يخرج وهقول لك بعد كده ايه اللي حصل عارف مين خاف يخرج كمان ابو لهب وقام جايب واحد من الناس اللي عليه دين ليه قال له انا هسد عنك الدين ده خلاص هدفع لنفسي واخرج انت مكاني دلوقتي المشهد قريش بتجهز الجيش الالف</w:t>
      </w:r>
    </w:p>
    <w:p>
      <w:pPr>
        <w:keepNext/>
        <w:widowControl/>
        <w:spacing w:before="140" w:after="120" w:line="276" w:lineRule="auto"/>
        <w:bidi w:val="true"/>
        <w:jc w:val="start"/>
      </w:pPr>
      <w:r>
        <w:rPr>
          <w:rFonts w:ascii="Segoe UI" w:hAnsi="Segoe UI" w:cs="Segoe UI" w:eastAsia="Segoe UI"/>
          <w:b/>
          <w:color w:val="967B53"/>
          <w:sz w:val="23"/>
          <w:szCs w:val="23"/>
          <w:rtl w:val="true"/>
          <w:bCs w:val="true"/>
        </w:rPr>
        <w:t>سبب التصحيح ومراجعة المعلومة</w:t>
      </w:r>
    </w:p>
    <w:p>
      <w:pPr>
        <w:keepNext/>
        <w:widowControl/>
        <w:spacing w:before="0" w:after="140" w:line="300" w:lineRule="auto"/>
        <w:bidi w:val="true"/>
        <w:jc w:val="both"/>
      </w:pPr>
      <w:r>
        <w:rPr>
          <w:rFonts w:ascii="Segoe UI" w:hAnsi="Segoe UI" w:cs="Segoe UI" w:eastAsia="Segoe UI"/>
          <w:b w:val="0"/>
          <w:color w:val="30383D"/>
          <w:sz w:val="24"/>
          <w:szCs w:val="24"/>
          <w:rtl w:val="true"/>
          <w:bCs w:val="false"/>
        </w:rPr>
        <w:t>تسمية العاص بن هشام بن المغيرة بديلًا لأبي لهب وخبر الدين مذكوران في كتب السيرة وخبر أبي رافع؛ طريق أحمد ٢٣٨٦٤ فيه حسين بن عبد الله بن عبيد الله بن عباس وضعف وانقطاع، وقد رجح الدارقطني الرواية عن عكرمة عن أبي رافع بلا واسطة ابن عباس، لا تصحيح الوصل بإضافته. لذلك لم تثبت تفاصيل الصفقة في متن الدراسة. وداخل النص المروي نفسه المعنى أن أبا لهب يترك ما له من دين على الرجل مقابل خروجه، لا يدفع لنفسه مالًا حقيقةً. لم يُختلق مقدار للدين أو يُجعل خوف أبي لهب من رؤيا عاتكة سببًا ثابتًا، ولم يوصف الخبر بالوضع القطعي لمجرد ضعفه.</w:t>
      </w:r>
    </w:p>
    <w:p>
      <w:pPr>
        <w:keepNext w:val="0"/>
        <w:keepLines/>
        <w:widowControl/>
        <w:spacing w:before="0" w:after="300" w:line="288" w:lineRule="auto"/>
        <w:bidi w:val="true"/>
        <w:jc w:val="start"/>
      </w:pPr>
      <w:r>
        <w:rPr>
          <w:rFonts w:ascii="Segoe UI" w:hAnsi="Segoe UI" w:cs="Segoe UI" w:eastAsia="Segoe UI"/>
          <w:b w:val="0"/>
          <w:color w:val="68777D"/>
          <w:sz w:val="17"/>
          <w:szCs w:val="17"/>
          <w:rtl w:val="true"/>
          <w:bCs w:val="false"/>
        </w:rPr>
        <w:t>موضعه في التفريغ ٤:٥٢:١٢ إلى ٤:٥٢:٣٥   |   المصادر</w:t>
      </w:r>
      <w:r>
        <w:rPr>
          <w:rFonts w:ascii="Segoe UI" w:hAnsi="Segoe UI" w:cs="Segoe UI" w:eastAsia="Segoe UI"/>
          <w:b w:val="0"/>
          <w:color w:val="68777D"/>
          <w:sz w:val="17"/>
          <w:szCs w:val="17"/>
          <w:rtl w:val="true"/>
          <w:bCs w:val="false"/>
        </w:rPr>
        <w:t xml:space="preserve">  </w:t>
      </w:r>
      <w:hyperlink w:anchor="src_498">
        <w:r>
          <w:rPr>
            <w:rFonts w:ascii="Segoe UI" w:hAnsi="Segoe UI" w:cs="Segoe UI" w:eastAsia="Segoe UI"/>
            <w:b w:val="0"/>
            <w:color w:val="315F5B"/>
            <w:sz w:val="21"/>
            <w:szCs w:val="21"/>
            <w:rtl w:val="true"/>
            <w:bCs w:val="false"/>
          </w:rPr>
          <w:t>[٤٩٨] البداية والنهاية لابن كثير مقدمات بدر وأحداثها ونقل أخبار ابن إسحاق للمقارنة لا لتصحيح كل تفاصيلها؛ </w:t>
        </w:r>
      </w:hyperlink>
      <w:r>
        <w:rPr>
          <w:rFonts w:ascii="Segoe UI" w:hAnsi="Segoe UI" w:cs="Segoe UI" w:eastAsia="Segoe UI"/>
          <w:b w:val="0"/>
          <w:color w:val="68777D"/>
          <w:sz w:val="17"/>
          <w:szCs w:val="17"/>
          <w:rtl w:val="true"/>
          <w:bCs w:val="false"/>
        </w:rPr>
        <w:t xml:space="preserve">  </w:t>
      </w:r>
      <w:hyperlink w:anchor="src_508">
        <w:r>
          <w:rPr>
            <w:rFonts w:ascii="Segoe UI" w:hAnsi="Segoe UI" w:cs="Segoe UI" w:eastAsia="Segoe UI"/>
            <w:b w:val="0"/>
            <w:color w:val="315F5B"/>
            <w:sz w:val="21"/>
            <w:szCs w:val="21"/>
            <w:rtl w:val="true"/>
            <w:bCs w:val="false"/>
          </w:rPr>
          <w:t>[٥٠٨] علل الدارقطني ١١٧١ اختلاف إسناد خبر أبي رافع وتخريج أحمد ٢٣٨٦٤ والحاكم ٥٤٠٣؛ </w:t>
        </w:r>
      </w:hyperlink>
      <w:r>
        <w:rPr>
          <w:rFonts w:ascii="Segoe UI" w:hAnsi="Segoe UI" w:cs="Segoe UI" w:eastAsia="Segoe UI"/>
          <w:b w:val="0"/>
          <w:color w:val="68777D"/>
          <w:sz w:val="17"/>
          <w:szCs w:val="17"/>
          <w:rtl w:val="true"/>
          <w:bCs w:val="false"/>
        </w:rPr>
        <w:t xml:space="preserve">  </w:t>
      </w:r>
      <w:hyperlink w:anchor="src_509">
        <w:r>
          <w:rPr>
            <w:rFonts w:ascii="Segoe UI" w:hAnsi="Segoe UI" w:cs="Segoe UI" w:eastAsia="Segoe UI"/>
            <w:b w:val="0"/>
            <w:color w:val="315F5B"/>
            <w:sz w:val="21"/>
            <w:szCs w:val="21"/>
            <w:rtl w:val="true"/>
            <w:bCs w:val="false"/>
          </w:rPr>
          <w:t>[٥٠٩] مسند أحمد ٢٣٨٦٤ تحقيق الأرناؤوط ضعف خبر أبي لهب لضعف حسين والانقطاع؛ </w:t>
        </w:r>
      </w:hyperlink>
    </w:p>
    <w:p>
      <w:bookmarkStart w:id="320" w:name="block_357"/>
      <w:pPr>
        <w:pStyle w:val="Heading2"/>
        <w:keepNext/>
        <w:widowControl/>
        <w:bidi w:val="true"/>
        <w:spacing w:before="300" w:after="140" w:line="283" w:lineRule="auto"/>
        <w:jc w:val="start"/>
      </w:pPr>
      <w:r>
        <w:rPr>
          <w:rFonts w:ascii="Segoe UI" w:hAnsi="Segoe UI" w:cs="Segoe UI" w:eastAsia="Segoe UI"/>
          <w:b/>
          <w:i w:val="0"/>
          <w:color w:val="967B53"/>
          <w:sz w:val="34"/>
          <w:szCs w:val="34"/>
          <w:rtl w:val="true"/>
          <w:bCs w:val="true"/>
          <w:iCs w:val="false"/>
        </w:rPr>
        <w:t xml:space="preserve">٣٥٧  </w:t>
      </w:r>
      <w:bookmarkEnd w:id="320"/>
      <w:r>
        <w:rPr>
          <w:rFonts w:ascii="Segoe UI" w:hAnsi="Segoe UI" w:cs="Segoe UI" w:eastAsia="Segoe UI"/>
          <w:b/>
          <w:i w:val="0"/>
          <w:color w:val="315F5B"/>
          <w:sz w:val="34"/>
          <w:szCs w:val="34"/>
          <w:rtl w:val="true"/>
          <w:bCs w:val="true"/>
          <w:iCs w:val="false"/>
        </w:rPr>
        <w:t>اختلاف مقصد الخروج ووصول الأخبار</w:t>
      </w:r>
    </w:p>
    <w:p>
      <w:pPr>
        <w:keepNext/>
        <w:widowControl/>
        <w:spacing w:before="40" w:after="120" w:line="276" w:lineRule="auto"/>
        <w:bidi w:val="true"/>
        <w:jc w:val="start"/>
      </w:pPr>
      <w:r>
        <w:rPr>
          <w:rFonts w:ascii="Segoe UI" w:hAnsi="Segoe UI" w:cs="Segoe UI" w:eastAsia="Segoe UI"/>
          <w:b/>
          <w:color w:val="967B53"/>
          <w:sz w:val="23"/>
          <w:szCs w:val="23"/>
          <w:rtl w:val="true"/>
          <w:bCs w:val="true"/>
        </w:rPr>
        <w:t>النص المصحّح للمذاكرة</w:t>
      </w:r>
    </w:p>
    <w:p>
      <w:pPr>
        <w:keepNext w:val="0"/>
        <w:keepLines w:val="0"/>
        <w:widowControl/>
        <w:bidi w:val="true"/>
        <w:spacing w:before="0" w:after="180" w:line="307" w:lineRule="auto"/>
        <w:jc w:val="both"/>
      </w:pPr>
      <w:r>
        <w:rPr>
          <w:rFonts w:ascii="Segoe UI" w:hAnsi="Segoe UI" w:cs="Segoe UI" w:eastAsia="Segoe UI"/>
          <w:b w:val="0"/>
          <w:i w:val="0"/>
          <w:color w:val="30383D"/>
          <w:sz w:val="28"/>
          <w:szCs w:val="28"/>
          <w:rtl w:val="true"/>
          <w:bCs w:val="false"/>
          <w:iCs w:val="false"/>
        </w:rPr>
        <w:t>وكان المسلمون أقل عددًا؛ واللفظ اللي حفظناه في صحيح البخاري لعدد أهل بدر هو «بضعة عشر وثلاثمائة». والخروج في أوله كان لطلب عير قريش، ثم جمع الله بينهم وبين عدوهم على غير ميعاد.</w:t>
      </w:r>
    </w:p>
    <w:p>
      <w:pPr>
        <w:keepNext/>
        <w:keepLines w:val="0"/>
        <w:widowControl/>
        <w:bidi w:val="true"/>
        <w:spacing w:before="0" w:after="180" w:line="307" w:lineRule="auto"/>
        <w:jc w:val="both"/>
      </w:pPr>
      <w:r>
        <w:rPr>
          <w:rFonts w:ascii="Segoe UI" w:hAnsi="Segoe UI" w:cs="Segoe UI" w:eastAsia="Segoe UI"/>
          <w:b w:val="0"/>
          <w:i w:val="0"/>
          <w:color w:val="30383D"/>
          <w:sz w:val="28"/>
          <w:szCs w:val="28"/>
          <w:rtl w:val="true"/>
          <w:bCs w:val="false"/>
          <w:iCs w:val="false"/>
        </w:rPr>
        <w:t>وثبت عن أنس في صحيح مسلم أن النبي ﷺ شاور أصحابه حين بلغه إقبال أبي سفيان. فجمع الأخبار والمشاورة حاضر في القصة، وبعد الكلام عن المسير هنرجع لتفصيل الشورى وكلام الصحابة.</w:t>
      </w:r>
    </w:p>
    <w:p>
      <w:pPr>
        <w:keepNext/>
        <w:widowControl/>
        <w:spacing w:before="140" w:after="120" w:line="276" w:lineRule="auto"/>
        <w:bidi w:val="true"/>
        <w:jc w:val="start"/>
      </w:pPr>
      <w:r>
        <w:rPr>
          <w:rFonts w:ascii="Segoe UI" w:hAnsi="Segoe UI" w:cs="Segoe UI" w:eastAsia="Segoe UI"/>
          <w:b/>
          <w:color w:val="967B53"/>
          <w:sz w:val="23"/>
          <w:szCs w:val="23"/>
          <w:rtl w:val="true"/>
          <w:bCs w:val="true"/>
        </w:rPr>
        <w:t>النص الأصلي كما ورد في السكريبت للمقارنة فقط</w:t>
      </w:r>
    </w:p>
    <w:p>
      <w:pPr>
        <w:keepNext w:val="0"/>
        <w:widowControl/>
        <w:spacing w:before="0" w:after="140" w:line="307" w:lineRule="auto"/>
        <w:bidi w:val="true"/>
        <w:jc w:val="both"/>
      </w:pPr>
      <w:r>
        <w:rPr>
          <w:rFonts w:ascii="Segoe UI" w:hAnsi="Segoe UI" w:cs="Segoe UI" w:eastAsia="Segoe UI"/>
          <w:b w:val="0"/>
          <w:color w:val="68777D"/>
          <w:sz w:val="25"/>
          <w:szCs w:val="25"/>
          <w:rtl w:val="true"/>
          <w:bCs w:val="false"/>
        </w:rPr>
        <w:t>وسيدنا النبي عليه الصلاه والسلام في ال 314 ويبدو ان في حاجه في امر الله هتحدف ويجي الخبر لسيدنا رسول الله عليه الصلاه والسلام في المدينه ويبدو ان النبي كان عنده عيون تشبه اجهزه الاستطلاع كده ان ابو سفيان نجى بالقافله وان في جيش بيتز الخروج من مكه فبدا صلى الله عليه اله وسلم يغير الخطه تماما اصبحت حرب فاول حاجه عملها صلى الله عليه وسلم جهز جهز</w:t>
      </w:r>
    </w:p>
    <w:p>
      <w:pPr>
        <w:keepNext/>
        <w:widowControl/>
        <w:spacing w:before="140" w:after="120" w:line="276" w:lineRule="auto"/>
        <w:bidi w:val="true"/>
        <w:jc w:val="start"/>
      </w:pPr>
      <w:r>
        <w:rPr>
          <w:rFonts w:ascii="Segoe UI" w:hAnsi="Segoe UI" w:cs="Segoe UI" w:eastAsia="Segoe UI"/>
          <w:b/>
          <w:color w:val="967B53"/>
          <w:sz w:val="23"/>
          <w:szCs w:val="23"/>
          <w:rtl w:val="true"/>
          <w:bCs w:val="true"/>
        </w:rPr>
        <w:t>سبب التصحيح ومراجعة المعلومة</w:t>
      </w:r>
    </w:p>
    <w:p>
      <w:pPr>
        <w:keepNext/>
        <w:widowControl/>
        <w:spacing w:before="0" w:after="140" w:line="300" w:lineRule="auto"/>
        <w:bidi w:val="true"/>
        <w:jc w:val="both"/>
      </w:pPr>
      <w:r>
        <w:rPr>
          <w:rFonts w:ascii="Segoe UI" w:hAnsi="Segoe UI" w:cs="Segoe UI" w:eastAsia="Segoe UI"/>
          <w:b w:val="0"/>
          <w:color w:val="30383D"/>
          <w:sz w:val="24"/>
          <w:szCs w:val="24"/>
          <w:rtl w:val="true"/>
          <w:bCs w:val="false"/>
        </w:rPr>
        <w:t>لم يتكرر العدد ٣١٤ كأنه الحصر الوحيد الصحيح؛ سبق بيان اختلاف العد ولفظ الصحيح. أُزيل الجزم بأن خبر نجاة القافلة وخروج الجيش وصل معًا إلى النبي وهو داخل المدينة، وأنه بدأ كل تغيير الخطة من هناك؛ لا يثبت هذا التزامن والمكان في الحديث المختار. حديث أنس يقول «حين بلغه إقبال أبي سفيان»، فلا يُحوَّل لفظه إلى «وصل خبر جيش أبي جهل ونجاة القافلة» ثم ينسب لمسلم. وحُفظ أصل الاستطلاع الثابت السابق وأصل المشاورة، دون اختراع جهاز أو عيون بأسماء لم يذكرها النص. ترتيب عرض الفقرات لا يعني أن كل هذه الأخبار حصلت قبل بدء السير.</w:t>
      </w:r>
    </w:p>
    <w:p>
      <w:pPr>
        <w:keepNext w:val="0"/>
        <w:keepLines/>
        <w:widowControl/>
        <w:bidi w:val="true"/>
        <w:spacing w:after="300" w:before="20" w:line="288" w:lineRule="auto"/>
        <w:jc w:val="start"/>
      </w:pPr>
      <w:r>
        <w:rPr>
          <w:rFonts w:ascii="Segoe UI" w:hAnsi="Segoe UI" w:cs="Segoe UI" w:eastAsia="Segoe UI"/>
          <w:b w:val="0"/>
          <w:i w:val="0"/>
          <w:color w:val="68777D"/>
          <w:sz w:val="17"/>
          <w:szCs w:val="17"/>
          <w:rtl w:val="true"/>
          <w:bCs w:val="false"/>
          <w:iCs w:val="false"/>
        </w:rPr>
        <w:t>موضعه في التفريغ ٤:٥٢:٣٥ إلى ٤:٥٣:١٩   |   المصادر</w:t>
      </w:r>
      <w:r>
        <w:rPr>
          <w:rFonts w:ascii="Segoe UI" w:hAnsi="Segoe UI" w:cs="Segoe UI" w:eastAsia="Segoe UI"/>
          <w:b w:val="0"/>
          <w:i w:val="0"/>
          <w:color w:val="68777D"/>
          <w:sz w:val="17"/>
          <w:szCs w:val="17"/>
          <w:rtl w:val="true"/>
          <w:bCs w:val="false"/>
          <w:iCs w:val="false"/>
        </w:rPr>
        <w:t xml:space="preserve">  </w:t>
      </w:r>
      <w:hyperlink w:anchor="src_499">
        <w:r>
          <w:rPr>
            <w:rFonts w:ascii="Segoe UI" w:hAnsi="Segoe UI" w:cs="Segoe UI" w:eastAsia="Segoe UI"/>
            <w:b w:val="0"/>
            <w:color w:val="315F5B"/>
            <w:sz w:val="21"/>
            <w:szCs w:val="21"/>
            <w:rtl w:val="true"/>
            <w:bCs w:val="false"/>
          </w:rPr>
          <w:t>[٤٩٩] صحيح البخاري ٣٩٥٧ عدد أهل بدر بضعة عشر وثلاثمائة؛ </w:t>
        </w:r>
      </w:hyperlink>
      <w:r>
        <w:rPr>
          <w:rFonts w:ascii="Segoe UI" w:hAnsi="Segoe UI" w:cs="Segoe UI" w:eastAsia="Segoe UI"/>
          <w:b w:val="0"/>
          <w:i w:val="0"/>
          <w:color w:val="68777D"/>
          <w:sz w:val="17"/>
          <w:szCs w:val="17"/>
          <w:rtl w:val="true"/>
          <w:bCs w:val="false"/>
          <w:iCs w:val="false"/>
        </w:rPr>
        <w:t xml:space="preserve">  </w:t>
      </w:r>
      <w:hyperlink w:anchor="src_501">
        <w:r>
          <w:rPr>
            <w:rFonts w:ascii="Segoe UI" w:hAnsi="Segoe UI" w:cs="Segoe UI" w:eastAsia="Segoe UI"/>
            <w:b w:val="0"/>
            <w:color w:val="315F5B"/>
            <w:sz w:val="21"/>
            <w:szCs w:val="21"/>
            <w:rtl w:val="true"/>
            <w:bCs w:val="false"/>
          </w:rPr>
          <w:t>[٥٠١] صحيح مسلم ١٧٦٣ رواية عمر في عدة المسلمين والمشركين يوم بدر؛ </w:t>
        </w:r>
      </w:hyperlink>
      <w:r>
        <w:rPr>
          <w:rFonts w:ascii="Segoe UI" w:hAnsi="Segoe UI" w:cs="Segoe UI" w:eastAsia="Segoe UI"/>
          <w:b w:val="0"/>
          <w:i w:val="0"/>
          <w:color w:val="68777D"/>
          <w:sz w:val="17"/>
          <w:szCs w:val="17"/>
          <w:rtl w:val="true"/>
          <w:bCs w:val="false"/>
          <w:iCs w:val="false"/>
        </w:rPr>
        <w:t xml:space="preserve">  </w:t>
      </w:r>
      <w:hyperlink w:anchor="src_493">
        <w:r>
          <w:rPr>
            <w:rFonts w:ascii="Segoe UI" w:hAnsi="Segoe UI" w:cs="Segoe UI" w:eastAsia="Segoe UI"/>
            <w:b w:val="0"/>
            <w:color w:val="315F5B"/>
            <w:sz w:val="21"/>
            <w:szCs w:val="21"/>
            <w:rtl w:val="true"/>
            <w:bCs w:val="false"/>
          </w:rPr>
          <w:t>[٤٩٣] صحيح البخاري ٤٤١٨ خبر كعب وأن الخروج إلى بدر كان لطلب عير قريش؛ </w:t>
        </w:r>
      </w:hyperlink>
      <w:r>
        <w:rPr>
          <w:rFonts w:ascii="Segoe UI" w:hAnsi="Segoe UI" w:cs="Segoe UI" w:eastAsia="Segoe UI"/>
          <w:b w:val="0"/>
          <w:i w:val="0"/>
          <w:color w:val="68777D"/>
          <w:sz w:val="17"/>
          <w:szCs w:val="17"/>
          <w:rtl w:val="true"/>
          <w:bCs w:val="false"/>
          <w:iCs w:val="false"/>
        </w:rPr>
        <w:t xml:space="preserve">  </w:t>
      </w:r>
      <w:hyperlink w:anchor="src_510">
        <w:r>
          <w:rPr>
            <w:rFonts w:ascii="Segoe UI" w:hAnsi="Segoe UI" w:cs="Segoe UI" w:eastAsia="Segoe UI"/>
            <w:b w:val="0"/>
            <w:color w:val="315F5B"/>
            <w:sz w:val="21"/>
            <w:szCs w:val="21"/>
            <w:rtl w:val="true"/>
            <w:bCs w:val="false"/>
          </w:rPr>
          <w:t>[٥١٠] صحيح مسلم ١٧٧٩ خبر أنس في المشاورة عند وصول الخبر؛ </w:t>
        </w:r>
      </w:hyperlink>
    </w:p>
    <w:p>
      <w:bookmarkStart w:id="321" w:name="block_358"/>
      <w:pPr>
        <w:pStyle w:val="Heading2"/>
        <w:keepNext/>
        <w:widowControl/>
        <w:bidi w:val="true"/>
        <w:spacing w:before="300" w:after="140" w:line="283" w:lineRule="auto"/>
        <w:jc w:val="start"/>
      </w:pPr>
      <w:r>
        <w:rPr>
          <w:rFonts w:ascii="Segoe UI" w:hAnsi="Segoe UI" w:cs="Segoe UI" w:eastAsia="Segoe UI"/>
          <w:b/>
          <w:i w:val="0"/>
          <w:color w:val="967B53"/>
          <w:sz w:val="34"/>
          <w:szCs w:val="34"/>
          <w:rtl w:val="true"/>
          <w:bCs w:val="true"/>
          <w:iCs w:val="false"/>
        </w:rPr>
        <w:t xml:space="preserve">٣٥٨  </w:t>
      </w:r>
      <w:bookmarkEnd w:id="321"/>
      <w:r>
        <w:rPr>
          <w:rFonts w:ascii="Segoe UI" w:hAnsi="Segoe UI" w:cs="Segoe UI" w:eastAsia="Segoe UI"/>
          <w:b/>
          <w:i w:val="0"/>
          <w:color w:val="315F5B"/>
          <w:sz w:val="34"/>
          <w:szCs w:val="34"/>
          <w:rtl w:val="true"/>
          <w:bCs w:val="true"/>
          <w:iCs w:val="false"/>
        </w:rPr>
        <w:t>التعاقب على ركوب البعير</w:t>
      </w:r>
    </w:p>
    <w:p>
      <w:pPr>
        <w:keepNext/>
        <w:widowControl/>
        <w:spacing w:before="40" w:after="120" w:line="276" w:lineRule="auto"/>
        <w:bidi w:val="true"/>
        <w:jc w:val="start"/>
      </w:pPr>
      <w:r>
        <w:rPr>
          <w:rFonts w:ascii="Segoe UI" w:hAnsi="Segoe UI" w:cs="Segoe UI" w:eastAsia="Segoe UI"/>
          <w:b/>
          <w:color w:val="967B53"/>
          <w:sz w:val="23"/>
          <w:szCs w:val="23"/>
          <w:rtl w:val="true"/>
          <w:bCs w:val="true"/>
        </w:rPr>
        <w:t>النص المصحّح للمذاكرة</w:t>
      </w:r>
    </w:p>
    <w:p>
      <w:pPr>
        <w:keepNext w:val="0"/>
        <w:keepLines w:val="0"/>
        <w:widowControl/>
        <w:bidi w:val="true"/>
        <w:spacing w:before="0" w:after="180" w:line="307" w:lineRule="auto"/>
        <w:jc w:val="both"/>
      </w:pPr>
      <w:r>
        <w:rPr>
          <w:rFonts w:ascii="Segoe UI" w:hAnsi="Segoe UI" w:cs="Segoe UI" w:eastAsia="Segoe UI"/>
          <w:b w:val="0"/>
          <w:i w:val="0"/>
          <w:color w:val="30383D"/>
          <w:sz w:val="28"/>
          <w:szCs w:val="28"/>
          <w:rtl w:val="true"/>
          <w:bCs w:val="false"/>
          <w:iCs w:val="false"/>
        </w:rPr>
        <w:t>وفي الطريق كان كل ثلاثة يتعاقبون على بعير، كما روى عبد الله بن مسعود. يعني يركب واحد، والآخران يمشيان، ثم يتناوبوا الركوب.</w:t>
      </w:r>
    </w:p>
    <w:p>
      <w:pPr>
        <w:keepNext/>
        <w:keepLines w:val="0"/>
        <w:widowControl/>
        <w:bidi w:val="true"/>
        <w:spacing w:before="0" w:after="180" w:line="307" w:lineRule="auto"/>
        <w:jc w:val="both"/>
      </w:pPr>
      <w:r>
        <w:rPr>
          <w:rFonts w:ascii="Segoe UI" w:hAnsi="Segoe UI" w:cs="Segoe UI" w:eastAsia="Segoe UI"/>
          <w:b w:val="0"/>
          <w:i w:val="0"/>
          <w:color w:val="30383D"/>
          <w:sz w:val="28"/>
          <w:szCs w:val="28"/>
          <w:rtl w:val="true"/>
          <w:bCs w:val="false"/>
          <w:iCs w:val="false"/>
        </w:rPr>
        <w:t>وكان أبو لبابة وعلي بن أبي طالب زميلي رسول الله ﷺ على البعير. فالنبي شارك أصحابه مشقة السير، وكان له دور في الركوب ودور في المشي.</w:t>
      </w:r>
    </w:p>
    <w:p>
      <w:pPr>
        <w:keepNext/>
        <w:widowControl/>
        <w:spacing w:before="140" w:after="120" w:line="276" w:lineRule="auto"/>
        <w:bidi w:val="true"/>
        <w:jc w:val="start"/>
      </w:pPr>
      <w:r>
        <w:rPr>
          <w:rFonts w:ascii="Segoe UI" w:hAnsi="Segoe UI" w:cs="Segoe UI" w:eastAsia="Segoe UI"/>
          <w:b/>
          <w:color w:val="967B53"/>
          <w:sz w:val="23"/>
          <w:szCs w:val="23"/>
          <w:rtl w:val="true"/>
          <w:bCs w:val="true"/>
        </w:rPr>
        <w:t>النص الأصلي كما ورد في السكريبت للمقارنة فقط</w:t>
      </w:r>
    </w:p>
    <w:p>
      <w:pPr>
        <w:keepNext w:val="0"/>
        <w:widowControl/>
        <w:spacing w:before="0" w:after="140" w:line="307" w:lineRule="auto"/>
        <w:bidi w:val="true"/>
        <w:jc w:val="both"/>
      </w:pPr>
      <w:r>
        <w:rPr>
          <w:rFonts w:ascii="Segoe UI" w:hAnsi="Segoe UI" w:cs="Segoe UI" w:eastAsia="Segoe UI"/>
          <w:b w:val="0"/>
          <w:color w:val="68777D"/>
          <w:sz w:val="25"/>
          <w:szCs w:val="25"/>
          <w:rtl w:val="true"/>
          <w:bCs w:val="false"/>
        </w:rPr>
        <w:t>نفسه بالموجود والمستطاع كان معاهم قد ايه كان معاهم كل ثلاثه بيتعاقب على جمل يعني كل ثلاثه بيبدلوا فانت تمشي ثلثين المسافه وتمشي وتركب ثلث المسافه فكان مع سيدنا</w:t>
      </w:r>
    </w:p>
    <w:p>
      <w:pPr>
        <w:keepNext/>
        <w:widowControl/>
        <w:spacing w:before="140" w:after="120" w:line="276" w:lineRule="auto"/>
        <w:bidi w:val="true"/>
        <w:jc w:val="start"/>
      </w:pPr>
      <w:r>
        <w:rPr>
          <w:rFonts w:ascii="Segoe UI" w:hAnsi="Segoe UI" w:cs="Segoe UI" w:eastAsia="Segoe UI"/>
          <w:b/>
          <w:color w:val="967B53"/>
          <w:sz w:val="23"/>
          <w:szCs w:val="23"/>
          <w:rtl w:val="true"/>
          <w:bCs w:val="true"/>
        </w:rPr>
        <w:t>سبب التصحيح ومراجعة المعلومة</w:t>
      </w:r>
    </w:p>
    <w:p>
      <w:pPr>
        <w:keepNext/>
        <w:widowControl/>
        <w:spacing w:before="0" w:after="140" w:line="300" w:lineRule="auto"/>
        <w:bidi w:val="true"/>
        <w:jc w:val="both"/>
      </w:pPr>
      <w:r>
        <w:rPr>
          <w:rFonts w:ascii="Segoe UI" w:hAnsi="Segoe UI" w:cs="Segoe UI" w:eastAsia="Segoe UI"/>
          <w:b w:val="0"/>
          <w:color w:val="30383D"/>
          <w:sz w:val="24"/>
          <w:szCs w:val="24"/>
          <w:rtl w:val="true"/>
          <w:bCs w:val="false"/>
        </w:rPr>
        <w:t>حُفظ خبر ابن مسعود لأن إسناده حسن؛ أخرجه أحمد ٣٩٠١ وغيره، وحسن الهيثمي حديث عاصم بن بهدلة في هذا الإسناد. ضُبطت أسماء الزميلين: علي وأبو لبابة. لم يُحوّل التعاقب إلى قياس هندسي قطعي بأن كل فرد قطع ثلث المسافة راكبًا وثلثيها ماشيًا تمامًا؛ النص يثبت التناوب لا تساوي كل الأشواط والمسافات بالأرقام. ولم يُفترض أن أبا لبابة ظل على البعير إلى نهاية كل مرحلة أو شهد القتال لمجرد هذا الخبر.</w:t>
      </w:r>
    </w:p>
    <w:p>
      <w:pPr>
        <w:keepNext w:val="0"/>
        <w:keepLines/>
        <w:widowControl/>
        <w:bidi w:val="true"/>
        <w:spacing w:after="300" w:before="20" w:line="288" w:lineRule="auto"/>
        <w:jc w:val="start"/>
      </w:pPr>
      <w:r>
        <w:rPr>
          <w:rFonts w:ascii="Segoe UI" w:hAnsi="Segoe UI" w:cs="Segoe UI" w:eastAsia="Segoe UI"/>
          <w:b w:val="0"/>
          <w:i w:val="0"/>
          <w:color w:val="68777D"/>
          <w:sz w:val="17"/>
          <w:szCs w:val="17"/>
          <w:rtl w:val="true"/>
          <w:bCs w:val="false"/>
          <w:iCs w:val="false"/>
        </w:rPr>
        <w:t>موضعه في التفريغ ٤:٥٣:١٩ إلى ٤:٥٣:٣٥   |   المصادر</w:t>
      </w:r>
      <w:r>
        <w:rPr>
          <w:rFonts w:ascii="Segoe UI" w:hAnsi="Segoe UI" w:cs="Segoe UI" w:eastAsia="Segoe UI"/>
          <w:b w:val="0"/>
          <w:i w:val="0"/>
          <w:color w:val="68777D"/>
          <w:sz w:val="17"/>
          <w:szCs w:val="17"/>
          <w:rtl w:val="true"/>
          <w:bCs w:val="false"/>
          <w:iCs w:val="false"/>
        </w:rPr>
        <w:t xml:space="preserve">  </w:t>
      </w:r>
      <w:hyperlink w:anchor="src_511">
        <w:r>
          <w:rPr>
            <w:rFonts w:ascii="Segoe UI" w:hAnsi="Segoe UI" w:cs="Segoe UI" w:eastAsia="Segoe UI"/>
            <w:b w:val="0"/>
            <w:color w:val="315F5B"/>
            <w:sz w:val="21"/>
            <w:szCs w:val="21"/>
            <w:rtl w:val="true"/>
            <w:bCs w:val="false"/>
          </w:rPr>
          <w:t>[٥١١] مسند أحمد ٣٩٠١ وأصول خبر ابن مسعود في تعاقب ثلاثة على بعير؛ </w:t>
        </w:r>
      </w:hyperlink>
      <w:r>
        <w:rPr>
          <w:rFonts w:ascii="Segoe UI" w:hAnsi="Segoe UI" w:cs="Segoe UI" w:eastAsia="Segoe UI"/>
          <w:b w:val="0"/>
          <w:i w:val="0"/>
          <w:color w:val="68777D"/>
          <w:sz w:val="17"/>
          <w:szCs w:val="17"/>
          <w:rtl w:val="true"/>
          <w:bCs w:val="false"/>
          <w:iCs w:val="false"/>
        </w:rPr>
        <w:t xml:space="preserve">  </w:t>
      </w:r>
      <w:hyperlink w:anchor="src_512">
        <w:r>
          <w:rPr>
            <w:rFonts w:ascii="Segoe UI" w:hAnsi="Segoe UI" w:cs="Segoe UI" w:eastAsia="Segoe UI"/>
            <w:b w:val="0"/>
            <w:color w:val="315F5B"/>
            <w:sz w:val="21"/>
            <w:szCs w:val="21"/>
            <w:rtl w:val="true"/>
            <w:bCs w:val="false"/>
          </w:rPr>
          <w:t>[٥١٢] مجمع الزوائد للهيثمي كتاب المغازي باب بدر تحسين خبر ابن مسعود في التعاقب والجواب؛ </w:t>
        </w:r>
      </w:hyperlink>
    </w:p>
    <w:p>
      <w:bookmarkStart w:id="322" w:name="block_359"/>
      <w:pPr>
        <w:pStyle w:val="Heading2"/>
        <w:keepNext/>
        <w:widowControl/>
        <w:bidi w:val="true"/>
        <w:spacing w:before="300" w:after="140" w:line="283" w:lineRule="auto"/>
        <w:jc w:val="start"/>
      </w:pPr>
      <w:r>
        <w:rPr>
          <w:rFonts w:ascii="Segoe UI" w:hAnsi="Segoe UI" w:cs="Segoe UI" w:eastAsia="Segoe UI"/>
          <w:b/>
          <w:i w:val="0"/>
          <w:color w:val="967B53"/>
          <w:sz w:val="34"/>
          <w:szCs w:val="34"/>
          <w:rtl w:val="true"/>
          <w:bCs w:val="true"/>
          <w:iCs w:val="false"/>
        </w:rPr>
        <w:t xml:space="preserve">٣٥٩  </w:t>
      </w:r>
      <w:bookmarkEnd w:id="322"/>
      <w:r>
        <w:rPr>
          <w:rFonts w:ascii="Segoe UI" w:hAnsi="Segoe UI" w:cs="Segoe UI" w:eastAsia="Segoe UI"/>
          <w:b/>
          <w:i w:val="0"/>
          <w:color w:val="315F5B"/>
          <w:sz w:val="34"/>
          <w:szCs w:val="34"/>
          <w:rtl w:val="true"/>
          <w:bCs w:val="true"/>
          <w:iCs w:val="false"/>
        </w:rPr>
        <w:t>المشاركة في المشقة وطلب الأجر</w:t>
      </w:r>
    </w:p>
    <w:p>
      <w:pPr>
        <w:keepNext/>
        <w:widowControl/>
        <w:spacing w:before="40" w:after="120" w:line="276" w:lineRule="auto"/>
        <w:bidi w:val="true"/>
        <w:jc w:val="start"/>
      </w:pPr>
      <w:r>
        <w:rPr>
          <w:rFonts w:ascii="Segoe UI" w:hAnsi="Segoe UI" w:cs="Segoe UI" w:eastAsia="Segoe UI"/>
          <w:b/>
          <w:color w:val="967B53"/>
          <w:sz w:val="23"/>
          <w:szCs w:val="23"/>
          <w:rtl w:val="true"/>
          <w:bCs w:val="true"/>
        </w:rPr>
        <w:t>النص المصحّح للمذاكرة</w:t>
      </w:r>
    </w:p>
    <w:p>
      <w:pPr>
        <w:keepNext w:val="0"/>
        <w:keepLines w:val="0"/>
        <w:widowControl/>
        <w:bidi w:val="true"/>
        <w:spacing w:before="0" w:after="180" w:line="307" w:lineRule="auto"/>
        <w:jc w:val="both"/>
      </w:pPr>
      <w:r>
        <w:rPr>
          <w:rFonts w:ascii="Segoe UI" w:hAnsi="Segoe UI" w:cs="Segoe UI" w:eastAsia="Segoe UI"/>
          <w:b w:val="0"/>
          <w:i w:val="0"/>
          <w:color w:val="30383D"/>
          <w:sz w:val="28"/>
          <w:szCs w:val="28"/>
          <w:rtl w:val="true"/>
          <w:bCs w:val="false"/>
          <w:iCs w:val="false"/>
        </w:rPr>
        <w:t>فلما جاء دور النبي ﷺ في المشي، قال له صاحباه: «نحن نمشي عنك». فقال:</w:t>
      </w:r>
    </w:p>
    <w:p>
      <w:pPr>
        <w:keepNext w:val="0"/>
        <w:keepLines w:val="0"/>
        <w:widowControl/>
        <w:bidi w:val="true"/>
        <w:spacing w:before="0" w:after="180" w:line="307" w:lineRule="auto"/>
        <w:jc w:val="both"/>
      </w:pPr>
      <w:r>
        <w:rPr>
          <w:rFonts w:ascii="Segoe UI" w:hAnsi="Segoe UI" w:cs="Segoe UI" w:eastAsia="Segoe UI"/>
          <w:b w:val="0"/>
          <w:i w:val="0"/>
          <w:color w:val="30383D"/>
          <w:sz w:val="28"/>
          <w:szCs w:val="28"/>
          <w:rtl w:val="true"/>
          <w:bCs w:val="false"/>
          <w:iCs w:val="false"/>
        </w:rPr>
        <w:t>«ما أنتما بأقوى مني، ولا أنا بأغنى عن الأجر منكما».</w:t>
      </w:r>
    </w:p>
    <w:p>
      <w:pPr>
        <w:keepNext/>
        <w:keepLines w:val="0"/>
        <w:widowControl/>
        <w:bidi w:val="true"/>
        <w:spacing w:before="0" w:after="180" w:line="307" w:lineRule="auto"/>
        <w:jc w:val="both"/>
      </w:pPr>
      <w:r>
        <w:rPr>
          <w:rFonts w:ascii="Segoe UI" w:hAnsi="Segoe UI" w:cs="Segoe UI" w:eastAsia="Segoe UI"/>
          <w:b w:val="0"/>
          <w:i w:val="0"/>
          <w:color w:val="30383D"/>
          <w:sz w:val="28"/>
          <w:szCs w:val="28"/>
          <w:rtl w:val="true"/>
          <w:bCs w:val="false"/>
          <w:iCs w:val="false"/>
        </w:rPr>
        <w:t>يعني ما قبلش إنه يترك لهما نصيبه من المشي؛ فهو قادر، ومحتاج إلى الأجر. والموقف فيه مشاركته لأصحابه وتواضعه وحرصه على الثواب.</w:t>
      </w:r>
    </w:p>
    <w:p>
      <w:pPr>
        <w:keepNext/>
        <w:widowControl/>
        <w:spacing w:before="140" w:after="120" w:line="276" w:lineRule="auto"/>
        <w:bidi w:val="true"/>
        <w:jc w:val="start"/>
      </w:pPr>
      <w:r>
        <w:rPr>
          <w:rFonts w:ascii="Segoe UI" w:hAnsi="Segoe UI" w:cs="Segoe UI" w:eastAsia="Segoe UI"/>
          <w:b/>
          <w:color w:val="967B53"/>
          <w:sz w:val="23"/>
          <w:szCs w:val="23"/>
          <w:rtl w:val="true"/>
          <w:bCs w:val="true"/>
        </w:rPr>
        <w:t>النص الأصلي كما ورد في السكريبت للمقارنة فقط</w:t>
      </w:r>
    </w:p>
    <w:p>
      <w:pPr>
        <w:keepNext w:val="0"/>
        <w:widowControl/>
        <w:spacing w:before="0" w:after="140" w:line="307" w:lineRule="auto"/>
        <w:bidi w:val="true"/>
        <w:jc w:val="both"/>
      </w:pPr>
      <w:r>
        <w:rPr>
          <w:rFonts w:ascii="Segoe UI" w:hAnsi="Segoe UI" w:cs="Segoe UI" w:eastAsia="Segoe UI"/>
          <w:b w:val="0"/>
          <w:color w:val="68777D"/>
          <w:sz w:val="25"/>
          <w:szCs w:val="25"/>
          <w:rtl w:val="true"/>
          <w:bCs w:val="false"/>
        </w:rPr>
        <w:t>النبي زمايله على ايه الجمل بتاعه ابو لبابه وسيدنا علي بن ابي طالب فقالوا لسيدنا النبي احنا داخلين على حرب يا رسول الله اركب انت واحنا نمشي احنا اقل منك في السن فقال صلى الله عليه وسلم لا ما انتما باقدر على المشي مني وما انا باغنى عن الثواب منكما وانا كمان عايز ابقى معاكم</w:t>
      </w:r>
    </w:p>
    <w:p>
      <w:pPr>
        <w:keepNext/>
        <w:widowControl/>
        <w:spacing w:before="140" w:after="120" w:line="276" w:lineRule="auto"/>
        <w:bidi w:val="true"/>
        <w:jc w:val="start"/>
      </w:pPr>
      <w:r>
        <w:rPr>
          <w:rFonts w:ascii="Segoe UI" w:hAnsi="Segoe UI" w:cs="Segoe UI" w:eastAsia="Segoe UI"/>
          <w:b/>
          <w:color w:val="967B53"/>
          <w:sz w:val="23"/>
          <w:szCs w:val="23"/>
          <w:rtl w:val="true"/>
          <w:bCs w:val="true"/>
        </w:rPr>
        <w:t>سبب التصحيح ومراجعة المعلومة</w:t>
      </w:r>
    </w:p>
    <w:p>
      <w:pPr>
        <w:keepNext/>
        <w:widowControl/>
        <w:spacing w:before="0" w:after="140" w:line="300" w:lineRule="auto"/>
        <w:bidi w:val="true"/>
        <w:jc w:val="both"/>
      </w:pPr>
      <w:r>
        <w:rPr>
          <w:rFonts w:ascii="Segoe UI" w:hAnsi="Segoe UI" w:cs="Segoe UI" w:eastAsia="Segoe UI"/>
          <w:b w:val="0"/>
          <w:color w:val="30383D"/>
          <w:sz w:val="24"/>
          <w:szCs w:val="24"/>
          <w:rtl w:val="true"/>
          <w:bCs w:val="false"/>
        </w:rPr>
        <w:t>ضُبط لفظ الجواب إلى الرواية المختارة «ما أنتما بأقوى مني، ولا أنا بأغنى عن الأجر منكما». لم تُجعل «ما أنتما بأقدر على المشي» أو «أغنى عن الثواب» نص هذا الطريق حرفيًا وإن كان المعنى قريبًا، ولا نُفي وجود ألفاظ قريبة في طرق أخرى. حُذفت من الحوار زيادات «إحنا أقل منك في السن» و«أنا في الخدمة» لأنها شرح من المتحدث لا كلام نبوي ثابت في هذا الإسناد. أُبقي المعنى التربوي خارج علامات الاقتباس.</w:t>
      </w:r>
    </w:p>
    <w:p>
      <w:pPr>
        <w:keepNext w:val="0"/>
        <w:keepLines/>
        <w:widowControl/>
        <w:bidi w:val="true"/>
        <w:spacing w:after="300" w:before="20" w:line="288" w:lineRule="auto"/>
        <w:jc w:val="start"/>
      </w:pPr>
      <w:r>
        <w:rPr>
          <w:rFonts w:ascii="Segoe UI" w:hAnsi="Segoe UI" w:cs="Segoe UI" w:eastAsia="Segoe UI"/>
          <w:b w:val="0"/>
          <w:i w:val="0"/>
          <w:color w:val="68777D"/>
          <w:sz w:val="17"/>
          <w:szCs w:val="17"/>
          <w:rtl w:val="true"/>
          <w:bCs w:val="false"/>
          <w:iCs w:val="false"/>
        </w:rPr>
        <w:t>موضعه في التفريغ ٤:٥٣:٣٥ إلى ٤:٥٣:٥٨   |   المصادر</w:t>
      </w:r>
      <w:r>
        <w:rPr>
          <w:rFonts w:ascii="Segoe UI" w:hAnsi="Segoe UI" w:cs="Segoe UI" w:eastAsia="Segoe UI"/>
          <w:b w:val="0"/>
          <w:i w:val="0"/>
          <w:color w:val="68777D"/>
          <w:sz w:val="17"/>
          <w:szCs w:val="17"/>
          <w:rtl w:val="true"/>
          <w:bCs w:val="false"/>
          <w:iCs w:val="false"/>
        </w:rPr>
        <w:t xml:space="preserve">  </w:t>
      </w:r>
      <w:hyperlink w:anchor="src_511">
        <w:r>
          <w:rPr>
            <w:rFonts w:ascii="Segoe UI" w:hAnsi="Segoe UI" w:cs="Segoe UI" w:eastAsia="Segoe UI"/>
            <w:b w:val="0"/>
            <w:color w:val="315F5B"/>
            <w:sz w:val="21"/>
            <w:szCs w:val="21"/>
            <w:rtl w:val="true"/>
            <w:bCs w:val="false"/>
          </w:rPr>
          <w:t>[٥١١] مسند أحمد ٣٩٠١ وأصول خبر ابن مسعود في تعاقب ثلاثة على بعير؛ </w:t>
        </w:r>
      </w:hyperlink>
      <w:r>
        <w:rPr>
          <w:rFonts w:ascii="Segoe UI" w:hAnsi="Segoe UI" w:cs="Segoe UI" w:eastAsia="Segoe UI"/>
          <w:b w:val="0"/>
          <w:i w:val="0"/>
          <w:color w:val="68777D"/>
          <w:sz w:val="17"/>
          <w:szCs w:val="17"/>
          <w:rtl w:val="true"/>
          <w:bCs w:val="false"/>
          <w:iCs w:val="false"/>
        </w:rPr>
        <w:t xml:space="preserve">  </w:t>
      </w:r>
      <w:hyperlink w:anchor="src_512">
        <w:r>
          <w:rPr>
            <w:rFonts w:ascii="Segoe UI" w:hAnsi="Segoe UI" w:cs="Segoe UI" w:eastAsia="Segoe UI"/>
            <w:b w:val="0"/>
            <w:color w:val="315F5B"/>
            <w:sz w:val="21"/>
            <w:szCs w:val="21"/>
            <w:rtl w:val="true"/>
            <w:bCs w:val="false"/>
          </w:rPr>
          <w:t>[٥١٢] مجمع الزوائد للهيثمي كتاب المغازي باب بدر تحسين خبر ابن مسعود في التعاقب والجواب؛ </w:t>
        </w:r>
      </w:hyperlink>
    </w:p>
    <w:p>
      <w:bookmarkStart w:id="323" w:name="block_360"/>
      <w:pPr>
        <w:pStyle w:val="Heading2"/>
        <w:keepNext/>
        <w:widowControl/>
        <w:bidi w:val="true"/>
        <w:spacing w:before="300" w:after="140" w:line="283" w:lineRule="auto"/>
        <w:jc w:val="start"/>
      </w:pPr>
      <w:r>
        <w:rPr>
          <w:rFonts w:ascii="Segoe UI" w:hAnsi="Segoe UI" w:cs="Segoe UI" w:eastAsia="Segoe UI"/>
          <w:b/>
          <w:i w:val="0"/>
          <w:color w:val="967B53"/>
          <w:sz w:val="34"/>
          <w:szCs w:val="34"/>
          <w:rtl w:val="true"/>
          <w:bCs w:val="true"/>
          <w:iCs w:val="false"/>
        </w:rPr>
        <w:t xml:space="preserve">٣٦٠  </w:t>
      </w:r>
      <w:bookmarkEnd w:id="323"/>
      <w:r>
        <w:rPr>
          <w:rFonts w:ascii="Segoe UI" w:hAnsi="Segoe UI" w:cs="Segoe UI" w:eastAsia="Segoe UI"/>
          <w:b/>
          <w:i w:val="0"/>
          <w:color w:val="315F5B"/>
          <w:sz w:val="34"/>
          <w:szCs w:val="34"/>
          <w:rtl w:val="true"/>
          <w:bCs w:val="true"/>
          <w:iCs w:val="false"/>
        </w:rPr>
        <w:t>ابن عمر وصغر السن يوم بدر</w:t>
      </w:r>
    </w:p>
    <w:p>
      <w:pPr>
        <w:keepNext/>
        <w:widowControl/>
        <w:spacing w:before="40" w:after="120" w:line="276" w:lineRule="auto"/>
        <w:bidi w:val="true"/>
        <w:jc w:val="start"/>
      </w:pPr>
      <w:r>
        <w:rPr>
          <w:rFonts w:ascii="Segoe UI" w:hAnsi="Segoe UI" w:cs="Segoe UI" w:eastAsia="Segoe UI"/>
          <w:b/>
          <w:color w:val="967B53"/>
          <w:sz w:val="23"/>
          <w:szCs w:val="23"/>
          <w:rtl w:val="true"/>
          <w:bCs w:val="true"/>
        </w:rPr>
        <w:t>النص المصحّح للمذاكرة</w:t>
      </w:r>
    </w:p>
    <w:p>
      <w:pPr>
        <w:keepNext w:val="0"/>
        <w:keepLines w:val="0"/>
        <w:widowControl/>
        <w:bidi w:val="true"/>
        <w:spacing w:before="0" w:after="180" w:line="307" w:lineRule="auto"/>
        <w:jc w:val="both"/>
      </w:pPr>
      <w:r>
        <w:rPr>
          <w:rFonts w:ascii="Segoe UI" w:hAnsi="Segoe UI" w:cs="Segoe UI" w:eastAsia="Segoe UI"/>
          <w:b w:val="0"/>
          <w:i w:val="0"/>
          <w:color w:val="30383D"/>
          <w:sz w:val="28"/>
          <w:szCs w:val="28"/>
          <w:rtl w:val="true"/>
          <w:bCs w:val="false"/>
          <w:iCs w:val="false"/>
        </w:rPr>
        <w:t>وعبد الله بن عمر ما شاركش في بدر لصغر سنه. البراء بن عازب قال في صحيح البخاري: «استُصغرت أنا وابن عمر يوم بدر».</w:t>
      </w:r>
    </w:p>
    <w:p>
      <w:pPr>
        <w:keepNext/>
        <w:keepLines w:val="0"/>
        <w:widowControl/>
        <w:bidi w:val="true"/>
        <w:spacing w:before="0" w:after="180" w:line="307" w:lineRule="auto"/>
        <w:jc w:val="both"/>
      </w:pPr>
      <w:r>
        <w:rPr>
          <w:rFonts w:ascii="Segoe UI" w:hAnsi="Segoe UI" w:cs="Segoe UI" w:eastAsia="Segoe UI"/>
          <w:b w:val="0"/>
          <w:i w:val="0"/>
          <w:color w:val="30383D"/>
          <w:sz w:val="28"/>
          <w:szCs w:val="28"/>
          <w:rtl w:val="true"/>
          <w:bCs w:val="false"/>
          <w:iCs w:val="false"/>
        </w:rPr>
        <w:t>فنحفظ إن صغر السن كان سببًا في عدم إشراكهما؛ المشاركة في القتال ما كانتش لمجرد رغبة الشخص، وإنما مع النظر إلى أهليته.</w:t>
      </w:r>
    </w:p>
    <w:p>
      <w:pPr>
        <w:keepNext/>
        <w:widowControl/>
        <w:spacing w:before="140" w:after="120" w:line="276" w:lineRule="auto"/>
        <w:bidi w:val="true"/>
        <w:jc w:val="start"/>
      </w:pPr>
      <w:r>
        <w:rPr>
          <w:rFonts w:ascii="Segoe UI" w:hAnsi="Segoe UI" w:cs="Segoe UI" w:eastAsia="Segoe UI"/>
          <w:b/>
          <w:color w:val="967B53"/>
          <w:sz w:val="23"/>
          <w:szCs w:val="23"/>
          <w:rtl w:val="true"/>
          <w:bCs w:val="true"/>
        </w:rPr>
        <w:t>النص الأصلي كما ورد في السكريبت للمقارنة فقط</w:t>
      </w:r>
    </w:p>
    <w:p>
      <w:pPr>
        <w:keepNext w:val="0"/>
        <w:widowControl/>
        <w:spacing w:before="0" w:after="140" w:line="307" w:lineRule="auto"/>
        <w:bidi w:val="true"/>
        <w:jc w:val="both"/>
      </w:pPr>
      <w:r>
        <w:rPr>
          <w:rFonts w:ascii="Segoe UI" w:hAnsi="Segoe UI" w:cs="Segoe UI" w:eastAsia="Segoe UI"/>
          <w:b w:val="0"/>
          <w:color w:val="68777D"/>
          <w:sz w:val="25"/>
          <w:szCs w:val="25"/>
          <w:rtl w:val="true"/>
          <w:bCs w:val="false"/>
        </w:rPr>
        <w:t>انا في الخدمه صلى الله عليه وسلم ويشوف صلى الله عليه وسلم سيدنا عبد الله بن عمر عايز يطلع وكان طفل فيرده وما يدوش الاذن احنا الاطفال ما تطلعش في حاجه زي كده مش بنستغل الاطفال في حاجه زي كده يقول فبت بشر ليلله كانت اصعب ليله عليا لما سيدنا</w:t>
      </w:r>
    </w:p>
    <w:p>
      <w:pPr>
        <w:keepNext/>
        <w:widowControl/>
        <w:spacing w:before="140" w:after="120" w:line="276" w:lineRule="auto"/>
        <w:bidi w:val="true"/>
        <w:jc w:val="start"/>
      </w:pPr>
      <w:r>
        <w:rPr>
          <w:rFonts w:ascii="Segoe UI" w:hAnsi="Segoe UI" w:cs="Segoe UI" w:eastAsia="Segoe UI"/>
          <w:b/>
          <w:color w:val="967B53"/>
          <w:sz w:val="23"/>
          <w:szCs w:val="23"/>
          <w:rtl w:val="true"/>
          <w:bCs w:val="true"/>
        </w:rPr>
        <w:t>سبب التصحيح ومراجعة المعلومة</w:t>
      </w:r>
    </w:p>
    <w:p>
      <w:pPr>
        <w:keepNext/>
        <w:widowControl/>
        <w:spacing w:before="0" w:after="140" w:line="300" w:lineRule="auto"/>
        <w:bidi w:val="true"/>
        <w:jc w:val="both"/>
      </w:pPr>
      <w:r>
        <w:rPr>
          <w:rFonts w:ascii="Segoe UI" w:hAnsi="Segoe UI" w:cs="Segoe UI" w:eastAsia="Segoe UI"/>
          <w:b w:val="0"/>
          <w:color w:val="30383D"/>
          <w:sz w:val="24"/>
          <w:szCs w:val="24"/>
          <w:rtl w:val="true"/>
          <w:bCs w:val="false"/>
        </w:rPr>
        <w:t>حُفظ أصل استصغار ابن عمر والبراء ببدر من البخاري ٣٩٥٦. لم تُثبت جملة «فبت بشر ليلة» أو حديثه عن أصعب ليلة في حياته على لسانه؛ هذه الزيادة ليست في النص المختار ولم يُعثر لها هنا على مستند محقق. وفُصل ذلك عن حديث البخاري ٢٦٦٤: عُرض ابن عمر يوم أحد وهو ابن أربع عشرة فلم يُجز، ويوم الخندق وهو ابن خمس عشرة فأُجيز؛ فلا تُنقل أسماء المعارك والأعمار إلى بدر. ولم يُبن من واقعة الاستصغار وحدها تعميم فقهي مطلق لكل من سمي طفلًا في كل ظرف.</w:t>
      </w:r>
    </w:p>
    <w:p>
      <w:pPr>
        <w:keepNext w:val="0"/>
        <w:keepLines/>
        <w:widowControl/>
        <w:bidi w:val="true"/>
        <w:spacing w:after="300" w:before="20" w:line="288" w:lineRule="auto"/>
        <w:jc w:val="start"/>
      </w:pPr>
      <w:r>
        <w:rPr>
          <w:rFonts w:ascii="Segoe UI" w:hAnsi="Segoe UI" w:cs="Segoe UI" w:eastAsia="Segoe UI"/>
          <w:b w:val="0"/>
          <w:i w:val="0"/>
          <w:color w:val="68777D"/>
          <w:sz w:val="17"/>
          <w:szCs w:val="17"/>
          <w:rtl w:val="true"/>
          <w:bCs w:val="false"/>
          <w:iCs w:val="false"/>
        </w:rPr>
        <w:t>موضعه في التفريغ ٤:٥٣:٥٨ إلى ٤:٥٤:١٦   |   المصادر</w:t>
      </w:r>
      <w:r>
        <w:rPr>
          <w:rFonts w:ascii="Segoe UI" w:hAnsi="Segoe UI" w:cs="Segoe UI" w:eastAsia="Segoe UI"/>
          <w:b w:val="0"/>
          <w:i w:val="0"/>
          <w:color w:val="68777D"/>
          <w:sz w:val="17"/>
          <w:szCs w:val="17"/>
          <w:rtl w:val="true"/>
          <w:bCs w:val="false"/>
          <w:iCs w:val="false"/>
        </w:rPr>
        <w:t xml:space="preserve">  </w:t>
      </w:r>
      <w:hyperlink w:anchor="src_500">
        <w:r>
          <w:rPr>
            <w:rFonts w:ascii="Segoe UI" w:hAnsi="Segoe UI" w:cs="Segoe UI" w:eastAsia="Segoe UI"/>
            <w:b w:val="0"/>
            <w:color w:val="315F5B"/>
            <w:sz w:val="21"/>
            <w:szCs w:val="21"/>
            <w:rtl w:val="true"/>
            <w:bCs w:val="false"/>
          </w:rPr>
          <w:t>[٥٠٠] صحيح البخاري ٣٩٥٦ خبر البراء في عدد المهاجرين والأنصار يوم بدر؛ </w:t>
        </w:r>
      </w:hyperlink>
      <w:r>
        <w:rPr>
          <w:rFonts w:ascii="Segoe UI" w:hAnsi="Segoe UI" w:cs="Segoe UI" w:eastAsia="Segoe UI"/>
          <w:b w:val="0"/>
          <w:i w:val="0"/>
          <w:color w:val="68777D"/>
          <w:sz w:val="17"/>
          <w:szCs w:val="17"/>
          <w:rtl w:val="true"/>
          <w:bCs w:val="false"/>
          <w:iCs w:val="false"/>
        </w:rPr>
        <w:t xml:space="preserve">  </w:t>
      </w:r>
      <w:hyperlink w:anchor="src_513">
        <w:r>
          <w:rPr>
            <w:rFonts w:ascii="Segoe UI" w:hAnsi="Segoe UI" w:cs="Segoe UI" w:eastAsia="Segoe UI"/>
            <w:b w:val="0"/>
            <w:color w:val="315F5B"/>
            <w:sz w:val="21"/>
            <w:szCs w:val="21"/>
            <w:rtl w:val="true"/>
            <w:bCs w:val="false"/>
          </w:rPr>
          <w:t>[٥١٣] صحيح البخاري ٢٦٦٤ رد ابن عمر يوم أحد وإجازته يوم الخندق؛ </w:t>
        </w:r>
      </w:hyperlink>
    </w:p>
    <w:p>
      <w:bookmarkStart w:id="324" w:name="block_361"/>
      <w:pPr>
        <w:pStyle w:val="Heading2"/>
        <w:keepNext/>
        <w:widowControl/>
        <w:bidi w:val="true"/>
        <w:spacing w:before="300" w:after="140" w:line="283" w:lineRule="auto"/>
        <w:jc w:val="start"/>
      </w:pPr>
      <w:r>
        <w:rPr>
          <w:rFonts w:ascii="Segoe UI" w:hAnsi="Segoe UI" w:cs="Segoe UI" w:eastAsia="Segoe UI"/>
          <w:b/>
          <w:i w:val="0"/>
          <w:color w:val="967B53"/>
          <w:sz w:val="34"/>
          <w:szCs w:val="34"/>
          <w:rtl w:val="true"/>
          <w:bCs w:val="true"/>
          <w:iCs w:val="false"/>
        </w:rPr>
        <w:t xml:space="preserve">٣٦١  </w:t>
      </w:r>
      <w:bookmarkEnd w:id="324"/>
      <w:r>
        <w:rPr>
          <w:rFonts w:ascii="Segoe UI" w:hAnsi="Segoe UI" w:cs="Segoe UI" w:eastAsia="Segoe UI"/>
          <w:b/>
          <w:i w:val="0"/>
          <w:color w:val="315F5B"/>
          <w:sz w:val="34"/>
          <w:szCs w:val="34"/>
          <w:rtl w:val="true"/>
          <w:bCs w:val="true"/>
          <w:iCs w:val="false"/>
        </w:rPr>
        <w:t>المقداد والخيل يوم بدر</w:t>
      </w:r>
    </w:p>
    <w:p>
      <w:pPr>
        <w:keepNext/>
        <w:widowControl/>
        <w:spacing w:before="40" w:after="120" w:line="276" w:lineRule="auto"/>
        <w:bidi w:val="true"/>
        <w:jc w:val="start"/>
      </w:pPr>
      <w:r>
        <w:rPr>
          <w:rFonts w:ascii="Segoe UI" w:hAnsi="Segoe UI" w:cs="Segoe UI" w:eastAsia="Segoe UI"/>
          <w:b/>
          <w:color w:val="967B53"/>
          <w:sz w:val="23"/>
          <w:szCs w:val="23"/>
          <w:rtl w:val="true"/>
          <w:bCs w:val="true"/>
        </w:rPr>
        <w:t>النص المصحّح للمذاكرة</w:t>
      </w:r>
    </w:p>
    <w:p>
      <w:pPr>
        <w:keepNext w:val="0"/>
        <w:keepLines w:val="0"/>
        <w:widowControl/>
        <w:bidi w:val="true"/>
        <w:spacing w:before="0" w:after="180" w:line="307" w:lineRule="auto"/>
        <w:jc w:val="both"/>
      </w:pPr>
      <w:r>
        <w:rPr>
          <w:rFonts w:ascii="Segoe UI" w:hAnsi="Segoe UI" w:cs="Segoe UI" w:eastAsia="Segoe UI"/>
          <w:b w:val="0"/>
          <w:i w:val="0"/>
          <w:color w:val="30383D"/>
          <w:sz w:val="28"/>
          <w:szCs w:val="28"/>
          <w:rtl w:val="true"/>
          <w:bCs w:val="false"/>
          <w:iCs w:val="false"/>
        </w:rPr>
        <w:t>وكانت الإمكانات محدودة، وقد روى علي بن أبي طالب في خبر صحيح: «ما كان فينا فارس يوم بدر غير المقداد».</w:t>
      </w:r>
    </w:p>
    <w:p>
      <w:pPr>
        <w:keepNext/>
        <w:keepLines w:val="0"/>
        <w:widowControl/>
        <w:bidi w:val="true"/>
        <w:spacing w:before="0" w:after="180" w:line="307" w:lineRule="auto"/>
        <w:jc w:val="both"/>
      </w:pPr>
      <w:r>
        <w:rPr>
          <w:rFonts w:ascii="Segoe UI" w:hAnsi="Segoe UI" w:cs="Segoe UI" w:eastAsia="Segoe UI"/>
          <w:b w:val="0"/>
          <w:i w:val="0"/>
          <w:color w:val="30383D"/>
          <w:sz w:val="28"/>
          <w:szCs w:val="28"/>
          <w:rtl w:val="true"/>
          <w:bCs w:val="false"/>
          <w:iCs w:val="false"/>
        </w:rPr>
        <w:t>فاسم المقداد ثابت في الخبر، ونثبت لفظ علي كما هو، من غير ما نبدّله بحصر مختلف وأسماء تانية. ومع قلة الإمكانات، أخذ النبي ﷺ وأصحابه بما قدروا عليه.</w:t>
      </w:r>
    </w:p>
    <w:p>
      <w:pPr>
        <w:keepNext/>
        <w:widowControl/>
        <w:spacing w:before="140" w:after="120" w:line="276" w:lineRule="auto"/>
        <w:bidi w:val="true"/>
        <w:jc w:val="start"/>
      </w:pPr>
      <w:r>
        <w:rPr>
          <w:rFonts w:ascii="Segoe UI" w:hAnsi="Segoe UI" w:cs="Segoe UI" w:eastAsia="Segoe UI"/>
          <w:b/>
          <w:color w:val="967B53"/>
          <w:sz w:val="23"/>
          <w:szCs w:val="23"/>
          <w:rtl w:val="true"/>
          <w:bCs w:val="true"/>
        </w:rPr>
        <w:t>النص الأصلي كما ورد في السكريبت للمقارنة فقط</w:t>
      </w:r>
    </w:p>
    <w:p>
      <w:pPr>
        <w:keepNext w:val="0"/>
        <w:widowControl/>
        <w:spacing w:before="0" w:after="140" w:line="307" w:lineRule="auto"/>
        <w:bidi w:val="true"/>
        <w:jc w:val="both"/>
      </w:pPr>
      <w:r>
        <w:rPr>
          <w:rFonts w:ascii="Segoe UI" w:hAnsi="Segoe UI" w:cs="Segoe UI" w:eastAsia="Segoe UI"/>
          <w:b w:val="0"/>
          <w:color w:val="68777D"/>
          <w:sz w:val="25"/>
          <w:szCs w:val="25"/>
          <w:rtl w:val="true"/>
          <w:bCs w:val="false"/>
        </w:rPr>
        <w:t>النبي يردني وانا نفسي ان انا احارب معاهم وادافع عنهم طب احنا معانا كم فرس معانا حصانين حصان مع مرثد بن ابي مرثد وحصان مع الزبير بن العوام والحرب كلها على رجلينا بس معانا حصانين كانه جيش فيه عربيتين بس</w:t>
      </w:r>
    </w:p>
    <w:p>
      <w:pPr>
        <w:keepNext/>
        <w:widowControl/>
        <w:spacing w:before="140" w:after="120" w:line="276" w:lineRule="auto"/>
        <w:bidi w:val="true"/>
        <w:jc w:val="start"/>
      </w:pPr>
      <w:r>
        <w:rPr>
          <w:rFonts w:ascii="Segoe UI" w:hAnsi="Segoe UI" w:cs="Segoe UI" w:eastAsia="Segoe UI"/>
          <w:b/>
          <w:color w:val="967B53"/>
          <w:sz w:val="23"/>
          <w:szCs w:val="23"/>
          <w:rtl w:val="true"/>
          <w:bCs w:val="true"/>
        </w:rPr>
        <w:t>سبب التصحيح ومراجعة المعلومة</w:t>
      </w:r>
    </w:p>
    <w:p>
      <w:pPr>
        <w:keepNext/>
        <w:widowControl/>
        <w:spacing w:before="0" w:after="140" w:line="300" w:lineRule="auto"/>
        <w:bidi w:val="true"/>
        <w:jc w:val="both"/>
      </w:pPr>
      <w:r>
        <w:rPr>
          <w:rFonts w:ascii="Segoe UI" w:hAnsi="Segoe UI" w:cs="Segoe UI" w:eastAsia="Segoe UI"/>
          <w:b w:val="0"/>
          <w:color w:val="30383D"/>
          <w:sz w:val="24"/>
          <w:szCs w:val="24"/>
          <w:rtl w:val="true"/>
          <w:bCs w:val="false"/>
        </w:rPr>
        <w:t>صُحح الجزم بأن الفرسين كانا لمرثد بن أبي مرثد والزبير؛ أُثبت بدلًا منه خبر علي الصحيح عند أحمد ١٠٢٣ وابن خزيمة ٨٩٩: «ما كان فينا فارس يوم بدر غير المقداد». توجد رواية أن الفرسين للزبير والمقداد صححها الحاكم، لكن محققي المستدرك بطبعة الرسالة ضعّفوا طريقها لانقطاعه بين عمار الدهني وسعيد بن جبير، مع ذكر شاهد مرسل؛ فلم تُعرض المسألة كحصر متفق عليه. اختلاف الروايات لا يجيز اختراع جمع يقيني بينها، ولا القول إن كل خبر عن فرس آخر مكذوب. أُزيل التشبيه بسيارتين الذي لا يضبط العدد ولا وظيفة الخيل، ولم يُفهم من قلة الخيل أنهم قطعوا الطريق كلهم على الأقدام مع ثبوت تناوب الإبل.</w:t>
      </w:r>
    </w:p>
    <w:p>
      <w:pPr>
        <w:keepNext w:val="0"/>
        <w:keepLines/>
        <w:widowControl/>
        <w:bidi w:val="true"/>
        <w:spacing w:after="300" w:before="20" w:line="288" w:lineRule="auto"/>
        <w:jc w:val="start"/>
      </w:pPr>
      <w:r>
        <w:rPr>
          <w:rFonts w:ascii="Segoe UI" w:hAnsi="Segoe UI" w:cs="Segoe UI" w:eastAsia="Segoe UI"/>
          <w:b w:val="0"/>
          <w:i w:val="0"/>
          <w:color w:val="68777D"/>
          <w:sz w:val="17"/>
          <w:szCs w:val="17"/>
          <w:rtl w:val="true"/>
          <w:bCs w:val="false"/>
          <w:iCs w:val="false"/>
        </w:rPr>
        <w:t>موضعه في التفريغ ٤:٥٤:١٦ إلى ٤:٥٤:٣٤   |   المصادر</w:t>
      </w:r>
      <w:r>
        <w:rPr>
          <w:rFonts w:ascii="Segoe UI" w:hAnsi="Segoe UI" w:cs="Segoe UI" w:eastAsia="Segoe UI"/>
          <w:b w:val="0"/>
          <w:i w:val="0"/>
          <w:color w:val="68777D"/>
          <w:sz w:val="17"/>
          <w:szCs w:val="17"/>
          <w:rtl w:val="true"/>
          <w:bCs w:val="false"/>
          <w:iCs w:val="false"/>
        </w:rPr>
        <w:t xml:space="preserve">  </w:t>
      </w:r>
      <w:hyperlink w:anchor="src_511">
        <w:r>
          <w:rPr>
            <w:rFonts w:ascii="Segoe UI" w:hAnsi="Segoe UI" w:cs="Segoe UI" w:eastAsia="Segoe UI"/>
            <w:b w:val="0"/>
            <w:color w:val="315F5B"/>
            <w:sz w:val="21"/>
            <w:szCs w:val="21"/>
            <w:rtl w:val="true"/>
            <w:bCs w:val="false"/>
          </w:rPr>
          <w:t>[٥١١] مسند أحمد ٣٩٠١ وأصول خبر ابن مسعود في تعاقب ثلاثة على بعير؛ </w:t>
        </w:r>
      </w:hyperlink>
      <w:r>
        <w:rPr>
          <w:rFonts w:ascii="Segoe UI" w:hAnsi="Segoe UI" w:cs="Segoe UI" w:eastAsia="Segoe UI"/>
          <w:b w:val="0"/>
          <w:i w:val="0"/>
          <w:color w:val="68777D"/>
          <w:sz w:val="17"/>
          <w:szCs w:val="17"/>
          <w:rtl w:val="true"/>
          <w:bCs w:val="false"/>
          <w:iCs w:val="false"/>
        </w:rPr>
        <w:t xml:space="preserve">  </w:t>
      </w:r>
      <w:hyperlink w:anchor="src_514">
        <w:r>
          <w:rPr>
            <w:rFonts w:ascii="Segoe UI" w:hAnsi="Segoe UI" w:cs="Segoe UI" w:eastAsia="Segoe UI"/>
            <w:b w:val="0"/>
            <w:color w:val="315F5B"/>
            <w:sz w:val="21"/>
            <w:szCs w:val="21"/>
            <w:rtl w:val="true"/>
            <w:bCs w:val="false"/>
          </w:rPr>
          <w:t>[٥١٤] مسند أحمد ١٠٢٣ وصحيح ابن خزيمة ٨٩٩ خبر علي في المقداد وتصحيح إسناده؛ </w:t>
        </w:r>
      </w:hyperlink>
      <w:r>
        <w:rPr>
          <w:rFonts w:ascii="Segoe UI" w:hAnsi="Segoe UI" w:cs="Segoe UI" w:eastAsia="Segoe UI"/>
          <w:b w:val="0"/>
          <w:i w:val="0"/>
          <w:color w:val="68777D"/>
          <w:sz w:val="17"/>
          <w:szCs w:val="17"/>
          <w:rtl w:val="true"/>
          <w:bCs w:val="false"/>
          <w:iCs w:val="false"/>
        </w:rPr>
        <w:t xml:space="preserve">  </w:t>
      </w:r>
      <w:hyperlink w:anchor="src_515">
        <w:r>
          <w:rPr>
            <w:rFonts w:ascii="Segoe UI" w:hAnsi="Segoe UI" w:cs="Segoe UI" w:eastAsia="Segoe UI"/>
            <w:b w:val="0"/>
            <w:color w:val="315F5B"/>
            <w:sz w:val="21"/>
            <w:szCs w:val="21"/>
            <w:rtl w:val="true"/>
            <w:bCs w:val="false"/>
          </w:rPr>
          <w:t>[٥١٥] المستدرك ٤٢٩٨ بترقيم آخر ٤٣٤٤ نقد الانقطاع في طريق الفرسين عند محققي طبعة الرسالة؛ </w:t>
        </w:r>
      </w:hyperlink>
    </w:p>
    <w:p>
      <w:bookmarkStart w:id="325" w:name="block_362"/>
      <w:pPr>
        <w:pStyle w:val="Heading2"/>
        <w:keepNext/>
        <w:widowControl/>
        <w:bidi w:val="true"/>
        <w:spacing w:before="300" w:after="140" w:line="283" w:lineRule="auto"/>
        <w:jc w:val="start"/>
      </w:pPr>
      <w:r>
        <w:rPr>
          <w:rFonts w:ascii="Segoe UI" w:hAnsi="Segoe UI" w:cs="Segoe UI" w:eastAsia="Segoe UI"/>
          <w:b/>
          <w:i w:val="0"/>
          <w:color w:val="967B53"/>
          <w:sz w:val="34"/>
          <w:szCs w:val="34"/>
          <w:rtl w:val="true"/>
          <w:bCs w:val="true"/>
          <w:iCs w:val="false"/>
        </w:rPr>
        <w:t xml:space="preserve">٣٦٢  </w:t>
      </w:r>
      <w:bookmarkEnd w:id="325"/>
      <w:r>
        <w:rPr>
          <w:rFonts w:ascii="Segoe UI" w:hAnsi="Segoe UI" w:cs="Segoe UI" w:eastAsia="Segoe UI"/>
          <w:b/>
          <w:i w:val="0"/>
          <w:color w:val="315F5B"/>
          <w:sz w:val="34"/>
          <w:szCs w:val="34"/>
          <w:rtl w:val="true"/>
          <w:bCs w:val="true"/>
          <w:iCs w:val="false"/>
        </w:rPr>
        <w:t>عثمان ورعاية زوجته المريضة</w:t>
      </w:r>
    </w:p>
    <w:p>
      <w:pPr>
        <w:keepNext/>
        <w:widowControl/>
        <w:spacing w:before="40" w:after="120" w:line="276" w:lineRule="auto"/>
        <w:bidi w:val="true"/>
        <w:jc w:val="start"/>
      </w:pPr>
      <w:r>
        <w:rPr>
          <w:rFonts w:ascii="Segoe UI" w:hAnsi="Segoe UI" w:cs="Segoe UI" w:eastAsia="Segoe UI"/>
          <w:b/>
          <w:color w:val="967B53"/>
          <w:sz w:val="23"/>
          <w:szCs w:val="23"/>
          <w:rtl w:val="true"/>
          <w:bCs w:val="true"/>
        </w:rPr>
        <w:t>النص المصحّح للمذاكرة</w:t>
      </w:r>
    </w:p>
    <w:p>
      <w:pPr>
        <w:keepNext w:val="0"/>
        <w:keepLines w:val="0"/>
        <w:widowControl/>
        <w:bidi w:val="true"/>
        <w:spacing w:before="0" w:after="180" w:line="307" w:lineRule="auto"/>
        <w:jc w:val="both"/>
      </w:pPr>
      <w:r>
        <w:rPr>
          <w:rFonts w:ascii="Segoe UI" w:hAnsi="Segoe UI" w:cs="Segoe UI" w:eastAsia="Segoe UI"/>
          <w:b w:val="0"/>
          <w:i w:val="0"/>
          <w:color w:val="30383D"/>
          <w:sz w:val="28"/>
          <w:szCs w:val="28"/>
          <w:rtl w:val="true"/>
          <w:bCs w:val="false"/>
          <w:iCs w:val="false"/>
        </w:rPr>
        <w:t>وممن لم يشهدوا القتال عثمان بن عفان؛ كانت زوجته رقية بنت رسول الله ﷺ مريضة، فبقي عندها. وعبد الله بن عمر بيّن عذره، وروى أن النبي ﷺ قال له:</w:t>
      </w:r>
    </w:p>
    <w:p>
      <w:pPr>
        <w:keepNext w:val="0"/>
        <w:keepLines w:val="0"/>
        <w:widowControl/>
        <w:bidi w:val="true"/>
        <w:spacing w:before="0" w:after="180" w:line="307" w:lineRule="auto"/>
        <w:jc w:val="both"/>
      </w:pPr>
      <w:r>
        <w:rPr>
          <w:rFonts w:ascii="Segoe UI" w:hAnsi="Segoe UI" w:cs="Segoe UI" w:eastAsia="Segoe UI"/>
          <w:b w:val="0"/>
          <w:i w:val="0"/>
          <w:color w:val="30383D"/>
          <w:sz w:val="28"/>
          <w:szCs w:val="28"/>
          <w:rtl w:val="true"/>
          <w:bCs w:val="false"/>
          <w:iCs w:val="false"/>
        </w:rPr>
        <w:t>«إن لك أجر رجل ممن شهد بدرًا وسهمه».</w:t>
      </w:r>
    </w:p>
    <w:p>
      <w:pPr>
        <w:keepNext/>
        <w:keepLines w:val="0"/>
        <w:widowControl/>
        <w:bidi w:val="true"/>
        <w:spacing w:before="0" w:after="180" w:line="307" w:lineRule="auto"/>
        <w:jc w:val="both"/>
      </w:pPr>
      <w:r>
        <w:rPr>
          <w:rFonts w:ascii="Segoe UI" w:hAnsi="Segoe UI" w:cs="Segoe UI" w:eastAsia="Segoe UI"/>
          <w:b w:val="0"/>
          <w:i w:val="0"/>
          <w:color w:val="30383D"/>
          <w:sz w:val="28"/>
          <w:szCs w:val="28"/>
          <w:rtl w:val="true"/>
          <w:bCs w:val="false"/>
          <w:iCs w:val="false"/>
        </w:rPr>
        <w:t>فبقاؤه لرعاية زوجته كان بعذر أقره النبي، وما حُرمش به أجر أهل بدر ولا سهمه. وفي الموقف عناية بالمريض ورعاية لأهل البيت.</w:t>
      </w:r>
    </w:p>
    <w:p>
      <w:pPr>
        <w:keepNext/>
        <w:widowControl/>
        <w:spacing w:before="140" w:after="120" w:line="276" w:lineRule="auto"/>
        <w:bidi w:val="true"/>
        <w:jc w:val="start"/>
      </w:pPr>
      <w:r>
        <w:rPr>
          <w:rFonts w:ascii="Segoe UI" w:hAnsi="Segoe UI" w:cs="Segoe UI" w:eastAsia="Segoe UI"/>
          <w:b/>
          <w:color w:val="967B53"/>
          <w:sz w:val="23"/>
          <w:szCs w:val="23"/>
          <w:rtl w:val="true"/>
          <w:bCs w:val="true"/>
        </w:rPr>
        <w:t>النص الأصلي كما ورد في السكريبت للمقارنة فقط</w:t>
      </w:r>
    </w:p>
    <w:p>
      <w:pPr>
        <w:keepNext w:val="0"/>
        <w:widowControl/>
        <w:spacing w:before="0" w:after="140" w:line="307" w:lineRule="auto"/>
        <w:bidi w:val="true"/>
        <w:jc w:val="both"/>
      </w:pPr>
      <w:r>
        <w:rPr>
          <w:rFonts w:ascii="Segoe UI" w:hAnsi="Segoe UI" w:cs="Segoe UI" w:eastAsia="Segoe UI"/>
          <w:b w:val="0"/>
          <w:color w:val="68777D"/>
          <w:sz w:val="25"/>
          <w:szCs w:val="25"/>
          <w:rtl w:val="true"/>
          <w:bCs w:val="false"/>
        </w:rPr>
        <w:t>مين ما طلعش الغزوه دي ما طلعش سيدنا عثمان بن عفان جوز السيده رقيه ليه لان السيده رقيه عيت عيا شديد فسيدنا النبي قال له ما تطلعش معانا وخليك جنب مراتك ده وقت السند والدعم والعون وقعد سيدنا عثمان وساب الجهاد في</w:t>
      </w:r>
    </w:p>
    <w:p>
      <w:pPr>
        <w:keepNext/>
        <w:widowControl/>
        <w:spacing w:before="140" w:after="120" w:line="276" w:lineRule="auto"/>
        <w:bidi w:val="true"/>
        <w:jc w:val="start"/>
      </w:pPr>
      <w:r>
        <w:rPr>
          <w:rFonts w:ascii="Segoe UI" w:hAnsi="Segoe UI" w:cs="Segoe UI" w:eastAsia="Segoe UI"/>
          <w:b/>
          <w:color w:val="967B53"/>
          <w:sz w:val="23"/>
          <w:szCs w:val="23"/>
          <w:rtl w:val="true"/>
          <w:bCs w:val="true"/>
        </w:rPr>
        <w:t>سبب التصحيح ومراجعة المعلومة</w:t>
      </w:r>
    </w:p>
    <w:p>
      <w:pPr>
        <w:keepNext/>
        <w:widowControl/>
        <w:spacing w:before="0" w:after="140" w:line="300" w:lineRule="auto"/>
        <w:bidi w:val="true"/>
        <w:jc w:val="both"/>
      </w:pPr>
      <w:r>
        <w:rPr>
          <w:rFonts w:ascii="Segoe UI" w:hAnsi="Segoe UI" w:cs="Segoe UI" w:eastAsia="Segoe UI"/>
          <w:b w:val="0"/>
          <w:color w:val="30383D"/>
          <w:sz w:val="24"/>
          <w:szCs w:val="24"/>
          <w:rtl w:val="true"/>
          <w:bCs w:val="false"/>
        </w:rPr>
        <w:t>حُفظ أصل مرض زوجة عثمان بنت النبي وبقائه معها من حديث ابن عمر، وأضيف الوعد الصريح بأجر رجل ممن شهد بدرًا وسهمه، بدل الاكتفاء بتعبير قد يوهم نقصان منزلته. نُقل نص البخاري لا حوار مخترع «خليك جنب مراتك ده وقت السند». و«ساب الجهاد للجهاد الأولى» تعبير وعظي لا لفظ الحديث ولا قاعدة مطلقة في ترجيح كل رعاية أسرية على كل تكليف. لم يُجزم بوقت الوفاة أو سببه الطبي في هذه الفقرة.</w:t>
      </w:r>
    </w:p>
    <w:p>
      <w:pPr>
        <w:keepNext w:val="0"/>
        <w:keepLines/>
        <w:widowControl/>
        <w:bidi w:val="true"/>
        <w:spacing w:after="300" w:before="20" w:line="288" w:lineRule="auto"/>
        <w:jc w:val="start"/>
      </w:pPr>
      <w:r>
        <w:rPr>
          <w:rFonts w:ascii="Segoe UI" w:hAnsi="Segoe UI" w:cs="Segoe UI" w:eastAsia="Segoe UI"/>
          <w:b w:val="0"/>
          <w:i w:val="0"/>
          <w:color w:val="68777D"/>
          <w:sz w:val="17"/>
          <w:szCs w:val="17"/>
          <w:rtl w:val="true"/>
          <w:bCs w:val="false"/>
          <w:iCs w:val="false"/>
        </w:rPr>
        <w:t>موضعه في التفريغ ٤:٥٤:٣٤ إلى ٤:٥٤:٥٤   |   المصادر</w:t>
      </w:r>
      <w:r>
        <w:rPr>
          <w:rFonts w:ascii="Segoe UI" w:hAnsi="Segoe UI" w:cs="Segoe UI" w:eastAsia="Segoe UI"/>
          <w:b w:val="0"/>
          <w:i w:val="0"/>
          <w:color w:val="68777D"/>
          <w:sz w:val="17"/>
          <w:szCs w:val="17"/>
          <w:rtl w:val="true"/>
          <w:bCs w:val="false"/>
          <w:iCs w:val="false"/>
        </w:rPr>
        <w:t xml:space="preserve">  </w:t>
      </w:r>
      <w:hyperlink w:anchor="src_49">
        <w:r>
          <w:rPr>
            <w:rFonts w:ascii="Segoe UI" w:hAnsi="Segoe UI" w:cs="Segoe UI" w:eastAsia="Segoe UI"/>
            <w:b w:val="0"/>
            <w:color w:val="315F5B"/>
            <w:sz w:val="21"/>
            <w:szCs w:val="21"/>
            <w:rtl w:val="true"/>
            <w:bCs w:val="false"/>
          </w:rPr>
          <w:t>[٤٩] صحيح البخاري ٣٦٩٨: مرض بنت النبي ﷺ وتخلف عثمان لتمريضها وقت بدر؛ </w:t>
        </w:r>
      </w:hyperlink>
      <w:r>
        <w:rPr>
          <w:rFonts w:ascii="Segoe UI" w:hAnsi="Segoe UI" w:cs="Segoe UI" w:eastAsia="Segoe UI"/>
          <w:b w:val="0"/>
          <w:i w:val="0"/>
          <w:color w:val="68777D"/>
          <w:sz w:val="17"/>
          <w:szCs w:val="17"/>
          <w:rtl w:val="true"/>
          <w:bCs w:val="false"/>
          <w:iCs w:val="false"/>
        </w:rPr>
        <w:t xml:space="preserve">  </w:t>
      </w:r>
      <w:hyperlink w:anchor="src_516">
        <w:r>
          <w:rPr>
            <w:rFonts w:ascii="Segoe UI" w:hAnsi="Segoe UI" w:cs="Segoe UI" w:eastAsia="Segoe UI"/>
            <w:b w:val="0"/>
            <w:color w:val="315F5B"/>
            <w:sz w:val="21"/>
            <w:szCs w:val="21"/>
            <w:rtl w:val="true"/>
            <w:bCs w:val="false"/>
          </w:rPr>
          <w:t>[٥١٦] صحيح البخاري ٣١٣٠ مقام عثمان على بنت النبي المريضة ووعده بأجر رجل ممن شهد بدرًا وسهمه؛ </w:t>
        </w:r>
      </w:hyperlink>
      <w:r>
        <w:rPr>
          <w:rFonts w:ascii="Segoe UI" w:hAnsi="Segoe UI" w:cs="Segoe UI" w:eastAsia="Segoe UI"/>
          <w:b w:val="0"/>
          <w:i w:val="0"/>
          <w:color w:val="68777D"/>
          <w:sz w:val="17"/>
          <w:szCs w:val="17"/>
          <w:rtl w:val="true"/>
          <w:bCs w:val="false"/>
          <w:iCs w:val="false"/>
        </w:rPr>
        <w:t xml:space="preserve">  </w:t>
      </w:r>
      <w:hyperlink w:anchor="src_522">
        <w:r>
          <w:rPr>
            <w:rFonts w:ascii="Segoe UI" w:hAnsi="Segoe UI" w:cs="Segoe UI" w:eastAsia="Segoe UI"/>
            <w:b w:val="0"/>
            <w:color w:val="315F5B"/>
            <w:sz w:val="21"/>
            <w:szCs w:val="21"/>
            <w:rtl w:val="true"/>
            <w:bCs w:val="false"/>
          </w:rPr>
          <w:t>[٥٢٢] موسوعة الأحاديث النبوية شرح خبر عثمان وبيان أن الزوجة هي رقية بنت النبي؛ </w:t>
        </w:r>
      </w:hyperlink>
    </w:p>
    <w:p>
      <w:bookmarkStart w:id="1056" w:name="block_363"/>
      <w:pPr>
        <w:pStyle w:val="Heading2"/>
        <w:keepNext/>
        <w:widowControl/>
        <w:spacing w:before="300" w:after="140" w:line="283" w:lineRule="auto"/>
        <w:bidi w:val="true"/>
        <w:jc w:val="start"/>
      </w:pPr>
      <w:r>
        <w:rPr>
          <w:rFonts w:ascii="Segoe UI" w:hAnsi="Segoe UI" w:cs="Segoe UI" w:eastAsia="Segoe UI"/>
          <w:b/>
          <w:color w:val="315F5B"/>
          <w:sz w:val="34"/>
          <w:szCs w:val="34"/>
          <w:rtl w:val="true"/>
          <w:bCs w:val="true"/>
        </w:rPr>
        <w:t>٣٦٣  خبر لدغ سعد بن عبادة</w:t>
      </w:r>
      <w:bookmarkEnd w:id="1056"/>
    </w:p>
    <w:p>
      <w:pPr>
        <w:keepNext/>
        <w:widowControl/>
        <w:spacing w:before="40" w:after="120" w:line="276" w:lineRule="auto"/>
        <w:bidi w:val="true"/>
        <w:jc w:val="start"/>
      </w:pPr>
      <w:r>
        <w:rPr>
          <w:rFonts w:ascii="Segoe UI" w:hAnsi="Segoe UI" w:cs="Segoe UI" w:eastAsia="Segoe UI"/>
          <w:b/>
          <w:color w:val="967B53"/>
          <w:sz w:val="23"/>
          <w:szCs w:val="23"/>
          <w:rtl w:val="true"/>
          <w:bCs w:val="true"/>
        </w:rPr>
        <w:t>الحكم بعد المراجعة هذا الخبر غير معتمد للحفظ</w:t>
      </w:r>
    </w:p>
    <w:p>
      <w:pPr>
        <w:keepNext/>
        <w:keepLines w:val="0"/>
        <w:widowControl/>
        <w:spacing w:before="0" w:after="180" w:line="307" w:lineRule="auto"/>
        <w:bidi w:val="true"/>
        <w:jc w:val="both"/>
      </w:pPr>
      <w:r>
        <w:rPr>
          <w:rFonts w:ascii="Segoe UI" w:hAnsi="Segoe UI" w:cs="Segoe UI" w:eastAsia="Segoe UI"/>
          <w:b w:val="0"/>
          <w:color w:val="30383D"/>
          <w:sz w:val="28"/>
          <w:szCs w:val="28"/>
          <w:rtl w:val="true"/>
          <w:bCs w:val="false"/>
        </w:rPr>
        <w:t>لم يُثبت في متن الحفظ أن سعد بن عبادة تخلّف عن بدر بسبب لدغة حية؛ أُبقيت ملاحظة الخبر ومصدره أدناه.</w:t>
      </w:r>
    </w:p>
    <w:p>
      <w:pPr>
        <w:keepNext/>
        <w:widowControl/>
        <w:spacing w:before="140" w:after="120" w:line="276" w:lineRule="auto"/>
        <w:bidi w:val="true"/>
        <w:jc w:val="start"/>
      </w:pPr>
      <w:r>
        <w:rPr>
          <w:rFonts w:ascii="Segoe UI" w:hAnsi="Segoe UI" w:cs="Segoe UI" w:eastAsia="Segoe UI"/>
          <w:b/>
          <w:color w:val="967B53"/>
          <w:sz w:val="23"/>
          <w:szCs w:val="23"/>
          <w:rtl w:val="true"/>
          <w:bCs w:val="true"/>
        </w:rPr>
        <w:t>النص الأصلي كما ورد في السكريبت للمقارنة فقط</w:t>
      </w:r>
    </w:p>
    <w:p>
      <w:pPr>
        <w:keepNext w:val="0"/>
        <w:widowControl/>
        <w:spacing w:before="0" w:after="140" w:line="307" w:lineRule="auto"/>
        <w:bidi w:val="true"/>
        <w:jc w:val="both"/>
      </w:pPr>
      <w:r>
        <w:rPr>
          <w:rFonts w:ascii="Segoe UI" w:hAnsi="Segoe UI" w:cs="Segoe UI" w:eastAsia="Segoe UI"/>
          <w:b w:val="0"/>
          <w:color w:val="68777D"/>
          <w:sz w:val="25"/>
          <w:szCs w:val="25"/>
          <w:rtl w:val="true"/>
          <w:bCs w:val="false"/>
        </w:rPr>
        <w:t>سبيل الله للجهاد الاولى اللي وصاه بيه النور صلى الله عليه وسلم و بيقوله خليك جنب مراتك ماطلعش سيدنا سعد بن عباده سيد</w:t>
      </w:r>
    </w:p>
    <w:p>
      <w:pPr>
        <w:keepNext/>
        <w:widowControl/>
        <w:spacing w:before="140" w:after="120" w:line="276" w:lineRule="auto"/>
        <w:bidi w:val="true"/>
        <w:jc w:val="start"/>
      </w:pPr>
      <w:r>
        <w:rPr>
          <w:rFonts w:ascii="Segoe UI" w:hAnsi="Segoe UI" w:cs="Segoe UI" w:eastAsia="Segoe UI"/>
          <w:b/>
          <w:color w:val="967B53"/>
          <w:sz w:val="23"/>
          <w:szCs w:val="23"/>
          <w:rtl w:val="true"/>
          <w:bCs w:val="true"/>
        </w:rPr>
        <w:t>سبب التصحيح ومراجعة المعلومة</w:t>
      </w:r>
    </w:p>
    <w:p>
      <w:pPr>
        <w:keepNext/>
        <w:widowControl/>
        <w:spacing w:before="0" w:after="140" w:line="300" w:lineRule="auto"/>
        <w:bidi w:val="true"/>
        <w:jc w:val="both"/>
      </w:pPr>
      <w:r>
        <w:rPr>
          <w:rFonts w:ascii="Segoe UI" w:hAnsi="Segoe UI" w:cs="Segoe UI" w:eastAsia="Segoe UI"/>
          <w:b w:val="0"/>
          <w:color w:val="30383D"/>
          <w:sz w:val="24"/>
          <w:szCs w:val="24"/>
          <w:rtl w:val="true"/>
          <w:bCs w:val="false"/>
        </w:rPr>
        <w:t>ورد عند الواقدي خبر أن سعدًا نهش وهو يحض الأنصار على الخروج، وأنه ضُرب له بسهمه وأجره. لكن الواقدي متروك عند ابن حجر مع سعة علمه، فلا يُثبت هذا السبب المعين من هذا الطريق في متن الدراسة. وذكر الواقدي نفسه أن من ألحقهم هنا ليسوا محل الاتفاق كالثمانية الذين ذكرهم قبله. لذلك حُذف سبب اللدغة، ولم يُقطع بأنه لم يقع أصلًا، أو تُنقل لعثمان أو سعد قصة رجل آخر. لا تساوي شهرة خبر في كتب التراجم صحة إسناد تفاصيله.</w:t>
      </w:r>
    </w:p>
    <w:p>
      <w:pPr>
        <w:keepNext w:val="0"/>
        <w:keepLines/>
        <w:widowControl/>
        <w:spacing w:before="0" w:after="300" w:line="288" w:lineRule="auto"/>
        <w:bidi w:val="true"/>
        <w:jc w:val="start"/>
      </w:pPr>
      <w:r>
        <w:rPr>
          <w:rFonts w:ascii="Segoe UI" w:hAnsi="Segoe UI" w:cs="Segoe UI" w:eastAsia="Segoe UI"/>
          <w:b w:val="0"/>
          <w:color w:val="68777D"/>
          <w:sz w:val="17"/>
          <w:szCs w:val="17"/>
          <w:rtl w:val="true"/>
          <w:bCs w:val="false"/>
        </w:rPr>
        <w:t>موضعه في التفريغ ٤:٥٤:٥٤ إلى ٤:٥٥:٠٣   |   المصادر</w:t>
      </w:r>
      <w:r>
        <w:rPr>
          <w:rFonts w:ascii="Segoe UI" w:hAnsi="Segoe UI" w:cs="Segoe UI" w:eastAsia="Segoe UI"/>
          <w:b w:val="0"/>
          <w:color w:val="68777D"/>
          <w:sz w:val="17"/>
          <w:szCs w:val="17"/>
          <w:rtl w:val="true"/>
          <w:bCs w:val="false"/>
        </w:rPr>
        <w:t xml:space="preserve">  </w:t>
      </w:r>
      <w:hyperlink w:anchor="src_517">
        <w:r>
          <w:rPr>
            <w:rFonts w:ascii="Segoe UI" w:hAnsi="Segoe UI" w:cs="Segoe UI" w:eastAsia="Segoe UI"/>
            <w:b w:val="0"/>
            <w:color w:val="315F5B"/>
            <w:sz w:val="21"/>
            <w:szCs w:val="21"/>
            <w:rtl w:val="true"/>
            <w:bCs w:val="false"/>
          </w:rPr>
          <w:t>[٥١٧] مغازي الواقدي ذكر من أسهم لهم وهم غائبون وخبر نهش سعد بن عبادة للمقارنة لا لإثبات صحته؛ </w:t>
        </w:r>
      </w:hyperlink>
      <w:r>
        <w:rPr>
          <w:rFonts w:ascii="Segoe UI" w:hAnsi="Segoe UI" w:cs="Segoe UI" w:eastAsia="Segoe UI"/>
          <w:b w:val="0"/>
          <w:color w:val="68777D"/>
          <w:sz w:val="17"/>
          <w:szCs w:val="17"/>
          <w:rtl w:val="true"/>
          <w:bCs w:val="false"/>
        </w:rPr>
        <w:t xml:space="preserve">  </w:t>
      </w:r>
      <w:hyperlink w:anchor="src_518">
        <w:r>
          <w:rPr>
            <w:rFonts w:ascii="Segoe UI" w:hAnsi="Segoe UI" w:cs="Segoe UI" w:eastAsia="Segoe UI"/>
            <w:b w:val="0"/>
            <w:color w:val="315F5B"/>
            <w:sz w:val="21"/>
            <w:szCs w:val="21"/>
            <w:rtl w:val="true"/>
            <w:bCs w:val="false"/>
          </w:rPr>
          <w:t>[٥١٨] تقريب التهذيب لابن حجر ترجمة محمد بن عمر الواقدي متروك مع سعة علمه؛ </w:t>
        </w:r>
      </w:hyperlink>
    </w:p>
    <w:p>
      <w:bookmarkStart w:id="326" w:name="block_364"/>
      <w:pPr>
        <w:pStyle w:val="Heading2"/>
        <w:keepNext/>
        <w:widowControl/>
        <w:bidi w:val="true"/>
        <w:spacing w:before="300" w:after="140" w:line="283" w:lineRule="auto"/>
        <w:jc w:val="start"/>
      </w:pPr>
      <w:r>
        <w:rPr>
          <w:rFonts w:ascii="Segoe UI" w:hAnsi="Segoe UI" w:cs="Segoe UI" w:eastAsia="Segoe UI"/>
          <w:b/>
          <w:i w:val="0"/>
          <w:color w:val="967B53"/>
          <w:sz w:val="34"/>
          <w:szCs w:val="34"/>
          <w:rtl w:val="true"/>
          <w:bCs w:val="true"/>
          <w:iCs w:val="false"/>
        </w:rPr>
        <w:t xml:space="preserve">٣٦٤  </w:t>
      </w:r>
      <w:bookmarkEnd w:id="326"/>
      <w:r>
        <w:rPr>
          <w:rFonts w:ascii="Segoe UI" w:hAnsi="Segoe UI" w:cs="Segoe UI" w:eastAsia="Segoe UI"/>
          <w:b/>
          <w:i w:val="0"/>
          <w:color w:val="315F5B"/>
          <w:sz w:val="34"/>
          <w:szCs w:val="34"/>
          <w:rtl w:val="true"/>
          <w:bCs w:val="true"/>
          <w:iCs w:val="false"/>
        </w:rPr>
        <w:t>حذيفة وأبوه والعهد مع قريش</w:t>
      </w:r>
    </w:p>
    <w:p>
      <w:pPr>
        <w:keepNext/>
        <w:widowControl/>
        <w:spacing w:before="40" w:after="120" w:line="276" w:lineRule="auto"/>
        <w:bidi w:val="true"/>
        <w:jc w:val="start"/>
      </w:pPr>
      <w:r>
        <w:rPr>
          <w:rFonts w:ascii="Segoe UI" w:hAnsi="Segoe UI" w:cs="Segoe UI" w:eastAsia="Segoe UI"/>
          <w:b/>
          <w:color w:val="967B53"/>
          <w:sz w:val="23"/>
          <w:szCs w:val="23"/>
          <w:rtl w:val="true"/>
          <w:bCs w:val="true"/>
        </w:rPr>
        <w:t>النص المصحّح للمذاكرة</w:t>
      </w:r>
    </w:p>
    <w:p>
      <w:pPr>
        <w:keepNext w:val="0"/>
        <w:keepLines w:val="0"/>
        <w:widowControl/>
        <w:bidi w:val="true"/>
        <w:spacing w:before="0" w:after="180" w:line="307" w:lineRule="auto"/>
        <w:jc w:val="both"/>
      </w:pPr>
      <w:r>
        <w:rPr>
          <w:rFonts w:ascii="Segoe UI" w:hAnsi="Segoe UI" w:cs="Segoe UI" w:eastAsia="Segoe UI"/>
          <w:b w:val="0"/>
          <w:i w:val="0"/>
          <w:color w:val="30383D"/>
          <w:sz w:val="28"/>
          <w:szCs w:val="28"/>
          <w:rtl w:val="true"/>
          <w:bCs w:val="false"/>
          <w:iCs w:val="false"/>
        </w:rPr>
        <w:t>وحذيفة بن اليمان حكى بنفسه سبب عدم شهوده بدرًا. قال إنه خرج مع أبيه، فأخذهما كفار قريش، وقالوا: إنكما تريدان محمدًا. فقالا إنهما لا يريدانه، وإنما يريدان المدينة.</w:t>
      </w:r>
    </w:p>
    <w:p>
      <w:pPr>
        <w:keepNext/>
        <w:keepLines w:val="0"/>
        <w:widowControl/>
        <w:bidi w:val="true"/>
        <w:spacing w:before="0" w:after="180" w:line="307" w:lineRule="auto"/>
        <w:jc w:val="both"/>
      </w:pPr>
      <w:r>
        <w:rPr>
          <w:rFonts w:ascii="Segoe UI" w:hAnsi="Segoe UI" w:cs="Segoe UI" w:eastAsia="Segoe UI"/>
          <w:b w:val="0"/>
          <w:i w:val="0"/>
          <w:color w:val="30383D"/>
          <w:sz w:val="28"/>
          <w:szCs w:val="28"/>
          <w:rtl w:val="true"/>
          <w:bCs w:val="false"/>
          <w:iCs w:val="false"/>
        </w:rPr>
        <w:t>فأخذ المشركون منهما عهد الله وميثاقه أن ينصرفا إلى المدينة، وألا يقاتلا مع النبي ﷺ. فجاءا رسول الله وأخبراه باللي حصل.</w:t>
      </w:r>
    </w:p>
    <w:p>
      <w:pPr>
        <w:keepNext/>
        <w:widowControl/>
        <w:spacing w:before="140" w:after="120" w:line="276" w:lineRule="auto"/>
        <w:bidi w:val="true"/>
        <w:jc w:val="start"/>
      </w:pPr>
      <w:r>
        <w:rPr>
          <w:rFonts w:ascii="Segoe UI" w:hAnsi="Segoe UI" w:cs="Segoe UI" w:eastAsia="Segoe UI"/>
          <w:b/>
          <w:color w:val="967B53"/>
          <w:sz w:val="23"/>
          <w:szCs w:val="23"/>
          <w:rtl w:val="true"/>
          <w:bCs w:val="true"/>
        </w:rPr>
        <w:t>النص الأصلي كما ورد في السكريبت للمقارنة فقط</w:t>
      </w:r>
    </w:p>
    <w:p>
      <w:pPr>
        <w:keepNext w:val="0"/>
        <w:widowControl/>
        <w:spacing w:before="0" w:after="140" w:line="307" w:lineRule="auto"/>
        <w:bidi w:val="true"/>
        <w:jc w:val="both"/>
      </w:pPr>
      <w:r>
        <w:rPr>
          <w:rFonts w:ascii="Segoe UI" w:hAnsi="Segoe UI" w:cs="Segoe UI" w:eastAsia="Segoe UI"/>
          <w:b w:val="0"/>
          <w:color w:val="68777D"/>
          <w:sz w:val="25"/>
          <w:szCs w:val="25"/>
          <w:rtl w:val="true"/>
          <w:bCs w:val="false"/>
        </w:rPr>
        <w:t>من سادات الانصار ليه لدغته حيه فكان قاعد بيطبط بيتعالج ما طلعش حذ ابن اليمان وابوه ليه عشان وعد قديم وعدوه لمكه مكه د المشركين هو احنا هنوفيل مع المشركين طبعا وهم خارجين يهاجروا من مكه للمدينه من سنتين مسكوهم مش هتروحوا لمحمد فقالوا لهم سيبونا نروح للنبي ووالله ل ننصره عليكم مش هنبقى واقفين في حرب ضدكم فراحوا للنبي</w:t>
      </w:r>
    </w:p>
    <w:p>
      <w:pPr>
        <w:keepNext/>
        <w:widowControl/>
        <w:spacing w:before="140" w:after="120" w:line="276" w:lineRule="auto"/>
        <w:bidi w:val="true"/>
        <w:jc w:val="start"/>
      </w:pPr>
      <w:r>
        <w:rPr>
          <w:rFonts w:ascii="Segoe UI" w:hAnsi="Segoe UI" w:cs="Segoe UI" w:eastAsia="Segoe UI"/>
          <w:b/>
          <w:color w:val="967B53"/>
          <w:sz w:val="23"/>
          <w:szCs w:val="23"/>
          <w:rtl w:val="true"/>
          <w:bCs w:val="true"/>
        </w:rPr>
        <w:t>سبب التصحيح ومراجعة المعلومة</w:t>
      </w:r>
    </w:p>
    <w:p>
      <w:pPr>
        <w:keepNext/>
        <w:widowControl/>
        <w:spacing w:before="0" w:after="140" w:line="300" w:lineRule="auto"/>
        <w:bidi w:val="true"/>
        <w:jc w:val="both"/>
      </w:pPr>
      <w:r>
        <w:rPr>
          <w:rFonts w:ascii="Segoe UI" w:hAnsi="Segoe UI" w:cs="Segoe UI" w:eastAsia="Segoe UI"/>
          <w:b w:val="0"/>
          <w:color w:val="30383D"/>
          <w:sz w:val="24"/>
          <w:szCs w:val="24"/>
          <w:rtl w:val="true"/>
          <w:bCs w:val="false"/>
        </w:rPr>
        <w:t>صُحح الحوار إلى معنى مسلم ١٧٨٧؛ لم يقولا في النص «سيبونا نروح للنبي»، بل «ما نريده ما نريد إلا المدينة»، ثم أخذا عليهما ألا يقاتلا معه. أُزيل تحديد القبض عليهما بأنه كان عند الهجرة قبل بدر بسنتين؛ الرواية لا تذكر هذا التوقيت، ولا أن العهد سبق بدر بعامين كاملين. حُفظ اسم حذيفة ولقب أبيه اليمان، وتسمي الرواية أباه حسيلًا. لم يُستبدل هذا بفرض تاريخ محدد آخر لا يثبته الحديث.</w:t>
      </w:r>
    </w:p>
    <w:p>
      <w:pPr>
        <w:keepNext w:val="0"/>
        <w:keepLines/>
        <w:widowControl/>
        <w:bidi w:val="true"/>
        <w:spacing w:after="300" w:before="20" w:line="288" w:lineRule="auto"/>
        <w:jc w:val="start"/>
      </w:pPr>
      <w:r>
        <w:rPr>
          <w:rFonts w:ascii="Segoe UI" w:hAnsi="Segoe UI" w:cs="Segoe UI" w:eastAsia="Segoe UI"/>
          <w:b w:val="0"/>
          <w:i w:val="0"/>
          <w:color w:val="68777D"/>
          <w:sz w:val="17"/>
          <w:szCs w:val="17"/>
          <w:rtl w:val="true"/>
          <w:bCs w:val="false"/>
          <w:iCs w:val="false"/>
        </w:rPr>
        <w:t>موضعه في التفريغ ٤:٥٥:٠٣ إلى ٤:٥٥:٣٤   |   المصادر</w:t>
      </w:r>
      <w:r>
        <w:rPr>
          <w:rFonts w:ascii="Segoe UI" w:hAnsi="Segoe UI" w:cs="Segoe UI" w:eastAsia="Segoe UI"/>
          <w:b w:val="0"/>
          <w:i w:val="0"/>
          <w:color w:val="68777D"/>
          <w:sz w:val="17"/>
          <w:szCs w:val="17"/>
          <w:rtl w:val="true"/>
          <w:bCs w:val="false"/>
          <w:iCs w:val="false"/>
        </w:rPr>
        <w:t xml:space="preserve">  </w:t>
      </w:r>
      <w:hyperlink w:anchor="src_519">
        <w:r>
          <w:rPr>
            <w:rFonts w:ascii="Segoe UI" w:hAnsi="Segoe UI" w:cs="Segoe UI" w:eastAsia="Segoe UI"/>
            <w:b w:val="0"/>
            <w:color w:val="315F5B"/>
            <w:sz w:val="21"/>
            <w:szCs w:val="21"/>
            <w:rtl w:val="true"/>
            <w:bCs w:val="false"/>
          </w:rPr>
          <w:t>[٥١٩] صحيح مسلم ١٧٨٧ حذيفة وأبوه والعهد الذي أخذه كفار قريش؛ </w:t>
        </w:r>
      </w:hyperlink>
    </w:p>
    <w:p>
      <w:bookmarkStart w:id="327" w:name="block_365"/>
      <w:pPr>
        <w:pStyle w:val="Heading2"/>
        <w:keepNext/>
        <w:widowControl/>
        <w:bidi w:val="true"/>
        <w:spacing w:before="300" w:after="140" w:line="283" w:lineRule="auto"/>
        <w:jc w:val="start"/>
      </w:pPr>
      <w:r>
        <w:rPr>
          <w:rFonts w:ascii="Segoe UI" w:hAnsi="Segoe UI" w:cs="Segoe UI" w:eastAsia="Segoe UI"/>
          <w:b/>
          <w:i w:val="0"/>
          <w:color w:val="967B53"/>
          <w:sz w:val="34"/>
          <w:szCs w:val="34"/>
          <w:rtl w:val="true"/>
          <w:bCs w:val="true"/>
          <w:iCs w:val="false"/>
        </w:rPr>
        <w:t xml:space="preserve">٣٦٥  </w:t>
      </w:r>
      <w:bookmarkEnd w:id="327"/>
      <w:r>
        <w:rPr>
          <w:rFonts w:ascii="Segoe UI" w:hAnsi="Segoe UI" w:cs="Segoe UI" w:eastAsia="Segoe UI"/>
          <w:b/>
          <w:i w:val="0"/>
          <w:color w:val="315F5B"/>
          <w:sz w:val="34"/>
          <w:szCs w:val="34"/>
          <w:rtl w:val="true"/>
          <w:bCs w:val="true"/>
          <w:iCs w:val="false"/>
        </w:rPr>
        <w:t>الوفاء بالعهد والاستعانة بالله</w:t>
      </w:r>
    </w:p>
    <w:p>
      <w:pPr>
        <w:keepNext/>
        <w:widowControl/>
        <w:spacing w:before="40" w:after="120" w:line="276" w:lineRule="auto"/>
        <w:bidi w:val="true"/>
        <w:jc w:val="start"/>
      </w:pPr>
      <w:r>
        <w:rPr>
          <w:rFonts w:ascii="Segoe UI" w:hAnsi="Segoe UI" w:cs="Segoe UI" w:eastAsia="Segoe UI"/>
          <w:b/>
          <w:color w:val="967B53"/>
          <w:sz w:val="23"/>
          <w:szCs w:val="23"/>
          <w:rtl w:val="true"/>
          <w:bCs w:val="true"/>
        </w:rPr>
        <w:t>النص المصحّح للمذاكرة</w:t>
      </w:r>
    </w:p>
    <w:p>
      <w:pPr>
        <w:keepNext w:val="0"/>
        <w:keepLines w:val="0"/>
        <w:widowControl/>
        <w:bidi w:val="true"/>
        <w:spacing w:before="0" w:after="180" w:line="307" w:lineRule="auto"/>
        <w:jc w:val="both"/>
      </w:pPr>
      <w:r>
        <w:rPr>
          <w:rFonts w:ascii="Segoe UI" w:hAnsi="Segoe UI" w:cs="Segoe UI" w:eastAsia="Segoe UI"/>
          <w:b w:val="0"/>
          <w:i w:val="0"/>
          <w:color w:val="30383D"/>
          <w:sz w:val="28"/>
          <w:szCs w:val="28"/>
          <w:rtl w:val="true"/>
          <w:bCs w:val="false"/>
          <w:iCs w:val="false"/>
        </w:rPr>
        <w:t>فلما أخبرا النبي ﷺ بالعهد، قال لهما:</w:t>
      </w:r>
    </w:p>
    <w:p>
      <w:pPr>
        <w:keepNext w:val="0"/>
        <w:keepLines w:val="0"/>
        <w:widowControl/>
        <w:bidi w:val="true"/>
        <w:spacing w:before="0" w:after="180" w:line="307" w:lineRule="auto"/>
        <w:jc w:val="both"/>
      </w:pPr>
      <w:r>
        <w:rPr>
          <w:rFonts w:ascii="Segoe UI" w:hAnsi="Segoe UI" w:cs="Segoe UI" w:eastAsia="Segoe UI"/>
          <w:b w:val="0"/>
          <w:i w:val="0"/>
          <w:color w:val="30383D"/>
          <w:sz w:val="28"/>
          <w:szCs w:val="28"/>
          <w:rtl w:val="true"/>
          <w:bCs w:val="false"/>
          <w:iCs w:val="false"/>
        </w:rPr>
        <w:t>«انصرفا، نفي لهم بعهدهم، ونستعين الله عليهم».</w:t>
      </w:r>
    </w:p>
    <w:p>
      <w:pPr>
        <w:keepNext/>
        <w:keepLines w:val="0"/>
        <w:widowControl/>
        <w:bidi w:val="true"/>
        <w:spacing w:before="0" w:after="180" w:line="307" w:lineRule="auto"/>
        <w:jc w:val="both"/>
      </w:pPr>
      <w:r>
        <w:rPr>
          <w:rFonts w:ascii="Segoe UI" w:hAnsi="Segoe UI" w:cs="Segoe UI" w:eastAsia="Segoe UI"/>
          <w:b w:val="0"/>
          <w:i w:val="0"/>
          <w:color w:val="30383D"/>
          <w:sz w:val="28"/>
          <w:szCs w:val="28"/>
          <w:rtl w:val="true"/>
          <w:bCs w:val="false"/>
          <w:iCs w:val="false"/>
        </w:rPr>
        <w:t>فما شاركوش في بدر، ووفى النبي بالعهد مع المشركين، مع الاستعانة بالله. نحفظ هنا قيمة الوفاء في الموقف نفسه، كما جاءت في الرواية الصحيحة.</w:t>
      </w:r>
    </w:p>
    <w:p>
      <w:pPr>
        <w:keepNext/>
        <w:widowControl/>
        <w:spacing w:before="140" w:after="120" w:line="276" w:lineRule="auto"/>
        <w:bidi w:val="true"/>
        <w:jc w:val="start"/>
      </w:pPr>
      <w:r>
        <w:rPr>
          <w:rFonts w:ascii="Segoe UI" w:hAnsi="Segoe UI" w:cs="Segoe UI" w:eastAsia="Segoe UI"/>
          <w:b/>
          <w:color w:val="967B53"/>
          <w:sz w:val="23"/>
          <w:szCs w:val="23"/>
          <w:rtl w:val="true"/>
          <w:bCs w:val="true"/>
        </w:rPr>
        <w:t>النص الأصلي كما ورد في السكريبت للمقارنة فقط</w:t>
      </w:r>
    </w:p>
    <w:p>
      <w:pPr>
        <w:keepNext w:val="0"/>
        <w:widowControl/>
        <w:spacing w:before="0" w:after="140" w:line="307" w:lineRule="auto"/>
        <w:bidi w:val="true"/>
        <w:jc w:val="both"/>
      </w:pPr>
      <w:r>
        <w:rPr>
          <w:rFonts w:ascii="Segoe UI" w:hAnsi="Segoe UI" w:cs="Segoe UI" w:eastAsia="Segoe UI"/>
          <w:b w:val="0"/>
          <w:color w:val="68777D"/>
          <w:sz w:val="25"/>
          <w:szCs w:val="25"/>
          <w:rtl w:val="true"/>
          <w:bCs w:val="false"/>
        </w:rPr>
        <w:t>يا رسول الله احنا من سنتين ما سابونا الا لما وعدناهم ان احنا مش هنطلع ضدهم فق قال صلى الله عليه وسلم وشوف قيم النبي وكيف لا نتنازل عن القيم ابدا من اجل اي منافع قال لهم وفوا اليهم عهدهم ونستعين الله عليهم نوفي العهد احنا كلمتنا ما تنزلش</w:t>
      </w:r>
    </w:p>
    <w:p>
      <w:pPr>
        <w:keepNext/>
        <w:widowControl/>
        <w:spacing w:before="140" w:after="120" w:line="276" w:lineRule="auto"/>
        <w:bidi w:val="true"/>
        <w:jc w:val="start"/>
      </w:pPr>
      <w:r>
        <w:rPr>
          <w:rFonts w:ascii="Segoe UI" w:hAnsi="Segoe UI" w:cs="Segoe UI" w:eastAsia="Segoe UI"/>
          <w:b/>
          <w:color w:val="967B53"/>
          <w:sz w:val="23"/>
          <w:szCs w:val="23"/>
          <w:rtl w:val="true"/>
          <w:bCs w:val="true"/>
        </w:rPr>
        <w:t>سبب التصحيح ومراجعة المعلومة</w:t>
      </w:r>
    </w:p>
    <w:p>
      <w:pPr>
        <w:keepNext/>
        <w:widowControl/>
        <w:spacing w:before="0" w:after="140" w:line="300" w:lineRule="auto"/>
        <w:bidi w:val="true"/>
        <w:jc w:val="both"/>
      </w:pPr>
      <w:r>
        <w:rPr>
          <w:rFonts w:ascii="Segoe UI" w:hAnsi="Segoe UI" w:cs="Segoe UI" w:eastAsia="Segoe UI"/>
          <w:b w:val="0"/>
          <w:color w:val="30383D"/>
          <w:sz w:val="24"/>
          <w:szCs w:val="24"/>
          <w:rtl w:val="true"/>
          <w:bCs w:val="false"/>
        </w:rPr>
        <w:t>ضُبط القول النبوي إلى لفظ مسلم «انصرفا نفي لهم بعهدهم ونستعين الله عليهم»، بدل «وفوا إليهم عهدهم» كنقل حرفي. حُفظ استنباط الوفاء في هذا الموقف، ولم يُجعل الحديث حصرًا لكل أحكام العهود أو حكمًا مطلقًا في كل وعد ينتزعه عدو بأي شرط. ولم يُنسب إلى النبي نص العامية «كلمتنا ما تنزلش الأرض»؛ هو شرح لمعنى التزامه بالعهد لا حديث مستقل.</w:t>
      </w:r>
    </w:p>
    <w:p>
      <w:pPr>
        <w:keepNext w:val="0"/>
        <w:keepLines/>
        <w:widowControl/>
        <w:bidi w:val="true"/>
        <w:spacing w:after="300" w:before="20" w:line="288" w:lineRule="auto"/>
        <w:jc w:val="start"/>
      </w:pPr>
      <w:r>
        <w:rPr>
          <w:rFonts w:ascii="Segoe UI" w:hAnsi="Segoe UI" w:cs="Segoe UI" w:eastAsia="Segoe UI"/>
          <w:b w:val="0"/>
          <w:i w:val="0"/>
          <w:color w:val="68777D"/>
          <w:sz w:val="17"/>
          <w:szCs w:val="17"/>
          <w:rtl w:val="true"/>
          <w:bCs w:val="false"/>
          <w:iCs w:val="false"/>
        </w:rPr>
        <w:t>موضعه في التفريغ ٤:٥٥:٣٤ إلى ٤:٥٥:٥٦   |   المصادر</w:t>
      </w:r>
      <w:r>
        <w:rPr>
          <w:rFonts w:ascii="Segoe UI" w:hAnsi="Segoe UI" w:cs="Segoe UI" w:eastAsia="Segoe UI"/>
          <w:b w:val="0"/>
          <w:i w:val="0"/>
          <w:color w:val="68777D"/>
          <w:sz w:val="17"/>
          <w:szCs w:val="17"/>
          <w:rtl w:val="true"/>
          <w:bCs w:val="false"/>
          <w:iCs w:val="false"/>
        </w:rPr>
        <w:t xml:space="preserve">  </w:t>
      </w:r>
      <w:hyperlink w:anchor="src_519">
        <w:r>
          <w:rPr>
            <w:rFonts w:ascii="Segoe UI" w:hAnsi="Segoe UI" w:cs="Segoe UI" w:eastAsia="Segoe UI"/>
            <w:b w:val="0"/>
            <w:color w:val="315F5B"/>
            <w:sz w:val="21"/>
            <w:szCs w:val="21"/>
            <w:rtl w:val="true"/>
            <w:bCs w:val="false"/>
          </w:rPr>
          <w:t>[٥١٩] صحيح مسلم ١٧٨٧ حذيفة وأبوه والعهد الذي أخذه كفار قريش؛ </w:t>
        </w:r>
      </w:hyperlink>
    </w:p>
    <w:p>
      <w:bookmarkStart w:id="328" w:name="block_366"/>
      <w:pPr>
        <w:pStyle w:val="Heading2"/>
        <w:keepNext/>
        <w:widowControl/>
        <w:bidi w:val="true"/>
        <w:spacing w:before="300" w:after="140" w:line="283" w:lineRule="auto"/>
        <w:jc w:val="start"/>
      </w:pPr>
      <w:r>
        <w:rPr>
          <w:rFonts w:ascii="Segoe UI" w:hAnsi="Segoe UI" w:cs="Segoe UI" w:eastAsia="Segoe UI"/>
          <w:b/>
          <w:i w:val="0"/>
          <w:color w:val="967B53"/>
          <w:sz w:val="34"/>
          <w:szCs w:val="34"/>
          <w:rtl w:val="true"/>
          <w:bCs w:val="true"/>
          <w:iCs w:val="false"/>
        </w:rPr>
        <w:t xml:space="preserve">٣٦٦  </w:t>
      </w:r>
      <w:bookmarkEnd w:id="328"/>
      <w:r>
        <w:rPr>
          <w:rFonts w:ascii="Segoe UI" w:hAnsi="Segoe UI" w:cs="Segoe UI" w:eastAsia="Segoe UI"/>
          <w:b/>
          <w:i w:val="0"/>
          <w:color w:val="315F5B"/>
          <w:sz w:val="34"/>
          <w:szCs w:val="34"/>
          <w:rtl w:val="true"/>
          <w:bCs w:val="true"/>
          <w:iCs w:val="false"/>
        </w:rPr>
        <w:t>إمامة ابن أم مكتوم واستخلافه</w:t>
      </w:r>
    </w:p>
    <w:p>
      <w:pPr>
        <w:keepNext/>
        <w:widowControl/>
        <w:spacing w:before="40" w:after="120" w:line="276" w:lineRule="auto"/>
        <w:bidi w:val="true"/>
        <w:jc w:val="start"/>
      </w:pPr>
      <w:r>
        <w:rPr>
          <w:rFonts w:ascii="Segoe UI" w:hAnsi="Segoe UI" w:cs="Segoe UI" w:eastAsia="Segoe UI"/>
          <w:b/>
          <w:color w:val="967B53"/>
          <w:sz w:val="23"/>
          <w:szCs w:val="23"/>
          <w:rtl w:val="true"/>
          <w:bCs w:val="true"/>
        </w:rPr>
        <w:t>النص المصحّح للمذاكرة</w:t>
      </w:r>
    </w:p>
    <w:p>
      <w:pPr>
        <w:keepNext w:val="0"/>
        <w:keepLines w:val="0"/>
        <w:widowControl/>
        <w:bidi w:val="true"/>
        <w:spacing w:before="0" w:after="180" w:line="307" w:lineRule="auto"/>
        <w:jc w:val="both"/>
      </w:pPr>
      <w:r>
        <w:rPr>
          <w:rFonts w:ascii="Segoe UI" w:hAnsi="Segoe UI" w:cs="Segoe UI" w:eastAsia="Segoe UI"/>
          <w:b w:val="0"/>
          <w:i w:val="0"/>
          <w:color w:val="30383D"/>
          <w:sz w:val="28"/>
          <w:szCs w:val="28"/>
          <w:rtl w:val="true"/>
          <w:bCs w:val="false"/>
          <w:iCs w:val="false"/>
        </w:rPr>
        <w:t>ومن الأخبار الثابتة عن ابن أم مكتوم، أن النبي ﷺ استخلفه يؤم الناس وهو أعمى. وروى أنس أيضًا أنه استخلفه على المدينة مرتين.</w:t>
      </w:r>
    </w:p>
    <w:p>
      <w:pPr>
        <w:keepNext/>
        <w:keepLines w:val="0"/>
        <w:widowControl/>
        <w:bidi w:val="true"/>
        <w:spacing w:before="0" w:after="180" w:line="307" w:lineRule="auto"/>
        <w:jc w:val="both"/>
      </w:pPr>
      <w:r>
        <w:rPr>
          <w:rFonts w:ascii="Segoe UI" w:hAnsi="Segoe UI" w:cs="Segoe UI" w:eastAsia="Segoe UI"/>
          <w:b w:val="0"/>
          <w:i w:val="0"/>
          <w:color w:val="30383D"/>
          <w:sz w:val="28"/>
          <w:szCs w:val="28"/>
          <w:rtl w:val="true"/>
          <w:bCs w:val="false"/>
          <w:iCs w:val="false"/>
        </w:rPr>
        <w:t>ففقد البصر ما منعوش من الإمامة وأداء المسؤولية اللي أُسندت إليه. نحفظ أصل هذا الاستخلاف كما في الحديث، مع التمييز بينه وبين التفاصيل الزمنية لخبر الخروج إلى بدر.</w:t>
      </w:r>
    </w:p>
    <w:p>
      <w:pPr>
        <w:keepNext/>
        <w:widowControl/>
        <w:spacing w:before="140" w:after="120" w:line="276" w:lineRule="auto"/>
        <w:bidi w:val="true"/>
        <w:jc w:val="start"/>
      </w:pPr>
      <w:r>
        <w:rPr>
          <w:rFonts w:ascii="Segoe UI" w:hAnsi="Segoe UI" w:cs="Segoe UI" w:eastAsia="Segoe UI"/>
          <w:b/>
          <w:color w:val="967B53"/>
          <w:sz w:val="23"/>
          <w:szCs w:val="23"/>
          <w:rtl w:val="true"/>
          <w:bCs w:val="true"/>
        </w:rPr>
        <w:t>النص الأصلي كما ورد في السكريبت للمقارنة فقط</w:t>
      </w:r>
    </w:p>
    <w:p>
      <w:pPr>
        <w:keepNext w:val="0"/>
        <w:widowControl/>
        <w:spacing w:before="0" w:after="140" w:line="307" w:lineRule="auto"/>
        <w:bidi w:val="true"/>
        <w:jc w:val="both"/>
      </w:pPr>
      <w:r>
        <w:rPr>
          <w:rFonts w:ascii="Segoe UI" w:hAnsi="Segoe UI" w:cs="Segoe UI" w:eastAsia="Segoe UI"/>
          <w:b w:val="0"/>
          <w:color w:val="68777D"/>
          <w:sz w:val="25"/>
          <w:szCs w:val="25"/>
          <w:rtl w:val="true"/>
          <w:bCs w:val="false"/>
        </w:rPr>
        <w:t>الارض وربنا يعنا ان شاء الله وسيدنا النبي عليه الصلاه والسلام استخلف سيدنا عبد الله بن ام مكتوم الكفيف علشان يبقى مكانه في المدينه يؤذن للناس ويصلي بالناس</w:t>
      </w:r>
    </w:p>
    <w:p>
      <w:pPr>
        <w:keepNext/>
        <w:widowControl/>
        <w:spacing w:before="140" w:after="120" w:line="276" w:lineRule="auto"/>
        <w:bidi w:val="true"/>
        <w:jc w:val="start"/>
      </w:pPr>
      <w:r>
        <w:rPr>
          <w:rFonts w:ascii="Segoe UI" w:hAnsi="Segoe UI" w:cs="Segoe UI" w:eastAsia="Segoe UI"/>
          <w:b/>
          <w:color w:val="967B53"/>
          <w:sz w:val="23"/>
          <w:szCs w:val="23"/>
          <w:rtl w:val="true"/>
          <w:bCs w:val="true"/>
        </w:rPr>
        <w:t>سبب التصحيح ومراجعة المعلومة</w:t>
      </w:r>
    </w:p>
    <w:p>
      <w:pPr>
        <w:keepNext/>
        <w:widowControl/>
        <w:spacing w:before="0" w:after="140" w:line="300" w:lineRule="auto"/>
        <w:bidi w:val="true"/>
        <w:jc w:val="both"/>
      </w:pPr>
      <w:r>
        <w:rPr>
          <w:rFonts w:ascii="Segoe UI" w:hAnsi="Segoe UI" w:cs="Segoe UI" w:eastAsia="Segoe UI"/>
          <w:b w:val="0"/>
          <w:color w:val="30383D"/>
          <w:sz w:val="24"/>
          <w:szCs w:val="24"/>
          <w:rtl w:val="true"/>
          <w:bCs w:val="false"/>
        </w:rPr>
        <w:t>حُفظ أصل استخلاف ابن أم مكتوم وإمامته وهو أعمى من أبي داود ٥٩٥ و٢٩٣١؛ الحديثان المختاران لا يسميان الغزوتين، فلم يُستخرج منهما وحدهما تعيين بدر. يذكر ابن إسحاق في سياق بدر استعماله على الصلاة ثم رد أبي لبابة من الروحاء واستعماله على المدينة؛ لا يُخلط بين إمامة الصلاة وكل شؤون الولاية، ولا تُضاف وظيفة الأذان في هذا الموقف المحدد لمجرد ثبوت أنه مؤذن في أحاديث أخرى. واسم ابن أم مكتوم رُوي عبد الله وعمرو؛ اقتصرت الفقرة على كنيته المشهورة دون الحكم بخطأ أحد الاسمين.</w:t>
      </w:r>
    </w:p>
    <w:p>
      <w:pPr>
        <w:keepNext w:val="0"/>
        <w:keepLines/>
        <w:widowControl/>
        <w:bidi w:val="true"/>
        <w:spacing w:after="300" w:before="20" w:line="288" w:lineRule="auto"/>
        <w:jc w:val="start"/>
      </w:pPr>
      <w:r>
        <w:rPr>
          <w:rFonts w:ascii="Segoe UI" w:hAnsi="Segoe UI" w:cs="Segoe UI" w:eastAsia="Segoe UI"/>
          <w:b w:val="0"/>
          <w:i w:val="0"/>
          <w:color w:val="68777D"/>
          <w:sz w:val="17"/>
          <w:szCs w:val="17"/>
          <w:rtl w:val="true"/>
          <w:bCs w:val="false"/>
          <w:iCs w:val="false"/>
        </w:rPr>
        <w:t>موضعه في التفريغ ٤:٥٥:٥٦ إلى ٤:٥٦:١٠   |   المصادر</w:t>
      </w:r>
      <w:r>
        <w:rPr>
          <w:rFonts w:ascii="Segoe UI" w:hAnsi="Segoe UI" w:cs="Segoe UI" w:eastAsia="Segoe UI"/>
          <w:b w:val="0"/>
          <w:i w:val="0"/>
          <w:color w:val="68777D"/>
          <w:sz w:val="17"/>
          <w:szCs w:val="17"/>
          <w:rtl w:val="true"/>
          <w:bCs w:val="false"/>
          <w:iCs w:val="false"/>
        </w:rPr>
        <w:t xml:space="preserve">  </w:t>
      </w:r>
      <w:hyperlink w:anchor="src_520">
        <w:r>
          <w:rPr>
            <w:rFonts w:ascii="Segoe UI" w:hAnsi="Segoe UI" w:cs="Segoe UI" w:eastAsia="Segoe UI"/>
            <w:b w:val="0"/>
            <w:color w:val="315F5B"/>
            <w:sz w:val="21"/>
            <w:szCs w:val="21"/>
            <w:rtl w:val="true"/>
            <w:bCs w:val="false"/>
          </w:rPr>
          <w:t>[٥٢٠] سنن أبي داود ٥٩٥ استخلاف ابن أم مكتوم يؤم الناس وهو أعمى وحسنه وصححه الألباني؛ </w:t>
        </w:r>
      </w:hyperlink>
      <w:r>
        <w:rPr>
          <w:rFonts w:ascii="Segoe UI" w:hAnsi="Segoe UI" w:cs="Segoe UI" w:eastAsia="Segoe UI"/>
          <w:b w:val="0"/>
          <w:i w:val="0"/>
          <w:color w:val="68777D"/>
          <w:sz w:val="17"/>
          <w:szCs w:val="17"/>
          <w:rtl w:val="true"/>
          <w:bCs w:val="false"/>
          <w:iCs w:val="false"/>
        </w:rPr>
        <w:t xml:space="preserve">  </w:t>
      </w:r>
      <w:hyperlink w:anchor="src_521">
        <w:r>
          <w:rPr>
            <w:rFonts w:ascii="Segoe UI" w:hAnsi="Segoe UI" w:cs="Segoe UI" w:eastAsia="Segoe UI"/>
            <w:b w:val="0"/>
            <w:color w:val="315F5B"/>
            <w:sz w:val="21"/>
            <w:szCs w:val="21"/>
            <w:rtl w:val="true"/>
            <w:bCs w:val="false"/>
          </w:rPr>
          <w:t>[٥٢١] سنن أبي داود ٢٩٣١ استخلاف ابن أم مكتوم على المدينة مرتين وصححه الألباني؛ </w:t>
        </w:r>
      </w:hyperlink>
      <w:r>
        <w:rPr>
          <w:rFonts w:ascii="Segoe UI" w:hAnsi="Segoe UI" w:cs="Segoe UI" w:eastAsia="Segoe UI"/>
          <w:b w:val="0"/>
          <w:i w:val="0"/>
          <w:color w:val="68777D"/>
          <w:sz w:val="17"/>
          <w:szCs w:val="17"/>
          <w:rtl w:val="true"/>
          <w:bCs w:val="false"/>
          <w:iCs w:val="false"/>
        </w:rPr>
        <w:t xml:space="preserve">  </w:t>
      </w:r>
      <w:hyperlink w:anchor="src_498">
        <w:r>
          <w:rPr>
            <w:rFonts w:ascii="Segoe UI" w:hAnsi="Segoe UI" w:cs="Segoe UI" w:eastAsia="Segoe UI"/>
            <w:b w:val="0"/>
            <w:color w:val="315F5B"/>
            <w:sz w:val="21"/>
            <w:szCs w:val="21"/>
            <w:rtl w:val="true"/>
            <w:bCs w:val="false"/>
          </w:rPr>
          <w:t>[٤٩٨] البداية والنهاية لابن كثير مقدمات بدر وأحداثها ونقل أخبار ابن إسحاق للمقارنة لا لتصحيح كل تفاصيلها؛ </w:t>
        </w:r>
      </w:hyperlink>
    </w:p>
    <w:p>
      <w:bookmarkStart w:name="study_lesson_25" w:id="1010"/>
      <w:pPr>
        <w:pStyle w:val="Heading1"/>
        <w:keepNext/>
        <w:pageBreakBefore/>
        <w:widowControl/>
        <w:bidi w:val="true"/>
        <w:spacing w:before="0" w:after="360" w:line="288" w:lineRule="auto"/>
        <w:jc w:val="start"/>
      </w:pPr>
      <w:r>
        <w:rPr>
          <w:rFonts w:ascii="Segoe UI" w:hAnsi="Segoe UI" w:cs="Segoe UI" w:eastAsia="Segoe UI"/>
          <w:b/>
          <w:i w:val="0"/>
          <w:color w:val="315F5B"/>
          <w:sz w:val="44"/>
          <w:szCs w:val="44"/>
          <w:rtl w:val="true"/>
          <w:bCs w:val="true"/>
          <w:iCs w:val="false"/>
        </w:rPr>
        <w:t>مشاورة الصحابة وشرح آيات بدر</w:t>
      </w:r>
      <w:bookmarkEnd w:id="1010"/>
    </w:p>
    <w:p>
      <w:bookmarkStart w:id="329" w:name="block_367"/>
      <w:pPr>
        <w:pStyle w:val="Heading2"/>
        <w:keepNext/>
        <w:widowControl/>
        <w:bidi w:val="true"/>
        <w:spacing w:before="300" w:after="140" w:line="283" w:lineRule="auto"/>
        <w:jc w:val="start"/>
      </w:pPr>
      <w:r>
        <w:rPr>
          <w:rFonts w:ascii="Segoe UI" w:hAnsi="Segoe UI" w:cs="Segoe UI" w:eastAsia="Segoe UI"/>
          <w:b/>
          <w:i w:val="0"/>
          <w:color w:val="967B53"/>
          <w:sz w:val="34"/>
          <w:szCs w:val="34"/>
          <w:rtl w:val="true"/>
          <w:bCs w:val="true"/>
          <w:iCs w:val="false"/>
        </w:rPr>
        <w:t xml:space="preserve">٣٦٧  </w:t>
      </w:r>
      <w:bookmarkEnd w:id="329"/>
      <w:r>
        <w:rPr>
          <w:rFonts w:ascii="Segoe UI" w:hAnsi="Segoe UI" w:cs="Segoe UI" w:eastAsia="Segoe UI"/>
          <w:b/>
          <w:i w:val="0"/>
          <w:color w:val="315F5B"/>
          <w:sz w:val="34"/>
          <w:szCs w:val="34"/>
          <w:rtl w:val="true"/>
          <w:bCs w:val="true"/>
          <w:iCs w:val="false"/>
        </w:rPr>
        <w:t>مشاورة الصحابة</w:t>
      </w:r>
    </w:p>
    <w:p>
      <w:pPr>
        <w:keepNext/>
        <w:widowControl/>
        <w:spacing w:before="40" w:after="120" w:line="276" w:lineRule="auto"/>
        <w:bidi w:val="true"/>
        <w:jc w:val="start"/>
      </w:pPr>
      <w:r>
        <w:rPr>
          <w:rFonts w:ascii="Segoe UI" w:hAnsi="Segoe UI" w:cs="Segoe UI" w:eastAsia="Segoe UI"/>
          <w:b/>
          <w:color w:val="967B53"/>
          <w:sz w:val="23"/>
          <w:szCs w:val="23"/>
          <w:rtl w:val="true"/>
          <w:bCs w:val="true"/>
        </w:rPr>
        <w:t>النص المصحّح للمذاكرة</w:t>
      </w:r>
    </w:p>
    <w:p>
      <w:pPr>
        <w:keepNext w:val="0"/>
        <w:keepLines w:val="0"/>
        <w:widowControl/>
        <w:bidi w:val="true"/>
        <w:spacing w:before="0" w:after="180" w:line="307" w:lineRule="auto"/>
        <w:jc w:val="both"/>
      </w:pPr>
      <w:r>
        <w:rPr>
          <w:rFonts w:ascii="Segoe UI" w:hAnsi="Segoe UI" w:cs="Segoe UI" w:eastAsia="Segoe UI"/>
          <w:b w:val="0"/>
          <w:i w:val="0"/>
          <w:color w:val="30383D"/>
          <w:sz w:val="28"/>
          <w:szCs w:val="28"/>
          <w:rtl w:val="true"/>
          <w:bCs w:val="false"/>
          <w:iCs w:val="false"/>
        </w:rPr>
        <w:t>وشاور النبي ﷺ أصحابه في أمر بدر. أنس بن مالك روى في صحيح مسلم أنه شاور حين بلغه إقبال أبي سفيان، فتكلم أبو بكر، ثم تكلم عمر، ثم جاء جواب الأنصار.</w:t>
      </w:r>
    </w:p>
    <w:p>
      <w:pPr>
        <w:keepNext/>
        <w:keepLines w:val="0"/>
        <w:widowControl/>
        <w:bidi w:val="true"/>
        <w:spacing w:before="0" w:after="180" w:line="307" w:lineRule="auto"/>
        <w:jc w:val="both"/>
      </w:pPr>
      <w:r>
        <w:rPr>
          <w:rFonts w:ascii="Segoe UI" w:hAnsi="Segoe UI" w:cs="Segoe UI" w:eastAsia="Segoe UI"/>
          <w:b w:val="0"/>
          <w:i w:val="0"/>
          <w:color w:val="30383D"/>
          <w:sz w:val="28"/>
          <w:szCs w:val="28"/>
          <w:rtl w:val="true"/>
          <w:bCs w:val="false"/>
          <w:iCs w:val="false"/>
        </w:rPr>
        <w:t>فنحفظ أصل المشاورة ومشاركة الصحابة فيها، ونفهم إن كلام المهاجرين وكلام الأنصار له موضع في الأخبار اللي روت الموقف.</w:t>
      </w:r>
    </w:p>
    <w:p>
      <w:pPr>
        <w:keepNext/>
        <w:widowControl/>
        <w:spacing w:before="140" w:after="120" w:line="276" w:lineRule="auto"/>
        <w:bidi w:val="true"/>
        <w:jc w:val="start"/>
      </w:pPr>
      <w:r>
        <w:rPr>
          <w:rFonts w:ascii="Segoe UI" w:hAnsi="Segoe UI" w:cs="Segoe UI" w:eastAsia="Segoe UI"/>
          <w:b/>
          <w:color w:val="967B53"/>
          <w:sz w:val="23"/>
          <w:szCs w:val="23"/>
          <w:rtl w:val="true"/>
          <w:bCs w:val="true"/>
        </w:rPr>
        <w:t>النص الأصلي كما ورد في السكريبت للمقارنة فقط</w:t>
      </w:r>
    </w:p>
    <w:p>
      <w:pPr>
        <w:keepNext w:val="0"/>
        <w:widowControl/>
        <w:spacing w:before="0" w:after="140" w:line="307" w:lineRule="auto"/>
        <w:bidi w:val="true"/>
        <w:jc w:val="both"/>
      </w:pPr>
      <w:r>
        <w:rPr>
          <w:rFonts w:ascii="Segoe UI" w:hAnsi="Segoe UI" w:cs="Segoe UI" w:eastAsia="Segoe UI"/>
          <w:b w:val="0"/>
          <w:color w:val="68777D"/>
          <w:sz w:val="25"/>
          <w:szCs w:val="25"/>
          <w:rtl w:val="true"/>
          <w:bCs w:val="false"/>
        </w:rPr>
        <w:t>ويقعد النبي قبل ما يتحرك صلى الله عليه وسلم يقول اشيروا علي ايها الناس احنا جزنا بس هنعمل ايه الموضوع اختلف فسيدنا ابو بكر قال له احنا معاك يا سيدنا النبي وسيدنا عمر قال له احنا معاك يا سيدنا النبي قال اشيروا علي ايها الناس فقام سيدنا المقداد بن عمرو وكان برض من</w:t>
      </w:r>
    </w:p>
    <w:p>
      <w:pPr>
        <w:keepNext/>
        <w:widowControl/>
        <w:spacing w:before="140" w:after="120" w:line="276" w:lineRule="auto"/>
        <w:bidi w:val="true"/>
        <w:jc w:val="start"/>
      </w:pPr>
      <w:r>
        <w:rPr>
          <w:rFonts w:ascii="Segoe UI" w:hAnsi="Segoe UI" w:cs="Segoe UI" w:eastAsia="Segoe UI"/>
          <w:b/>
          <w:color w:val="967B53"/>
          <w:sz w:val="23"/>
          <w:szCs w:val="23"/>
          <w:rtl w:val="true"/>
          <w:bCs w:val="true"/>
        </w:rPr>
        <w:t>سبب التصحيح ومراجعة المعلومة</w:t>
      </w:r>
    </w:p>
    <w:p>
      <w:pPr>
        <w:keepNext/>
        <w:widowControl/>
        <w:spacing w:before="0" w:after="140" w:line="300" w:lineRule="auto"/>
        <w:bidi w:val="true"/>
        <w:jc w:val="both"/>
      </w:pPr>
      <w:r>
        <w:rPr>
          <w:rFonts w:ascii="Segoe UI" w:hAnsi="Segoe UI" w:cs="Segoe UI" w:eastAsia="Segoe UI"/>
          <w:b w:val="0"/>
          <w:color w:val="30383D"/>
          <w:sz w:val="24"/>
          <w:szCs w:val="24"/>
          <w:rtl w:val="true"/>
          <w:bCs w:val="false"/>
        </w:rPr>
        <w:t>حُفظ أصل الشورى وترتيب ذكر أبي بكر وعمر في حديث أنس، دون اختراع نص «إحنا معاك يا سيدنا النبي» لكل واحد منهما؛ الحديث لا يسرد عبارتيهما. لفظه «فأعرض عنه» بعد كلام كل منهما لا يذكر وحده مضمون الكلام، فلا يُملأ بحوار متخيل ولا يُستنبط منه ذم بلا دليل. لم يُجزم بأن كل الروايات التالية حوار واحد متصل قبل بدء المسير؛ ابن حجر ناقش احتمال تكرر المشاورة بالمدينة وبعد الخروج، فلا يلغي ترتيب السرد هذا التفصيل.</w:t>
      </w:r>
    </w:p>
    <w:p>
      <w:pPr>
        <w:keepNext w:val="0"/>
        <w:keepLines/>
        <w:widowControl/>
        <w:bidi w:val="true"/>
        <w:spacing w:after="300" w:before="20" w:line="288" w:lineRule="auto"/>
        <w:jc w:val="start"/>
      </w:pPr>
      <w:r>
        <w:rPr>
          <w:rFonts w:ascii="Segoe UI" w:hAnsi="Segoe UI" w:cs="Segoe UI" w:eastAsia="Segoe UI"/>
          <w:b w:val="0"/>
          <w:i w:val="0"/>
          <w:color w:val="68777D"/>
          <w:sz w:val="17"/>
          <w:szCs w:val="17"/>
          <w:rtl w:val="true"/>
          <w:bCs w:val="false"/>
          <w:iCs w:val="false"/>
        </w:rPr>
        <w:t>موضعه في التفريغ ٤:٥٦:١٠ إلى ٤:٥٦:٢٩   |   المصادر</w:t>
      </w:r>
      <w:r>
        <w:rPr>
          <w:rFonts w:ascii="Segoe UI" w:hAnsi="Segoe UI" w:cs="Segoe UI" w:eastAsia="Segoe UI"/>
          <w:b w:val="0"/>
          <w:i w:val="0"/>
          <w:color w:val="68777D"/>
          <w:sz w:val="17"/>
          <w:szCs w:val="17"/>
          <w:rtl w:val="true"/>
          <w:bCs w:val="false"/>
          <w:iCs w:val="false"/>
        </w:rPr>
        <w:t xml:space="preserve">  </w:t>
      </w:r>
      <w:hyperlink w:anchor="src_510">
        <w:r>
          <w:rPr>
            <w:rFonts w:ascii="Segoe UI" w:hAnsi="Segoe UI" w:cs="Segoe UI" w:eastAsia="Segoe UI"/>
            <w:b w:val="0"/>
            <w:color w:val="315F5B"/>
            <w:sz w:val="21"/>
            <w:szCs w:val="21"/>
            <w:rtl w:val="true"/>
            <w:bCs w:val="false"/>
          </w:rPr>
          <w:t>[٥١٠] صحيح مسلم ١٧٧٩ خبر أنس في المشاورة عند وصول الخبر؛ </w:t>
        </w:r>
      </w:hyperlink>
      <w:r>
        <w:rPr>
          <w:rFonts w:ascii="Segoe UI" w:hAnsi="Segoe UI" w:cs="Segoe UI" w:eastAsia="Segoe UI"/>
          <w:b w:val="0"/>
          <w:i w:val="0"/>
          <w:color w:val="68777D"/>
          <w:sz w:val="17"/>
          <w:szCs w:val="17"/>
          <w:rtl w:val="true"/>
          <w:bCs w:val="false"/>
          <w:iCs w:val="false"/>
        </w:rPr>
        <w:t xml:space="preserve">  </w:t>
      </w:r>
      <w:hyperlink w:anchor="src_525">
        <w:r>
          <w:rPr>
            <w:rFonts w:ascii="Segoe UI" w:hAnsi="Segoe UI" w:cs="Segoe UI" w:eastAsia="Segoe UI"/>
            <w:b w:val="0"/>
            <w:color w:val="315F5B"/>
            <w:sz w:val="21"/>
            <w:szCs w:val="21"/>
            <w:rtl w:val="true"/>
            <w:bCs w:val="false"/>
          </w:rPr>
          <w:t>[٥٢٥] فتح الباري لابن حجر شرح خبر المقداد واختلاف تسمية سعد واحتمال تعدد المشاورة؛ </w:t>
        </w:r>
      </w:hyperlink>
    </w:p>
    <w:p>
      <w:bookmarkStart w:id="330" w:name="block_368"/>
      <w:pPr>
        <w:pStyle w:val="Heading2"/>
        <w:keepNext/>
        <w:widowControl/>
        <w:bidi w:val="true"/>
        <w:spacing w:before="300" w:after="140" w:line="283" w:lineRule="auto"/>
        <w:jc w:val="start"/>
      </w:pPr>
      <w:r>
        <w:rPr>
          <w:rFonts w:ascii="Segoe UI" w:hAnsi="Segoe UI" w:cs="Segoe UI" w:eastAsia="Segoe UI"/>
          <w:b/>
          <w:i w:val="0"/>
          <w:color w:val="967B53"/>
          <w:sz w:val="34"/>
          <w:szCs w:val="34"/>
          <w:rtl w:val="true"/>
          <w:bCs w:val="true"/>
          <w:iCs w:val="false"/>
        </w:rPr>
        <w:t xml:space="preserve">٣٦٨  </w:t>
      </w:r>
      <w:bookmarkEnd w:id="330"/>
      <w:r>
        <w:rPr>
          <w:rFonts w:ascii="Segoe UI" w:hAnsi="Segoe UI" w:cs="Segoe UI" w:eastAsia="Segoe UI"/>
          <w:b/>
          <w:i w:val="0"/>
          <w:color w:val="315F5B"/>
          <w:sz w:val="34"/>
          <w:szCs w:val="34"/>
          <w:rtl w:val="true"/>
          <w:bCs w:val="true"/>
          <w:iCs w:val="false"/>
        </w:rPr>
        <w:t>جواب المقداد بن عمرو</w:t>
      </w:r>
    </w:p>
    <w:p>
      <w:pPr>
        <w:keepNext/>
        <w:widowControl/>
        <w:spacing w:before="40" w:after="120" w:line="276" w:lineRule="auto"/>
        <w:bidi w:val="true"/>
        <w:jc w:val="start"/>
      </w:pPr>
      <w:r>
        <w:rPr>
          <w:rFonts w:ascii="Segoe UI" w:hAnsi="Segoe UI" w:cs="Segoe UI" w:eastAsia="Segoe UI"/>
          <w:b/>
          <w:color w:val="967B53"/>
          <w:sz w:val="23"/>
          <w:szCs w:val="23"/>
          <w:rtl w:val="true"/>
          <w:bCs w:val="true"/>
        </w:rPr>
        <w:t>النص المصحّح للمذاكرة</w:t>
      </w:r>
    </w:p>
    <w:p>
      <w:pPr>
        <w:keepNext w:val="0"/>
        <w:keepLines w:val="0"/>
        <w:widowControl/>
        <w:bidi w:val="true"/>
        <w:spacing w:before="0" w:after="180" w:line="307" w:lineRule="auto"/>
        <w:jc w:val="both"/>
      </w:pPr>
      <w:r>
        <w:rPr>
          <w:rFonts w:ascii="Segoe UI" w:hAnsi="Segoe UI" w:cs="Segoe UI" w:eastAsia="Segoe UI"/>
          <w:b w:val="0"/>
          <w:i w:val="0"/>
          <w:color w:val="30383D"/>
          <w:sz w:val="28"/>
          <w:szCs w:val="28"/>
          <w:rtl w:val="true"/>
          <w:bCs w:val="false"/>
          <w:iCs w:val="false"/>
        </w:rPr>
        <w:t>والمقداد بن عمرو أعلن للنبي ﷺ استعداده للنصرة. وفي صحيح البخاري عن ابن مسعود أن المقداد قال يوم بدر:</w:t>
      </w:r>
    </w:p>
    <w:p>
      <w:pPr>
        <w:keepNext w:val="0"/>
        <w:keepLines w:val="0"/>
        <w:widowControl/>
        <w:bidi w:val="true"/>
        <w:spacing w:before="0" w:after="180" w:line="307" w:lineRule="auto"/>
        <w:jc w:val="both"/>
      </w:pPr>
      <w:r>
        <w:rPr>
          <w:rFonts w:ascii="Segoe UI" w:hAnsi="Segoe UI" w:cs="Segoe UI" w:eastAsia="Segoe UI"/>
          <w:b w:val="0"/>
          <w:i w:val="0"/>
          <w:color w:val="30383D"/>
          <w:sz w:val="28"/>
          <w:szCs w:val="28"/>
          <w:rtl w:val="true"/>
          <w:bCs w:val="false"/>
          <w:iCs w:val="false"/>
        </w:rPr>
        <w:t xml:space="preserve">«يا رسول الله، إنا لا نقول لك كما قالت بنو إسرائيل لموسى: </w:t>
      </w:r>
      <w:r>
        <w:rPr>
          <w:rFonts w:ascii="Traditional Arabic" w:hAnsi="Traditional Arabic" w:cs="Traditional Arabic" w:eastAsia="Traditional Arabic"/>
          <w:b w:val="0"/>
          <w:i w:val="0"/>
          <w:color w:val="385E59"/>
          <w:sz w:val="36"/>
          <w:szCs w:val="36"/>
          <w:rtl w:val="true"/>
          <w:bCs w:val="false"/>
          <w:iCs w:val="false"/>
        </w:rPr>
        <w:t>﴿فَاذْهَبْ أَنْتَ وَرَبُّكَ فَقَاتِلَا إِنَّا هَاهُنَا قَاعِدُونَ﴾</w:t>
      </w:r>
      <w:r>
        <w:rPr>
          <w:rFonts w:ascii="Segoe UI" w:hAnsi="Segoe UI" w:cs="Segoe UI" w:eastAsia="Segoe UI"/>
          <w:b w:val="0"/>
          <w:i w:val="0"/>
          <w:color w:val="30383D"/>
          <w:sz w:val="28"/>
          <w:szCs w:val="28"/>
          <w:rtl w:val="true"/>
          <w:bCs w:val="false"/>
          <w:iCs w:val="false"/>
        </w:rPr>
        <w:t>، ولكن امض ونحن معك».</w:t>
      </w:r>
    </w:p>
    <w:p>
      <w:pPr>
        <w:keepNext/>
        <w:keepLines w:val="0"/>
        <w:widowControl/>
        <w:bidi w:val="true"/>
        <w:spacing w:before="0" w:after="180" w:line="307" w:lineRule="auto"/>
        <w:jc w:val="both"/>
      </w:pPr>
      <w:r>
        <w:rPr>
          <w:rFonts w:ascii="Segoe UI" w:hAnsi="Segoe UI" w:cs="Segoe UI" w:eastAsia="Segoe UI"/>
          <w:b w:val="0"/>
          <w:i w:val="0"/>
          <w:color w:val="30383D"/>
          <w:sz w:val="28"/>
          <w:szCs w:val="28"/>
          <w:rtl w:val="true"/>
          <w:bCs w:val="false"/>
          <w:iCs w:val="false"/>
        </w:rPr>
        <w:t>فهذا جوابه الواضح: امض ونحن معك، من غير قعود عن النصرة.</w:t>
      </w:r>
    </w:p>
    <w:p>
      <w:pPr>
        <w:keepNext/>
        <w:widowControl/>
        <w:spacing w:before="140" w:after="120" w:line="276" w:lineRule="auto"/>
        <w:bidi w:val="true"/>
        <w:jc w:val="start"/>
      </w:pPr>
      <w:r>
        <w:rPr>
          <w:rFonts w:ascii="Segoe UI" w:hAnsi="Segoe UI" w:cs="Segoe UI" w:eastAsia="Segoe UI"/>
          <w:b/>
          <w:color w:val="967B53"/>
          <w:sz w:val="23"/>
          <w:szCs w:val="23"/>
          <w:rtl w:val="true"/>
          <w:bCs w:val="true"/>
        </w:rPr>
        <w:t>النص الأصلي كما ورد في السكريبت للمقارنة فقط</w:t>
      </w:r>
    </w:p>
    <w:p>
      <w:pPr>
        <w:keepNext w:val="0"/>
        <w:widowControl/>
        <w:spacing w:before="0" w:after="140" w:line="307" w:lineRule="auto"/>
        <w:bidi w:val="true"/>
        <w:jc w:val="both"/>
      </w:pPr>
      <w:r>
        <w:rPr>
          <w:rFonts w:ascii="Segoe UI" w:hAnsi="Segoe UI" w:cs="Segoe UI" w:eastAsia="Segoe UI"/>
          <w:b w:val="0"/>
          <w:color w:val="68777D"/>
          <w:sz w:val="25"/>
          <w:szCs w:val="25"/>
          <w:rtl w:val="true"/>
          <w:bCs w:val="false"/>
        </w:rPr>
        <w:t>المهاجرين قال يا رسول الله والله لا نقول لك مثل ما قالت بنو اسرائيل لموسى اذهب انت وربك فقاتلا انا هاهنا قاعدون ولكن نقول اذ اذهب انت وربك فقاتلا انا معكما</w:t>
      </w:r>
    </w:p>
    <w:p>
      <w:pPr>
        <w:keepNext/>
        <w:widowControl/>
        <w:spacing w:before="140" w:after="120" w:line="276" w:lineRule="auto"/>
        <w:bidi w:val="true"/>
        <w:jc w:val="start"/>
      </w:pPr>
      <w:r>
        <w:rPr>
          <w:rFonts w:ascii="Segoe UI" w:hAnsi="Segoe UI" w:cs="Segoe UI" w:eastAsia="Segoe UI"/>
          <w:b/>
          <w:color w:val="967B53"/>
          <w:sz w:val="23"/>
          <w:szCs w:val="23"/>
          <w:rtl w:val="true"/>
          <w:bCs w:val="true"/>
        </w:rPr>
        <w:t>سبب التصحيح ومراجعة المعلومة</w:t>
      </w:r>
    </w:p>
    <w:p>
      <w:pPr>
        <w:keepNext/>
        <w:widowControl/>
        <w:spacing w:before="0" w:after="140" w:line="300" w:lineRule="auto"/>
        <w:bidi w:val="true"/>
        <w:jc w:val="both"/>
      </w:pPr>
      <w:r>
        <w:rPr>
          <w:rFonts w:ascii="Segoe UI" w:hAnsi="Segoe UI" w:cs="Segoe UI" w:eastAsia="Segoe UI"/>
          <w:b w:val="0"/>
          <w:color w:val="30383D"/>
          <w:sz w:val="24"/>
          <w:szCs w:val="24"/>
          <w:rtl w:val="true"/>
          <w:bCs w:val="false"/>
        </w:rPr>
        <w:t>حُفظ معنى كلام المقداد، وأُثبت لفظ البخاري ٤٦٠٩ «ولكن امض ونحن معك». الاقتباس القرآني داخل الرواية جزء من المائدة ٢٤، لا آية كاملة ولا كلام ينسبه المقداد لنفسه. لم يُحكم بأن صيغة «إنا معكما مقاتلون» باطلة لمجرد اختلافها عن هذا الطريق؛ ابن حجر يذكر ألفاظًا أخرى قريبة، لكن لا تُنسب صيغة للبخاري لم يوردها. ولم تُدمج كل ألفاظ الطرق في اقتباس واحد يقدَّم كنص رواية بعينها.</w:t>
      </w:r>
    </w:p>
    <w:p>
      <w:pPr>
        <w:keepNext w:val="0"/>
        <w:keepLines/>
        <w:widowControl/>
        <w:bidi w:val="true"/>
        <w:spacing w:after="300" w:before="20" w:line="288" w:lineRule="auto"/>
        <w:jc w:val="start"/>
      </w:pPr>
      <w:r>
        <w:rPr>
          <w:rFonts w:ascii="Segoe UI" w:hAnsi="Segoe UI" w:cs="Segoe UI" w:eastAsia="Segoe UI"/>
          <w:b w:val="0"/>
          <w:i w:val="0"/>
          <w:color w:val="68777D"/>
          <w:sz w:val="17"/>
          <w:szCs w:val="17"/>
          <w:rtl w:val="true"/>
          <w:bCs w:val="false"/>
          <w:iCs w:val="false"/>
        </w:rPr>
        <w:t>موضعه في التفريغ ٤:٥٦:٢٩ إلى ٤:٥٦:٤٣   |   المصادر</w:t>
      </w:r>
      <w:r>
        <w:rPr>
          <w:rFonts w:ascii="Segoe UI" w:hAnsi="Segoe UI" w:cs="Segoe UI" w:eastAsia="Segoe UI"/>
          <w:b w:val="0"/>
          <w:i w:val="0"/>
          <w:color w:val="68777D"/>
          <w:sz w:val="17"/>
          <w:szCs w:val="17"/>
          <w:rtl w:val="true"/>
          <w:bCs w:val="false"/>
          <w:iCs w:val="false"/>
        </w:rPr>
        <w:t xml:space="preserve">  </w:t>
      </w:r>
      <w:hyperlink w:anchor="src_523">
        <w:r>
          <w:rPr>
            <w:rFonts w:ascii="Segoe UI" w:hAnsi="Segoe UI" w:cs="Segoe UI" w:eastAsia="Segoe UI"/>
            <w:b w:val="0"/>
            <w:color w:val="315F5B"/>
            <w:sz w:val="21"/>
            <w:szCs w:val="21"/>
            <w:rtl w:val="true"/>
            <w:bCs w:val="false"/>
          </w:rPr>
          <w:t>[٥٢٣] صحيح البخاري ٤٦٠٩ جواب المقداد ولكن امض ونحن معك؛ </w:t>
        </w:r>
      </w:hyperlink>
      <w:r>
        <w:rPr>
          <w:rFonts w:ascii="Segoe UI" w:hAnsi="Segoe UI" w:cs="Segoe UI" w:eastAsia="Segoe UI"/>
          <w:b w:val="0"/>
          <w:i w:val="0"/>
          <w:color w:val="68777D"/>
          <w:sz w:val="17"/>
          <w:szCs w:val="17"/>
          <w:rtl w:val="true"/>
          <w:bCs w:val="false"/>
          <w:iCs w:val="false"/>
        </w:rPr>
        <w:t xml:space="preserve">  </w:t>
      </w:r>
      <w:hyperlink w:anchor="src_525">
        <w:r>
          <w:rPr>
            <w:rFonts w:ascii="Segoe UI" w:hAnsi="Segoe UI" w:cs="Segoe UI" w:eastAsia="Segoe UI"/>
            <w:b w:val="0"/>
            <w:color w:val="315F5B"/>
            <w:sz w:val="21"/>
            <w:szCs w:val="21"/>
            <w:rtl w:val="true"/>
            <w:bCs w:val="false"/>
          </w:rPr>
          <w:t>[٥٢٥] فتح الباري لابن حجر شرح خبر المقداد واختلاف تسمية سعد واحتمال تعدد المشاورة؛ </w:t>
        </w:r>
      </w:hyperlink>
    </w:p>
    <w:p>
      <w:bookmarkStart w:id="331" w:name="block_369"/>
      <w:pPr>
        <w:pStyle w:val="Heading2"/>
        <w:keepNext/>
        <w:widowControl/>
        <w:bidi w:val="true"/>
        <w:spacing w:before="300" w:after="140" w:line="283" w:lineRule="auto"/>
        <w:jc w:val="start"/>
      </w:pPr>
      <w:r>
        <w:rPr>
          <w:rFonts w:ascii="Segoe UI" w:hAnsi="Segoe UI" w:cs="Segoe UI" w:eastAsia="Segoe UI"/>
          <w:b/>
          <w:i w:val="0"/>
          <w:color w:val="967B53"/>
          <w:sz w:val="34"/>
          <w:szCs w:val="34"/>
          <w:rtl w:val="true"/>
          <w:bCs w:val="true"/>
          <w:iCs w:val="false"/>
        </w:rPr>
        <w:t xml:space="preserve">٣٦٩  </w:t>
      </w:r>
      <w:bookmarkEnd w:id="331"/>
      <w:r>
        <w:rPr>
          <w:rFonts w:ascii="Segoe UI" w:hAnsi="Segoe UI" w:cs="Segoe UI" w:eastAsia="Segoe UI"/>
          <w:b/>
          <w:i w:val="0"/>
          <w:color w:val="315F5B"/>
          <w:sz w:val="34"/>
          <w:szCs w:val="34"/>
          <w:rtl w:val="true"/>
          <w:bCs w:val="true"/>
          <w:iCs w:val="false"/>
        </w:rPr>
        <w:t>استعداد المقداد وسرور النبي</w:t>
      </w:r>
    </w:p>
    <w:p>
      <w:pPr>
        <w:keepNext/>
        <w:widowControl/>
        <w:spacing w:before="40" w:after="120" w:line="276" w:lineRule="auto"/>
        <w:bidi w:val="true"/>
        <w:jc w:val="start"/>
      </w:pPr>
      <w:r>
        <w:rPr>
          <w:rFonts w:ascii="Segoe UI" w:hAnsi="Segoe UI" w:cs="Segoe UI" w:eastAsia="Segoe UI"/>
          <w:b/>
          <w:color w:val="967B53"/>
          <w:sz w:val="23"/>
          <w:szCs w:val="23"/>
          <w:rtl w:val="true"/>
          <w:bCs w:val="true"/>
        </w:rPr>
        <w:t>النص المصحّح للمذاكرة</w:t>
      </w:r>
    </w:p>
    <w:p>
      <w:pPr>
        <w:keepNext w:val="0"/>
        <w:keepLines w:val="0"/>
        <w:widowControl/>
        <w:bidi w:val="true"/>
        <w:spacing w:before="0" w:after="180" w:line="307" w:lineRule="auto"/>
        <w:jc w:val="both"/>
      </w:pPr>
      <w:r>
        <w:rPr>
          <w:rFonts w:ascii="Segoe UI" w:hAnsi="Segoe UI" w:cs="Segoe UI" w:eastAsia="Segoe UI"/>
          <w:b w:val="0"/>
          <w:i w:val="0"/>
          <w:color w:val="30383D"/>
          <w:sz w:val="28"/>
          <w:szCs w:val="28"/>
          <w:rtl w:val="true"/>
          <w:bCs w:val="false"/>
          <w:iCs w:val="false"/>
        </w:rPr>
        <w:t>وفي رواية أخرى للبخاري، قال المقداد:</w:t>
      </w:r>
    </w:p>
    <w:p>
      <w:pPr>
        <w:keepNext w:val="0"/>
        <w:keepLines w:val="0"/>
        <w:widowControl/>
        <w:bidi w:val="true"/>
        <w:spacing w:before="0" w:after="180" w:line="307" w:lineRule="auto"/>
        <w:jc w:val="both"/>
      </w:pPr>
      <w:r>
        <w:rPr>
          <w:rFonts w:ascii="Segoe UI" w:hAnsi="Segoe UI" w:cs="Segoe UI" w:eastAsia="Segoe UI"/>
          <w:b w:val="0"/>
          <w:i w:val="0"/>
          <w:color w:val="30383D"/>
          <w:sz w:val="28"/>
          <w:szCs w:val="28"/>
          <w:rtl w:val="true"/>
          <w:bCs w:val="false"/>
          <w:iCs w:val="false"/>
        </w:rPr>
        <w:t>«ولكنّا نقاتل عن يمينك وعن شمالك وبين يديك وخلفك».</w:t>
      </w:r>
    </w:p>
    <w:p>
      <w:pPr>
        <w:keepNext/>
        <w:keepLines w:val="0"/>
        <w:widowControl/>
        <w:bidi w:val="true"/>
        <w:spacing w:before="0" w:after="180" w:line="307" w:lineRule="auto"/>
        <w:jc w:val="both"/>
      </w:pPr>
      <w:r>
        <w:rPr>
          <w:rFonts w:ascii="Segoe UI" w:hAnsi="Segoe UI" w:cs="Segoe UI" w:eastAsia="Segoe UI"/>
          <w:b w:val="0"/>
          <w:i w:val="0"/>
          <w:color w:val="30383D"/>
          <w:sz w:val="28"/>
          <w:szCs w:val="28"/>
          <w:rtl w:val="true"/>
          <w:bCs w:val="false"/>
          <w:iCs w:val="false"/>
        </w:rPr>
        <w:t>وابن مسعود بيقول إنه رأى وجه النبي ﷺ أشرق، وسرّه قول المقداد. فكان كلامه موقف نصرة ووفاء، وفرّح رسول الله ﷺ.</w:t>
      </w:r>
    </w:p>
    <w:p>
      <w:pPr>
        <w:keepNext/>
        <w:widowControl/>
        <w:spacing w:before="140" w:after="120" w:line="276" w:lineRule="auto"/>
        <w:bidi w:val="true"/>
        <w:jc w:val="start"/>
      </w:pPr>
      <w:r>
        <w:rPr>
          <w:rFonts w:ascii="Segoe UI" w:hAnsi="Segoe UI" w:cs="Segoe UI" w:eastAsia="Segoe UI"/>
          <w:b/>
          <w:color w:val="967B53"/>
          <w:sz w:val="23"/>
          <w:szCs w:val="23"/>
          <w:rtl w:val="true"/>
          <w:bCs w:val="true"/>
        </w:rPr>
        <w:t>النص الأصلي كما ورد في السكريبت للمقارنة فقط</w:t>
      </w:r>
    </w:p>
    <w:p>
      <w:pPr>
        <w:keepNext w:val="0"/>
        <w:widowControl/>
        <w:spacing w:before="0" w:after="140" w:line="307" w:lineRule="auto"/>
        <w:bidi w:val="true"/>
        <w:jc w:val="both"/>
      </w:pPr>
      <w:r>
        <w:rPr>
          <w:rFonts w:ascii="Segoe UI" w:hAnsi="Segoe UI" w:cs="Segoe UI" w:eastAsia="Segoe UI"/>
          <w:b w:val="0"/>
          <w:color w:val="68777D"/>
          <w:sz w:val="25"/>
          <w:szCs w:val="25"/>
          <w:rtl w:val="true"/>
          <w:bCs w:val="false"/>
        </w:rPr>
        <w:t>مقاتلون والله لو خضت بنا برك الغماد لخضناه معك ما تخلف منا احد دي منطقه خطر جدا وفيها قبائل معاديه احنا مستعدين نروح في اي حته معاك فقال صلى الله عليه وسلم</w:t>
      </w:r>
    </w:p>
    <w:p>
      <w:pPr>
        <w:keepNext/>
        <w:widowControl/>
        <w:spacing w:before="140" w:after="120" w:line="276" w:lineRule="auto"/>
        <w:bidi w:val="true"/>
        <w:jc w:val="start"/>
      </w:pPr>
      <w:r>
        <w:rPr>
          <w:rFonts w:ascii="Segoe UI" w:hAnsi="Segoe UI" w:cs="Segoe UI" w:eastAsia="Segoe UI"/>
          <w:b/>
          <w:color w:val="967B53"/>
          <w:sz w:val="23"/>
          <w:szCs w:val="23"/>
          <w:rtl w:val="true"/>
          <w:bCs w:val="true"/>
        </w:rPr>
        <w:t>سبب التصحيح ومراجعة المعلومة</w:t>
      </w:r>
    </w:p>
    <w:p>
      <w:pPr>
        <w:keepNext/>
        <w:widowControl/>
        <w:spacing w:before="0" w:after="140" w:line="300" w:lineRule="auto"/>
        <w:bidi w:val="true"/>
        <w:jc w:val="both"/>
      </w:pPr>
      <w:r>
        <w:rPr>
          <w:rFonts w:ascii="Segoe UI" w:hAnsi="Segoe UI" w:cs="Segoe UI" w:eastAsia="Segoe UI"/>
          <w:b w:val="0"/>
          <w:color w:val="30383D"/>
          <w:sz w:val="24"/>
          <w:szCs w:val="24"/>
          <w:rtl w:val="true"/>
          <w:bCs w:val="false"/>
        </w:rPr>
        <w:t>حُفظ استعداد المقداد وسرور النبي بدليل مستقل من البخاري ٣٩٥٢. وُضعت رواية الاتجاهات منفصلة عن لفظ «امض ونحن معك». لم يُثبت شرح «برك الغماد منطقة خطر وقبائل معادية» لأنه وصف زائد لا يثبته هذا النص. ولم يُحكم بأن كل رواية تذكر برك الغماد على لسان المقداد خطأ؛ المقصود هنا اختيار لفظ صحيح واضح، لا استقصاء كل الطرق. أُزيلت نسبة قول «الحمد لله» إلى النبي في هذه اللحظة كأنه نص الخبر المختار؛ أصل سروره ثابت.</w:t>
      </w:r>
    </w:p>
    <w:p>
      <w:pPr>
        <w:keepNext w:val="0"/>
        <w:keepLines/>
        <w:widowControl/>
        <w:bidi w:val="true"/>
        <w:spacing w:after="300" w:before="20" w:line="288" w:lineRule="auto"/>
        <w:jc w:val="start"/>
      </w:pPr>
      <w:r>
        <w:rPr>
          <w:rFonts w:ascii="Segoe UI" w:hAnsi="Segoe UI" w:cs="Segoe UI" w:eastAsia="Segoe UI"/>
          <w:b w:val="0"/>
          <w:i w:val="0"/>
          <w:color w:val="68777D"/>
          <w:sz w:val="17"/>
          <w:szCs w:val="17"/>
          <w:rtl w:val="true"/>
          <w:bCs w:val="false"/>
          <w:iCs w:val="false"/>
        </w:rPr>
        <w:t>موضعه في التفريغ ٤:٥٦:٤٣ إلى ٤:٥٦:٥٨   |   المصادر</w:t>
      </w:r>
      <w:r>
        <w:rPr>
          <w:rFonts w:ascii="Segoe UI" w:hAnsi="Segoe UI" w:cs="Segoe UI" w:eastAsia="Segoe UI"/>
          <w:b w:val="0"/>
          <w:i w:val="0"/>
          <w:color w:val="68777D"/>
          <w:sz w:val="17"/>
          <w:szCs w:val="17"/>
          <w:rtl w:val="true"/>
          <w:bCs w:val="false"/>
          <w:iCs w:val="false"/>
        </w:rPr>
        <w:t xml:space="preserve">  </w:t>
      </w:r>
      <w:hyperlink w:anchor="src_524">
        <w:r>
          <w:rPr>
            <w:rFonts w:ascii="Segoe UI" w:hAnsi="Segoe UI" w:cs="Segoe UI" w:eastAsia="Segoe UI"/>
            <w:b w:val="0"/>
            <w:color w:val="315F5B"/>
            <w:sz w:val="21"/>
            <w:szCs w:val="21"/>
            <w:rtl w:val="true"/>
            <w:bCs w:val="false"/>
          </w:rPr>
          <w:t>[٥٢٤] صحيح البخاري ٣٩٥٢ استعداد المقداد للقتال وسرور النبي بكلامه؛ </w:t>
        </w:r>
      </w:hyperlink>
    </w:p>
    <w:p>
      <w:bookmarkStart w:id="332" w:name="block_370"/>
      <w:pPr>
        <w:pStyle w:val="Heading2"/>
        <w:keepNext/>
        <w:widowControl/>
        <w:bidi w:val="true"/>
        <w:spacing w:before="300" w:after="140" w:line="283" w:lineRule="auto"/>
        <w:jc w:val="start"/>
      </w:pPr>
      <w:r>
        <w:rPr>
          <w:rFonts w:ascii="Segoe UI" w:hAnsi="Segoe UI" w:cs="Segoe UI" w:eastAsia="Segoe UI"/>
          <w:b/>
          <w:i w:val="0"/>
          <w:color w:val="967B53"/>
          <w:sz w:val="34"/>
          <w:szCs w:val="34"/>
          <w:rtl w:val="true"/>
          <w:bCs w:val="true"/>
          <w:iCs w:val="false"/>
        </w:rPr>
        <w:t xml:space="preserve">٣٧٠  </w:t>
      </w:r>
      <w:bookmarkEnd w:id="332"/>
      <w:r>
        <w:rPr>
          <w:rFonts w:ascii="Segoe UI" w:hAnsi="Segoe UI" w:cs="Segoe UI" w:eastAsia="Segoe UI"/>
          <w:b/>
          <w:i w:val="0"/>
          <w:color w:val="315F5B"/>
          <w:sz w:val="34"/>
          <w:szCs w:val="34"/>
          <w:rtl w:val="true"/>
          <w:bCs w:val="true"/>
          <w:iCs w:val="false"/>
        </w:rPr>
        <w:t>جواب الأنصار بالنصرة</w:t>
      </w:r>
    </w:p>
    <w:p>
      <w:pPr>
        <w:keepNext/>
        <w:widowControl/>
        <w:spacing w:before="40" w:after="120" w:line="276" w:lineRule="auto"/>
        <w:bidi w:val="true"/>
        <w:jc w:val="start"/>
      </w:pPr>
      <w:r>
        <w:rPr>
          <w:rFonts w:ascii="Segoe UI" w:hAnsi="Segoe UI" w:cs="Segoe UI" w:eastAsia="Segoe UI"/>
          <w:b/>
          <w:color w:val="967B53"/>
          <w:sz w:val="23"/>
          <w:szCs w:val="23"/>
          <w:rtl w:val="true"/>
          <w:bCs w:val="true"/>
        </w:rPr>
        <w:t>النص المصحّح للمذاكرة</w:t>
      </w:r>
    </w:p>
    <w:p>
      <w:pPr>
        <w:keepNext w:val="0"/>
        <w:keepLines w:val="0"/>
        <w:widowControl/>
        <w:bidi w:val="true"/>
        <w:spacing w:before="0" w:after="180" w:line="307" w:lineRule="auto"/>
        <w:jc w:val="both"/>
      </w:pPr>
      <w:r>
        <w:rPr>
          <w:rFonts w:ascii="Segoe UI" w:hAnsi="Segoe UI" w:cs="Segoe UI" w:eastAsia="Segoe UI"/>
          <w:b w:val="0"/>
          <w:i w:val="0"/>
          <w:color w:val="30383D"/>
          <w:sz w:val="28"/>
          <w:szCs w:val="28"/>
          <w:rtl w:val="true"/>
          <w:bCs w:val="false"/>
          <w:iCs w:val="false"/>
        </w:rPr>
        <w:t>وفي خبر أنس في صحيح مسلم، جاء جواب من الأنصار: «إيانا تريد يا رسول الله؟ والذي نفسي بيده لو أمرتنا أن نخيضها البحر لأخضناها، ولو أمرتنا أن نضرب أكبادها إلى برك الغماد لفعلنا».</w:t>
      </w:r>
    </w:p>
    <w:p>
      <w:pPr>
        <w:keepNext/>
        <w:keepLines w:val="0"/>
        <w:widowControl/>
        <w:bidi w:val="true"/>
        <w:spacing w:before="0" w:after="180" w:line="307" w:lineRule="auto"/>
        <w:jc w:val="both"/>
      </w:pPr>
      <w:r>
        <w:rPr>
          <w:rFonts w:ascii="Segoe UI" w:hAnsi="Segoe UI" w:cs="Segoe UI" w:eastAsia="Segoe UI"/>
          <w:b w:val="0"/>
          <w:i w:val="0"/>
          <w:color w:val="30383D"/>
          <w:sz w:val="28"/>
          <w:szCs w:val="28"/>
          <w:rtl w:val="true"/>
          <w:bCs w:val="false"/>
          <w:iCs w:val="false"/>
        </w:rPr>
        <w:t>فالمعنى استعدادهم للسير معه وتنفيذ أمره، حتى لو كان المسير بعيدًا وشاقًّا. وذكر البحر هنا تعبير عن قوة الاستعداد، مش وصفًا لمعركة بدر بأنها حصلت في البحر.</w:t>
      </w:r>
    </w:p>
    <w:p>
      <w:pPr>
        <w:keepNext/>
        <w:widowControl/>
        <w:spacing w:before="140" w:after="120" w:line="276" w:lineRule="auto"/>
        <w:bidi w:val="true"/>
        <w:jc w:val="start"/>
      </w:pPr>
      <w:r>
        <w:rPr>
          <w:rFonts w:ascii="Segoe UI" w:hAnsi="Segoe UI" w:cs="Segoe UI" w:eastAsia="Segoe UI"/>
          <w:b/>
          <w:color w:val="967B53"/>
          <w:sz w:val="23"/>
          <w:szCs w:val="23"/>
          <w:rtl w:val="true"/>
          <w:bCs w:val="true"/>
        </w:rPr>
        <w:t>النص الأصلي كما ورد في السكريبت للمقارنة فقط</w:t>
      </w:r>
    </w:p>
    <w:p>
      <w:pPr>
        <w:keepNext w:val="0"/>
        <w:widowControl/>
        <w:spacing w:before="0" w:after="140" w:line="307" w:lineRule="auto"/>
        <w:bidi w:val="true"/>
        <w:jc w:val="both"/>
      </w:pPr>
      <w:r>
        <w:rPr>
          <w:rFonts w:ascii="Segoe UI" w:hAnsi="Segoe UI" w:cs="Segoe UI" w:eastAsia="Segoe UI"/>
          <w:b w:val="0"/>
          <w:color w:val="68777D"/>
          <w:sz w:val="25"/>
          <w:szCs w:val="25"/>
          <w:rtl w:val="true"/>
          <w:bCs w:val="false"/>
        </w:rPr>
        <w:t>الحمد لله ولكن اشيروا علي ايها الناس فقام سيدنا سعد بن معاذ سيد الانصار قال لكانك تريدنا يا رسول الله قال نعم</w:t>
      </w:r>
    </w:p>
    <w:p>
      <w:pPr>
        <w:keepNext/>
        <w:widowControl/>
        <w:spacing w:before="140" w:after="120" w:line="276" w:lineRule="auto"/>
        <w:bidi w:val="true"/>
        <w:jc w:val="start"/>
      </w:pPr>
      <w:r>
        <w:rPr>
          <w:rFonts w:ascii="Segoe UI" w:hAnsi="Segoe UI" w:cs="Segoe UI" w:eastAsia="Segoe UI"/>
          <w:b/>
          <w:color w:val="967B53"/>
          <w:sz w:val="23"/>
          <w:szCs w:val="23"/>
          <w:rtl w:val="true"/>
          <w:bCs w:val="true"/>
        </w:rPr>
        <w:t>سبب التصحيح ومراجعة المعلومة</w:t>
      </w:r>
    </w:p>
    <w:p>
      <w:pPr>
        <w:keepNext/>
        <w:widowControl/>
        <w:spacing w:before="0" w:after="140" w:line="300" w:lineRule="auto"/>
        <w:bidi w:val="true"/>
        <w:jc w:val="both"/>
      </w:pPr>
      <w:r>
        <w:rPr>
          <w:rFonts w:ascii="Segoe UI" w:hAnsi="Segoe UI" w:cs="Segoe UI" w:eastAsia="Segoe UI"/>
          <w:b w:val="0"/>
          <w:color w:val="30383D"/>
          <w:sz w:val="24"/>
          <w:szCs w:val="24"/>
          <w:rtl w:val="true"/>
          <w:bCs w:val="false"/>
        </w:rPr>
        <w:t>أُثبت أصل الجواب في رواية أنس دون الجزم في متن الحفظ بالاسم المختلف فيه: مسلم يسمي سعد بن عبادة، والمشهور في سياق السيرة سعد بن معاذ؛ والذهبي قال عند نقله إن المعروف ابن معاذ، وابن حجر ناقش التسمية واحتمال تعدد المشاورة، وذكر خبرًا لابن عبادة في الحديبية. لذلك لا يُصحح اسم ابن معاذ إلى ابن عبادة بإطلاق، ولا يُغيّر نص مسلم سرًّا. اقتصر المتن على القدر الثابت، وهو جواب من الأنصار، وحُفظت مسألة الاسم هنا. لم تُخترع إجابة النبي «نعم» كجزء من نص مسلم؛ الحديث المختار لا يسردها.</w:t>
      </w:r>
    </w:p>
    <w:p>
      <w:pPr>
        <w:keepNext w:val="0"/>
        <w:keepLines/>
        <w:widowControl/>
        <w:bidi w:val="true"/>
        <w:spacing w:after="300" w:before="20" w:line="288" w:lineRule="auto"/>
        <w:jc w:val="start"/>
      </w:pPr>
      <w:r>
        <w:rPr>
          <w:rFonts w:ascii="Segoe UI" w:hAnsi="Segoe UI" w:cs="Segoe UI" w:eastAsia="Segoe UI"/>
          <w:b w:val="0"/>
          <w:i w:val="0"/>
          <w:color w:val="68777D"/>
          <w:sz w:val="17"/>
          <w:szCs w:val="17"/>
          <w:rtl w:val="true"/>
          <w:bCs w:val="false"/>
          <w:iCs w:val="false"/>
        </w:rPr>
        <w:t>موضعه في التفريغ ٤:٥٦:٥٨ إلى ٤:٥٧:٠٧   |   المصادر</w:t>
      </w:r>
      <w:r>
        <w:rPr>
          <w:rFonts w:ascii="Segoe UI" w:hAnsi="Segoe UI" w:cs="Segoe UI" w:eastAsia="Segoe UI"/>
          <w:b w:val="0"/>
          <w:i w:val="0"/>
          <w:color w:val="68777D"/>
          <w:sz w:val="17"/>
          <w:szCs w:val="17"/>
          <w:rtl w:val="true"/>
          <w:bCs w:val="false"/>
          <w:iCs w:val="false"/>
        </w:rPr>
        <w:t xml:space="preserve">  </w:t>
      </w:r>
      <w:hyperlink w:anchor="src_510">
        <w:r>
          <w:rPr>
            <w:rFonts w:ascii="Segoe UI" w:hAnsi="Segoe UI" w:cs="Segoe UI" w:eastAsia="Segoe UI"/>
            <w:b w:val="0"/>
            <w:color w:val="315F5B"/>
            <w:sz w:val="21"/>
            <w:szCs w:val="21"/>
            <w:rtl w:val="true"/>
            <w:bCs w:val="false"/>
          </w:rPr>
          <w:t>[٥١٠] صحيح مسلم ١٧٧٩ خبر أنس في المشاورة عند وصول الخبر؛ </w:t>
        </w:r>
      </w:hyperlink>
      <w:r>
        <w:rPr>
          <w:rFonts w:ascii="Segoe UI" w:hAnsi="Segoe UI" w:cs="Segoe UI" w:eastAsia="Segoe UI"/>
          <w:b w:val="0"/>
          <w:i w:val="0"/>
          <w:color w:val="68777D"/>
          <w:sz w:val="17"/>
          <w:szCs w:val="17"/>
          <w:rtl w:val="true"/>
          <w:bCs w:val="false"/>
          <w:iCs w:val="false"/>
        </w:rPr>
        <w:t xml:space="preserve">  </w:t>
      </w:r>
      <w:hyperlink w:anchor="src_525">
        <w:r>
          <w:rPr>
            <w:rFonts w:ascii="Segoe UI" w:hAnsi="Segoe UI" w:cs="Segoe UI" w:eastAsia="Segoe UI"/>
            <w:b w:val="0"/>
            <w:color w:val="315F5B"/>
            <w:sz w:val="21"/>
            <w:szCs w:val="21"/>
            <w:rtl w:val="true"/>
            <w:bCs w:val="false"/>
          </w:rPr>
          <w:t>[٥٢٥] فتح الباري لابن حجر شرح خبر المقداد واختلاف تسمية سعد واحتمال تعدد المشاورة؛ </w:t>
        </w:r>
      </w:hyperlink>
      <w:r>
        <w:rPr>
          <w:rFonts w:ascii="Segoe UI" w:hAnsi="Segoe UI" w:cs="Segoe UI" w:eastAsia="Segoe UI"/>
          <w:b w:val="0"/>
          <w:i w:val="0"/>
          <w:color w:val="68777D"/>
          <w:sz w:val="17"/>
          <w:szCs w:val="17"/>
          <w:rtl w:val="true"/>
          <w:bCs w:val="false"/>
          <w:iCs w:val="false"/>
        </w:rPr>
        <w:t xml:space="preserve">  </w:t>
      </w:r>
      <w:hyperlink w:anchor="src_526">
        <w:r>
          <w:rPr>
            <w:rFonts w:ascii="Segoe UI" w:hAnsi="Segoe UI" w:cs="Segoe UI" w:eastAsia="Segoe UI"/>
            <w:b w:val="0"/>
            <w:color w:val="315F5B"/>
            <w:sz w:val="21"/>
            <w:szCs w:val="21"/>
            <w:rtl w:val="true"/>
            <w:bCs w:val="false"/>
          </w:rPr>
          <w:t>[٥٢٦] تاريخ الإسلام للذهبي السيرة خبر المشاورة والتنبيه إلى اسم سعد؛ </w:t>
        </w:r>
      </w:hyperlink>
    </w:p>
    <w:p>
      <w:bookmarkStart w:id="333" w:name="block_371"/>
      <w:pPr>
        <w:pStyle w:val="Heading2"/>
        <w:keepNext/>
        <w:widowControl/>
        <w:bidi w:val="true"/>
        <w:spacing w:before="300" w:after="140" w:line="283" w:lineRule="auto"/>
        <w:jc w:val="start"/>
      </w:pPr>
      <w:r>
        <w:rPr>
          <w:rFonts w:ascii="Segoe UI" w:hAnsi="Segoe UI" w:cs="Segoe UI" w:eastAsia="Segoe UI"/>
          <w:b/>
          <w:i w:val="0"/>
          <w:color w:val="967B53"/>
          <w:sz w:val="34"/>
          <w:szCs w:val="34"/>
          <w:rtl w:val="true"/>
          <w:bCs w:val="true"/>
          <w:iCs w:val="false"/>
        </w:rPr>
        <w:t xml:space="preserve">٣٧١  </w:t>
      </w:r>
      <w:bookmarkEnd w:id="333"/>
      <w:r>
        <w:rPr>
          <w:rFonts w:ascii="Segoe UI" w:hAnsi="Segoe UI" w:cs="Segoe UI" w:eastAsia="Segoe UI"/>
          <w:b/>
          <w:i w:val="0"/>
          <w:color w:val="315F5B"/>
          <w:sz w:val="34"/>
          <w:szCs w:val="34"/>
          <w:rtl w:val="true"/>
          <w:bCs w:val="true"/>
          <w:iCs w:val="false"/>
        </w:rPr>
        <w:t>نصرة الأنصار وكثرتهم</w:t>
      </w:r>
    </w:p>
    <w:p>
      <w:pPr>
        <w:keepNext/>
        <w:widowControl/>
        <w:spacing w:before="40" w:after="120" w:line="276" w:lineRule="auto"/>
        <w:bidi w:val="true"/>
        <w:jc w:val="start"/>
      </w:pPr>
      <w:r>
        <w:rPr>
          <w:rFonts w:ascii="Segoe UI" w:hAnsi="Segoe UI" w:cs="Segoe UI" w:eastAsia="Segoe UI"/>
          <w:b/>
          <w:color w:val="967B53"/>
          <w:sz w:val="23"/>
          <w:szCs w:val="23"/>
          <w:rtl w:val="true"/>
          <w:bCs w:val="true"/>
        </w:rPr>
        <w:t>النص المصحّح للمذاكرة</w:t>
      </w:r>
    </w:p>
    <w:p>
      <w:pPr>
        <w:keepNext w:val="0"/>
        <w:keepLines w:val="0"/>
        <w:widowControl/>
        <w:bidi w:val="true"/>
        <w:spacing w:before="0" w:after="180" w:line="307" w:lineRule="auto"/>
        <w:jc w:val="both"/>
      </w:pPr>
      <w:r>
        <w:rPr>
          <w:rFonts w:ascii="Segoe UI" w:hAnsi="Segoe UI" w:cs="Segoe UI" w:eastAsia="Segoe UI"/>
          <w:b w:val="0"/>
          <w:i w:val="0"/>
          <w:color w:val="30383D"/>
          <w:sz w:val="28"/>
          <w:szCs w:val="28"/>
          <w:rtl w:val="true"/>
          <w:bCs w:val="false"/>
          <w:iCs w:val="false"/>
        </w:rPr>
        <w:t>وكان الأنصار أكثر المشاركين عددًا؛ في خبر البراء في صحيح البخاري أن المهاجرين كانوا نيفًا على ستين، والأنصار نيفًا وأربعين ومائتين.</w:t>
      </w:r>
    </w:p>
    <w:p>
      <w:pPr>
        <w:keepNext/>
        <w:keepLines w:val="0"/>
        <w:widowControl/>
        <w:bidi w:val="true"/>
        <w:spacing w:before="0" w:after="180" w:line="307" w:lineRule="auto"/>
        <w:jc w:val="both"/>
      </w:pPr>
      <w:r>
        <w:rPr>
          <w:rFonts w:ascii="Segoe UI" w:hAnsi="Segoe UI" w:cs="Segoe UI" w:eastAsia="Segoe UI"/>
          <w:b w:val="0"/>
          <w:i w:val="0"/>
          <w:color w:val="30383D"/>
          <w:sz w:val="28"/>
          <w:szCs w:val="28"/>
          <w:rtl w:val="true"/>
          <w:bCs w:val="false"/>
          <w:iCs w:val="false"/>
        </w:rPr>
        <w:t>وجواب الأنصار اللي مر معانا بيبين استعدادهم لنصرة النبي ﷺ ومشاركته مشقة المسير. فنثبت كثرتهم ومعنى الوفاء، ونحفظ ألفاظ النصوص اللي نقلت الموقف.</w:t>
      </w:r>
    </w:p>
    <w:p>
      <w:pPr>
        <w:keepNext/>
        <w:widowControl/>
        <w:spacing w:before="140" w:after="120" w:line="276" w:lineRule="auto"/>
        <w:bidi w:val="true"/>
        <w:jc w:val="start"/>
      </w:pPr>
      <w:r>
        <w:rPr>
          <w:rFonts w:ascii="Segoe UI" w:hAnsi="Segoe UI" w:cs="Segoe UI" w:eastAsia="Segoe UI"/>
          <w:b/>
          <w:color w:val="967B53"/>
          <w:sz w:val="23"/>
          <w:szCs w:val="23"/>
          <w:rtl w:val="true"/>
          <w:bCs w:val="true"/>
        </w:rPr>
        <w:t>النص الأصلي كما ورد في السكريبت للمقارنة فقط</w:t>
      </w:r>
    </w:p>
    <w:p>
      <w:pPr>
        <w:keepNext w:val="0"/>
        <w:widowControl/>
        <w:spacing w:before="0" w:after="140" w:line="307" w:lineRule="auto"/>
        <w:bidi w:val="true"/>
        <w:jc w:val="both"/>
      </w:pPr>
      <w:r>
        <w:rPr>
          <w:rFonts w:ascii="Segoe UI" w:hAnsi="Segoe UI" w:cs="Segoe UI" w:eastAsia="Segoe UI"/>
          <w:b w:val="0"/>
          <w:color w:val="68777D"/>
          <w:sz w:val="25"/>
          <w:szCs w:val="25"/>
          <w:rtl w:val="true"/>
          <w:bCs w:val="false"/>
        </w:rPr>
        <w:t>الانصار 231 والمهاجرين 83 فالجيش اكبره من الانصار فقال يا رسول الله لقد جئتنا بالحق فامنا بك وصدقناك واعطيناك العهود والمواثيق ان نحميك مما نحمي منه انفسنا ونسائنا واولادنا والله يا رسول الله لو خضت بنا البحر يعني لو دخلت بنا في الميه الغريقه لخضناه معك ما تخلف منا احد ووالله يا رسول الله لتجدن ر عند الحرب صدق عند اللقاء محدش هيدي ضهره ابدا فاستبشر النبي صلى الله عليه وسلم من كلام المهاجرين واستبشر من</w:t>
      </w:r>
    </w:p>
    <w:p>
      <w:pPr>
        <w:keepNext/>
        <w:widowControl/>
        <w:spacing w:before="140" w:after="120" w:line="276" w:lineRule="auto"/>
        <w:bidi w:val="true"/>
        <w:jc w:val="start"/>
      </w:pPr>
      <w:r>
        <w:rPr>
          <w:rFonts w:ascii="Segoe UI" w:hAnsi="Segoe UI" w:cs="Segoe UI" w:eastAsia="Segoe UI"/>
          <w:b/>
          <w:color w:val="967B53"/>
          <w:sz w:val="23"/>
          <w:szCs w:val="23"/>
          <w:rtl w:val="true"/>
          <w:bCs w:val="true"/>
        </w:rPr>
        <w:t>سبب التصحيح ومراجعة المعلومة</w:t>
      </w:r>
    </w:p>
    <w:p>
      <w:pPr>
        <w:keepNext/>
        <w:widowControl/>
        <w:spacing w:before="0" w:after="140" w:line="300" w:lineRule="auto"/>
        <w:bidi w:val="true"/>
        <w:jc w:val="both"/>
      </w:pPr>
      <w:r>
        <w:rPr>
          <w:rFonts w:ascii="Segoe UI" w:hAnsi="Segoe UI" w:cs="Segoe UI" w:eastAsia="Segoe UI"/>
          <w:b w:val="0"/>
          <w:color w:val="30383D"/>
          <w:sz w:val="24"/>
          <w:szCs w:val="24"/>
          <w:rtl w:val="true"/>
          <w:bCs w:val="false"/>
        </w:rPr>
        <w:t>لم تُكرر قسمة ٢٣١ و٨٣ كأنها حصر متفق عليه؛ نُقل لفظ البراء الصحيح دون اختراع أرقام تصلح الجمع الحسابي. ولم تُثبت الخطبة الطويلة المنسوبة لسعد بكل ألفاظها اعتمادًا على النص المركب لابن إسحاق وحده؛ نُقل القدر المتحقق من أصل الجواب والنصرة. داخل نص ابن إسحاق اللفظ «إنا لصبر عند الحرب صدق عند اللقاء» لا حوار العامية «محدش هيدي ضهره أبدا»، ولا يلزم من صواب المعنى ثبوت كل كلمة في المشهد. لم يُحكم بأن كل تفاصيل خطبة سعد باطلة؛ الذي استُبعد هنا هو الجزم بألفاظها التفصيلية بلا إسناد مستقل محقق لهذا المقطع.</w:t>
      </w:r>
    </w:p>
    <w:p>
      <w:pPr>
        <w:keepNext w:val="0"/>
        <w:keepLines/>
        <w:widowControl/>
        <w:bidi w:val="true"/>
        <w:spacing w:after="300" w:before="20" w:line="288" w:lineRule="auto"/>
        <w:jc w:val="start"/>
      </w:pPr>
      <w:r>
        <w:rPr>
          <w:rFonts w:ascii="Segoe UI" w:hAnsi="Segoe UI" w:cs="Segoe UI" w:eastAsia="Segoe UI"/>
          <w:b w:val="0"/>
          <w:i w:val="0"/>
          <w:color w:val="68777D"/>
          <w:sz w:val="17"/>
          <w:szCs w:val="17"/>
          <w:rtl w:val="true"/>
          <w:bCs w:val="false"/>
          <w:iCs w:val="false"/>
        </w:rPr>
        <w:t>موضعه في التفريغ ٤:٥٧:٠٧ إلى ٤:٥٧:٤٨   |   المصادر</w:t>
      </w:r>
      <w:r>
        <w:rPr>
          <w:rFonts w:ascii="Segoe UI" w:hAnsi="Segoe UI" w:cs="Segoe UI" w:eastAsia="Segoe UI"/>
          <w:b w:val="0"/>
          <w:i w:val="0"/>
          <w:color w:val="68777D"/>
          <w:sz w:val="17"/>
          <w:szCs w:val="17"/>
          <w:rtl w:val="true"/>
          <w:bCs w:val="false"/>
          <w:iCs w:val="false"/>
        </w:rPr>
        <w:t xml:space="preserve">  </w:t>
      </w:r>
      <w:hyperlink w:anchor="src_510">
        <w:r>
          <w:rPr>
            <w:rFonts w:ascii="Segoe UI" w:hAnsi="Segoe UI" w:cs="Segoe UI" w:eastAsia="Segoe UI"/>
            <w:b w:val="0"/>
            <w:color w:val="315F5B"/>
            <w:sz w:val="21"/>
            <w:szCs w:val="21"/>
            <w:rtl w:val="true"/>
            <w:bCs w:val="false"/>
          </w:rPr>
          <w:t>[٥١٠] صحيح مسلم ١٧٧٩ خبر أنس في المشاورة عند وصول الخبر؛ </w:t>
        </w:r>
      </w:hyperlink>
      <w:r>
        <w:rPr>
          <w:rFonts w:ascii="Segoe UI" w:hAnsi="Segoe UI" w:cs="Segoe UI" w:eastAsia="Segoe UI"/>
          <w:b w:val="0"/>
          <w:i w:val="0"/>
          <w:color w:val="68777D"/>
          <w:sz w:val="17"/>
          <w:szCs w:val="17"/>
          <w:rtl w:val="true"/>
          <w:bCs w:val="false"/>
          <w:iCs w:val="false"/>
        </w:rPr>
        <w:t xml:space="preserve">  </w:t>
      </w:r>
      <w:hyperlink w:anchor="src_500">
        <w:r>
          <w:rPr>
            <w:rFonts w:ascii="Segoe UI" w:hAnsi="Segoe UI" w:cs="Segoe UI" w:eastAsia="Segoe UI"/>
            <w:b w:val="0"/>
            <w:color w:val="315F5B"/>
            <w:sz w:val="21"/>
            <w:szCs w:val="21"/>
            <w:rtl w:val="true"/>
            <w:bCs w:val="false"/>
          </w:rPr>
          <w:t>[٥٠٠] صحيح البخاري ٣٩٥٦ خبر البراء في عدد المهاجرين والأنصار يوم بدر؛ </w:t>
        </w:r>
      </w:hyperlink>
      <w:r>
        <w:rPr>
          <w:rFonts w:ascii="Segoe UI" w:hAnsi="Segoe UI" w:cs="Segoe UI" w:eastAsia="Segoe UI"/>
          <w:b w:val="0"/>
          <w:i w:val="0"/>
          <w:color w:val="68777D"/>
          <w:sz w:val="17"/>
          <w:szCs w:val="17"/>
          <w:rtl w:val="true"/>
          <w:bCs w:val="false"/>
          <w:iCs w:val="false"/>
        </w:rPr>
        <w:t xml:space="preserve">  </w:t>
      </w:r>
      <w:hyperlink w:anchor="src_525">
        <w:r>
          <w:rPr>
            <w:rFonts w:ascii="Segoe UI" w:hAnsi="Segoe UI" w:cs="Segoe UI" w:eastAsia="Segoe UI"/>
            <w:b w:val="0"/>
            <w:color w:val="315F5B"/>
            <w:sz w:val="21"/>
            <w:szCs w:val="21"/>
            <w:rtl w:val="true"/>
            <w:bCs w:val="false"/>
          </w:rPr>
          <w:t>[٥٢٥] فتح الباري لابن حجر شرح خبر المقداد واختلاف تسمية سعد واحتمال تعدد المشاورة؛ </w:t>
        </w:r>
      </w:hyperlink>
      <w:r>
        <w:rPr>
          <w:rFonts w:ascii="Segoe UI" w:hAnsi="Segoe UI" w:cs="Segoe UI" w:eastAsia="Segoe UI"/>
          <w:b w:val="0"/>
          <w:i w:val="0"/>
          <w:color w:val="68777D"/>
          <w:sz w:val="17"/>
          <w:szCs w:val="17"/>
          <w:rtl w:val="true"/>
          <w:bCs w:val="false"/>
          <w:iCs w:val="false"/>
        </w:rPr>
        <w:t xml:space="preserve">  </w:t>
      </w:r>
      <w:hyperlink w:anchor="src_527">
        <w:r>
          <w:rPr>
            <w:rFonts w:ascii="Segoe UI" w:hAnsi="Segoe UI" w:cs="Segoe UI" w:eastAsia="Segoe UI"/>
            <w:b w:val="0"/>
            <w:color w:val="315F5B"/>
            <w:sz w:val="21"/>
            <w:szCs w:val="21"/>
            <w:rtl w:val="true"/>
            <w:bCs w:val="false"/>
          </w:rPr>
          <w:t>[٥٢٧] تفسير ابن كثير الأنفال ٥ إلى ٨ سياق المشاورة والوعد وموقف بعض المؤمنين؛ </w:t>
        </w:r>
      </w:hyperlink>
    </w:p>
    <w:p>
      <w:bookmarkStart w:id="334" w:name="block_372"/>
      <w:pPr>
        <w:pStyle w:val="Heading2"/>
        <w:keepNext/>
        <w:widowControl/>
        <w:bidi w:val="true"/>
        <w:spacing w:before="300" w:after="140" w:line="283" w:lineRule="auto"/>
        <w:jc w:val="start"/>
      </w:pPr>
      <w:r>
        <w:rPr>
          <w:rFonts w:ascii="Segoe UI" w:hAnsi="Segoe UI" w:cs="Segoe UI" w:eastAsia="Segoe UI"/>
          <w:b/>
          <w:i w:val="0"/>
          <w:color w:val="967B53"/>
          <w:sz w:val="34"/>
          <w:szCs w:val="34"/>
          <w:rtl w:val="true"/>
          <w:bCs w:val="true"/>
          <w:iCs w:val="false"/>
        </w:rPr>
        <w:t xml:space="preserve">٣٧٢  </w:t>
      </w:r>
      <w:bookmarkEnd w:id="334"/>
      <w:r>
        <w:rPr>
          <w:rFonts w:ascii="Segoe UI" w:hAnsi="Segoe UI" w:cs="Segoe UI" w:eastAsia="Segoe UI"/>
          <w:b/>
          <w:i w:val="0"/>
          <w:color w:val="315F5B"/>
          <w:sz w:val="34"/>
          <w:szCs w:val="34"/>
          <w:rtl w:val="true"/>
          <w:bCs w:val="true"/>
          <w:iCs w:val="false"/>
        </w:rPr>
        <w:t>الوعد بإحدى الطائفتين</w:t>
      </w:r>
    </w:p>
    <w:p>
      <w:pPr>
        <w:keepNext/>
        <w:widowControl/>
        <w:spacing w:before="40" w:after="120" w:line="276" w:lineRule="auto"/>
        <w:bidi w:val="true"/>
        <w:jc w:val="start"/>
      </w:pPr>
      <w:r>
        <w:rPr>
          <w:rFonts w:ascii="Segoe UI" w:hAnsi="Segoe UI" w:cs="Segoe UI" w:eastAsia="Segoe UI"/>
          <w:b/>
          <w:color w:val="967B53"/>
          <w:sz w:val="23"/>
          <w:szCs w:val="23"/>
          <w:rtl w:val="true"/>
          <w:bCs w:val="true"/>
        </w:rPr>
        <w:t>النص المصحّح للمذاكرة</w:t>
      </w:r>
    </w:p>
    <w:p>
      <w:pPr>
        <w:keepNext w:val="0"/>
        <w:keepLines w:val="0"/>
        <w:widowControl/>
        <w:bidi w:val="true"/>
        <w:spacing w:before="0" w:after="180" w:line="307" w:lineRule="auto"/>
        <w:jc w:val="both"/>
      </w:pPr>
      <w:r>
        <w:rPr>
          <w:rFonts w:ascii="Segoe UI" w:hAnsi="Segoe UI" w:cs="Segoe UI" w:eastAsia="Segoe UI"/>
          <w:b w:val="0"/>
          <w:i w:val="0"/>
          <w:color w:val="30383D"/>
          <w:sz w:val="28"/>
          <w:szCs w:val="28"/>
          <w:rtl w:val="true"/>
          <w:bCs w:val="false"/>
          <w:iCs w:val="false"/>
        </w:rPr>
        <w:t xml:space="preserve">ووعد الله المؤمنين بإحدى الطائفتين: العير أو جيش المشركين. وده معنى قوله تعالى: </w:t>
      </w:r>
      <w:r>
        <w:rPr>
          <w:rFonts w:ascii="Traditional Arabic" w:hAnsi="Traditional Arabic" w:cs="Traditional Arabic" w:eastAsia="Traditional Arabic"/>
          <w:b w:val="0"/>
          <w:i w:val="0"/>
          <w:color w:val="385E59"/>
          <w:sz w:val="36"/>
          <w:szCs w:val="36"/>
          <w:rtl w:val="true"/>
          <w:bCs w:val="false"/>
          <w:iCs w:val="false"/>
        </w:rPr>
        <w:t>﴿وَإِذْ يَعِدُكُمُ اللَّهُ إِحْدَى الطَّائِفَتَيْنِ أَنَّهَا لَكُمْ﴾</w:t>
      </w:r>
      <w:r>
        <w:rPr>
          <w:rFonts w:ascii="Segoe UI" w:hAnsi="Segoe UI" w:cs="Segoe UI" w:eastAsia="Segoe UI"/>
          <w:b w:val="0"/>
          <w:i w:val="0"/>
          <w:color w:val="30383D"/>
          <w:sz w:val="28"/>
          <w:szCs w:val="28"/>
          <w:rtl w:val="true"/>
          <w:bCs w:val="false"/>
          <w:iCs w:val="false"/>
        </w:rPr>
        <w:t>، وهو جزء من الآية السابعة من سورة الأنفال.</w:t>
      </w:r>
    </w:p>
    <w:p>
      <w:pPr>
        <w:keepNext/>
        <w:keepLines w:val="0"/>
        <w:widowControl/>
        <w:bidi w:val="true"/>
        <w:spacing w:before="0" w:after="180" w:line="307" w:lineRule="auto"/>
        <w:jc w:val="both"/>
      </w:pPr>
      <w:r>
        <w:rPr>
          <w:rFonts w:ascii="Segoe UI" w:hAnsi="Segoe UI" w:cs="Segoe UI" w:eastAsia="Segoe UI"/>
          <w:b w:val="0"/>
          <w:i w:val="0"/>
          <w:color w:val="30383D"/>
          <w:sz w:val="28"/>
          <w:szCs w:val="28"/>
          <w:rtl w:val="true"/>
          <w:bCs w:val="false"/>
          <w:iCs w:val="false"/>
        </w:rPr>
        <w:t>فالخروج بدأ بطلب القافلة، ثم صار اللقاء مع الجيش. ونفهم الوعد القرآني من غير ما نرجع لوصف كل حمولة القافلة بأنها بعينها أموال المسلمين المسلوبة.</w:t>
      </w:r>
    </w:p>
    <w:p>
      <w:pPr>
        <w:keepNext/>
        <w:widowControl/>
        <w:spacing w:before="140" w:after="120" w:line="276" w:lineRule="auto"/>
        <w:bidi w:val="true"/>
        <w:jc w:val="start"/>
      </w:pPr>
      <w:r>
        <w:rPr>
          <w:rFonts w:ascii="Segoe UI" w:hAnsi="Segoe UI" w:cs="Segoe UI" w:eastAsia="Segoe UI"/>
          <w:b/>
          <w:color w:val="967B53"/>
          <w:sz w:val="23"/>
          <w:szCs w:val="23"/>
          <w:rtl w:val="true"/>
          <w:bCs w:val="true"/>
        </w:rPr>
        <w:t>النص الأصلي كما ورد في السكريبت للمقارنة فقط</w:t>
      </w:r>
    </w:p>
    <w:p>
      <w:pPr>
        <w:keepNext w:val="0"/>
        <w:widowControl/>
        <w:spacing w:before="0" w:after="140" w:line="307" w:lineRule="auto"/>
        <w:bidi w:val="true"/>
        <w:jc w:val="both"/>
      </w:pPr>
      <w:r>
        <w:rPr>
          <w:rFonts w:ascii="Segoe UI" w:hAnsi="Segoe UI" w:cs="Segoe UI" w:eastAsia="Segoe UI"/>
          <w:b w:val="0"/>
          <w:color w:val="68777D"/>
          <w:sz w:val="25"/>
          <w:szCs w:val="25"/>
          <w:rtl w:val="true"/>
          <w:bCs w:val="false"/>
        </w:rPr>
        <w:t>كلام الانصار وقال ابشروا فان الله وعدني احدى الطائفتين اما النصر لو حصلت حرب واما العير فلوسنا اللي اتنهبت مننا</w:t>
      </w:r>
    </w:p>
    <w:p>
      <w:pPr>
        <w:keepNext/>
        <w:widowControl/>
        <w:spacing w:before="140" w:after="120" w:line="276" w:lineRule="auto"/>
        <w:bidi w:val="true"/>
        <w:jc w:val="start"/>
      </w:pPr>
      <w:r>
        <w:rPr>
          <w:rFonts w:ascii="Segoe UI" w:hAnsi="Segoe UI" w:cs="Segoe UI" w:eastAsia="Segoe UI"/>
          <w:b/>
          <w:color w:val="967B53"/>
          <w:sz w:val="23"/>
          <w:szCs w:val="23"/>
          <w:rtl w:val="true"/>
          <w:bCs w:val="true"/>
        </w:rPr>
        <w:t>سبب التصحيح ومراجعة المعلومة</w:t>
      </w:r>
    </w:p>
    <w:p>
      <w:pPr>
        <w:keepNext/>
        <w:widowControl/>
        <w:spacing w:before="0" w:after="140" w:line="300" w:lineRule="auto"/>
        <w:bidi w:val="true"/>
        <w:jc w:val="both"/>
      </w:pPr>
      <w:r>
        <w:rPr>
          <w:rFonts w:ascii="Segoe UI" w:hAnsi="Segoe UI" w:cs="Segoe UI" w:eastAsia="Segoe UI"/>
          <w:b w:val="0"/>
          <w:color w:val="30383D"/>
          <w:sz w:val="24"/>
          <w:szCs w:val="24"/>
          <w:rtl w:val="true"/>
          <w:bCs w:val="false"/>
        </w:rPr>
        <w:t>حُفظ الوعد من القرآن وتفسير الطائفتين، ولم تُنسب جملة نبوية حرفية كاملة إلى مجلس محدد بمجرد جمع أخبار السيرة؛ النص القرآني كافٍ لإثبات المعنى هنا. العير هي القافلة، لا اسم لجميع فلوس المهاجرين المصادَرة. الاقتباس جزء مصرح به من الأنفال ٧ وستأتي الآية كاملة في موضعها التالي. ولم يفسر الوعد بأنه وعد بامتلاك الجيش نفسه كما تمتلك البضاعة، بل بالظفر بالطائفة المقصودة في سياق المعركة.</w:t>
      </w:r>
    </w:p>
    <w:p>
      <w:pPr>
        <w:keepNext w:val="0"/>
        <w:keepLines/>
        <w:widowControl/>
        <w:bidi w:val="true"/>
        <w:spacing w:after="300" w:before="20" w:line="288" w:lineRule="auto"/>
        <w:jc w:val="start"/>
      </w:pPr>
      <w:r>
        <w:rPr>
          <w:rFonts w:ascii="Segoe UI" w:hAnsi="Segoe UI" w:cs="Segoe UI" w:eastAsia="Segoe UI"/>
          <w:b w:val="0"/>
          <w:i w:val="0"/>
          <w:color w:val="68777D"/>
          <w:sz w:val="17"/>
          <w:szCs w:val="17"/>
          <w:rtl w:val="true"/>
          <w:bCs w:val="false"/>
          <w:iCs w:val="false"/>
        </w:rPr>
        <w:t>موضعه في التفريغ ٤:٥٧:٤٨ إلى ٤:٥٨:١٠   |   المصادر</w:t>
      </w:r>
      <w:r>
        <w:rPr>
          <w:rFonts w:ascii="Segoe UI" w:hAnsi="Segoe UI" w:cs="Segoe UI" w:eastAsia="Segoe UI"/>
          <w:b w:val="0"/>
          <w:i w:val="0"/>
          <w:color w:val="68777D"/>
          <w:sz w:val="17"/>
          <w:szCs w:val="17"/>
          <w:rtl w:val="true"/>
          <w:bCs w:val="false"/>
          <w:iCs w:val="false"/>
        </w:rPr>
        <w:t xml:space="preserve">  </w:t>
      </w:r>
      <w:hyperlink w:anchor="src_502">
        <w:r>
          <w:rPr>
            <w:rFonts w:ascii="Segoe UI" w:hAnsi="Segoe UI" w:cs="Segoe UI" w:eastAsia="Segoe UI"/>
            <w:b w:val="0"/>
            <w:color w:val="315F5B"/>
            <w:sz w:val="21"/>
            <w:szCs w:val="21"/>
            <w:rtl w:val="true"/>
            <w:bCs w:val="false"/>
          </w:rPr>
          <w:t>[٥٠٢] سورة الأنفال الآية ٧ الوعد بإحدى الطائفتين والرغبة في غير ذات الشوكة؛ </w:t>
        </w:r>
      </w:hyperlink>
      <w:r>
        <w:rPr>
          <w:rFonts w:ascii="Segoe UI" w:hAnsi="Segoe UI" w:cs="Segoe UI" w:eastAsia="Segoe UI"/>
          <w:b w:val="0"/>
          <w:i w:val="0"/>
          <w:color w:val="68777D"/>
          <w:sz w:val="17"/>
          <w:szCs w:val="17"/>
          <w:rtl w:val="true"/>
          <w:bCs w:val="false"/>
          <w:iCs w:val="false"/>
        </w:rPr>
        <w:t xml:space="preserve">  </w:t>
      </w:r>
      <w:hyperlink w:anchor="src_531">
        <w:r>
          <w:rPr>
            <w:rFonts w:ascii="Segoe UI" w:hAnsi="Segoe UI" w:cs="Segoe UI" w:eastAsia="Segoe UI"/>
            <w:b w:val="0"/>
            <w:color w:val="315F5B"/>
            <w:sz w:val="21"/>
            <w:szCs w:val="21"/>
            <w:rtl w:val="true"/>
            <w:bCs w:val="false"/>
          </w:rPr>
          <w:t>[٥٣١] تفسير ابن كثير الأنفال ٧ معنى الطائفتين وذات الشوكة؛ </w:t>
        </w:r>
      </w:hyperlink>
      <w:r>
        <w:rPr>
          <w:rFonts w:ascii="Segoe UI" w:hAnsi="Segoe UI" w:cs="Segoe UI" w:eastAsia="Segoe UI"/>
          <w:b w:val="0"/>
          <w:i w:val="0"/>
          <w:color w:val="68777D"/>
          <w:sz w:val="17"/>
          <w:szCs w:val="17"/>
          <w:rtl w:val="true"/>
          <w:bCs w:val="false"/>
          <w:iCs w:val="false"/>
        </w:rPr>
        <w:t xml:space="preserve">  </w:t>
      </w:r>
      <w:hyperlink w:anchor="src_493">
        <w:r>
          <w:rPr>
            <w:rFonts w:ascii="Segoe UI" w:hAnsi="Segoe UI" w:cs="Segoe UI" w:eastAsia="Segoe UI"/>
            <w:b w:val="0"/>
            <w:color w:val="315F5B"/>
            <w:sz w:val="21"/>
            <w:szCs w:val="21"/>
            <w:rtl w:val="true"/>
            <w:bCs w:val="false"/>
          </w:rPr>
          <w:t>[٤٩٣] صحيح البخاري ٤٤١٨ خبر كعب وأن الخروج إلى بدر كان لطلب عير قريش؛ </w:t>
        </w:r>
      </w:hyperlink>
    </w:p>
    <w:p>
      <w:bookmarkStart w:id="335" w:name="block_373"/>
      <w:pPr>
        <w:pStyle w:val="Heading2"/>
        <w:keepNext/>
        <w:widowControl/>
        <w:bidi w:val="true"/>
        <w:spacing w:before="300" w:after="140" w:line="283" w:lineRule="auto"/>
        <w:jc w:val="start"/>
      </w:pPr>
      <w:r>
        <w:rPr>
          <w:rFonts w:ascii="Segoe UI" w:hAnsi="Segoe UI" w:cs="Segoe UI" w:eastAsia="Segoe UI"/>
          <w:b/>
          <w:i w:val="0"/>
          <w:color w:val="967B53"/>
          <w:sz w:val="34"/>
          <w:szCs w:val="34"/>
          <w:rtl w:val="true"/>
          <w:bCs w:val="true"/>
          <w:iCs w:val="false"/>
        </w:rPr>
        <w:t xml:space="preserve">٣٧٣  </w:t>
      </w:r>
      <w:bookmarkEnd w:id="335"/>
      <w:r>
        <w:rPr>
          <w:rFonts w:ascii="Segoe UI" w:hAnsi="Segoe UI" w:cs="Segoe UI" w:eastAsia="Segoe UI"/>
          <w:b/>
          <w:i w:val="0"/>
          <w:color w:val="315F5B"/>
          <w:sz w:val="34"/>
          <w:szCs w:val="34"/>
          <w:rtl w:val="true"/>
          <w:bCs w:val="true"/>
          <w:iCs w:val="false"/>
        </w:rPr>
        <w:t>موضع الجيشين عند بدر</w:t>
      </w:r>
    </w:p>
    <w:p>
      <w:pPr>
        <w:keepNext/>
        <w:widowControl/>
        <w:spacing w:before="40" w:after="120" w:line="276" w:lineRule="auto"/>
        <w:bidi w:val="true"/>
        <w:jc w:val="start"/>
      </w:pPr>
      <w:r>
        <w:rPr>
          <w:rFonts w:ascii="Segoe UI" w:hAnsi="Segoe UI" w:cs="Segoe UI" w:eastAsia="Segoe UI"/>
          <w:b/>
          <w:color w:val="967B53"/>
          <w:sz w:val="23"/>
          <w:szCs w:val="23"/>
          <w:rtl w:val="true"/>
          <w:bCs w:val="true"/>
        </w:rPr>
        <w:t>النص المصحّح للمذاكرة</w:t>
      </w:r>
    </w:p>
    <w:p>
      <w:pPr>
        <w:keepNext w:val="0"/>
        <w:keepLines w:val="0"/>
        <w:widowControl/>
        <w:bidi w:val="true"/>
        <w:spacing w:before="0" w:after="180" w:line="307" w:lineRule="auto"/>
        <w:jc w:val="both"/>
      </w:pPr>
      <w:r>
        <w:rPr>
          <w:rFonts w:ascii="Segoe UI" w:hAnsi="Segoe UI" w:cs="Segoe UI" w:eastAsia="Segoe UI"/>
          <w:b w:val="0"/>
          <w:i w:val="0"/>
          <w:color w:val="30383D"/>
          <w:sz w:val="28"/>
          <w:szCs w:val="28"/>
          <w:rtl w:val="true"/>
          <w:bCs w:val="false"/>
          <w:iCs w:val="false"/>
        </w:rPr>
        <w:t>وذكر القرآن موضع المسلمين والمشركين عند اللقاء:</w:t>
      </w:r>
    </w:p>
    <w:p>
      <w:pPr>
        <w:keepNext w:val="0"/>
        <w:keepLines w:val="0"/>
        <w:widowControl/>
        <w:bidi w:val="true"/>
        <w:spacing w:before="0" w:after="180" w:line="307" w:lineRule="auto"/>
        <w:jc w:val="both"/>
      </w:pPr>
      <w:r>
        <w:rPr>
          <w:rFonts w:ascii="Traditional Arabic" w:hAnsi="Traditional Arabic" w:cs="Traditional Arabic" w:eastAsia="Traditional Arabic"/>
          <w:b w:val="0"/>
          <w:i w:val="0"/>
          <w:color w:val="385E59"/>
          <w:sz w:val="36"/>
          <w:szCs w:val="36"/>
          <w:rtl w:val="true"/>
          <w:bCs w:val="false"/>
          <w:iCs w:val="false"/>
        </w:rPr>
        <w:t>﴿إِذْ أَنْتُمْ بِالْعُدْوَةِ الدُّنْيَا وَهُمْ بِالْعُدْوَةِ الْقُصْوَى وَالرَّكْبُ أَسْفَلَ مِنْكُمْ﴾</w:t>
      </w:r>
      <w:r>
        <w:rPr>
          <w:rFonts w:ascii="Segoe UI" w:hAnsi="Segoe UI" w:cs="Segoe UI" w:eastAsia="Segoe UI"/>
          <w:b w:val="0"/>
          <w:i w:val="0"/>
          <w:color w:val="30383D"/>
          <w:sz w:val="28"/>
          <w:szCs w:val="28"/>
          <w:rtl w:val="true"/>
          <w:bCs w:val="false"/>
          <w:iCs w:val="false"/>
        </w:rPr>
        <w:t>، وهذا جزء من الأنفال: ٤٢.</w:t>
      </w:r>
    </w:p>
    <w:p>
      <w:pPr>
        <w:keepNext/>
        <w:keepLines w:val="0"/>
        <w:widowControl/>
        <w:bidi w:val="true"/>
        <w:spacing w:before="0" w:after="180" w:line="307" w:lineRule="auto"/>
        <w:jc w:val="both"/>
      </w:pPr>
      <w:r>
        <w:rPr>
          <w:rFonts w:ascii="Segoe UI" w:hAnsi="Segoe UI" w:cs="Segoe UI" w:eastAsia="Segoe UI"/>
          <w:b w:val="0"/>
          <w:i w:val="0"/>
          <w:color w:val="30383D"/>
          <w:sz w:val="28"/>
          <w:szCs w:val="28"/>
          <w:rtl w:val="true"/>
          <w:bCs w:val="false"/>
          <w:iCs w:val="false"/>
        </w:rPr>
        <w:t>وابن كثير بيشرح إن المسلمين كانوا بعدوة الوادي الأقرب إلى المدينة، والمشركين في الجهة الأخرى الأبعد، من ناحية مكة. أما الركب فهو قافلة أبي سفيان، من جهة الساحل.</w:t>
      </w:r>
    </w:p>
    <w:p>
      <w:pPr>
        <w:keepNext/>
        <w:widowControl/>
        <w:spacing w:before="140" w:after="120" w:line="276" w:lineRule="auto"/>
        <w:bidi w:val="true"/>
        <w:jc w:val="start"/>
      </w:pPr>
      <w:r>
        <w:rPr>
          <w:rFonts w:ascii="Segoe UI" w:hAnsi="Segoe UI" w:cs="Segoe UI" w:eastAsia="Segoe UI"/>
          <w:b/>
          <w:color w:val="967B53"/>
          <w:sz w:val="23"/>
          <w:szCs w:val="23"/>
          <w:rtl w:val="true"/>
          <w:bCs w:val="true"/>
        </w:rPr>
        <w:t>النص الأصلي كما ورد في السكريبت للمقارنة فقط</w:t>
      </w:r>
    </w:p>
    <w:p>
      <w:pPr>
        <w:keepNext w:val="0"/>
        <w:widowControl/>
        <w:spacing w:before="0" w:after="140" w:line="307" w:lineRule="auto"/>
        <w:bidi w:val="true"/>
        <w:jc w:val="both"/>
      </w:pPr>
      <w:r>
        <w:rPr>
          <w:rFonts w:ascii="Segoe UI" w:hAnsi="Segoe UI" w:cs="Segoe UI" w:eastAsia="Segoe UI"/>
          <w:b w:val="0"/>
          <w:color w:val="68777D"/>
          <w:sz w:val="25"/>
          <w:szCs w:val="25"/>
          <w:rtl w:val="true"/>
          <w:bCs w:val="false"/>
        </w:rPr>
        <w:t>وبدا جيش المسلمين الصغير يتحرك في اتجاه بدر في اتجاه منطقه اسمها العدوه الدنيا وجيش المشركين وصل لمنطقه اسمها العدوى القصوى وربنا ذكر ده في سوره الانفال وهحكي لك دلوقتي بس هم ماشيين جيش المسلمين صغير ما كانوش عاملين حسابهم ده احنا طالعين علشان ناخد فلوسنا المنهوبه والموضوع حصل فجاه لما عرفوا ان القافله</w:t>
      </w:r>
    </w:p>
    <w:p>
      <w:pPr>
        <w:keepNext/>
        <w:widowControl/>
        <w:spacing w:before="140" w:after="120" w:line="276" w:lineRule="auto"/>
        <w:bidi w:val="true"/>
        <w:jc w:val="start"/>
      </w:pPr>
      <w:r>
        <w:rPr>
          <w:rFonts w:ascii="Segoe UI" w:hAnsi="Segoe UI" w:cs="Segoe UI" w:eastAsia="Segoe UI"/>
          <w:b/>
          <w:color w:val="967B53"/>
          <w:sz w:val="23"/>
          <w:szCs w:val="23"/>
          <w:rtl w:val="true"/>
          <w:bCs w:val="true"/>
        </w:rPr>
        <w:t>سبب التصحيح ومراجعة المعلومة</w:t>
      </w:r>
    </w:p>
    <w:p>
      <w:pPr>
        <w:keepNext/>
        <w:widowControl/>
        <w:spacing w:before="0" w:after="140" w:line="300" w:lineRule="auto"/>
        <w:bidi w:val="true"/>
        <w:jc w:val="both"/>
      </w:pPr>
      <w:r>
        <w:rPr>
          <w:rFonts w:ascii="Segoe UI" w:hAnsi="Segoe UI" w:cs="Segoe UI" w:eastAsia="Segoe UI"/>
          <w:b w:val="0"/>
          <w:color w:val="30383D"/>
          <w:sz w:val="24"/>
          <w:szCs w:val="24"/>
          <w:rtl w:val="true"/>
          <w:bCs w:val="false"/>
        </w:rPr>
        <w:t>صُحح «العدوى» إلى «العدوة»؛ المراد جانب الوادي، وليس انتقال المرض. فُسر وصف الدنيا والقصوى بالنسبة إلى المدينة كما يذكر ابن كثير، لا بمجرد أن واحدة أفضل من الأخرى. لم يُجعل بدء مسير كل جيش ووصوله متزامنًا في اللحظة نفسها، ولم يُفترض أن معرفة مواضعهم تعني تواعدهم مسبقًا على الحرب. الاقتباس جزء من آية الأنفال ٤٢ لا الآية كاملة. والآية تصف موقعهم عند اللقاء، لا دليلًا مستقلًا على عددهم أو ملكية بضاعة القافلة.</w:t>
      </w:r>
    </w:p>
    <w:p>
      <w:pPr>
        <w:keepNext w:val="0"/>
        <w:keepLines/>
        <w:widowControl/>
        <w:bidi w:val="true"/>
        <w:spacing w:after="300" w:before="20" w:line="288" w:lineRule="auto"/>
        <w:jc w:val="start"/>
      </w:pPr>
      <w:r>
        <w:rPr>
          <w:rFonts w:ascii="Segoe UI" w:hAnsi="Segoe UI" w:cs="Segoe UI" w:eastAsia="Segoe UI"/>
          <w:b w:val="0"/>
          <w:i w:val="0"/>
          <w:color w:val="68777D"/>
          <w:sz w:val="17"/>
          <w:szCs w:val="17"/>
          <w:rtl w:val="true"/>
          <w:bCs w:val="false"/>
          <w:iCs w:val="false"/>
        </w:rPr>
        <w:t>موضعه في التفريغ ٤:٥٨:١٠ إلى ٤:٥٨:٣٤   |   المصادر</w:t>
      </w:r>
      <w:r>
        <w:rPr>
          <w:rFonts w:ascii="Segoe UI" w:hAnsi="Segoe UI" w:cs="Segoe UI" w:eastAsia="Segoe UI"/>
          <w:b w:val="0"/>
          <w:i w:val="0"/>
          <w:color w:val="68777D"/>
          <w:sz w:val="17"/>
          <w:szCs w:val="17"/>
          <w:rtl w:val="true"/>
          <w:bCs w:val="false"/>
          <w:iCs w:val="false"/>
        </w:rPr>
        <w:t xml:space="preserve">  </w:t>
      </w:r>
      <w:hyperlink w:anchor="src_497">
        <w:r>
          <w:rPr>
            <w:rFonts w:ascii="Segoe UI" w:hAnsi="Segoe UI" w:cs="Segoe UI" w:eastAsia="Segoe UI"/>
            <w:b w:val="0"/>
            <w:color w:val="315F5B"/>
            <w:sz w:val="21"/>
            <w:szCs w:val="21"/>
            <w:rtl w:val="true"/>
            <w:bCs w:val="false"/>
          </w:rPr>
          <w:t>[٤٩٧] تفسير ابن كثير الأنفال ٤٢ موقع العير مما يلي البحر ونقل قصة بسبس وعدي وأبي سفيان للمقارنة؛ </w:t>
        </w:r>
      </w:hyperlink>
    </w:p>
    <w:p>
      <w:bookmarkStart w:id="336" w:name="block_374"/>
      <w:pPr>
        <w:pStyle w:val="Heading2"/>
        <w:keepNext/>
        <w:widowControl/>
        <w:bidi w:val="true"/>
        <w:spacing w:before="300" w:after="140" w:line="283" w:lineRule="auto"/>
        <w:jc w:val="start"/>
      </w:pPr>
      <w:r>
        <w:rPr>
          <w:rFonts w:ascii="Segoe UI" w:hAnsi="Segoe UI" w:cs="Segoe UI" w:eastAsia="Segoe UI"/>
          <w:b/>
          <w:i w:val="0"/>
          <w:color w:val="967B53"/>
          <w:sz w:val="34"/>
          <w:szCs w:val="34"/>
          <w:rtl w:val="true"/>
          <w:bCs w:val="true"/>
          <w:iCs w:val="false"/>
        </w:rPr>
        <w:t xml:space="preserve">٣٧٤  </w:t>
      </w:r>
      <w:bookmarkEnd w:id="336"/>
      <w:r>
        <w:rPr>
          <w:rFonts w:ascii="Segoe UI" w:hAnsi="Segoe UI" w:cs="Segoe UI" w:eastAsia="Segoe UI"/>
          <w:b/>
          <w:i w:val="0"/>
          <w:color w:val="315F5B"/>
          <w:sz w:val="34"/>
          <w:szCs w:val="34"/>
          <w:rtl w:val="true"/>
          <w:bCs w:val="true"/>
          <w:iCs w:val="false"/>
        </w:rPr>
        <w:t>الخروج للقافلة وكراهة القتال</w:t>
      </w:r>
    </w:p>
    <w:p>
      <w:pPr>
        <w:keepNext/>
        <w:widowControl/>
        <w:spacing w:before="40" w:after="120" w:line="276" w:lineRule="auto"/>
        <w:bidi w:val="true"/>
        <w:jc w:val="start"/>
      </w:pPr>
      <w:r>
        <w:rPr>
          <w:rFonts w:ascii="Segoe UI" w:hAnsi="Segoe UI" w:cs="Segoe UI" w:eastAsia="Segoe UI"/>
          <w:b/>
          <w:color w:val="967B53"/>
          <w:sz w:val="23"/>
          <w:szCs w:val="23"/>
          <w:rtl w:val="true"/>
          <w:bCs w:val="true"/>
        </w:rPr>
        <w:t>النص المصحّح للمذاكرة</w:t>
      </w:r>
    </w:p>
    <w:p>
      <w:pPr>
        <w:keepNext w:val="0"/>
        <w:keepLines w:val="0"/>
        <w:widowControl/>
        <w:bidi w:val="true"/>
        <w:spacing w:before="0" w:after="180" w:line="307" w:lineRule="auto"/>
        <w:jc w:val="both"/>
      </w:pPr>
      <w:r>
        <w:rPr>
          <w:rFonts w:ascii="Segoe UI" w:hAnsi="Segoe UI" w:cs="Segoe UI" w:eastAsia="Segoe UI"/>
          <w:b w:val="0"/>
          <w:i w:val="0"/>
          <w:color w:val="30383D"/>
          <w:sz w:val="28"/>
          <w:szCs w:val="28"/>
          <w:rtl w:val="true"/>
          <w:bCs w:val="false"/>
          <w:iCs w:val="false"/>
        </w:rPr>
        <w:t>والمسلمون ما كانوش خارجين في الأصل لميعاد معركة مع جيش قريش. وكعب بن مالك بيقول إن من تخلّف عن بدر لم يُعاتَب، لأن الخروج كان لطلب العير ثم وقع اللقاء على غير ميعاد.</w:t>
      </w:r>
    </w:p>
    <w:p>
      <w:pPr>
        <w:keepNext/>
        <w:keepLines w:val="0"/>
        <w:widowControl/>
        <w:bidi w:val="true"/>
        <w:spacing w:before="0" w:after="180" w:line="307" w:lineRule="auto"/>
        <w:jc w:val="both"/>
      </w:pPr>
      <w:r>
        <w:rPr>
          <w:rFonts w:ascii="Segoe UI" w:hAnsi="Segoe UI" w:cs="Segoe UI" w:eastAsia="Segoe UI"/>
          <w:b w:val="0"/>
          <w:i w:val="0"/>
          <w:color w:val="30383D"/>
          <w:sz w:val="28"/>
          <w:szCs w:val="28"/>
          <w:rtl w:val="true"/>
          <w:bCs w:val="false"/>
          <w:iCs w:val="false"/>
        </w:rPr>
        <w:t>وأنس روى أن النبي ﷺ دعا للخروج من كانت دوابهم حاضرة. وفي خبر أبي أيوب، اللي حسّن الهيثمي إسناده، قال بعضهم عند السؤال عن القتال إنهم أرادوا العير. فمع تغير الأمر إلى لقاء الجيش، ظهر تردد عند فريق منهم.</w:t>
      </w:r>
    </w:p>
    <w:p>
      <w:pPr>
        <w:keepNext/>
        <w:widowControl/>
        <w:spacing w:before="140" w:after="120" w:line="276" w:lineRule="auto"/>
        <w:bidi w:val="true"/>
        <w:jc w:val="start"/>
      </w:pPr>
      <w:r>
        <w:rPr>
          <w:rFonts w:ascii="Segoe UI" w:hAnsi="Segoe UI" w:cs="Segoe UI" w:eastAsia="Segoe UI"/>
          <w:b/>
          <w:color w:val="967B53"/>
          <w:sz w:val="23"/>
          <w:szCs w:val="23"/>
          <w:rtl w:val="true"/>
          <w:bCs w:val="true"/>
        </w:rPr>
        <w:t>النص الأصلي كما ورد في السكريبت للمقارنة فقط</w:t>
      </w:r>
    </w:p>
    <w:p>
      <w:pPr>
        <w:keepNext w:val="0"/>
        <w:widowControl/>
        <w:spacing w:before="0" w:after="140" w:line="307" w:lineRule="auto"/>
        <w:bidi w:val="true"/>
        <w:jc w:val="both"/>
      </w:pPr>
      <w:r>
        <w:rPr>
          <w:rFonts w:ascii="Segoe UI" w:hAnsi="Segoe UI" w:cs="Segoe UI" w:eastAsia="Segoe UI"/>
          <w:b w:val="0"/>
          <w:color w:val="68777D"/>
          <w:sz w:val="25"/>
          <w:szCs w:val="25"/>
          <w:rtl w:val="true"/>
          <w:bCs w:val="false"/>
        </w:rPr>
        <w:t>قربت من المدينه ففي ناس كتير اللي كان في التجاره واللي كان خارج المدينه فبعض المسلمين خافوا وما حبوش ان هم يقابلوا جيش العدو وهم مش جاهزين وبداوا يجدل سيدنا النبي عليه الصلاه والسلام ويقولوا له يا رسول الله ما نحن</w:t>
      </w:r>
    </w:p>
    <w:p>
      <w:pPr>
        <w:keepNext/>
        <w:widowControl/>
        <w:spacing w:before="140" w:after="120" w:line="276" w:lineRule="auto"/>
        <w:bidi w:val="true"/>
        <w:jc w:val="start"/>
      </w:pPr>
      <w:r>
        <w:rPr>
          <w:rFonts w:ascii="Segoe UI" w:hAnsi="Segoe UI" w:cs="Segoe UI" w:eastAsia="Segoe UI"/>
          <w:b/>
          <w:color w:val="967B53"/>
          <w:sz w:val="23"/>
          <w:szCs w:val="23"/>
          <w:rtl w:val="true"/>
          <w:bCs w:val="true"/>
        </w:rPr>
        <w:t>سبب التصحيح ومراجعة المعلومة</w:t>
      </w:r>
    </w:p>
    <w:p>
      <w:pPr>
        <w:keepNext/>
        <w:widowControl/>
        <w:spacing w:before="0" w:after="140" w:line="300" w:lineRule="auto"/>
        <w:bidi w:val="true"/>
        <w:jc w:val="both"/>
      </w:pPr>
      <w:r>
        <w:rPr>
          <w:rFonts w:ascii="Segoe UI" w:hAnsi="Segoe UI" w:cs="Segoe UI" w:eastAsia="Segoe UI"/>
          <w:b w:val="0"/>
          <w:color w:val="30383D"/>
          <w:sz w:val="24"/>
          <w:szCs w:val="24"/>
          <w:rtl w:val="true"/>
          <w:bCs w:val="false"/>
        </w:rPr>
        <w:t>حُفظ اختلاف مقصد الخروج الأول عن المعركة، وأصل كراهة فريق للقتال، بدليل الصحيحين والقرآن وخبر أبي أيوب الذي حسنه الهيثمي. لم تُختلق قائمة لأسباب غياب كل مسلم: «كان في التجارة» أو «خارج المدينة» ليست سببًا ثابتًا لكل متخلف بهذا النص. ولم يُعمم الخوف على جميع الصحابة، أو يُجعل من تخلّف عن أصل الخروج مخالفًا مع أن كعبًا يبين عدم العتاب ببدر. عبارة «ما لنا طاقة بقتال العدو ولكن أردنا العير» ورد معناها في خبر أبي أيوب، لا مجرد حوار اخترعه المتحدث؛ قُدم أصلها مع بيان درجتها.</w:t>
      </w:r>
    </w:p>
    <w:p>
      <w:pPr>
        <w:keepNext w:val="0"/>
        <w:keepLines/>
        <w:widowControl/>
        <w:bidi w:val="true"/>
        <w:spacing w:after="300" w:before="20" w:line="288" w:lineRule="auto"/>
        <w:jc w:val="start"/>
      </w:pPr>
      <w:r>
        <w:rPr>
          <w:rFonts w:ascii="Segoe UI" w:hAnsi="Segoe UI" w:cs="Segoe UI" w:eastAsia="Segoe UI"/>
          <w:b w:val="0"/>
          <w:i w:val="0"/>
          <w:color w:val="68777D"/>
          <w:sz w:val="17"/>
          <w:szCs w:val="17"/>
          <w:rtl w:val="true"/>
          <w:bCs w:val="false"/>
          <w:iCs w:val="false"/>
        </w:rPr>
        <w:t>موضعه في التفريغ ٤:٥٨:٣٤ إلى ٤:٥٨:٥١   |   المصادر</w:t>
      </w:r>
      <w:r>
        <w:rPr>
          <w:rFonts w:ascii="Segoe UI" w:hAnsi="Segoe UI" w:cs="Segoe UI" w:eastAsia="Segoe UI"/>
          <w:b w:val="0"/>
          <w:i w:val="0"/>
          <w:color w:val="68777D"/>
          <w:sz w:val="17"/>
          <w:szCs w:val="17"/>
          <w:rtl w:val="true"/>
          <w:bCs w:val="false"/>
          <w:iCs w:val="false"/>
        </w:rPr>
        <w:t xml:space="preserve">  </w:t>
      </w:r>
      <w:hyperlink w:anchor="src_494">
        <w:r>
          <w:rPr>
            <w:rFonts w:ascii="Segoe UI" w:hAnsi="Segoe UI" w:cs="Segoe UI" w:eastAsia="Segoe UI"/>
            <w:b w:val="0"/>
            <w:color w:val="315F5B"/>
            <w:sz w:val="21"/>
            <w:szCs w:val="21"/>
            <w:rtl w:val="true"/>
            <w:bCs w:val="false"/>
          </w:rPr>
          <w:t>[٤٩٤] صحيح مسلم ١٩٠١ إرسال بسيسة عينًا على عير أبي سفيان والخروج بمن حضر ظهره؛ </w:t>
        </w:r>
      </w:hyperlink>
      <w:r>
        <w:rPr>
          <w:rFonts w:ascii="Segoe UI" w:hAnsi="Segoe UI" w:cs="Segoe UI" w:eastAsia="Segoe UI"/>
          <w:b w:val="0"/>
          <w:i w:val="0"/>
          <w:color w:val="68777D"/>
          <w:sz w:val="17"/>
          <w:szCs w:val="17"/>
          <w:rtl w:val="true"/>
          <w:bCs w:val="false"/>
          <w:iCs w:val="false"/>
        </w:rPr>
        <w:t xml:space="preserve">  </w:t>
      </w:r>
      <w:hyperlink w:anchor="src_493">
        <w:r>
          <w:rPr>
            <w:rFonts w:ascii="Segoe UI" w:hAnsi="Segoe UI" w:cs="Segoe UI" w:eastAsia="Segoe UI"/>
            <w:b w:val="0"/>
            <w:color w:val="315F5B"/>
            <w:sz w:val="21"/>
            <w:szCs w:val="21"/>
            <w:rtl w:val="true"/>
            <w:bCs w:val="false"/>
          </w:rPr>
          <w:t>[٤٩٣] صحيح البخاري ٤٤١٨ خبر كعب وأن الخروج إلى بدر كان لطلب عير قريش؛ </w:t>
        </w:r>
      </w:hyperlink>
      <w:r>
        <w:rPr>
          <w:rFonts w:ascii="Segoe UI" w:hAnsi="Segoe UI" w:cs="Segoe UI" w:eastAsia="Segoe UI"/>
          <w:b w:val="0"/>
          <w:i w:val="0"/>
          <w:color w:val="68777D"/>
          <w:sz w:val="17"/>
          <w:szCs w:val="17"/>
          <w:rtl w:val="true"/>
          <w:bCs w:val="false"/>
          <w:iCs w:val="false"/>
        </w:rPr>
        <w:t xml:space="preserve">  </w:t>
      </w:r>
      <w:hyperlink w:anchor="src_528">
        <w:r>
          <w:rPr>
            <w:rFonts w:ascii="Segoe UI" w:hAnsi="Segoe UI" w:cs="Segoe UI" w:eastAsia="Segoe UI"/>
            <w:b w:val="0"/>
            <w:color w:val="315F5B"/>
            <w:sz w:val="21"/>
            <w:szCs w:val="21"/>
            <w:rtl w:val="true"/>
            <w:bCs w:val="false"/>
          </w:rPr>
          <w:t>[٥٢٨] خبر أبي أيوب في مقدمات بدر وتحسين الهيثمي لإسناده مجمع الزوائد ٦ ص ٧٦؛ </w:t>
        </w:r>
      </w:hyperlink>
      <w:r>
        <w:rPr>
          <w:rFonts w:ascii="Segoe UI" w:hAnsi="Segoe UI" w:cs="Segoe UI" w:eastAsia="Segoe UI"/>
          <w:b w:val="0"/>
          <w:i w:val="0"/>
          <w:color w:val="68777D"/>
          <w:sz w:val="17"/>
          <w:szCs w:val="17"/>
          <w:rtl w:val="true"/>
          <w:bCs w:val="false"/>
          <w:iCs w:val="false"/>
        </w:rPr>
        <w:t xml:space="preserve">  </w:t>
      </w:r>
      <w:hyperlink w:anchor="src_529">
        <w:r>
          <w:rPr>
            <w:rFonts w:ascii="Segoe UI" w:hAnsi="Segoe UI" w:cs="Segoe UI" w:eastAsia="Segoe UI"/>
            <w:b w:val="0"/>
            <w:color w:val="315F5B"/>
            <w:sz w:val="21"/>
            <w:szCs w:val="21"/>
            <w:rtl w:val="true"/>
            <w:bCs w:val="false"/>
          </w:rPr>
          <w:t>[٥٢٩] سورة الأنفال الآية ٥ خروج النبي بالحق وكراهة فريق من المؤمنين؛ </w:t>
        </w:r>
      </w:hyperlink>
    </w:p>
    <w:p>
      <w:bookmarkStart w:id="337" w:name="block_375"/>
      <w:pPr>
        <w:pStyle w:val="Heading2"/>
        <w:keepNext/>
        <w:widowControl/>
        <w:bidi w:val="true"/>
        <w:spacing w:before="300" w:after="140" w:line="283" w:lineRule="auto"/>
        <w:jc w:val="start"/>
      </w:pPr>
      <w:r>
        <w:rPr>
          <w:rFonts w:ascii="Segoe UI" w:hAnsi="Segoe UI" w:cs="Segoe UI" w:eastAsia="Segoe UI"/>
          <w:b/>
          <w:i w:val="0"/>
          <w:color w:val="967B53"/>
          <w:sz w:val="34"/>
          <w:szCs w:val="34"/>
          <w:rtl w:val="true"/>
          <w:bCs w:val="true"/>
          <w:iCs w:val="false"/>
        </w:rPr>
        <w:t xml:space="preserve">٣٧٥  </w:t>
      </w:r>
      <w:bookmarkEnd w:id="337"/>
      <w:r>
        <w:rPr>
          <w:rFonts w:ascii="Segoe UI" w:hAnsi="Segoe UI" w:cs="Segoe UI" w:eastAsia="Segoe UI"/>
          <w:b/>
          <w:i w:val="0"/>
          <w:color w:val="315F5B"/>
          <w:sz w:val="34"/>
          <w:szCs w:val="34"/>
          <w:rtl w:val="true"/>
          <w:bCs w:val="true"/>
          <w:iCs w:val="false"/>
        </w:rPr>
        <w:t>خروج النبي بالحق ومجادلة فريق من المؤمنين</w:t>
      </w:r>
    </w:p>
    <w:p>
      <w:pPr>
        <w:keepNext/>
        <w:widowControl/>
        <w:spacing w:before="40" w:after="120" w:line="276" w:lineRule="auto"/>
        <w:bidi w:val="true"/>
        <w:jc w:val="start"/>
      </w:pPr>
      <w:r>
        <w:rPr>
          <w:rFonts w:ascii="Segoe UI" w:hAnsi="Segoe UI" w:cs="Segoe UI" w:eastAsia="Segoe UI"/>
          <w:b/>
          <w:color w:val="967B53"/>
          <w:sz w:val="23"/>
          <w:szCs w:val="23"/>
          <w:rtl w:val="true"/>
          <w:bCs w:val="true"/>
        </w:rPr>
        <w:t>النص المصحّح للمذاكرة</w:t>
      </w:r>
    </w:p>
    <w:p>
      <w:pPr>
        <w:keepNext w:val="0"/>
        <w:keepLines w:val="0"/>
        <w:widowControl/>
        <w:bidi w:val="true"/>
        <w:spacing w:before="0" w:after="180" w:line="307" w:lineRule="auto"/>
        <w:jc w:val="both"/>
      </w:pPr>
      <w:r>
        <w:rPr>
          <w:rFonts w:ascii="Segoe UI" w:hAnsi="Segoe UI" w:cs="Segoe UI" w:eastAsia="Segoe UI"/>
          <w:b w:val="0"/>
          <w:i w:val="0"/>
          <w:color w:val="30383D"/>
          <w:sz w:val="28"/>
          <w:szCs w:val="28"/>
          <w:rtl w:val="true"/>
          <w:bCs w:val="false"/>
          <w:iCs w:val="false"/>
        </w:rPr>
        <w:t>قال الله تعالى:</w:t>
      </w:r>
    </w:p>
    <w:p>
      <w:pPr>
        <w:keepNext w:val="0"/>
        <w:keepLines w:val="0"/>
        <w:widowControl/>
        <w:bidi w:val="true"/>
        <w:spacing w:before="0" w:after="180" w:line="307" w:lineRule="auto"/>
        <w:jc w:val="both"/>
      </w:pPr>
      <w:r>
        <w:rPr>
          <w:rFonts w:ascii="Traditional Arabic" w:hAnsi="Traditional Arabic" w:cs="Traditional Arabic" w:eastAsia="Traditional Arabic"/>
          <w:b w:val="0"/>
          <w:i w:val="0"/>
          <w:color w:val="385E59"/>
          <w:sz w:val="36"/>
          <w:szCs w:val="36"/>
          <w:rtl w:val="true"/>
          <w:bCs w:val="false"/>
          <w:iCs w:val="false"/>
        </w:rPr>
        <w:t>﴿كَمَا أَخْرَجَكَ رَبُّكَ مِنْ بَيْتِكَ بِالْحَقِّ وَإِنَّ فَرِيقًا مِنَ الْمُؤْمِنِينَ لَكَارِهُونَ﴾</w:t>
      </w:r>
      <w:r>
        <w:rPr>
          <w:rFonts w:ascii="Segoe UI" w:hAnsi="Segoe UI" w:cs="Segoe UI" w:eastAsia="Segoe UI"/>
          <w:b w:val="0"/>
          <w:i w:val="0"/>
          <w:color w:val="30383D"/>
          <w:sz w:val="28"/>
          <w:szCs w:val="28"/>
          <w:rtl w:val="true"/>
          <w:bCs w:val="false"/>
          <w:iCs w:val="false"/>
        </w:rPr>
        <w:t xml:space="preserve"> [الأنفال: ٥].</w:t>
      </w:r>
    </w:p>
    <w:p>
      <w:pPr>
        <w:keepNext w:val="0"/>
        <w:keepLines w:val="0"/>
        <w:widowControl/>
        <w:bidi w:val="true"/>
        <w:spacing w:before="0" w:after="180" w:line="307" w:lineRule="auto"/>
        <w:jc w:val="both"/>
      </w:pPr>
      <w:r>
        <w:rPr>
          <w:rFonts w:ascii="Traditional Arabic" w:hAnsi="Traditional Arabic" w:cs="Traditional Arabic" w:eastAsia="Traditional Arabic"/>
          <w:b w:val="0"/>
          <w:i w:val="0"/>
          <w:color w:val="385E59"/>
          <w:sz w:val="36"/>
          <w:szCs w:val="36"/>
          <w:rtl w:val="true"/>
          <w:bCs w:val="false"/>
          <w:iCs w:val="false"/>
        </w:rPr>
        <w:t>﴿يُجَادِلُونَكَ فِي الْحَقِّ بَعْدَ مَا تَبَيَّنَ كَأَنَّمَا يُسَاقُونَ إِلَى الْمَوْتِ وَهُمْ يَنْظُرُونَ﴾</w:t>
      </w:r>
      <w:r>
        <w:rPr>
          <w:rFonts w:ascii="Segoe UI" w:hAnsi="Segoe UI" w:cs="Segoe UI" w:eastAsia="Segoe UI"/>
          <w:b w:val="0"/>
          <w:i w:val="0"/>
          <w:color w:val="30383D"/>
          <w:sz w:val="28"/>
          <w:szCs w:val="28"/>
          <w:rtl w:val="true"/>
          <w:bCs w:val="false"/>
          <w:iCs w:val="false"/>
        </w:rPr>
        <w:t xml:space="preserve"> [الأنفال: ٦].</w:t>
      </w:r>
    </w:p>
    <w:p>
      <w:pPr>
        <w:keepNext/>
        <w:keepLines w:val="0"/>
        <w:widowControl/>
        <w:bidi w:val="true"/>
        <w:spacing w:before="0" w:after="180" w:line="307" w:lineRule="auto"/>
        <w:jc w:val="both"/>
      </w:pPr>
      <w:r>
        <w:rPr>
          <w:rFonts w:ascii="Segoe UI" w:hAnsi="Segoe UI" w:cs="Segoe UI" w:eastAsia="Segoe UI"/>
          <w:b w:val="0"/>
          <w:i w:val="0"/>
          <w:color w:val="30383D"/>
          <w:sz w:val="28"/>
          <w:szCs w:val="28"/>
          <w:rtl w:val="true"/>
          <w:bCs w:val="false"/>
          <w:iCs w:val="false"/>
        </w:rPr>
        <w:t>فالآيات ذكرت كراهة فريق ومجادلته بعد تبين الحق، وشبّهت شدة الخوف كأنهم يُساقون إلى الموت. ومع ده، ظل وصفهم في الآية أنهم من المؤمنين.</w:t>
      </w:r>
    </w:p>
    <w:p>
      <w:pPr>
        <w:keepNext/>
        <w:widowControl/>
        <w:spacing w:before="140" w:after="120" w:line="276" w:lineRule="auto"/>
        <w:bidi w:val="true"/>
        <w:jc w:val="start"/>
      </w:pPr>
      <w:r>
        <w:rPr>
          <w:rFonts w:ascii="Segoe UI" w:hAnsi="Segoe UI" w:cs="Segoe UI" w:eastAsia="Segoe UI"/>
          <w:b/>
          <w:color w:val="967B53"/>
          <w:sz w:val="23"/>
          <w:szCs w:val="23"/>
          <w:rtl w:val="true"/>
          <w:bCs w:val="true"/>
        </w:rPr>
        <w:t>النص الأصلي كما ورد في السكريبت للمقارنة فقط</w:t>
      </w:r>
    </w:p>
    <w:p>
      <w:pPr>
        <w:keepNext w:val="0"/>
        <w:widowControl/>
        <w:spacing w:before="0" w:after="140" w:line="307" w:lineRule="auto"/>
        <w:bidi w:val="true"/>
        <w:jc w:val="both"/>
      </w:pPr>
      <w:r>
        <w:rPr>
          <w:rFonts w:ascii="Segoe UI" w:hAnsi="Segoe UI" w:cs="Segoe UI" w:eastAsia="Segoe UI"/>
          <w:b w:val="0"/>
          <w:color w:val="68777D"/>
          <w:sz w:val="25"/>
          <w:szCs w:val="25"/>
          <w:rtl w:val="true"/>
          <w:bCs w:val="false"/>
        </w:rPr>
        <w:t>باقدر على قتال قريش وينزل القران كما اخرجك ربك من بيتك بالحق وان فريقا من المؤمنين لكارهون يجادلونك في الحق بعد ما تبين كانما يساقون الى الموت وهم ينظرون</w:t>
      </w:r>
    </w:p>
    <w:p>
      <w:pPr>
        <w:keepNext/>
        <w:widowControl/>
        <w:spacing w:before="140" w:after="120" w:line="276" w:lineRule="auto"/>
        <w:bidi w:val="true"/>
        <w:jc w:val="start"/>
      </w:pPr>
      <w:r>
        <w:rPr>
          <w:rFonts w:ascii="Segoe UI" w:hAnsi="Segoe UI" w:cs="Segoe UI" w:eastAsia="Segoe UI"/>
          <w:b/>
          <w:color w:val="967B53"/>
          <w:sz w:val="23"/>
          <w:szCs w:val="23"/>
          <w:rtl w:val="true"/>
          <w:bCs w:val="true"/>
        </w:rPr>
        <w:t>سبب التصحيح ومراجعة المعلومة</w:t>
      </w:r>
    </w:p>
    <w:p>
      <w:pPr>
        <w:keepNext/>
        <w:widowControl/>
        <w:spacing w:before="0" w:after="140" w:line="300" w:lineRule="auto"/>
        <w:bidi w:val="true"/>
        <w:jc w:val="both"/>
      </w:pPr>
      <w:r>
        <w:rPr>
          <w:rFonts w:ascii="Segoe UI" w:hAnsi="Segoe UI" w:cs="Segoe UI" w:eastAsia="Segoe UI"/>
          <w:b w:val="0"/>
          <w:color w:val="30383D"/>
          <w:sz w:val="24"/>
          <w:szCs w:val="24"/>
          <w:rtl w:val="true"/>
          <w:bCs w:val="false"/>
        </w:rPr>
        <w:t>ضُبطت الأنفال ٥ و٦ كاملتين وفُصلت كل آية عن الشرح. حُفظ لفظ «فريقًا من المؤمنين» فلا يعمم الموقف على الجميع ولا تُسقط عنهم صفة الإيمان لمجرد الخوف المذكور. لم تُعرض الجملة «وينزل القرآن» كإثبات لحظة نزول كل هذه الآيات أثناء خطوة معينة من الطريق؛ الاستشهاد يثبت وصف القرآن للواقعة، ولا يكفي وحده لتحديد توقيت تفصيلي لكل آية.</w:t>
      </w:r>
    </w:p>
    <w:p>
      <w:pPr>
        <w:keepNext w:val="0"/>
        <w:keepLines/>
        <w:widowControl/>
        <w:bidi w:val="true"/>
        <w:spacing w:after="300" w:before="20" w:line="288" w:lineRule="auto"/>
        <w:jc w:val="start"/>
      </w:pPr>
      <w:r>
        <w:rPr>
          <w:rFonts w:ascii="Segoe UI" w:hAnsi="Segoe UI" w:cs="Segoe UI" w:eastAsia="Segoe UI"/>
          <w:b w:val="0"/>
          <w:i w:val="0"/>
          <w:color w:val="68777D"/>
          <w:sz w:val="17"/>
          <w:szCs w:val="17"/>
          <w:rtl w:val="true"/>
          <w:bCs w:val="false"/>
          <w:iCs w:val="false"/>
        </w:rPr>
        <w:t>موضعه في التفريغ ٤:٥٨:٥١ إلى ٤:٥٩:٠٩   |   المصادر</w:t>
      </w:r>
      <w:r>
        <w:rPr>
          <w:rFonts w:ascii="Segoe UI" w:hAnsi="Segoe UI" w:cs="Segoe UI" w:eastAsia="Segoe UI"/>
          <w:b w:val="0"/>
          <w:i w:val="0"/>
          <w:color w:val="68777D"/>
          <w:sz w:val="17"/>
          <w:szCs w:val="17"/>
          <w:rtl w:val="true"/>
          <w:bCs w:val="false"/>
          <w:iCs w:val="false"/>
        </w:rPr>
        <w:t xml:space="preserve">  </w:t>
      </w:r>
      <w:hyperlink w:anchor="src_529">
        <w:r>
          <w:rPr>
            <w:rFonts w:ascii="Segoe UI" w:hAnsi="Segoe UI" w:cs="Segoe UI" w:eastAsia="Segoe UI"/>
            <w:b w:val="0"/>
            <w:color w:val="315F5B"/>
            <w:sz w:val="21"/>
            <w:szCs w:val="21"/>
            <w:rtl w:val="true"/>
            <w:bCs w:val="false"/>
          </w:rPr>
          <w:t>[٥٢٩] سورة الأنفال الآية ٥ خروج النبي بالحق وكراهة فريق من المؤمنين؛ </w:t>
        </w:r>
      </w:hyperlink>
      <w:r>
        <w:rPr>
          <w:rFonts w:ascii="Segoe UI" w:hAnsi="Segoe UI" w:cs="Segoe UI" w:eastAsia="Segoe UI"/>
          <w:b w:val="0"/>
          <w:i w:val="0"/>
          <w:color w:val="68777D"/>
          <w:sz w:val="17"/>
          <w:szCs w:val="17"/>
          <w:rtl w:val="true"/>
          <w:bCs w:val="false"/>
          <w:iCs w:val="false"/>
        </w:rPr>
        <w:t xml:space="preserve">  </w:t>
      </w:r>
      <w:hyperlink w:anchor="src_530">
        <w:r>
          <w:rPr>
            <w:rFonts w:ascii="Segoe UI" w:hAnsi="Segoe UI" w:cs="Segoe UI" w:eastAsia="Segoe UI"/>
            <w:b w:val="0"/>
            <w:color w:val="315F5B"/>
            <w:sz w:val="21"/>
            <w:szCs w:val="21"/>
            <w:rtl w:val="true"/>
            <w:bCs w:val="false"/>
          </w:rPr>
          <w:t>[٥٣٠] سورة الأنفال الآية ٦ الجدال بعد تبين الحق؛ </w:t>
        </w:r>
      </w:hyperlink>
      <w:r>
        <w:rPr>
          <w:rFonts w:ascii="Segoe UI" w:hAnsi="Segoe UI" w:cs="Segoe UI" w:eastAsia="Segoe UI"/>
          <w:b w:val="0"/>
          <w:i w:val="0"/>
          <w:color w:val="68777D"/>
          <w:sz w:val="17"/>
          <w:szCs w:val="17"/>
          <w:rtl w:val="true"/>
          <w:bCs w:val="false"/>
          <w:iCs w:val="false"/>
        </w:rPr>
        <w:t xml:space="preserve">  </w:t>
      </w:r>
      <w:hyperlink w:anchor="src_527">
        <w:r>
          <w:rPr>
            <w:rFonts w:ascii="Segoe UI" w:hAnsi="Segoe UI" w:cs="Segoe UI" w:eastAsia="Segoe UI"/>
            <w:b w:val="0"/>
            <w:color w:val="315F5B"/>
            <w:sz w:val="21"/>
            <w:szCs w:val="21"/>
            <w:rtl w:val="true"/>
            <w:bCs w:val="false"/>
          </w:rPr>
          <w:t>[٥٢٧] تفسير ابن كثير الأنفال ٥ إلى ٨ سياق المشاورة والوعد وموقف بعض المؤمنين؛ </w:t>
        </w:r>
      </w:hyperlink>
    </w:p>
    <w:p>
      <w:bookmarkStart w:id="338" w:name="block_376"/>
      <w:pPr>
        <w:pStyle w:val="Heading2"/>
        <w:keepNext/>
        <w:widowControl/>
        <w:bidi w:val="true"/>
        <w:spacing w:before="300" w:after="140" w:line="283" w:lineRule="auto"/>
        <w:jc w:val="start"/>
      </w:pPr>
      <w:r>
        <w:rPr>
          <w:rFonts w:ascii="Segoe UI" w:hAnsi="Segoe UI" w:cs="Segoe UI" w:eastAsia="Segoe UI"/>
          <w:b/>
          <w:i w:val="0"/>
          <w:color w:val="967B53"/>
          <w:sz w:val="34"/>
          <w:szCs w:val="34"/>
          <w:rtl w:val="true"/>
          <w:bCs w:val="true"/>
          <w:iCs w:val="false"/>
        </w:rPr>
        <w:t xml:space="preserve">٣٧٦  </w:t>
      </w:r>
      <w:bookmarkEnd w:id="338"/>
      <w:r>
        <w:rPr>
          <w:rFonts w:ascii="Segoe UI" w:hAnsi="Segoe UI" w:cs="Segoe UI" w:eastAsia="Segoe UI"/>
          <w:b/>
          <w:i w:val="0"/>
          <w:color w:val="315F5B"/>
          <w:sz w:val="34"/>
          <w:szCs w:val="34"/>
          <w:rtl w:val="true"/>
          <w:bCs w:val="true"/>
          <w:iCs w:val="false"/>
        </w:rPr>
        <w:t>معنى غير ذات الشوكة</w:t>
      </w:r>
    </w:p>
    <w:p>
      <w:pPr>
        <w:keepNext/>
        <w:widowControl/>
        <w:spacing w:before="40" w:after="120" w:line="276" w:lineRule="auto"/>
        <w:bidi w:val="true"/>
        <w:jc w:val="start"/>
      </w:pPr>
      <w:r>
        <w:rPr>
          <w:rFonts w:ascii="Segoe UI" w:hAnsi="Segoe UI" w:cs="Segoe UI" w:eastAsia="Segoe UI"/>
          <w:b/>
          <w:color w:val="967B53"/>
          <w:sz w:val="23"/>
          <w:szCs w:val="23"/>
          <w:rtl w:val="true"/>
          <w:bCs w:val="true"/>
        </w:rPr>
        <w:t>النص المصحّح للمذاكرة</w:t>
      </w:r>
    </w:p>
    <w:p>
      <w:pPr>
        <w:keepNext w:val="0"/>
        <w:keepLines w:val="0"/>
        <w:widowControl/>
        <w:bidi w:val="true"/>
        <w:spacing w:before="0" w:after="180" w:line="307" w:lineRule="auto"/>
        <w:jc w:val="both"/>
      </w:pPr>
      <w:r>
        <w:rPr>
          <w:rFonts w:ascii="Segoe UI" w:hAnsi="Segoe UI" w:cs="Segoe UI" w:eastAsia="Segoe UI"/>
          <w:b w:val="0"/>
          <w:i w:val="0"/>
          <w:color w:val="30383D"/>
          <w:sz w:val="28"/>
          <w:szCs w:val="28"/>
          <w:rtl w:val="true"/>
          <w:bCs w:val="false"/>
          <w:iCs w:val="false"/>
        </w:rPr>
        <w:t>وقال الله تعالى:</w:t>
      </w:r>
    </w:p>
    <w:p>
      <w:pPr>
        <w:keepNext w:val="0"/>
        <w:keepLines w:val="0"/>
        <w:widowControl/>
        <w:bidi w:val="true"/>
        <w:spacing w:before="0" w:after="180" w:line="307" w:lineRule="auto"/>
        <w:jc w:val="both"/>
      </w:pPr>
      <w:r>
        <w:rPr>
          <w:rFonts w:ascii="Traditional Arabic" w:hAnsi="Traditional Arabic" w:cs="Traditional Arabic" w:eastAsia="Traditional Arabic"/>
          <w:b w:val="0"/>
          <w:i w:val="0"/>
          <w:color w:val="385E59"/>
          <w:sz w:val="36"/>
          <w:szCs w:val="36"/>
          <w:rtl w:val="true"/>
          <w:bCs w:val="false"/>
          <w:iCs w:val="false"/>
        </w:rPr>
        <w:t>﴿وَإِذْ يَعِدُكُمُ اللَّهُ إِحْدَى الطَّائِفَتَيْنِ أَنَّهَا لَكُمْ وَتَوَدُّونَ أَنَّ غَيْرَ ذَاتِ الشَّوْكَةِ تَكُونُ لَكُمْ وَيُرِيدُ اللَّهُ أَنْ يُحِقَّ الْحَقَّ بِكَلِمَاتِهِ وَيَقْطَعَ دَابِرَ الْكَافِرِينَ﴾</w:t>
      </w:r>
      <w:r>
        <w:rPr>
          <w:rFonts w:ascii="Segoe UI" w:hAnsi="Segoe UI" w:cs="Segoe UI" w:eastAsia="Segoe UI"/>
          <w:b w:val="0"/>
          <w:i w:val="0"/>
          <w:color w:val="30383D"/>
          <w:sz w:val="28"/>
          <w:szCs w:val="28"/>
          <w:rtl w:val="true"/>
          <w:bCs w:val="false"/>
          <w:iCs w:val="false"/>
        </w:rPr>
        <w:t xml:space="preserve"> [الأنفال: ٧].</w:t>
      </w:r>
    </w:p>
    <w:p>
      <w:pPr>
        <w:keepNext/>
        <w:keepLines w:val="0"/>
        <w:widowControl/>
        <w:bidi w:val="true"/>
        <w:spacing w:before="0" w:after="180" w:line="307" w:lineRule="auto"/>
        <w:jc w:val="both"/>
      </w:pPr>
      <w:r>
        <w:rPr>
          <w:rFonts w:ascii="Segoe UI" w:hAnsi="Segoe UI" w:cs="Segoe UI" w:eastAsia="Segoe UI"/>
          <w:b w:val="0"/>
          <w:i w:val="0"/>
          <w:color w:val="30383D"/>
          <w:sz w:val="28"/>
          <w:szCs w:val="28"/>
          <w:rtl w:val="true"/>
          <w:bCs w:val="false"/>
          <w:iCs w:val="false"/>
        </w:rPr>
        <w:t>وغير ذات الشوكة هنا هي العير، في مقابل النفير ذي القوة والسلاح. فبعضهم أحب الظفر بالقافلة من غير مواجهة الجيش، والله أراد إحقاق الحق بما وقع من لقاء.</w:t>
      </w:r>
    </w:p>
    <w:p>
      <w:pPr>
        <w:keepNext/>
        <w:widowControl/>
        <w:spacing w:before="140" w:after="120" w:line="276" w:lineRule="auto"/>
        <w:bidi w:val="true"/>
        <w:jc w:val="start"/>
      </w:pPr>
      <w:r>
        <w:rPr>
          <w:rFonts w:ascii="Segoe UI" w:hAnsi="Segoe UI" w:cs="Segoe UI" w:eastAsia="Segoe UI"/>
          <w:b/>
          <w:color w:val="967B53"/>
          <w:sz w:val="23"/>
          <w:szCs w:val="23"/>
          <w:rtl w:val="true"/>
          <w:bCs w:val="true"/>
        </w:rPr>
        <w:t>النص الأصلي كما ورد في السكريبت للمقارنة فقط</w:t>
      </w:r>
    </w:p>
    <w:p>
      <w:pPr>
        <w:keepNext w:val="0"/>
        <w:widowControl/>
        <w:spacing w:before="0" w:after="140" w:line="307" w:lineRule="auto"/>
        <w:bidi w:val="true"/>
        <w:jc w:val="both"/>
      </w:pPr>
      <w:r>
        <w:rPr>
          <w:rFonts w:ascii="Segoe UI" w:hAnsi="Segoe UI" w:cs="Segoe UI" w:eastAsia="Segoe UI"/>
          <w:b w:val="0"/>
          <w:color w:val="68777D"/>
          <w:sz w:val="25"/>
          <w:szCs w:val="25"/>
          <w:rtl w:val="true"/>
          <w:bCs w:val="false"/>
        </w:rPr>
        <w:t>واذ يعدك الله احدى الطائفتين انها لكم يعني الحرب الانتصار او العير فلوسكم المنهوبه واذ يعدكم الله احدى الطائفتين انها لكم وتودون ان غير ذات الشوكه تكون لكم مش عايزين تواجهوا المشركين الحرب ذات الشوكه فيها الم يعني ويريد الله ان يحق الحق بكلماته</w:t>
      </w:r>
    </w:p>
    <w:p>
      <w:pPr>
        <w:keepNext/>
        <w:widowControl/>
        <w:spacing w:before="140" w:after="120" w:line="276" w:lineRule="auto"/>
        <w:bidi w:val="true"/>
        <w:jc w:val="start"/>
      </w:pPr>
      <w:r>
        <w:rPr>
          <w:rFonts w:ascii="Segoe UI" w:hAnsi="Segoe UI" w:cs="Segoe UI" w:eastAsia="Segoe UI"/>
          <w:b/>
          <w:color w:val="967B53"/>
          <w:sz w:val="23"/>
          <w:szCs w:val="23"/>
          <w:rtl w:val="true"/>
          <w:bCs w:val="true"/>
        </w:rPr>
        <w:t>سبب التصحيح ومراجعة المعلومة</w:t>
      </w:r>
    </w:p>
    <w:p>
      <w:pPr>
        <w:keepNext/>
        <w:widowControl/>
        <w:spacing w:before="0" w:after="140" w:line="300" w:lineRule="auto"/>
        <w:bidi w:val="true"/>
        <w:jc w:val="both"/>
      </w:pPr>
      <w:r>
        <w:rPr>
          <w:rFonts w:ascii="Segoe UI" w:hAnsi="Segoe UI" w:cs="Segoe UI" w:eastAsia="Segoe UI"/>
          <w:b w:val="0"/>
          <w:color w:val="30383D"/>
          <w:sz w:val="24"/>
          <w:szCs w:val="24"/>
          <w:rtl w:val="true"/>
          <w:bCs w:val="false"/>
        </w:rPr>
        <w:t>ضُبطت الآية كاملة، وصُحح «وإذ يعدك» إلى خطاب الجماعة «وإذ يعدكم». الشوكة قوة القتال والسلاح في هذا السياق، وليست مجرد أن الحرب فيها ألم؛ حُفظ المقصود ووضح اللفظ. لم تُفسر العير بأنها كل «فلوسنا المنهوبة»، ولا الكافرين في ختام الآية كحكم على أشخاص خارج سياقها. لم تُسق الآية وعدًا دنيويًا مطلقًا لكل نزاع أو لكل من يدعيه.</w:t>
      </w:r>
    </w:p>
    <w:p>
      <w:pPr>
        <w:keepNext w:val="0"/>
        <w:keepLines/>
        <w:widowControl/>
        <w:bidi w:val="true"/>
        <w:spacing w:after="300" w:before="20" w:line="288" w:lineRule="auto"/>
        <w:jc w:val="start"/>
      </w:pPr>
      <w:r>
        <w:rPr>
          <w:rFonts w:ascii="Segoe UI" w:hAnsi="Segoe UI" w:cs="Segoe UI" w:eastAsia="Segoe UI"/>
          <w:b w:val="0"/>
          <w:i w:val="0"/>
          <w:color w:val="68777D"/>
          <w:sz w:val="17"/>
          <w:szCs w:val="17"/>
          <w:rtl w:val="true"/>
          <w:bCs w:val="false"/>
          <w:iCs w:val="false"/>
        </w:rPr>
        <w:t>موضعه في التفريغ ٤:٥٩:٠٩ إلى ٤:٥٩:٣٤   |   المصادر</w:t>
      </w:r>
      <w:r>
        <w:rPr>
          <w:rFonts w:ascii="Segoe UI" w:hAnsi="Segoe UI" w:cs="Segoe UI" w:eastAsia="Segoe UI"/>
          <w:b w:val="0"/>
          <w:i w:val="0"/>
          <w:color w:val="68777D"/>
          <w:sz w:val="17"/>
          <w:szCs w:val="17"/>
          <w:rtl w:val="true"/>
          <w:bCs w:val="false"/>
          <w:iCs w:val="false"/>
        </w:rPr>
        <w:t xml:space="preserve">  </w:t>
      </w:r>
      <w:hyperlink w:anchor="src_502">
        <w:r>
          <w:rPr>
            <w:rFonts w:ascii="Segoe UI" w:hAnsi="Segoe UI" w:cs="Segoe UI" w:eastAsia="Segoe UI"/>
            <w:b w:val="0"/>
            <w:color w:val="315F5B"/>
            <w:sz w:val="21"/>
            <w:szCs w:val="21"/>
            <w:rtl w:val="true"/>
            <w:bCs w:val="false"/>
          </w:rPr>
          <w:t>[٥٠٢] سورة الأنفال الآية ٧ الوعد بإحدى الطائفتين والرغبة في غير ذات الشوكة؛ </w:t>
        </w:r>
      </w:hyperlink>
      <w:r>
        <w:rPr>
          <w:rFonts w:ascii="Segoe UI" w:hAnsi="Segoe UI" w:cs="Segoe UI" w:eastAsia="Segoe UI"/>
          <w:b w:val="0"/>
          <w:i w:val="0"/>
          <w:color w:val="68777D"/>
          <w:sz w:val="17"/>
          <w:szCs w:val="17"/>
          <w:rtl w:val="true"/>
          <w:bCs w:val="false"/>
          <w:iCs w:val="false"/>
        </w:rPr>
        <w:t xml:space="preserve">  </w:t>
      </w:r>
      <w:hyperlink w:anchor="src_531">
        <w:r>
          <w:rPr>
            <w:rFonts w:ascii="Segoe UI" w:hAnsi="Segoe UI" w:cs="Segoe UI" w:eastAsia="Segoe UI"/>
            <w:b w:val="0"/>
            <w:color w:val="315F5B"/>
            <w:sz w:val="21"/>
            <w:szCs w:val="21"/>
            <w:rtl w:val="true"/>
            <w:bCs w:val="false"/>
          </w:rPr>
          <w:t>[٥٣١] تفسير ابن كثير الأنفال ٧ معنى الطائفتين وذات الشوكة؛ </w:t>
        </w:r>
      </w:hyperlink>
    </w:p>
    <w:p>
      <w:bookmarkStart w:id="339" w:name="block_377"/>
      <w:pPr>
        <w:pStyle w:val="Heading2"/>
        <w:keepNext/>
        <w:widowControl/>
        <w:bidi w:val="true"/>
        <w:spacing w:before="300" w:after="140" w:line="283" w:lineRule="auto"/>
        <w:jc w:val="start"/>
      </w:pPr>
      <w:r>
        <w:rPr>
          <w:rFonts w:ascii="Segoe UI" w:hAnsi="Segoe UI" w:cs="Segoe UI" w:eastAsia="Segoe UI"/>
          <w:b/>
          <w:i w:val="0"/>
          <w:color w:val="967B53"/>
          <w:sz w:val="34"/>
          <w:szCs w:val="34"/>
          <w:rtl w:val="true"/>
          <w:bCs w:val="true"/>
          <w:iCs w:val="false"/>
        </w:rPr>
        <w:t xml:space="preserve">٣٧٧  </w:t>
      </w:r>
      <w:bookmarkEnd w:id="339"/>
      <w:r>
        <w:rPr>
          <w:rFonts w:ascii="Segoe UI" w:hAnsi="Segoe UI" w:cs="Segoe UI" w:eastAsia="Segoe UI"/>
          <w:b/>
          <w:i w:val="0"/>
          <w:color w:val="315F5B"/>
          <w:sz w:val="34"/>
          <w:szCs w:val="34"/>
          <w:rtl w:val="true"/>
          <w:bCs w:val="true"/>
          <w:iCs w:val="false"/>
        </w:rPr>
        <w:t>إحقاق الحق وإبطال الباطل</w:t>
      </w:r>
    </w:p>
    <w:p>
      <w:pPr>
        <w:keepNext/>
        <w:widowControl/>
        <w:spacing w:before="40" w:after="120" w:line="276" w:lineRule="auto"/>
        <w:bidi w:val="true"/>
        <w:jc w:val="start"/>
      </w:pPr>
      <w:r>
        <w:rPr>
          <w:rFonts w:ascii="Segoe UI" w:hAnsi="Segoe UI" w:cs="Segoe UI" w:eastAsia="Segoe UI"/>
          <w:b/>
          <w:color w:val="967B53"/>
          <w:sz w:val="23"/>
          <w:szCs w:val="23"/>
          <w:rtl w:val="true"/>
          <w:bCs w:val="true"/>
        </w:rPr>
        <w:t>النص المصحّح للمذاكرة</w:t>
      </w:r>
    </w:p>
    <w:p>
      <w:pPr>
        <w:keepNext w:val="0"/>
        <w:keepLines w:val="0"/>
        <w:widowControl/>
        <w:bidi w:val="true"/>
        <w:spacing w:before="0" w:after="180" w:line="307" w:lineRule="auto"/>
        <w:jc w:val="both"/>
      </w:pPr>
      <w:r>
        <w:rPr>
          <w:rFonts w:ascii="Segoe UI" w:hAnsi="Segoe UI" w:cs="Segoe UI" w:eastAsia="Segoe UI"/>
          <w:b w:val="0"/>
          <w:i w:val="0"/>
          <w:color w:val="30383D"/>
          <w:sz w:val="28"/>
          <w:szCs w:val="28"/>
          <w:rtl w:val="true"/>
          <w:bCs w:val="false"/>
          <w:iCs w:val="false"/>
        </w:rPr>
        <w:t>وتكمل الآية اللي بعدها:</w:t>
      </w:r>
    </w:p>
    <w:p>
      <w:pPr>
        <w:keepNext w:val="0"/>
        <w:keepLines w:val="0"/>
        <w:widowControl/>
        <w:bidi w:val="true"/>
        <w:spacing w:before="0" w:after="180" w:line="307" w:lineRule="auto"/>
        <w:jc w:val="both"/>
      </w:pPr>
      <w:r>
        <w:rPr>
          <w:rFonts w:ascii="Traditional Arabic" w:hAnsi="Traditional Arabic" w:cs="Traditional Arabic" w:eastAsia="Traditional Arabic"/>
          <w:b w:val="0"/>
          <w:i w:val="0"/>
          <w:color w:val="385E59"/>
          <w:sz w:val="36"/>
          <w:szCs w:val="36"/>
          <w:rtl w:val="true"/>
          <w:bCs w:val="false"/>
          <w:iCs w:val="false"/>
        </w:rPr>
        <w:t>﴿لِيُحِقَّ الْحَقَّ وَيُبْطِلَ الْبَاطِلَ وَلَوْ كَرِهَ الْمُجْرِمُونَ﴾</w:t>
      </w:r>
      <w:r>
        <w:rPr>
          <w:rFonts w:ascii="Segoe UI" w:hAnsi="Segoe UI" w:cs="Segoe UI" w:eastAsia="Segoe UI"/>
          <w:b w:val="0"/>
          <w:i w:val="0"/>
          <w:color w:val="30383D"/>
          <w:sz w:val="28"/>
          <w:szCs w:val="28"/>
          <w:rtl w:val="true"/>
          <w:bCs w:val="false"/>
          <w:iCs w:val="false"/>
        </w:rPr>
        <w:t xml:space="preserve"> [الأنفال: ٨].</w:t>
      </w:r>
    </w:p>
    <w:p>
      <w:pPr>
        <w:keepNext/>
        <w:keepLines w:val="0"/>
        <w:widowControl/>
        <w:bidi w:val="true"/>
        <w:spacing w:before="0" w:after="180" w:line="307" w:lineRule="auto"/>
        <w:jc w:val="both"/>
      </w:pPr>
      <w:r>
        <w:rPr>
          <w:rFonts w:ascii="Segoe UI" w:hAnsi="Segoe UI" w:cs="Segoe UI" w:eastAsia="Segoe UI"/>
          <w:b w:val="0"/>
          <w:i w:val="0"/>
          <w:color w:val="30383D"/>
          <w:sz w:val="28"/>
          <w:szCs w:val="28"/>
          <w:rtl w:val="true"/>
          <w:bCs w:val="false"/>
          <w:iCs w:val="false"/>
        </w:rPr>
        <w:t>فلم يكن الأمر محصورًا في رغبتهم الأولى في القافلة؛ بيّن القرآن ما أراده الله من إحقاق الحق وإبطال الباطل. وبهذا نفهم انتقال القصة من طلب العير إلى يوم بدر.</w:t>
      </w:r>
    </w:p>
    <w:p>
      <w:pPr>
        <w:keepNext/>
        <w:widowControl/>
        <w:spacing w:before="140" w:after="120" w:line="276" w:lineRule="auto"/>
        <w:bidi w:val="true"/>
        <w:jc w:val="start"/>
      </w:pPr>
      <w:r>
        <w:rPr>
          <w:rFonts w:ascii="Segoe UI" w:hAnsi="Segoe UI" w:cs="Segoe UI" w:eastAsia="Segoe UI"/>
          <w:b/>
          <w:color w:val="967B53"/>
          <w:sz w:val="23"/>
          <w:szCs w:val="23"/>
          <w:rtl w:val="true"/>
          <w:bCs w:val="true"/>
        </w:rPr>
        <w:t>النص الأصلي كما ورد في السكريبت للمقارنة فقط</w:t>
      </w:r>
    </w:p>
    <w:p>
      <w:pPr>
        <w:keepNext w:val="0"/>
        <w:widowControl/>
        <w:spacing w:before="0" w:after="140" w:line="307" w:lineRule="auto"/>
        <w:bidi w:val="true"/>
        <w:jc w:val="both"/>
      </w:pPr>
      <w:r>
        <w:rPr>
          <w:rFonts w:ascii="Segoe UI" w:hAnsi="Segoe UI" w:cs="Segoe UI" w:eastAsia="Segoe UI"/>
          <w:b w:val="0"/>
          <w:color w:val="68777D"/>
          <w:sz w:val="25"/>
          <w:szCs w:val="25"/>
          <w:rtl w:val="true"/>
          <w:bCs w:val="false"/>
        </w:rPr>
        <w:t>ويقطع دابر الكافرين ليحق الحق ويبطل الباطل ولو وكره المجرمون ويثبت الصحابه</w:t>
      </w:r>
    </w:p>
    <w:p>
      <w:pPr>
        <w:keepNext/>
        <w:widowControl/>
        <w:spacing w:before="140" w:after="120" w:line="276" w:lineRule="auto"/>
        <w:bidi w:val="true"/>
        <w:jc w:val="start"/>
      </w:pPr>
      <w:r>
        <w:rPr>
          <w:rFonts w:ascii="Segoe UI" w:hAnsi="Segoe UI" w:cs="Segoe UI" w:eastAsia="Segoe UI"/>
          <w:b/>
          <w:color w:val="967B53"/>
          <w:sz w:val="23"/>
          <w:szCs w:val="23"/>
          <w:rtl w:val="true"/>
          <w:bCs w:val="true"/>
        </w:rPr>
        <w:t>سبب التصحيح ومراجعة المعلومة</w:t>
      </w:r>
    </w:p>
    <w:p>
      <w:pPr>
        <w:keepNext/>
        <w:widowControl/>
        <w:spacing w:before="0" w:after="140" w:line="300" w:lineRule="auto"/>
        <w:bidi w:val="true"/>
        <w:jc w:val="both"/>
      </w:pPr>
      <w:r>
        <w:rPr>
          <w:rFonts w:ascii="Segoe UI" w:hAnsi="Segoe UI" w:cs="Segoe UI" w:eastAsia="Segoe UI"/>
          <w:b w:val="0"/>
          <w:color w:val="30383D"/>
          <w:sz w:val="24"/>
          <w:szCs w:val="24"/>
          <w:rtl w:val="true"/>
          <w:bCs w:val="false"/>
        </w:rPr>
        <w:t>صُحح تكرار التفريغ «ولو وكره» إلى «ولو كره»، وأُثبتت الأنفال ٨ كاملة مستقلة عن الآية السابقة. حُفظ معنى التثبيت ببيان القرآن وحكمة ما وقع، ولم يُختلق حوار جماعي لكل الصحابة بعد سماع الآيات أو يجزم بأن كل فرد زال عنه كل خوف في اللحظة نفسها. ينتهي هذا الجزء قبل استئناف مشهد مواقع الجيشين ومناقشة الرجوع في معسكر قريش.</w:t>
      </w:r>
    </w:p>
    <w:p>
      <w:pPr>
        <w:keepNext w:val="0"/>
        <w:keepLines/>
        <w:widowControl/>
        <w:bidi w:val="true"/>
        <w:spacing w:after="300" w:before="20" w:line="288" w:lineRule="auto"/>
        <w:jc w:val="start"/>
      </w:pPr>
      <w:r>
        <w:rPr>
          <w:rFonts w:ascii="Segoe UI" w:hAnsi="Segoe UI" w:cs="Segoe UI" w:eastAsia="Segoe UI"/>
          <w:b w:val="0"/>
          <w:i w:val="0"/>
          <w:color w:val="68777D"/>
          <w:sz w:val="17"/>
          <w:szCs w:val="17"/>
          <w:rtl w:val="true"/>
          <w:bCs w:val="false"/>
          <w:iCs w:val="false"/>
        </w:rPr>
        <w:t>موضعه في التفريغ ٤:٥٩:٣٤ إلى ٤:٥٩:٤٣   |   المصادر</w:t>
      </w:r>
      <w:r>
        <w:rPr>
          <w:rFonts w:ascii="Segoe UI" w:hAnsi="Segoe UI" w:cs="Segoe UI" w:eastAsia="Segoe UI"/>
          <w:b w:val="0"/>
          <w:i w:val="0"/>
          <w:color w:val="68777D"/>
          <w:sz w:val="17"/>
          <w:szCs w:val="17"/>
          <w:rtl w:val="true"/>
          <w:bCs w:val="false"/>
          <w:iCs w:val="false"/>
        </w:rPr>
        <w:t xml:space="preserve">  </w:t>
      </w:r>
      <w:hyperlink w:anchor="src_532">
        <w:r>
          <w:rPr>
            <w:rFonts w:ascii="Segoe UI" w:hAnsi="Segoe UI" w:cs="Segoe UI" w:eastAsia="Segoe UI"/>
            <w:b w:val="0"/>
            <w:color w:val="315F5B"/>
            <w:sz w:val="21"/>
            <w:szCs w:val="21"/>
            <w:rtl w:val="true"/>
            <w:bCs w:val="false"/>
          </w:rPr>
          <w:t>[٥٣٢] سورة الأنفال الآية ٨ إحقاق الحق وإبطال الباطل؛ </w:t>
        </w:r>
      </w:hyperlink>
      <w:r>
        <w:rPr>
          <w:rFonts w:ascii="Segoe UI" w:hAnsi="Segoe UI" w:cs="Segoe UI" w:eastAsia="Segoe UI"/>
          <w:b w:val="0"/>
          <w:i w:val="0"/>
          <w:color w:val="68777D"/>
          <w:sz w:val="17"/>
          <w:szCs w:val="17"/>
          <w:rtl w:val="true"/>
          <w:bCs w:val="false"/>
          <w:iCs w:val="false"/>
        </w:rPr>
        <w:t xml:space="preserve">  </w:t>
      </w:r>
      <w:hyperlink w:anchor="src_531">
        <w:r>
          <w:rPr>
            <w:rFonts w:ascii="Segoe UI" w:hAnsi="Segoe UI" w:cs="Segoe UI" w:eastAsia="Segoe UI"/>
            <w:b w:val="0"/>
            <w:color w:val="315F5B"/>
            <w:sz w:val="21"/>
            <w:szCs w:val="21"/>
            <w:rtl w:val="true"/>
            <w:bCs w:val="false"/>
          </w:rPr>
          <w:t>[٥٣١] تفسير ابن كثير الأنفال ٧ معنى الطائفتين وذات الشوكة؛ </w:t>
        </w:r>
      </w:hyperlink>
    </w:p>
    <w:p>
      <w:bookmarkStart w:name="study_lesson_26" w:id="1011"/>
      <w:pPr>
        <w:pStyle w:val="Heading1"/>
        <w:keepNext/>
        <w:pageBreakBefore/>
        <w:widowControl/>
        <w:bidi w:val="true"/>
        <w:spacing w:before="0" w:after="360" w:line="288" w:lineRule="auto"/>
        <w:jc w:val="start"/>
      </w:pPr>
      <w:r>
        <w:rPr>
          <w:rFonts w:ascii="Segoe UI" w:hAnsi="Segoe UI" w:cs="Segoe UI" w:eastAsia="Segoe UI"/>
          <w:b/>
          <w:i w:val="0"/>
          <w:color w:val="315F5B"/>
          <w:sz w:val="44"/>
          <w:szCs w:val="44"/>
          <w:rtl w:val="true"/>
          <w:bCs w:val="true"/>
          <w:iCs w:val="false"/>
        </w:rPr>
        <w:t>الدعاء والنعاس والمطر عند بدر</w:t>
      </w:r>
      <w:bookmarkEnd w:id="1011"/>
    </w:p>
    <w:p>
      <w:bookmarkStart w:id="1057" w:name="block_378"/>
      <w:pPr>
        <w:pStyle w:val="Heading2"/>
        <w:keepNext/>
        <w:widowControl/>
        <w:spacing w:before="300" w:after="140" w:line="283" w:lineRule="auto"/>
        <w:bidi w:val="true"/>
        <w:jc w:val="start"/>
      </w:pPr>
      <w:r>
        <w:rPr>
          <w:rFonts w:ascii="Segoe UI" w:hAnsi="Segoe UI" w:cs="Segoe UI" w:eastAsia="Segoe UI"/>
          <w:b/>
          <w:color w:val="315F5B"/>
          <w:sz w:val="34"/>
          <w:szCs w:val="34"/>
          <w:rtl w:val="true"/>
          <w:bCs w:val="true"/>
        </w:rPr>
        <w:t>٣٧٨  الحوار عن الرجوع وتقدير خسائر القتال</w:t>
      </w:r>
      <w:bookmarkEnd w:id="1057"/>
    </w:p>
    <w:p>
      <w:pPr>
        <w:keepNext/>
        <w:widowControl/>
        <w:spacing w:before="40" w:after="120" w:line="276" w:lineRule="auto"/>
        <w:bidi w:val="true"/>
        <w:jc w:val="start"/>
      </w:pPr>
      <w:r>
        <w:rPr>
          <w:rFonts w:ascii="Segoe UI" w:hAnsi="Segoe UI" w:cs="Segoe UI" w:eastAsia="Segoe UI"/>
          <w:b/>
          <w:color w:val="967B53"/>
          <w:sz w:val="23"/>
          <w:szCs w:val="23"/>
          <w:rtl w:val="true"/>
          <w:bCs w:val="true"/>
        </w:rPr>
        <w:t>الحكم بعد المراجعة هذا الخبر غير معتمد للحفظ</w:t>
      </w:r>
    </w:p>
    <w:p>
      <w:pPr>
        <w:keepNext/>
        <w:keepLines w:val="0"/>
        <w:widowControl/>
        <w:spacing w:before="0" w:after="180" w:line="307" w:lineRule="auto"/>
        <w:bidi w:val="true"/>
        <w:jc w:val="both"/>
      </w:pPr>
      <w:r>
        <w:rPr>
          <w:rFonts w:ascii="Segoe UI" w:hAnsi="Segoe UI" w:cs="Segoe UI" w:eastAsia="Segoe UI"/>
          <w:b w:val="0"/>
          <w:color w:val="30383D"/>
          <w:sz w:val="28"/>
          <w:szCs w:val="28"/>
          <w:rtl w:val="true"/>
          <w:bCs w:val="false"/>
        </w:rPr>
        <w:t>لم يُدرج في متن الحفظ الحوار التفصيلي المنسوب إلى معسكر قريش عن الرجوع وحساب من سيُقتل؛ أُبقيت ملاحظات التحقيق أدناه.</w:t>
      </w:r>
    </w:p>
    <w:p>
      <w:pPr>
        <w:keepNext/>
        <w:widowControl/>
        <w:spacing w:before="140" w:after="120" w:line="276" w:lineRule="auto"/>
        <w:bidi w:val="true"/>
        <w:jc w:val="start"/>
      </w:pPr>
      <w:r>
        <w:rPr>
          <w:rFonts w:ascii="Segoe UI" w:hAnsi="Segoe UI" w:cs="Segoe UI" w:eastAsia="Segoe UI"/>
          <w:b/>
          <w:color w:val="967B53"/>
          <w:sz w:val="23"/>
          <w:szCs w:val="23"/>
          <w:rtl w:val="true"/>
          <w:bCs w:val="true"/>
        </w:rPr>
        <w:t>النص الأصلي كما ورد في السكريبت للمقارنة فقط</w:t>
      </w:r>
    </w:p>
    <w:p>
      <w:pPr>
        <w:keepNext w:val="0"/>
        <w:widowControl/>
        <w:spacing w:before="0" w:after="140" w:line="307" w:lineRule="auto"/>
        <w:bidi w:val="true"/>
        <w:jc w:val="both"/>
      </w:pPr>
      <w:r>
        <w:rPr>
          <w:rFonts w:ascii="Segoe UI" w:hAnsi="Segoe UI" w:cs="Segoe UI" w:eastAsia="Segoe UI"/>
          <w:b w:val="0"/>
          <w:color w:val="68777D"/>
          <w:sz w:val="25"/>
          <w:szCs w:val="25"/>
          <w:rtl w:val="true"/>
          <w:bCs w:val="false"/>
        </w:rPr>
        <w:t>بكلام ربنا سبحانه وتعالى ويعرفوا ان المدد معاهم يوصلوا في مكان العدوى الدنيا الصحابه وصلوا ووصل المشركين في منطقه العدوى القصوى وتبدا تطلع اراء في معسكر المشركين يقولوا لابو جهل ما تيجي نرجع خلاص العير اللي هي القافله نجت ل نحاربهم وبعدين دول شكلهم عددهم قليل يعني مش هيبقوا خايفين على نفسهم خالص العدد القليل ده بيقاتل لغايه اخر لحظه فحتى لو قتلناهم كلهم لما نقتل حد منهم هيقتلوا مننا حد طب ليه خلاص الموضوع اللي كنا طالعين عشانه خلاص نج فنرجع فقال ابو جهل</w:t>
      </w:r>
    </w:p>
    <w:p>
      <w:pPr>
        <w:keepNext/>
        <w:widowControl/>
        <w:spacing w:before="140" w:after="120" w:line="276" w:lineRule="auto"/>
        <w:bidi w:val="true"/>
        <w:jc w:val="start"/>
      </w:pPr>
      <w:r>
        <w:rPr>
          <w:rFonts w:ascii="Segoe UI" w:hAnsi="Segoe UI" w:cs="Segoe UI" w:eastAsia="Segoe UI"/>
          <w:b/>
          <w:color w:val="967B53"/>
          <w:sz w:val="23"/>
          <w:szCs w:val="23"/>
          <w:rtl w:val="true"/>
          <w:bCs w:val="true"/>
        </w:rPr>
        <w:t>سبب التصحيح ومراجعة المعلومة</w:t>
      </w:r>
    </w:p>
    <w:p>
      <w:pPr>
        <w:keepNext/>
        <w:widowControl/>
        <w:spacing w:before="0" w:after="140" w:line="300" w:lineRule="auto"/>
        <w:bidi w:val="true"/>
        <w:jc w:val="both"/>
      </w:pPr>
      <w:r>
        <w:rPr>
          <w:rFonts w:ascii="Segoe UI" w:hAnsi="Segoe UI" w:cs="Segoe UI" w:eastAsia="Segoe UI"/>
          <w:b w:val="0"/>
          <w:color w:val="30383D"/>
          <w:sz w:val="24"/>
          <w:szCs w:val="24"/>
          <w:rtl w:val="true"/>
          <w:bCs w:val="false"/>
        </w:rPr>
        <w:t>هذا المقطع ينتقل من ذكر مواضع الجيشين إلى كلام عن شدة بأس المسلمين وأن كل رجل سيقتل رجلًا قبل أن يُقتل. في سياق ابن إسحاق عند ابن كثير أخبار عن عمير بن وهب واستكشافه ونصيحته، وخبر عتبة ودعوته للرجوع؛ لا يصح دمجها في حوار جماعي واحد مجهول القائل، ولا جعل حساب الخسائر قاعدة يقينية في كل قتال. ولم يُتحقق هنا إسناد متصل مستقل لهذه الألفاظ التفصيلية، فلم تُبق في متن المذاكرة كوقائع قطعية. لا يعني ذلك الجزم بأن كل خبر عن رأي الرجوع أو استكشاف قريش مكذوب؛ وإنما لم يُستبدل النقص بحوار متخيل. موضع الجيشين سبق إثباته بالأنفال ٤٢.</w:t>
      </w:r>
    </w:p>
    <w:p>
      <w:pPr>
        <w:keepNext w:val="0"/>
        <w:keepLines/>
        <w:widowControl/>
        <w:spacing w:before="0" w:after="300" w:line="288" w:lineRule="auto"/>
        <w:bidi w:val="true"/>
        <w:jc w:val="start"/>
      </w:pPr>
      <w:r>
        <w:rPr>
          <w:rFonts w:ascii="Segoe UI" w:hAnsi="Segoe UI" w:cs="Segoe UI" w:eastAsia="Segoe UI"/>
          <w:b w:val="0"/>
          <w:color w:val="68777D"/>
          <w:sz w:val="17"/>
          <w:szCs w:val="17"/>
          <w:rtl w:val="true"/>
          <w:bCs w:val="false"/>
        </w:rPr>
        <w:t>موضعه في التفريغ ٤:٥٩:٤٣ إلى ٥:٠٠:٢٧   |   المصادر</w:t>
      </w:r>
      <w:r>
        <w:rPr>
          <w:rFonts w:ascii="Segoe UI" w:hAnsi="Segoe UI" w:cs="Segoe UI" w:eastAsia="Segoe UI"/>
          <w:b w:val="0"/>
          <w:color w:val="68777D"/>
          <w:sz w:val="17"/>
          <w:szCs w:val="17"/>
          <w:rtl w:val="true"/>
          <w:bCs w:val="false"/>
        </w:rPr>
        <w:t xml:space="preserve">  </w:t>
      </w:r>
      <w:hyperlink w:anchor="src_498">
        <w:r>
          <w:rPr>
            <w:rFonts w:ascii="Segoe UI" w:hAnsi="Segoe UI" w:cs="Segoe UI" w:eastAsia="Segoe UI"/>
            <w:b w:val="0"/>
            <w:color w:val="315F5B"/>
            <w:sz w:val="21"/>
            <w:szCs w:val="21"/>
            <w:rtl w:val="true"/>
            <w:bCs w:val="false"/>
          </w:rPr>
          <w:t>[٤٩٨] البداية والنهاية لابن كثير مقدمات بدر وأحداثها ونقل أخبار ابن إسحاق للمقارنة لا لتصحيح كل تفاصيلها؛ </w:t>
        </w:r>
      </w:hyperlink>
    </w:p>
    <w:p>
      <w:bookmarkStart w:id="340" w:name="block_379"/>
      <w:pPr>
        <w:pStyle w:val="Heading2"/>
        <w:keepNext/>
        <w:widowControl/>
        <w:bidi w:val="true"/>
        <w:spacing w:before="300" w:after="140" w:line="283" w:lineRule="auto"/>
        <w:jc w:val="start"/>
      </w:pPr>
      <w:r>
        <w:rPr>
          <w:rFonts w:ascii="Segoe UI" w:hAnsi="Segoe UI" w:cs="Segoe UI" w:eastAsia="Segoe UI"/>
          <w:b/>
          <w:i w:val="0"/>
          <w:color w:val="967B53"/>
          <w:sz w:val="34"/>
          <w:szCs w:val="34"/>
          <w:rtl w:val="true"/>
          <w:bCs w:val="true"/>
          <w:iCs w:val="false"/>
        </w:rPr>
        <w:t xml:space="preserve">٣٧٩  </w:t>
      </w:r>
      <w:bookmarkEnd w:id="340"/>
      <w:r>
        <w:rPr>
          <w:rFonts w:ascii="Segoe UI" w:hAnsi="Segoe UI" w:cs="Segoe UI" w:eastAsia="Segoe UI"/>
          <w:b/>
          <w:i w:val="0"/>
          <w:color w:val="315F5B"/>
          <w:sz w:val="34"/>
          <w:szCs w:val="34"/>
          <w:rtl w:val="true"/>
          <w:bCs w:val="true"/>
          <w:iCs w:val="false"/>
        </w:rPr>
        <w:t>البطر والرياء والصد عن سبيل الله</w:t>
      </w:r>
    </w:p>
    <w:p>
      <w:pPr>
        <w:keepNext/>
        <w:widowControl/>
        <w:spacing w:before="40" w:after="120" w:line="276" w:lineRule="auto"/>
        <w:bidi w:val="true"/>
        <w:jc w:val="start"/>
      </w:pPr>
      <w:r>
        <w:rPr>
          <w:rFonts w:ascii="Segoe UI" w:hAnsi="Segoe UI" w:cs="Segoe UI" w:eastAsia="Segoe UI"/>
          <w:b/>
          <w:color w:val="967B53"/>
          <w:sz w:val="23"/>
          <w:szCs w:val="23"/>
          <w:rtl w:val="true"/>
          <w:bCs w:val="true"/>
        </w:rPr>
        <w:t>النص المصحّح للمذاكرة</w:t>
      </w:r>
    </w:p>
    <w:p>
      <w:pPr>
        <w:keepNext w:val="0"/>
        <w:keepLines w:val="0"/>
        <w:widowControl/>
        <w:bidi w:val="true"/>
        <w:spacing w:before="0" w:after="180" w:line="307" w:lineRule="auto"/>
        <w:jc w:val="both"/>
      </w:pPr>
      <w:r>
        <w:rPr>
          <w:rFonts w:ascii="Segoe UI" w:hAnsi="Segoe UI" w:cs="Segoe UI" w:eastAsia="Segoe UI"/>
          <w:b w:val="0"/>
          <w:i w:val="0"/>
          <w:color w:val="30383D"/>
          <w:sz w:val="28"/>
          <w:szCs w:val="28"/>
          <w:rtl w:val="true"/>
          <w:bCs w:val="false"/>
          <w:iCs w:val="false"/>
        </w:rPr>
        <w:t>ووصف القرآن خروج المشركين، ونهى المؤمنين عن التشبه بهم، فقال تعالى:</w:t>
      </w:r>
    </w:p>
    <w:p>
      <w:pPr>
        <w:keepNext w:val="0"/>
        <w:keepLines w:val="0"/>
        <w:widowControl/>
        <w:bidi w:val="true"/>
        <w:spacing w:before="0" w:after="180" w:line="307" w:lineRule="auto"/>
        <w:jc w:val="both"/>
      </w:pPr>
      <w:r>
        <w:rPr>
          <w:rFonts w:ascii="Traditional Arabic" w:hAnsi="Traditional Arabic" w:cs="Traditional Arabic" w:eastAsia="Traditional Arabic"/>
          <w:b w:val="0"/>
          <w:i w:val="0"/>
          <w:color w:val="385E59"/>
          <w:sz w:val="36"/>
          <w:szCs w:val="36"/>
          <w:rtl w:val="true"/>
          <w:bCs w:val="false"/>
          <w:iCs w:val="false"/>
        </w:rPr>
        <w:t>﴿وَلَا تَكُونُوا كَالَّذِينَ خَرَجُوا مِنْ دِيَارِهِمْ بَطَرًا وَرِئَاءَ النَّاسِ وَيَصُدُّونَ عَنْ سَبِيلِ اللَّهِ وَاللَّهُ بِمَا يَعْمَلُونَ مُحِيطٌ﴾</w:t>
      </w:r>
      <w:r>
        <w:rPr>
          <w:rFonts w:ascii="Segoe UI" w:hAnsi="Segoe UI" w:cs="Segoe UI" w:eastAsia="Segoe UI"/>
          <w:b w:val="0"/>
          <w:i w:val="0"/>
          <w:color w:val="30383D"/>
          <w:sz w:val="28"/>
          <w:szCs w:val="28"/>
          <w:rtl w:val="true"/>
          <w:bCs w:val="false"/>
          <w:iCs w:val="false"/>
        </w:rPr>
        <w:t xml:space="preserve"> [الأنفال: ٤٧].</w:t>
      </w:r>
    </w:p>
    <w:p>
      <w:pPr>
        <w:keepNext/>
        <w:keepLines w:val="0"/>
        <w:widowControl/>
        <w:bidi w:val="true"/>
        <w:spacing w:before="0" w:after="180" w:line="307" w:lineRule="auto"/>
        <w:jc w:val="both"/>
      </w:pPr>
      <w:r>
        <w:rPr>
          <w:rFonts w:ascii="Segoe UI" w:hAnsi="Segoe UI" w:cs="Segoe UI" w:eastAsia="Segoe UI"/>
          <w:b w:val="0"/>
          <w:i w:val="0"/>
          <w:color w:val="30383D"/>
          <w:sz w:val="28"/>
          <w:szCs w:val="28"/>
          <w:rtl w:val="true"/>
          <w:bCs w:val="false"/>
          <w:iCs w:val="false"/>
        </w:rPr>
        <w:t>فالمقطع بيبين البطر وإظهار القوة للناس والصد عن سبيل الله، ويعلّم المؤمنين يتجنبوا هذا المسلك.</w:t>
      </w:r>
    </w:p>
    <w:p>
      <w:pPr>
        <w:keepNext/>
        <w:widowControl/>
        <w:spacing w:before="140" w:after="120" w:line="276" w:lineRule="auto"/>
        <w:bidi w:val="true"/>
        <w:jc w:val="start"/>
      </w:pPr>
      <w:r>
        <w:rPr>
          <w:rFonts w:ascii="Segoe UI" w:hAnsi="Segoe UI" w:cs="Segoe UI" w:eastAsia="Segoe UI"/>
          <w:b/>
          <w:color w:val="967B53"/>
          <w:sz w:val="23"/>
          <w:szCs w:val="23"/>
          <w:rtl w:val="true"/>
          <w:bCs w:val="true"/>
        </w:rPr>
        <w:t>النص الأصلي كما ورد في السكريبت للمقارنة فقط</w:t>
      </w:r>
    </w:p>
    <w:p>
      <w:pPr>
        <w:keepNext w:val="0"/>
        <w:widowControl/>
        <w:spacing w:before="0" w:after="140" w:line="307" w:lineRule="auto"/>
        <w:bidi w:val="true"/>
        <w:jc w:val="both"/>
      </w:pPr>
      <w:r>
        <w:rPr>
          <w:rFonts w:ascii="Segoe UI" w:hAnsi="Segoe UI" w:cs="Segoe UI" w:eastAsia="Segoe UI"/>
          <w:b w:val="0"/>
          <w:color w:val="68777D"/>
          <w:sz w:val="25"/>
          <w:szCs w:val="25"/>
          <w:rtl w:val="true"/>
          <w:bCs w:val="false"/>
        </w:rPr>
        <w:t>ابدا والله لنم كث ن هنا فنو قد النيران وتعزف القينات تقوم الستات ترقص ونشغل المزيكه ونقد النيران فتنظر الينا العرب فلا يزالون يهابون وينزل القران ولا تكونوا كالذين خرجوا من ديارهم بطرا ورئاء الناس ويصدون عن سبيل الله خارج كبر مش لنصره قضيه ولا حق</w:t>
      </w:r>
    </w:p>
    <w:p>
      <w:pPr>
        <w:keepNext/>
        <w:widowControl/>
        <w:spacing w:before="140" w:after="120" w:line="276" w:lineRule="auto"/>
        <w:bidi w:val="true"/>
        <w:jc w:val="start"/>
      </w:pPr>
      <w:r>
        <w:rPr>
          <w:rFonts w:ascii="Segoe UI" w:hAnsi="Segoe UI" w:cs="Segoe UI" w:eastAsia="Segoe UI"/>
          <w:b/>
          <w:color w:val="967B53"/>
          <w:sz w:val="23"/>
          <w:szCs w:val="23"/>
          <w:rtl w:val="true"/>
          <w:bCs w:val="true"/>
        </w:rPr>
        <w:t>سبب التصحيح ومراجعة المعلومة</w:t>
      </w:r>
    </w:p>
    <w:p>
      <w:pPr>
        <w:keepNext/>
        <w:widowControl/>
        <w:spacing w:before="0" w:after="140" w:line="300" w:lineRule="auto"/>
        <w:bidi w:val="true"/>
        <w:jc w:val="both"/>
      </w:pPr>
      <w:r>
        <w:rPr>
          <w:rFonts w:ascii="Segoe UI" w:hAnsi="Segoe UI" w:cs="Segoe UI" w:eastAsia="Segoe UI"/>
          <w:b w:val="0"/>
          <w:color w:val="30383D"/>
          <w:sz w:val="24"/>
          <w:szCs w:val="24"/>
          <w:rtl w:val="true"/>
          <w:bCs w:val="false"/>
        </w:rPr>
        <w:t>أُثبتت الأنفال ٤٧ كاملة، بما فيها ختام «والله بما يعملون محيط»، بدل الوقوف عند «ويصدون عن سبيل الله» كأنه تمام الآية. حُفظ وصف القرآن للبطر والرياء والصد، ولم تُثبت خطبة أبي جهل المطولة حرفيًا اعتمادًا على الخبر التاريخي المجموع وحده. وفي نص ابن إسحاق ذكر المقام ببدر ثلاثًا ونحر الجزر وإطعام الطعام وسقي الخمر وعزف القيان؛ لا ذكر رقص نساء وإيقاد نيران بهذه الألفاظ، ولا يلزم من عزف القيان إثبات كل حركة مسرحية أضافها التفريغ. لم تُحدد لحظة نزول الآية بأنها فور انتهاء هذا الحوار.</w:t>
      </w:r>
    </w:p>
    <w:p>
      <w:pPr>
        <w:keepNext w:val="0"/>
        <w:keepLines/>
        <w:widowControl/>
        <w:bidi w:val="true"/>
        <w:spacing w:after="300" w:before="20" w:line="288" w:lineRule="auto"/>
        <w:jc w:val="start"/>
      </w:pPr>
      <w:r>
        <w:rPr>
          <w:rFonts w:ascii="Segoe UI" w:hAnsi="Segoe UI" w:cs="Segoe UI" w:eastAsia="Segoe UI"/>
          <w:b w:val="0"/>
          <w:i w:val="0"/>
          <w:color w:val="68777D"/>
          <w:sz w:val="17"/>
          <w:szCs w:val="17"/>
          <w:rtl w:val="true"/>
          <w:bCs w:val="false"/>
          <w:iCs w:val="false"/>
        </w:rPr>
        <w:t>موضعه في التفريغ ٥:٠٠:٢٧ إلى ٥:٠٠:٥٨   |   المصادر</w:t>
      </w:r>
      <w:r>
        <w:rPr>
          <w:rFonts w:ascii="Segoe UI" w:hAnsi="Segoe UI" w:cs="Segoe UI" w:eastAsia="Segoe UI"/>
          <w:b w:val="0"/>
          <w:i w:val="0"/>
          <w:color w:val="68777D"/>
          <w:sz w:val="17"/>
          <w:szCs w:val="17"/>
          <w:rtl w:val="true"/>
          <w:bCs w:val="false"/>
          <w:iCs w:val="false"/>
        </w:rPr>
        <w:t xml:space="preserve">  </w:t>
      </w:r>
      <w:hyperlink w:anchor="src_533">
        <w:r>
          <w:rPr>
            <w:rFonts w:ascii="Segoe UI" w:hAnsi="Segoe UI" w:cs="Segoe UI" w:eastAsia="Segoe UI"/>
            <w:b w:val="0"/>
            <w:color w:val="315F5B"/>
            <w:sz w:val="21"/>
            <w:szCs w:val="21"/>
            <w:rtl w:val="true"/>
            <w:bCs w:val="false"/>
          </w:rPr>
          <w:t>[٥٣٣] سورة الأنفال الآية ٤٧ النهي عن البطر والرياء والصد عن سبيل الله؛ </w:t>
        </w:r>
      </w:hyperlink>
      <w:r>
        <w:rPr>
          <w:rFonts w:ascii="Segoe UI" w:hAnsi="Segoe UI" w:cs="Segoe UI" w:eastAsia="Segoe UI"/>
          <w:b w:val="0"/>
          <w:i w:val="0"/>
          <w:color w:val="68777D"/>
          <w:sz w:val="17"/>
          <w:szCs w:val="17"/>
          <w:rtl w:val="true"/>
          <w:bCs w:val="false"/>
          <w:iCs w:val="false"/>
        </w:rPr>
        <w:t xml:space="preserve">  </w:t>
      </w:r>
      <w:hyperlink w:anchor="src_534">
        <w:r>
          <w:rPr>
            <w:rFonts w:ascii="Segoe UI" w:hAnsi="Segoe UI" w:cs="Segoe UI" w:eastAsia="Segoe UI"/>
            <w:b w:val="0"/>
            <w:color w:val="315F5B"/>
            <w:sz w:val="21"/>
            <w:szCs w:val="21"/>
            <w:rtl w:val="true"/>
            <w:bCs w:val="false"/>
          </w:rPr>
          <w:t>[٥٣٤] تفسير ابن كثير الأنفال ٤٧ خروج المشركين بطرًا ورئاء الناس؛ </w:t>
        </w:r>
      </w:hyperlink>
    </w:p>
    <w:p>
      <w:bookmarkStart w:id="341" w:name="block_380"/>
      <w:pPr>
        <w:pStyle w:val="Heading2"/>
        <w:keepNext/>
        <w:widowControl/>
        <w:bidi w:val="true"/>
        <w:spacing w:before="300" w:after="140" w:line="283" w:lineRule="auto"/>
        <w:jc w:val="start"/>
      </w:pPr>
      <w:r>
        <w:rPr>
          <w:rFonts w:ascii="Segoe UI" w:hAnsi="Segoe UI" w:cs="Segoe UI" w:eastAsia="Segoe UI"/>
          <w:b/>
          <w:i w:val="0"/>
          <w:color w:val="967B53"/>
          <w:sz w:val="34"/>
          <w:szCs w:val="34"/>
          <w:rtl w:val="true"/>
          <w:bCs w:val="true"/>
          <w:iCs w:val="false"/>
        </w:rPr>
        <w:t xml:space="preserve">٣٨٠  </w:t>
      </w:r>
      <w:bookmarkEnd w:id="341"/>
      <w:r>
        <w:rPr>
          <w:rFonts w:ascii="Segoe UI" w:hAnsi="Segoe UI" w:cs="Segoe UI" w:eastAsia="Segoe UI"/>
          <w:b/>
          <w:i w:val="0"/>
          <w:color w:val="315F5B"/>
          <w:sz w:val="34"/>
          <w:szCs w:val="34"/>
          <w:rtl w:val="true"/>
          <w:bCs w:val="true"/>
          <w:iCs w:val="false"/>
        </w:rPr>
        <w:t>دعاء النبي لحاجة أصحابه</w:t>
      </w:r>
    </w:p>
    <w:p>
      <w:pPr>
        <w:keepNext/>
        <w:widowControl/>
        <w:spacing w:before="40" w:after="120" w:line="276" w:lineRule="auto"/>
        <w:bidi w:val="true"/>
        <w:jc w:val="start"/>
      </w:pPr>
      <w:r>
        <w:rPr>
          <w:rFonts w:ascii="Segoe UI" w:hAnsi="Segoe UI" w:cs="Segoe UI" w:eastAsia="Segoe UI"/>
          <w:b/>
          <w:color w:val="967B53"/>
          <w:sz w:val="23"/>
          <w:szCs w:val="23"/>
          <w:rtl w:val="true"/>
          <w:bCs w:val="true"/>
        </w:rPr>
        <w:t>النص المصحّح للمذاكرة</w:t>
      </w:r>
    </w:p>
    <w:p>
      <w:pPr>
        <w:keepNext w:val="0"/>
        <w:keepLines w:val="0"/>
        <w:widowControl/>
        <w:bidi w:val="true"/>
        <w:spacing w:before="0" w:after="180" w:line="307" w:lineRule="auto"/>
        <w:jc w:val="both"/>
      </w:pPr>
      <w:r>
        <w:rPr>
          <w:rFonts w:ascii="Segoe UI" w:hAnsi="Segoe UI" w:cs="Segoe UI" w:eastAsia="Segoe UI"/>
          <w:b w:val="0"/>
          <w:i w:val="0"/>
          <w:color w:val="30383D"/>
          <w:sz w:val="28"/>
          <w:szCs w:val="28"/>
          <w:rtl w:val="true"/>
          <w:bCs w:val="false"/>
          <w:iCs w:val="false"/>
        </w:rPr>
        <w:t>ودعا رسول الله ﷺ لأصحابه يوم بدر، كما في حديث عبد الله بن عمرو الذي حسّنه الألباني:</w:t>
      </w:r>
    </w:p>
    <w:p>
      <w:pPr>
        <w:keepNext w:val="0"/>
        <w:keepLines w:val="0"/>
        <w:widowControl/>
        <w:bidi w:val="true"/>
        <w:spacing w:before="0" w:after="180" w:line="307" w:lineRule="auto"/>
        <w:jc w:val="both"/>
      </w:pPr>
      <w:r>
        <w:rPr>
          <w:rFonts w:ascii="Segoe UI" w:hAnsi="Segoe UI" w:cs="Segoe UI" w:eastAsia="Segoe UI"/>
          <w:b w:val="0"/>
          <w:i w:val="0"/>
          <w:color w:val="30383D"/>
          <w:sz w:val="28"/>
          <w:szCs w:val="28"/>
          <w:rtl w:val="true"/>
          <w:bCs w:val="false"/>
          <w:iCs w:val="false"/>
        </w:rPr>
        <w:t>«اللهم إنهم حفاة فاحملهم، اللهم إنهم عراة فاكسهم، اللهم إنهم جياع فأشبعهم».</w:t>
      </w:r>
    </w:p>
    <w:p>
      <w:pPr>
        <w:keepNext/>
        <w:keepLines w:val="0"/>
        <w:widowControl/>
        <w:bidi w:val="true"/>
        <w:spacing w:before="0" w:after="180" w:line="307" w:lineRule="auto"/>
        <w:jc w:val="both"/>
      </w:pPr>
      <w:r>
        <w:rPr>
          <w:rFonts w:ascii="Segoe UI" w:hAnsi="Segoe UI" w:cs="Segoe UI" w:eastAsia="Segoe UI"/>
          <w:b w:val="0"/>
          <w:i w:val="0"/>
          <w:color w:val="30383D"/>
          <w:sz w:val="28"/>
          <w:szCs w:val="28"/>
          <w:rtl w:val="true"/>
          <w:bCs w:val="false"/>
          <w:iCs w:val="false"/>
        </w:rPr>
        <w:t>فالدعاء فيه طلب ما يحتاجونه من المركوب والكسوة والطعام، مع عنايته ﷺ بحال أصحابه.</w:t>
      </w:r>
    </w:p>
    <w:p>
      <w:pPr>
        <w:keepNext/>
        <w:widowControl/>
        <w:spacing w:before="140" w:after="120" w:line="276" w:lineRule="auto"/>
        <w:bidi w:val="true"/>
        <w:jc w:val="start"/>
      </w:pPr>
      <w:r>
        <w:rPr>
          <w:rFonts w:ascii="Segoe UI" w:hAnsi="Segoe UI" w:cs="Segoe UI" w:eastAsia="Segoe UI"/>
          <w:b/>
          <w:color w:val="967B53"/>
          <w:sz w:val="23"/>
          <w:szCs w:val="23"/>
          <w:rtl w:val="true"/>
          <w:bCs w:val="true"/>
        </w:rPr>
        <w:t>النص الأصلي كما ورد في السكريبت للمقارنة فقط</w:t>
      </w:r>
    </w:p>
    <w:p>
      <w:pPr>
        <w:keepNext w:val="0"/>
        <w:widowControl/>
        <w:spacing w:before="0" w:after="140" w:line="307" w:lineRule="auto"/>
        <w:bidi w:val="true"/>
        <w:jc w:val="both"/>
      </w:pPr>
      <w:r>
        <w:rPr>
          <w:rFonts w:ascii="Segoe UI" w:hAnsi="Segoe UI" w:cs="Segoe UI" w:eastAsia="Segoe UI"/>
          <w:b w:val="0"/>
          <w:color w:val="68777D"/>
          <w:sz w:val="25"/>
          <w:szCs w:val="25"/>
          <w:rtl w:val="true"/>
          <w:bCs w:val="false"/>
        </w:rPr>
        <w:t>وشويه ويدعي النبي صلى الله عليه وسلم اللهم انهم حفاه فاحملهم عراه فكسهم جياع فاشبع وشويه وتحصل احداث فيها عون من ربنا</w:t>
      </w:r>
    </w:p>
    <w:p>
      <w:pPr>
        <w:keepNext/>
        <w:widowControl/>
        <w:spacing w:before="140" w:after="120" w:line="276" w:lineRule="auto"/>
        <w:bidi w:val="true"/>
        <w:jc w:val="start"/>
      </w:pPr>
      <w:r>
        <w:rPr>
          <w:rFonts w:ascii="Segoe UI" w:hAnsi="Segoe UI" w:cs="Segoe UI" w:eastAsia="Segoe UI"/>
          <w:b/>
          <w:color w:val="967B53"/>
          <w:sz w:val="23"/>
          <w:szCs w:val="23"/>
          <w:rtl w:val="true"/>
          <w:bCs w:val="true"/>
        </w:rPr>
        <w:t>سبب التصحيح ومراجعة المعلومة</w:t>
      </w:r>
    </w:p>
    <w:p>
      <w:pPr>
        <w:keepNext/>
        <w:widowControl/>
        <w:spacing w:before="0" w:after="140" w:line="300" w:lineRule="auto"/>
        <w:bidi w:val="true"/>
        <w:jc w:val="both"/>
      </w:pPr>
      <w:r>
        <w:rPr>
          <w:rFonts w:ascii="Segoe UI" w:hAnsi="Segoe UI" w:cs="Segoe UI" w:eastAsia="Segoe UI"/>
          <w:b w:val="0"/>
          <w:color w:val="30383D"/>
          <w:sz w:val="24"/>
          <w:szCs w:val="24"/>
          <w:rtl w:val="true"/>
          <w:bCs w:val="false"/>
        </w:rPr>
        <w:t>حُفظ الدعاء لأنه حديث حسن عند أبي داود ٢٧٤٧، وضُبطت جمله «فاحملهم» و«فاكسهم» و«فأشبعهم». الراوي عبد الله بن عمرو، وليس عبد الله بن عمر كما قد توهم بعض الترجمات. لم يُفهم «فاحملهم» بمعنى أعطهم أحذية فقط؛ فيه طلب المركوب، ولم يُحصر وصف الحاجة في تعميم أن كل فرد كان فاقدًا لكل كسوة. يذكر الخبر العدد ثلاثمائة وخمسة عشر؛ لم يُدمج في عدّ آخر سبق عرضه كأنه العدد الوحيد المتفق عليه، ولم يُفرض للدعاء ترتيب لحظي بين الحوارات والمطر لا يذكره الإسناد.</w:t>
      </w:r>
    </w:p>
    <w:p>
      <w:pPr>
        <w:keepNext w:val="0"/>
        <w:keepLines/>
        <w:widowControl/>
        <w:bidi w:val="true"/>
        <w:spacing w:after="300" w:before="20" w:line="288" w:lineRule="auto"/>
        <w:jc w:val="start"/>
      </w:pPr>
      <w:r>
        <w:rPr>
          <w:rFonts w:ascii="Segoe UI" w:hAnsi="Segoe UI" w:cs="Segoe UI" w:eastAsia="Segoe UI"/>
          <w:b w:val="0"/>
          <w:i w:val="0"/>
          <w:color w:val="68777D"/>
          <w:sz w:val="17"/>
          <w:szCs w:val="17"/>
          <w:rtl w:val="true"/>
          <w:bCs w:val="false"/>
          <w:iCs w:val="false"/>
        </w:rPr>
        <w:t>موضعه في التفريغ ٥:٠٠:٥٨ إلى ٥:٠١:١٦   |   المصادر</w:t>
      </w:r>
      <w:r>
        <w:rPr>
          <w:rFonts w:ascii="Segoe UI" w:hAnsi="Segoe UI" w:cs="Segoe UI" w:eastAsia="Segoe UI"/>
          <w:b w:val="0"/>
          <w:i w:val="0"/>
          <w:color w:val="68777D"/>
          <w:sz w:val="17"/>
          <w:szCs w:val="17"/>
          <w:rtl w:val="true"/>
          <w:bCs w:val="false"/>
          <w:iCs w:val="false"/>
        </w:rPr>
        <w:t xml:space="preserve">  </w:t>
      </w:r>
      <w:hyperlink w:anchor="src_535">
        <w:r>
          <w:rPr>
            <w:rFonts w:ascii="Segoe UI" w:hAnsi="Segoe UI" w:cs="Segoe UI" w:eastAsia="Segoe UI"/>
            <w:b w:val="0"/>
            <w:color w:val="315F5B"/>
            <w:sz w:val="21"/>
            <w:szCs w:val="21"/>
            <w:rtl w:val="true"/>
            <w:bCs w:val="false"/>
          </w:rPr>
          <w:t>[٥٣٥] سنن أبي داود ٢٧٤٧ دعاء النبي لأصحابه يوم بدر وحسنه الألباني؛ </w:t>
        </w:r>
      </w:hyperlink>
    </w:p>
    <w:p>
      <w:bookmarkStart w:id="342" w:name="block_381"/>
      <w:pPr>
        <w:pStyle w:val="Heading2"/>
        <w:keepNext/>
        <w:widowControl/>
        <w:bidi w:val="true"/>
        <w:spacing w:before="300" w:after="140" w:line="283" w:lineRule="auto"/>
        <w:jc w:val="start"/>
      </w:pPr>
      <w:r>
        <w:rPr>
          <w:rFonts w:ascii="Segoe UI" w:hAnsi="Segoe UI" w:cs="Segoe UI" w:eastAsia="Segoe UI"/>
          <w:b/>
          <w:i w:val="0"/>
          <w:color w:val="967B53"/>
          <w:sz w:val="34"/>
          <w:szCs w:val="34"/>
          <w:rtl w:val="true"/>
          <w:bCs w:val="true"/>
          <w:iCs w:val="false"/>
        </w:rPr>
        <w:t xml:space="preserve">٣٨١  </w:t>
      </w:r>
      <w:bookmarkEnd w:id="342"/>
      <w:r>
        <w:rPr>
          <w:rFonts w:ascii="Segoe UI" w:hAnsi="Segoe UI" w:cs="Segoe UI" w:eastAsia="Segoe UI"/>
          <w:b/>
          <w:i w:val="0"/>
          <w:color w:val="315F5B"/>
          <w:sz w:val="34"/>
          <w:szCs w:val="34"/>
          <w:rtl w:val="true"/>
          <w:bCs w:val="true"/>
          <w:iCs w:val="false"/>
        </w:rPr>
        <w:t>النعاس أمنة من الله</w:t>
      </w:r>
    </w:p>
    <w:p>
      <w:pPr>
        <w:keepNext/>
        <w:widowControl/>
        <w:spacing w:before="40" w:after="120" w:line="276" w:lineRule="auto"/>
        <w:bidi w:val="true"/>
        <w:jc w:val="start"/>
      </w:pPr>
      <w:r>
        <w:rPr>
          <w:rFonts w:ascii="Segoe UI" w:hAnsi="Segoe UI" w:cs="Segoe UI" w:eastAsia="Segoe UI"/>
          <w:b/>
          <w:color w:val="967B53"/>
          <w:sz w:val="23"/>
          <w:szCs w:val="23"/>
          <w:rtl w:val="true"/>
          <w:bCs w:val="true"/>
        </w:rPr>
        <w:t>النص المصحّح للمذاكرة</w:t>
      </w:r>
    </w:p>
    <w:p>
      <w:pPr>
        <w:keepNext w:val="0"/>
        <w:keepLines w:val="0"/>
        <w:widowControl/>
        <w:bidi w:val="true"/>
        <w:spacing w:before="0" w:after="180" w:line="307" w:lineRule="auto"/>
        <w:jc w:val="both"/>
      </w:pPr>
      <w:r>
        <w:rPr>
          <w:rFonts w:ascii="Segoe UI" w:hAnsi="Segoe UI" w:cs="Segoe UI" w:eastAsia="Segoe UI"/>
          <w:b w:val="0"/>
          <w:i w:val="0"/>
          <w:color w:val="30383D"/>
          <w:sz w:val="28"/>
          <w:szCs w:val="28"/>
          <w:rtl w:val="true"/>
          <w:bCs w:val="false"/>
          <w:iCs w:val="false"/>
        </w:rPr>
        <w:t>ومن نعم الله على المؤمنين عند بدر النعاس، كما وصفه القرآن بأنه أمنة منه. وروى علي بن أبي طالب في خبر صحيح أنه رأى أصحابه نيامًا، والنبي ﷺ تحت شجرة يصلي ويبكي حتى أصبح.</w:t>
      </w:r>
    </w:p>
    <w:p>
      <w:pPr>
        <w:keepNext/>
        <w:keepLines w:val="0"/>
        <w:widowControl/>
        <w:bidi w:val="true"/>
        <w:spacing w:before="0" w:after="180" w:line="307" w:lineRule="auto"/>
        <w:jc w:val="both"/>
      </w:pPr>
      <w:r>
        <w:rPr>
          <w:rFonts w:ascii="Segoe UI" w:hAnsi="Segoe UI" w:cs="Segoe UI" w:eastAsia="Segoe UI"/>
          <w:b w:val="0"/>
          <w:i w:val="0"/>
          <w:color w:val="30383D"/>
          <w:sz w:val="28"/>
          <w:szCs w:val="28"/>
          <w:rtl w:val="true"/>
          <w:bCs w:val="false"/>
          <w:iCs w:val="false"/>
        </w:rPr>
        <w:t>فنحفظ ما ثبت في النص: أن الله ألقى عليهم النعاس أمانًا في هذا الموقف، وأن النبي كان قائمًا يدعو ربه.</w:t>
      </w:r>
    </w:p>
    <w:p>
      <w:pPr>
        <w:keepNext/>
        <w:widowControl/>
        <w:spacing w:before="140" w:after="120" w:line="276" w:lineRule="auto"/>
        <w:bidi w:val="true"/>
        <w:jc w:val="start"/>
      </w:pPr>
      <w:r>
        <w:rPr>
          <w:rFonts w:ascii="Segoe UI" w:hAnsi="Segoe UI" w:cs="Segoe UI" w:eastAsia="Segoe UI"/>
          <w:b/>
          <w:color w:val="967B53"/>
          <w:sz w:val="23"/>
          <w:szCs w:val="23"/>
          <w:rtl w:val="true"/>
          <w:bCs w:val="true"/>
        </w:rPr>
        <w:t>النص الأصلي كما ورد في السكريبت للمقارنة فقط</w:t>
      </w:r>
    </w:p>
    <w:p>
      <w:pPr>
        <w:keepNext w:val="0"/>
        <w:widowControl/>
        <w:spacing w:before="0" w:after="140" w:line="307" w:lineRule="auto"/>
        <w:bidi w:val="true"/>
        <w:jc w:val="both"/>
      </w:pPr>
      <w:r>
        <w:rPr>
          <w:rFonts w:ascii="Segoe UI" w:hAnsi="Segoe UI" w:cs="Segoe UI" w:eastAsia="Segoe UI"/>
          <w:b w:val="0"/>
          <w:color w:val="68777D"/>
          <w:sz w:val="25"/>
          <w:szCs w:val="25"/>
          <w:rtl w:val="true"/>
          <w:bCs w:val="false"/>
        </w:rPr>
        <w:t>بتسخير الاكوان لمدد النبي والصحابه ينعس الصحابه يجيلهم كده ايه يناموا كده ويستريح كده شويه ده وقت نوم ايوه ما هو النوم ده امان بيغير مود الانسان وحالته بيغير افكاره بتسحب افكار مختلفه وبعدين لما ناموا بعضهم صحي محتلم فجت في لهم افكار من الشيطان ازاي هنحارب واحنا محترمين وبعدين مافيش ميه تكفي للاغتسال طب هنعمل ايه فقامت ممطره الدنيا</w:t>
      </w:r>
    </w:p>
    <w:p>
      <w:pPr>
        <w:keepNext/>
        <w:widowControl/>
        <w:spacing w:before="140" w:after="120" w:line="276" w:lineRule="auto"/>
        <w:bidi w:val="true"/>
        <w:jc w:val="start"/>
      </w:pPr>
      <w:r>
        <w:rPr>
          <w:rFonts w:ascii="Segoe UI" w:hAnsi="Segoe UI" w:cs="Segoe UI" w:eastAsia="Segoe UI"/>
          <w:b/>
          <w:color w:val="967B53"/>
          <w:sz w:val="23"/>
          <w:szCs w:val="23"/>
          <w:rtl w:val="true"/>
          <w:bCs w:val="true"/>
        </w:rPr>
        <w:t>سبب التصحيح ومراجعة المعلومة</w:t>
      </w:r>
    </w:p>
    <w:p>
      <w:pPr>
        <w:keepNext/>
        <w:widowControl/>
        <w:spacing w:before="0" w:after="140" w:line="300" w:lineRule="auto"/>
        <w:bidi w:val="true"/>
        <w:jc w:val="both"/>
      </w:pPr>
      <w:r>
        <w:rPr>
          <w:rFonts w:ascii="Segoe UI" w:hAnsi="Segoe UI" w:cs="Segoe UI" w:eastAsia="Segoe UI"/>
          <w:b w:val="0"/>
          <w:color w:val="30383D"/>
          <w:sz w:val="24"/>
          <w:szCs w:val="24"/>
          <w:rtl w:val="true"/>
          <w:bCs w:val="false"/>
        </w:rPr>
        <w:t>حُفظ أصل النعاس والأمان، مع خبر علي الصحيح، ولم يُحوَّل إلى تفسير نفسي قطعي بأن النوم يسحب أفكارًا بعينها أو يبدل تفكير كل إنسان بالطريقة نفسها. ولم تُسرد قصة أن بعضهم استيقظ محتلمًا ثم قال هذا الحوار بعينه كواقعة مقطوع بها؛ من الأخبار التي يوردها التفسير هنا طريق علي بن أبي طلحة عن ابن عباس، وهو لم يسمع منه، فلا تُضاف ألفاظ حوار تفصيلية من هذا الطريق إلى القرآن أو إلى خبر علي المتصل. لا يعني هذا إنكار أصل التطهر بالمطر أو معاني الآية الصحيحة، ولا الحكم بأن كل طرق تفسير رجز الشيطان باطلة.</w:t>
      </w:r>
    </w:p>
    <w:p>
      <w:pPr>
        <w:keepNext w:val="0"/>
        <w:keepLines/>
        <w:widowControl/>
        <w:bidi w:val="true"/>
        <w:spacing w:after="300" w:before="20" w:line="288" w:lineRule="auto"/>
        <w:jc w:val="start"/>
      </w:pPr>
      <w:r>
        <w:rPr>
          <w:rFonts w:ascii="Segoe UI" w:hAnsi="Segoe UI" w:cs="Segoe UI" w:eastAsia="Segoe UI"/>
          <w:b w:val="0"/>
          <w:i w:val="0"/>
          <w:color w:val="68777D"/>
          <w:sz w:val="17"/>
          <w:szCs w:val="17"/>
          <w:rtl w:val="true"/>
          <w:bCs w:val="false"/>
          <w:iCs w:val="false"/>
        </w:rPr>
        <w:t>موضعه في التفريغ ٥:٠١:١٦ إلى ٥:٠١:٥٠   |   المصادر</w:t>
      </w:r>
      <w:r>
        <w:rPr>
          <w:rFonts w:ascii="Segoe UI" w:hAnsi="Segoe UI" w:cs="Segoe UI" w:eastAsia="Segoe UI"/>
          <w:b w:val="0"/>
          <w:i w:val="0"/>
          <w:color w:val="68777D"/>
          <w:sz w:val="17"/>
          <w:szCs w:val="17"/>
          <w:rtl w:val="true"/>
          <w:bCs w:val="false"/>
          <w:iCs w:val="false"/>
        </w:rPr>
        <w:t xml:space="preserve">  </w:t>
      </w:r>
      <w:hyperlink w:anchor="src_536">
        <w:r>
          <w:rPr>
            <w:rFonts w:ascii="Segoe UI" w:hAnsi="Segoe UI" w:cs="Segoe UI" w:eastAsia="Segoe UI"/>
            <w:b w:val="0"/>
            <w:color w:val="315F5B"/>
            <w:sz w:val="21"/>
            <w:szCs w:val="21"/>
            <w:rtl w:val="true"/>
            <w:bCs w:val="false"/>
          </w:rPr>
          <w:t>[٥٣٦] سورة الأنفال الآية ١١ النعاس والماء والتطهير والتثبيت؛ </w:t>
        </w:r>
      </w:hyperlink>
      <w:r>
        <w:rPr>
          <w:rFonts w:ascii="Segoe UI" w:hAnsi="Segoe UI" w:cs="Segoe UI" w:eastAsia="Segoe UI"/>
          <w:b w:val="0"/>
          <w:i w:val="0"/>
          <w:color w:val="68777D"/>
          <w:sz w:val="17"/>
          <w:szCs w:val="17"/>
          <w:rtl w:val="true"/>
          <w:bCs w:val="false"/>
          <w:iCs w:val="false"/>
        </w:rPr>
        <w:t xml:space="preserve">  </w:t>
      </w:r>
      <w:hyperlink w:anchor="src_537">
        <w:r>
          <w:rPr>
            <w:rFonts w:ascii="Segoe UI" w:hAnsi="Segoe UI" w:cs="Segoe UI" w:eastAsia="Segoe UI"/>
            <w:b w:val="0"/>
            <w:color w:val="315F5B"/>
            <w:sz w:val="21"/>
            <w:szCs w:val="21"/>
            <w:rtl w:val="true"/>
            <w:bCs w:val="false"/>
          </w:rPr>
          <w:t>[٥٣٧] تفسير ابن كثير الأنفال ١١ النعاس والنعمة بالمطر وشرح الطهارة ورجز الشيطان؛ </w:t>
        </w:r>
      </w:hyperlink>
      <w:r>
        <w:rPr>
          <w:rFonts w:ascii="Segoe UI" w:hAnsi="Segoe UI" w:cs="Segoe UI" w:eastAsia="Segoe UI"/>
          <w:b w:val="0"/>
          <w:i w:val="0"/>
          <w:color w:val="68777D"/>
          <w:sz w:val="17"/>
          <w:szCs w:val="17"/>
          <w:rtl w:val="true"/>
          <w:bCs w:val="false"/>
          <w:iCs w:val="false"/>
        </w:rPr>
        <w:t xml:space="preserve">  </w:t>
      </w:r>
      <w:hyperlink w:anchor="src_514">
        <w:r>
          <w:rPr>
            <w:rFonts w:ascii="Segoe UI" w:hAnsi="Segoe UI" w:cs="Segoe UI" w:eastAsia="Segoe UI"/>
            <w:b w:val="0"/>
            <w:color w:val="315F5B"/>
            <w:sz w:val="21"/>
            <w:szCs w:val="21"/>
            <w:rtl w:val="true"/>
            <w:bCs w:val="false"/>
          </w:rPr>
          <w:t>[٥١٤] مسند أحمد ١٠٢٣ وصحيح ابن خزيمة ٨٩٩ خبر علي في المقداد وتصحيح إسناده؛ </w:t>
        </w:r>
      </w:hyperlink>
    </w:p>
    <w:p>
      <w:bookmarkStart w:id="343" w:name="block_382"/>
      <w:pPr>
        <w:pStyle w:val="Heading2"/>
        <w:keepNext/>
        <w:widowControl/>
        <w:bidi w:val="true"/>
        <w:spacing w:before="300" w:after="140" w:line="283" w:lineRule="auto"/>
        <w:jc w:val="start"/>
      </w:pPr>
      <w:r>
        <w:rPr>
          <w:rFonts w:ascii="Segoe UI" w:hAnsi="Segoe UI" w:cs="Segoe UI" w:eastAsia="Segoe UI"/>
          <w:b/>
          <w:i w:val="0"/>
          <w:color w:val="967B53"/>
          <w:sz w:val="34"/>
          <w:szCs w:val="34"/>
          <w:rtl w:val="true"/>
          <w:bCs w:val="true"/>
          <w:iCs w:val="false"/>
        </w:rPr>
        <w:t xml:space="preserve">٣٨٢  </w:t>
      </w:r>
      <w:bookmarkEnd w:id="343"/>
      <w:r>
        <w:rPr>
          <w:rFonts w:ascii="Segoe UI" w:hAnsi="Segoe UI" w:cs="Segoe UI" w:eastAsia="Segoe UI"/>
          <w:b/>
          <w:i w:val="0"/>
          <w:color w:val="315F5B"/>
          <w:sz w:val="34"/>
          <w:szCs w:val="34"/>
          <w:rtl w:val="true"/>
          <w:bCs w:val="true"/>
          <w:iCs w:val="false"/>
        </w:rPr>
        <w:t>المطر والتطهير وربط القلوب</w:t>
      </w:r>
    </w:p>
    <w:p>
      <w:pPr>
        <w:keepNext/>
        <w:widowControl/>
        <w:spacing w:before="40" w:after="120" w:line="276" w:lineRule="auto"/>
        <w:bidi w:val="true"/>
        <w:jc w:val="start"/>
      </w:pPr>
      <w:r>
        <w:rPr>
          <w:rFonts w:ascii="Segoe UI" w:hAnsi="Segoe UI" w:cs="Segoe UI" w:eastAsia="Segoe UI"/>
          <w:b/>
          <w:color w:val="967B53"/>
          <w:sz w:val="23"/>
          <w:szCs w:val="23"/>
          <w:rtl w:val="true"/>
          <w:bCs w:val="true"/>
        </w:rPr>
        <w:t>النص المصحّح للمذاكرة</w:t>
      </w:r>
    </w:p>
    <w:p>
      <w:pPr>
        <w:keepNext w:val="0"/>
        <w:keepLines w:val="0"/>
        <w:widowControl/>
        <w:bidi w:val="true"/>
        <w:spacing w:before="0" w:after="180" w:line="307" w:lineRule="auto"/>
        <w:jc w:val="both"/>
      </w:pPr>
      <w:r>
        <w:rPr>
          <w:rFonts w:ascii="Segoe UI" w:hAnsi="Segoe UI" w:cs="Segoe UI" w:eastAsia="Segoe UI"/>
          <w:b w:val="0"/>
          <w:i w:val="0"/>
          <w:color w:val="30383D"/>
          <w:sz w:val="28"/>
          <w:szCs w:val="28"/>
          <w:rtl w:val="true"/>
          <w:bCs w:val="false"/>
          <w:iCs w:val="false"/>
        </w:rPr>
        <w:t>قال الله تعالى:</w:t>
      </w:r>
    </w:p>
    <w:p>
      <w:pPr>
        <w:keepNext w:val="0"/>
        <w:keepLines w:val="0"/>
        <w:widowControl/>
        <w:bidi w:val="true"/>
        <w:spacing w:before="0" w:after="180" w:line="307" w:lineRule="auto"/>
        <w:jc w:val="both"/>
      </w:pPr>
      <w:r>
        <w:rPr>
          <w:rFonts w:ascii="Traditional Arabic" w:hAnsi="Traditional Arabic" w:cs="Traditional Arabic" w:eastAsia="Traditional Arabic"/>
          <w:b w:val="0"/>
          <w:i w:val="0"/>
          <w:color w:val="385E59"/>
          <w:sz w:val="36"/>
          <w:szCs w:val="36"/>
          <w:rtl w:val="true"/>
          <w:bCs w:val="false"/>
          <w:iCs w:val="false"/>
        </w:rPr>
        <w:t>﴿إِذْ يُغَشِّيكُمُ النُّعَاسَ أَمَنَةً مِنْهُ وَيُنَزِّلُ عَلَيْكُمْ مِنَ السَّمَاءِ مَاءً لِيُطَهِّرَكُمْ بِهِ وَيُذْهِبَ عَنْكُمْ رِجْزَ الشَّيْطَانِ وَلِيَرْبِطَ عَلَى قُلُوبِكُمْ وَيُثَبِّتَ بِهِ الْأَقْدَامَ﴾</w:t>
      </w:r>
      <w:r>
        <w:rPr>
          <w:rFonts w:ascii="Segoe UI" w:hAnsi="Segoe UI" w:cs="Segoe UI" w:eastAsia="Segoe UI"/>
          <w:b w:val="0"/>
          <w:i w:val="0"/>
          <w:color w:val="30383D"/>
          <w:sz w:val="28"/>
          <w:szCs w:val="28"/>
          <w:rtl w:val="true"/>
          <w:bCs w:val="false"/>
          <w:iCs w:val="false"/>
        </w:rPr>
        <w:t xml:space="preserve"> [الأنفال: ١١].</w:t>
      </w:r>
    </w:p>
    <w:p>
      <w:pPr>
        <w:keepNext/>
        <w:keepLines w:val="0"/>
        <w:widowControl/>
        <w:bidi w:val="true"/>
        <w:spacing w:before="0" w:after="180" w:line="307" w:lineRule="auto"/>
        <w:jc w:val="both"/>
      </w:pPr>
      <w:r>
        <w:rPr>
          <w:rFonts w:ascii="Segoe UI" w:hAnsi="Segoe UI" w:cs="Segoe UI" w:eastAsia="Segoe UI"/>
          <w:b w:val="0"/>
          <w:i w:val="0"/>
          <w:color w:val="30383D"/>
          <w:sz w:val="28"/>
          <w:szCs w:val="28"/>
          <w:rtl w:val="true"/>
          <w:bCs w:val="false"/>
          <w:iCs w:val="false"/>
        </w:rPr>
        <w:t>وابن كثير بيشرح التطهير هنا بالطهارة من الحدث الأصغر أو الأكبر، وذهاب رجز الشيطان بزوال الوسوسة والخاطر السيئ. فجمعت الآية نعمة الماء والتطهير والتثبيت.</w:t>
      </w:r>
    </w:p>
    <w:p>
      <w:pPr>
        <w:keepNext/>
        <w:widowControl/>
        <w:spacing w:before="140" w:after="120" w:line="276" w:lineRule="auto"/>
        <w:bidi w:val="true"/>
        <w:jc w:val="start"/>
      </w:pPr>
      <w:r>
        <w:rPr>
          <w:rFonts w:ascii="Segoe UI" w:hAnsi="Segoe UI" w:cs="Segoe UI" w:eastAsia="Segoe UI"/>
          <w:b/>
          <w:color w:val="967B53"/>
          <w:sz w:val="23"/>
          <w:szCs w:val="23"/>
          <w:rtl w:val="true"/>
          <w:bCs w:val="true"/>
        </w:rPr>
        <w:t>النص الأصلي كما ورد في السكريبت للمقارنة فقط</w:t>
      </w:r>
    </w:p>
    <w:p>
      <w:pPr>
        <w:keepNext w:val="0"/>
        <w:widowControl/>
        <w:spacing w:before="0" w:after="140" w:line="307" w:lineRule="auto"/>
        <w:bidi w:val="true"/>
        <w:jc w:val="both"/>
      </w:pPr>
      <w:r>
        <w:rPr>
          <w:rFonts w:ascii="Segoe UI" w:hAnsi="Segoe UI" w:cs="Segoe UI" w:eastAsia="Segoe UI"/>
          <w:b w:val="0"/>
          <w:color w:val="68777D"/>
          <w:sz w:val="25"/>
          <w:szCs w:val="25"/>
          <w:rtl w:val="true"/>
          <w:bCs w:val="false"/>
        </w:rPr>
        <w:t>واسمع ربنا بيقول في القران في سوره الانفال اذ يغشيكم النعاس امنه منه وينزل عليكم من السماء ماء ليطهركم به ويذهب عنكم رجز الشيطان افكار الشيطان وليربط</w:t>
      </w:r>
    </w:p>
    <w:p>
      <w:pPr>
        <w:keepNext/>
        <w:widowControl/>
        <w:spacing w:before="140" w:after="120" w:line="276" w:lineRule="auto"/>
        <w:bidi w:val="true"/>
        <w:jc w:val="start"/>
      </w:pPr>
      <w:r>
        <w:rPr>
          <w:rFonts w:ascii="Segoe UI" w:hAnsi="Segoe UI" w:cs="Segoe UI" w:eastAsia="Segoe UI"/>
          <w:b/>
          <w:color w:val="967B53"/>
          <w:sz w:val="23"/>
          <w:szCs w:val="23"/>
          <w:rtl w:val="true"/>
          <w:bCs w:val="true"/>
        </w:rPr>
        <w:t>سبب التصحيح ومراجعة المعلومة</w:t>
      </w:r>
    </w:p>
    <w:p>
      <w:pPr>
        <w:keepNext/>
        <w:widowControl/>
        <w:spacing w:before="0" w:after="140" w:line="300" w:lineRule="auto"/>
        <w:bidi w:val="true"/>
        <w:jc w:val="both"/>
      </w:pPr>
      <w:r>
        <w:rPr>
          <w:rFonts w:ascii="Segoe UI" w:hAnsi="Segoe UI" w:cs="Segoe UI" w:eastAsia="Segoe UI"/>
          <w:b w:val="0"/>
          <w:color w:val="30383D"/>
          <w:sz w:val="24"/>
          <w:szCs w:val="24"/>
          <w:rtl w:val="true"/>
          <w:bCs w:val="false"/>
        </w:rPr>
        <w:t>ضُبطت الأنفال ١١ كاملة، وفُصل التفسير عن لفظ القرآن. «أمنة» من الأمن، وليست «أمانة» بمعنى الوديعة، و«رجز الشيطان» ليس جزءًا من الآية يقال بعدها حوار محدد على لسان الصحابة. شرح الطهارة والوسوسة من كلام المفسر، لا آية أخرى ولا حديث مرفوع. لم يُفترض أن نزول المطر كان مباشرةً جوابًا للجملة العامية المذكورة في التفريغ في اللحظة نفسها؛ النص يثبت النعمة والمعاني ولا يروي ذلك التسلسل التفصيلي.</w:t>
      </w:r>
    </w:p>
    <w:p>
      <w:pPr>
        <w:keepNext w:val="0"/>
        <w:keepLines/>
        <w:widowControl/>
        <w:bidi w:val="true"/>
        <w:spacing w:after="300" w:before="20" w:line="288" w:lineRule="auto"/>
        <w:jc w:val="start"/>
      </w:pPr>
      <w:r>
        <w:rPr>
          <w:rFonts w:ascii="Segoe UI" w:hAnsi="Segoe UI" w:cs="Segoe UI" w:eastAsia="Segoe UI"/>
          <w:b w:val="0"/>
          <w:i w:val="0"/>
          <w:color w:val="68777D"/>
          <w:sz w:val="17"/>
          <w:szCs w:val="17"/>
          <w:rtl w:val="true"/>
          <w:bCs w:val="false"/>
          <w:iCs w:val="false"/>
        </w:rPr>
        <w:t>موضعه في التفريغ ٥:٠١:٥٠ إلى ٥:٠٢:٠٦   |   المصادر</w:t>
      </w:r>
      <w:r>
        <w:rPr>
          <w:rFonts w:ascii="Segoe UI" w:hAnsi="Segoe UI" w:cs="Segoe UI" w:eastAsia="Segoe UI"/>
          <w:b w:val="0"/>
          <w:i w:val="0"/>
          <w:color w:val="68777D"/>
          <w:sz w:val="17"/>
          <w:szCs w:val="17"/>
          <w:rtl w:val="true"/>
          <w:bCs w:val="false"/>
          <w:iCs w:val="false"/>
        </w:rPr>
        <w:t xml:space="preserve">  </w:t>
      </w:r>
      <w:hyperlink w:anchor="src_536">
        <w:r>
          <w:rPr>
            <w:rFonts w:ascii="Segoe UI" w:hAnsi="Segoe UI" w:cs="Segoe UI" w:eastAsia="Segoe UI"/>
            <w:b w:val="0"/>
            <w:color w:val="315F5B"/>
            <w:sz w:val="21"/>
            <w:szCs w:val="21"/>
            <w:rtl w:val="true"/>
            <w:bCs w:val="false"/>
          </w:rPr>
          <w:t>[٥٣٦] سورة الأنفال الآية ١١ النعاس والماء والتطهير والتثبيت؛ </w:t>
        </w:r>
      </w:hyperlink>
      <w:r>
        <w:rPr>
          <w:rFonts w:ascii="Segoe UI" w:hAnsi="Segoe UI" w:cs="Segoe UI" w:eastAsia="Segoe UI"/>
          <w:b w:val="0"/>
          <w:i w:val="0"/>
          <w:color w:val="68777D"/>
          <w:sz w:val="17"/>
          <w:szCs w:val="17"/>
          <w:rtl w:val="true"/>
          <w:bCs w:val="false"/>
          <w:iCs w:val="false"/>
        </w:rPr>
        <w:t xml:space="preserve">  </w:t>
      </w:r>
      <w:hyperlink w:anchor="src_537">
        <w:r>
          <w:rPr>
            <w:rFonts w:ascii="Segoe UI" w:hAnsi="Segoe UI" w:cs="Segoe UI" w:eastAsia="Segoe UI"/>
            <w:b w:val="0"/>
            <w:color w:val="315F5B"/>
            <w:sz w:val="21"/>
            <w:szCs w:val="21"/>
            <w:rtl w:val="true"/>
            <w:bCs w:val="false"/>
          </w:rPr>
          <w:t>[٥٣٧] تفسير ابن كثير الأنفال ١١ النعاس والنعمة بالمطر وشرح الطهارة ورجز الشيطان؛ </w:t>
        </w:r>
      </w:hyperlink>
    </w:p>
    <w:p>
      <w:bookmarkStart w:id="344" w:name="block_383"/>
      <w:pPr>
        <w:pStyle w:val="Heading2"/>
        <w:keepNext/>
        <w:widowControl/>
        <w:bidi w:val="true"/>
        <w:spacing w:before="300" w:after="140" w:line="283" w:lineRule="auto"/>
        <w:jc w:val="start"/>
      </w:pPr>
      <w:r>
        <w:rPr>
          <w:rFonts w:ascii="Segoe UI" w:hAnsi="Segoe UI" w:cs="Segoe UI" w:eastAsia="Segoe UI"/>
          <w:b/>
          <w:i w:val="0"/>
          <w:color w:val="967B53"/>
          <w:sz w:val="34"/>
          <w:szCs w:val="34"/>
          <w:rtl w:val="true"/>
          <w:bCs w:val="true"/>
          <w:iCs w:val="false"/>
        </w:rPr>
        <w:t xml:space="preserve">٣٨٣  </w:t>
      </w:r>
      <w:bookmarkEnd w:id="344"/>
      <w:r>
        <w:rPr>
          <w:rFonts w:ascii="Segoe UI" w:hAnsi="Segoe UI" w:cs="Segoe UI" w:eastAsia="Segoe UI"/>
          <w:b/>
          <w:i w:val="0"/>
          <w:color w:val="315F5B"/>
          <w:sz w:val="34"/>
          <w:szCs w:val="34"/>
          <w:rtl w:val="true"/>
          <w:bCs w:val="true"/>
          <w:iCs w:val="false"/>
        </w:rPr>
        <w:t>تثبيت الأقدام بالماء</w:t>
      </w:r>
    </w:p>
    <w:p>
      <w:pPr>
        <w:keepNext/>
        <w:widowControl/>
        <w:spacing w:before="40" w:after="120" w:line="276" w:lineRule="auto"/>
        <w:bidi w:val="true"/>
        <w:jc w:val="start"/>
      </w:pPr>
      <w:r>
        <w:rPr>
          <w:rFonts w:ascii="Segoe UI" w:hAnsi="Segoe UI" w:cs="Segoe UI" w:eastAsia="Segoe UI"/>
          <w:b/>
          <w:color w:val="967B53"/>
          <w:sz w:val="23"/>
          <w:szCs w:val="23"/>
          <w:rtl w:val="true"/>
          <w:bCs w:val="true"/>
        </w:rPr>
        <w:t>النص المصحّح للمذاكرة</w:t>
      </w:r>
    </w:p>
    <w:p>
      <w:pPr>
        <w:keepNext w:val="0"/>
        <w:keepLines w:val="0"/>
        <w:widowControl/>
        <w:bidi w:val="true"/>
        <w:spacing w:before="0" w:after="180" w:line="307" w:lineRule="auto"/>
        <w:jc w:val="both"/>
      </w:pPr>
      <w:r>
        <w:rPr>
          <w:rFonts w:ascii="Segoe UI" w:hAnsi="Segoe UI" w:cs="Segoe UI" w:eastAsia="Segoe UI"/>
          <w:b w:val="0"/>
          <w:i w:val="0"/>
          <w:color w:val="30383D"/>
          <w:sz w:val="28"/>
          <w:szCs w:val="28"/>
          <w:rtl w:val="true"/>
          <w:bCs w:val="false"/>
          <w:iCs w:val="false"/>
        </w:rPr>
        <w:t xml:space="preserve">ومن تمام النعمة قوله تعالى في الآية: </w:t>
      </w:r>
      <w:r>
        <w:rPr>
          <w:rFonts w:ascii="Traditional Arabic" w:hAnsi="Traditional Arabic" w:cs="Traditional Arabic" w:eastAsia="Traditional Arabic"/>
          <w:b w:val="0"/>
          <w:i w:val="0"/>
          <w:color w:val="385E59"/>
          <w:sz w:val="36"/>
          <w:szCs w:val="36"/>
          <w:rtl w:val="true"/>
          <w:bCs w:val="false"/>
          <w:iCs w:val="false"/>
        </w:rPr>
        <w:t>﴿وَيُثَبِّتَ بِهِ الْأَقْدَامَ﴾</w:t>
      </w:r>
      <w:r>
        <w:rPr>
          <w:rFonts w:ascii="Segoe UI" w:hAnsi="Segoe UI" w:cs="Segoe UI" w:eastAsia="Segoe UI"/>
          <w:b w:val="0"/>
          <w:i w:val="0"/>
          <w:color w:val="30383D"/>
          <w:sz w:val="28"/>
          <w:szCs w:val="28"/>
          <w:rtl w:val="true"/>
          <w:bCs w:val="false"/>
          <w:iCs w:val="false"/>
        </w:rPr>
        <w:t>. ويذكر المفسرون في هذا الموضع أن المطر لبّد الرمل، فثبتت عليه أقدام المسلمين بدل رخاوته.</w:t>
      </w:r>
    </w:p>
    <w:p>
      <w:pPr>
        <w:keepNext/>
        <w:keepLines w:val="0"/>
        <w:widowControl/>
        <w:bidi w:val="true"/>
        <w:spacing w:before="0" w:after="180" w:line="307" w:lineRule="auto"/>
        <w:jc w:val="both"/>
      </w:pPr>
      <w:r>
        <w:rPr>
          <w:rFonts w:ascii="Segoe UI" w:hAnsi="Segoe UI" w:cs="Segoe UI" w:eastAsia="Segoe UI"/>
          <w:b w:val="0"/>
          <w:i w:val="0"/>
          <w:color w:val="30383D"/>
          <w:sz w:val="28"/>
          <w:szCs w:val="28"/>
          <w:rtl w:val="true"/>
          <w:bCs w:val="false"/>
          <w:iCs w:val="false"/>
        </w:rPr>
        <w:t>فالمعنى إن الماء كان نعمة وتثبيتًا لهم؛ ما نقولش إن الرمل جف بمجرد نزول المطر عليه.</w:t>
      </w:r>
    </w:p>
    <w:p>
      <w:pPr>
        <w:keepNext/>
        <w:widowControl/>
        <w:spacing w:before="140" w:after="120" w:line="276" w:lineRule="auto"/>
        <w:bidi w:val="true"/>
        <w:jc w:val="start"/>
      </w:pPr>
      <w:r>
        <w:rPr>
          <w:rFonts w:ascii="Segoe UI" w:hAnsi="Segoe UI" w:cs="Segoe UI" w:eastAsia="Segoe UI"/>
          <w:b/>
          <w:color w:val="967B53"/>
          <w:sz w:val="23"/>
          <w:szCs w:val="23"/>
          <w:rtl w:val="true"/>
          <w:bCs w:val="true"/>
        </w:rPr>
        <w:t>النص الأصلي كما ورد في السكريبت للمقارنة فقط</w:t>
      </w:r>
    </w:p>
    <w:p>
      <w:pPr>
        <w:keepNext w:val="0"/>
        <w:widowControl/>
        <w:spacing w:before="0" w:after="140" w:line="307" w:lineRule="auto"/>
        <w:bidi w:val="true"/>
        <w:jc w:val="both"/>
      </w:pPr>
      <w:r>
        <w:rPr>
          <w:rFonts w:ascii="Segoe UI" w:hAnsi="Segoe UI" w:cs="Segoe UI" w:eastAsia="Segoe UI"/>
          <w:b w:val="0"/>
          <w:color w:val="68777D"/>
          <w:sz w:val="25"/>
          <w:szCs w:val="25"/>
          <w:rtl w:val="true"/>
          <w:bCs w:val="false"/>
        </w:rPr>
        <w:t>على قلوبكم ويثبت به الاقدام المكان اللي النبي فيه لما نزلت فيه المطره ثبتت الاقدام والرمله نشفت والمكان اللي فيه المشركين العدوى القصوى لما نزلت فيه المطره الارض طينت وبقوا يتزحلق فيها وحصل</w:t>
      </w:r>
    </w:p>
    <w:p>
      <w:pPr>
        <w:keepNext/>
        <w:widowControl/>
        <w:spacing w:before="140" w:after="120" w:line="276" w:lineRule="auto"/>
        <w:bidi w:val="true"/>
        <w:jc w:val="start"/>
      </w:pPr>
      <w:r>
        <w:rPr>
          <w:rFonts w:ascii="Segoe UI" w:hAnsi="Segoe UI" w:cs="Segoe UI" w:eastAsia="Segoe UI"/>
          <w:b/>
          <w:color w:val="967B53"/>
          <w:sz w:val="23"/>
          <w:szCs w:val="23"/>
          <w:rtl w:val="true"/>
          <w:bCs w:val="true"/>
        </w:rPr>
        <w:t>سبب التصحيح ومراجعة المعلومة</w:t>
      </w:r>
    </w:p>
    <w:p>
      <w:pPr>
        <w:keepNext/>
        <w:widowControl/>
        <w:spacing w:before="0" w:after="140" w:line="300" w:lineRule="auto"/>
        <w:bidi w:val="true"/>
        <w:jc w:val="both"/>
      </w:pPr>
      <w:r>
        <w:rPr>
          <w:rFonts w:ascii="Segoe UI" w:hAnsi="Segoe UI" w:cs="Segoe UI" w:eastAsia="Segoe UI"/>
          <w:b w:val="0"/>
          <w:color w:val="30383D"/>
          <w:sz w:val="24"/>
          <w:szCs w:val="24"/>
          <w:rtl w:val="true"/>
          <w:bCs w:val="false"/>
        </w:rPr>
        <w:t>صُححت «الرملة نشفت» إلى تلبد الرمل وتماسكه بالماء في شرح تثبيت الأقدام. حُفظ التفسير منسوبًا إلى المفسرين، ولم يُجعل لفظ التفسير جزءًا من الآية. ولم يُثبت مشهد أن جميع المشركين صاروا ينزلقون وارتبك جيشهم كله كخبر صحيح مستقل بمجرد هذه الآية؛ تفسير نعمته على المسلمين لا يثبت وحده كل تفاصيل أثر المطر في المعسكر الآخر. وصُحح اسم الموضع عند الحاجة إلى «العدوة القصوى»، لا «العدوى».</w:t>
      </w:r>
    </w:p>
    <w:p>
      <w:pPr>
        <w:keepNext w:val="0"/>
        <w:keepLines/>
        <w:widowControl/>
        <w:bidi w:val="true"/>
        <w:spacing w:after="300" w:before="20" w:line="288" w:lineRule="auto"/>
        <w:jc w:val="start"/>
      </w:pPr>
      <w:r>
        <w:rPr>
          <w:rFonts w:ascii="Segoe UI" w:hAnsi="Segoe UI" w:cs="Segoe UI" w:eastAsia="Segoe UI"/>
          <w:b w:val="0"/>
          <w:i w:val="0"/>
          <w:color w:val="68777D"/>
          <w:sz w:val="17"/>
          <w:szCs w:val="17"/>
          <w:rtl w:val="true"/>
          <w:bCs w:val="false"/>
          <w:iCs w:val="false"/>
        </w:rPr>
        <w:t>موضعه في التفريغ ٥:٠٢:٠٦ إلى ٥:٠٢:٢٢   |   المصادر</w:t>
      </w:r>
      <w:r>
        <w:rPr>
          <w:rFonts w:ascii="Segoe UI" w:hAnsi="Segoe UI" w:cs="Segoe UI" w:eastAsia="Segoe UI"/>
          <w:b w:val="0"/>
          <w:i w:val="0"/>
          <w:color w:val="68777D"/>
          <w:sz w:val="17"/>
          <w:szCs w:val="17"/>
          <w:rtl w:val="true"/>
          <w:bCs w:val="false"/>
          <w:iCs w:val="false"/>
        </w:rPr>
        <w:t xml:space="preserve">  </w:t>
      </w:r>
      <w:hyperlink w:anchor="src_536">
        <w:r>
          <w:rPr>
            <w:rFonts w:ascii="Segoe UI" w:hAnsi="Segoe UI" w:cs="Segoe UI" w:eastAsia="Segoe UI"/>
            <w:b w:val="0"/>
            <w:color w:val="315F5B"/>
            <w:sz w:val="21"/>
            <w:szCs w:val="21"/>
            <w:rtl w:val="true"/>
            <w:bCs w:val="false"/>
          </w:rPr>
          <w:t>[٥٣٦] سورة الأنفال الآية ١١ النعاس والماء والتطهير والتثبيت؛ </w:t>
        </w:r>
      </w:hyperlink>
      <w:r>
        <w:rPr>
          <w:rFonts w:ascii="Segoe UI" w:hAnsi="Segoe UI" w:cs="Segoe UI" w:eastAsia="Segoe UI"/>
          <w:b w:val="0"/>
          <w:i w:val="0"/>
          <w:color w:val="68777D"/>
          <w:sz w:val="17"/>
          <w:szCs w:val="17"/>
          <w:rtl w:val="true"/>
          <w:bCs w:val="false"/>
          <w:iCs w:val="false"/>
        </w:rPr>
        <w:t xml:space="preserve">  </w:t>
      </w:r>
      <w:hyperlink w:anchor="src_537">
        <w:r>
          <w:rPr>
            <w:rFonts w:ascii="Segoe UI" w:hAnsi="Segoe UI" w:cs="Segoe UI" w:eastAsia="Segoe UI"/>
            <w:b w:val="0"/>
            <w:color w:val="315F5B"/>
            <w:sz w:val="21"/>
            <w:szCs w:val="21"/>
            <w:rtl w:val="true"/>
            <w:bCs w:val="false"/>
          </w:rPr>
          <w:t>[٥٣٧] تفسير ابن كثير الأنفال ١١ النعاس والنعمة بالمطر وشرح الطهارة ورجز الشيطان؛ </w:t>
        </w:r>
      </w:hyperlink>
    </w:p>
    <w:p>
      <w:bookmarkStart w:id="1058" w:name="block_384"/>
      <w:pPr>
        <w:pStyle w:val="Heading2"/>
        <w:keepNext/>
        <w:widowControl/>
        <w:spacing w:before="300" w:after="140" w:line="283" w:lineRule="auto"/>
        <w:bidi w:val="true"/>
        <w:jc w:val="start"/>
      </w:pPr>
      <w:r>
        <w:rPr>
          <w:rFonts w:ascii="Segoe UI" w:hAnsi="Segoe UI" w:cs="Segoe UI" w:eastAsia="Segoe UI"/>
          <w:b/>
          <w:color w:val="315F5B"/>
          <w:sz w:val="34"/>
          <w:szCs w:val="34"/>
          <w:rtl w:val="true"/>
          <w:bCs w:val="true"/>
        </w:rPr>
        <w:t>٣٨٤  تفاصيل مشورة الحباب في آبار بدر</w:t>
      </w:r>
      <w:bookmarkEnd w:id="1058"/>
    </w:p>
    <w:p>
      <w:pPr>
        <w:keepNext/>
        <w:widowControl/>
        <w:spacing w:before="40" w:after="120" w:line="276" w:lineRule="auto"/>
        <w:bidi w:val="true"/>
        <w:jc w:val="start"/>
      </w:pPr>
      <w:r>
        <w:rPr>
          <w:rFonts w:ascii="Segoe UI" w:hAnsi="Segoe UI" w:cs="Segoe UI" w:eastAsia="Segoe UI"/>
          <w:b/>
          <w:color w:val="967B53"/>
          <w:sz w:val="23"/>
          <w:szCs w:val="23"/>
          <w:rtl w:val="true"/>
          <w:bCs w:val="true"/>
        </w:rPr>
        <w:t>الحكم بعد المراجعة هذا الخبر غير معتمد للحفظ</w:t>
      </w:r>
    </w:p>
    <w:p>
      <w:pPr>
        <w:keepNext/>
        <w:keepLines w:val="0"/>
        <w:widowControl/>
        <w:spacing w:before="0" w:after="180" w:line="307" w:lineRule="auto"/>
        <w:bidi w:val="true"/>
        <w:jc w:val="both"/>
      </w:pPr>
      <w:r>
        <w:rPr>
          <w:rFonts w:ascii="Segoe UI" w:hAnsi="Segoe UI" w:cs="Segoe UI" w:eastAsia="Segoe UI"/>
          <w:b w:val="0"/>
          <w:color w:val="30383D"/>
          <w:sz w:val="28"/>
          <w:szCs w:val="28"/>
          <w:rtl w:val="true"/>
          <w:bCs w:val="false"/>
        </w:rPr>
        <w:t>لم يُدرج الحوار المفصل عن موضع النزول وتغوير الآبار وحصر الماء في حوض واحد في متن الحفظ؛ أُثبت تحقيقه وما قيل في طرقه أدناه.</w:t>
      </w:r>
    </w:p>
    <w:p>
      <w:pPr>
        <w:keepNext/>
        <w:widowControl/>
        <w:spacing w:before="140" w:after="120" w:line="276" w:lineRule="auto"/>
        <w:bidi w:val="true"/>
        <w:jc w:val="start"/>
      </w:pPr>
      <w:r>
        <w:rPr>
          <w:rFonts w:ascii="Segoe UI" w:hAnsi="Segoe UI" w:cs="Segoe UI" w:eastAsia="Segoe UI"/>
          <w:b/>
          <w:color w:val="967B53"/>
          <w:sz w:val="23"/>
          <w:szCs w:val="23"/>
          <w:rtl w:val="true"/>
          <w:bCs w:val="true"/>
        </w:rPr>
        <w:t>النص الأصلي كما ورد في السكريبت للمقارنة فقط</w:t>
      </w:r>
    </w:p>
    <w:p>
      <w:pPr>
        <w:keepNext w:val="0"/>
        <w:widowControl/>
        <w:spacing w:before="0" w:after="140" w:line="307" w:lineRule="auto"/>
        <w:bidi w:val="true"/>
        <w:jc w:val="both"/>
      </w:pPr>
      <w:r>
        <w:rPr>
          <w:rFonts w:ascii="Segoe UI" w:hAnsi="Segoe UI" w:cs="Segoe UI" w:eastAsia="Segoe UI"/>
          <w:b w:val="0"/>
          <w:color w:val="68777D"/>
          <w:sz w:val="25"/>
          <w:szCs w:val="25"/>
          <w:rtl w:val="true"/>
          <w:bCs w:val="false"/>
        </w:rPr>
        <w:t>شيء من الارتباك وبعدين جه سيدنا الحباب ابن المنذر لسيدنا النبي عليه الصلاه والسلام وقال يا رسول الله المنطقه اللي احنا واقفين فيها دي خطه من عند حضرتك كده حرب ومكيده ولا امر من ربنا وحي يا رسول الله اهذا منزل انزلك ه الله ام هي الحرب والراي والمكيده فلو كان منزلا انزلكه الله</w:t>
      </w:r>
    </w:p>
    <w:p>
      <w:pPr>
        <w:keepNext w:val="0"/>
        <w:widowControl/>
        <w:spacing w:before="0" w:after="140" w:line="307" w:lineRule="auto"/>
        <w:bidi w:val="true"/>
        <w:jc w:val="both"/>
      </w:pPr>
      <w:r>
        <w:rPr>
          <w:rFonts w:ascii="Segoe UI" w:hAnsi="Segoe UI" w:cs="Segoe UI" w:eastAsia="Segoe UI"/>
          <w:b w:val="0"/>
          <w:color w:val="68777D"/>
          <w:sz w:val="25"/>
          <w:szCs w:val="25"/>
          <w:rtl w:val="true"/>
          <w:bCs w:val="false"/>
        </w:rPr>
        <w:t>ما تكلم وحي لكن لو خطه وتكتيك عايز اقول حاجه قال بل هي الحرب والراي والمكيده قال اذا يا رسول الله هذا ليس بمنزل محتاجين نتحرك من هنا ونبقى واقفين احنا اقرب للابار بتاعه بدر فنرد م الابار ونسيب حوض واحد او بير واحد فنشرب ولا يشربون فقال صلى الله عليه وسلم نعم الراي</w:t>
      </w:r>
    </w:p>
    <w:p>
      <w:pPr>
        <w:keepNext/>
        <w:widowControl/>
        <w:spacing w:before="140" w:after="120" w:line="276" w:lineRule="auto"/>
        <w:bidi w:val="true"/>
        <w:jc w:val="start"/>
      </w:pPr>
      <w:r>
        <w:rPr>
          <w:rFonts w:ascii="Segoe UI" w:hAnsi="Segoe UI" w:cs="Segoe UI" w:eastAsia="Segoe UI"/>
          <w:b/>
          <w:color w:val="967B53"/>
          <w:sz w:val="23"/>
          <w:szCs w:val="23"/>
          <w:rtl w:val="true"/>
          <w:bCs w:val="true"/>
        </w:rPr>
        <w:t>سبب التصحيح ومراجعة المعلومة</w:t>
      </w:r>
    </w:p>
    <w:p>
      <w:pPr>
        <w:keepNext/>
        <w:widowControl/>
        <w:spacing w:before="0" w:after="140" w:line="300" w:lineRule="auto"/>
        <w:bidi w:val="true"/>
        <w:jc w:val="both"/>
      </w:pPr>
      <w:r>
        <w:rPr>
          <w:rFonts w:ascii="Segoe UI" w:hAnsi="Segoe UI" w:cs="Segoe UI" w:eastAsia="Segoe UI"/>
          <w:b w:val="0"/>
          <w:color w:val="30383D"/>
          <w:sz w:val="24"/>
          <w:szCs w:val="24"/>
          <w:rtl w:val="true"/>
          <w:bCs w:val="false"/>
        </w:rPr>
        <w:t>ورد خبر مشورة الحباب بن المنذر من طرق، منها رواية ابن إسحاق «فحدثت عن رجال من بني سلمة»، وفيها واسطة غير مسماة، وطرق مرسلة إلى عروة وغيره. ضعّفه الألباني كما نقل العوشن، ونوقش الطريق الموصول عند الحاكم، فلا تُنسب أحكام الطريق المنكر إلى كل طرق القصة بإطلاق. وفي المقابل، قَبِل بعض أهل العلم أصلها بمجموع المراسيل والشواهد وشهرتها عند أهل المغازي، كما يعرض البحث المقابل؛ فلا يُدعى اتفاق أهل العلم على بطلانها. التزامًا بطلب الاقتصار على المعلومات المتحقق منها في متن المذاكرة، استُبعد هذا الحوار التفصيلي، لا أصل الشورى الثابت مستقلًا. داخل نص الرواية المختارة «أشرت بالرأي»، ولم تُخترع «صح يا حباب» كنص نبوي، ولا جُعل اختلاف الآراء في المكان طعنًا في الوحي.</w:t>
      </w:r>
    </w:p>
    <w:p>
      <w:pPr>
        <w:keepNext w:val="0"/>
        <w:keepLines/>
        <w:widowControl/>
        <w:spacing w:before="0" w:after="300" w:line="288" w:lineRule="auto"/>
        <w:bidi w:val="true"/>
        <w:jc w:val="start"/>
      </w:pPr>
      <w:r>
        <w:rPr>
          <w:rFonts w:ascii="Segoe UI" w:hAnsi="Segoe UI" w:cs="Segoe UI" w:eastAsia="Segoe UI"/>
          <w:b w:val="0"/>
          <w:color w:val="68777D"/>
          <w:sz w:val="17"/>
          <w:szCs w:val="17"/>
          <w:rtl w:val="true"/>
          <w:bCs w:val="false"/>
        </w:rPr>
        <w:t>موضعه في التفريغ ٥:٠٢:٢٢ إلى ٥:٠٣:١٠   |   المصادر</w:t>
      </w:r>
      <w:r>
        <w:rPr>
          <w:rFonts w:ascii="Segoe UI" w:hAnsi="Segoe UI" w:cs="Segoe UI" w:eastAsia="Segoe UI"/>
          <w:b w:val="0"/>
          <w:color w:val="68777D"/>
          <w:sz w:val="17"/>
          <w:szCs w:val="17"/>
          <w:rtl w:val="true"/>
          <w:bCs w:val="false"/>
        </w:rPr>
        <w:t xml:space="preserve">  </w:t>
      </w:r>
      <w:hyperlink w:anchor="src_498">
        <w:r>
          <w:rPr>
            <w:rFonts w:ascii="Segoe UI" w:hAnsi="Segoe UI" w:cs="Segoe UI" w:eastAsia="Segoe UI"/>
            <w:b w:val="0"/>
            <w:color w:val="315F5B"/>
            <w:sz w:val="21"/>
            <w:szCs w:val="21"/>
            <w:rtl w:val="true"/>
            <w:bCs w:val="false"/>
          </w:rPr>
          <w:t>[٤٩٨] البداية والنهاية لابن كثير مقدمات بدر وأحداثها ونقل أخبار ابن إسحاق للمقارنة لا لتصحيح كل تفاصيلها؛ </w:t>
        </w:r>
      </w:hyperlink>
      <w:r>
        <w:rPr>
          <w:rFonts w:ascii="Segoe UI" w:hAnsi="Segoe UI" w:cs="Segoe UI" w:eastAsia="Segoe UI"/>
          <w:b w:val="0"/>
          <w:color w:val="68777D"/>
          <w:sz w:val="17"/>
          <w:szCs w:val="17"/>
          <w:rtl w:val="true"/>
          <w:bCs w:val="false"/>
        </w:rPr>
        <w:t xml:space="preserve">  </w:t>
      </w:r>
      <w:hyperlink w:anchor="src_538">
        <w:r>
          <w:rPr>
            <w:rFonts w:ascii="Segoe UI" w:hAnsi="Segoe UI" w:cs="Segoe UI" w:eastAsia="Segoe UI"/>
            <w:b w:val="0"/>
            <w:color w:val="315F5B"/>
            <w:sz w:val="21"/>
            <w:szCs w:val="21"/>
            <w:rtl w:val="true"/>
            <w:bCs w:val="false"/>
          </w:rPr>
          <w:t>[٥٣٨] ما شاع ولم يثبت للعوشن مشورة الحباب ونقد الألباني لطرقها ص ١٠٦؛ </w:t>
        </w:r>
      </w:hyperlink>
      <w:r>
        <w:rPr>
          <w:rFonts w:ascii="Segoe UI" w:hAnsi="Segoe UI" w:cs="Segoe UI" w:eastAsia="Segoe UI"/>
          <w:b w:val="0"/>
          <w:color w:val="68777D"/>
          <w:sz w:val="17"/>
          <w:szCs w:val="17"/>
          <w:rtl w:val="true"/>
          <w:bCs w:val="false"/>
        </w:rPr>
        <w:t xml:space="preserve">  </w:t>
      </w:r>
      <w:hyperlink w:anchor="src_539">
        <w:r>
          <w:rPr>
            <w:rFonts w:ascii="Segoe UI" w:hAnsi="Segoe UI" w:cs="Segoe UI" w:eastAsia="Segoe UI"/>
            <w:b w:val="0"/>
            <w:color w:val="315F5B"/>
            <w:sz w:val="21"/>
            <w:szCs w:val="21"/>
            <w:rtl w:val="true"/>
            <w:bCs w:val="false"/>
          </w:rPr>
          <w:t>[٥٣٩] بحث طرق قصة مشورة الحباب وتقرير من يقبل أصلها بمجموع المراسيل والشواهد؛ </w:t>
        </w:r>
      </w:hyperlink>
    </w:p>
    <w:p>
      <w:bookmarkStart w:id="345" w:name="block_385"/>
      <w:pPr>
        <w:pStyle w:val="Heading2"/>
        <w:keepNext/>
        <w:widowControl/>
        <w:bidi w:val="true"/>
        <w:spacing w:before="300" w:after="140" w:line="283" w:lineRule="auto"/>
        <w:jc w:val="start"/>
      </w:pPr>
      <w:r>
        <w:rPr>
          <w:rFonts w:ascii="Segoe UI" w:hAnsi="Segoe UI" w:cs="Segoe UI" w:eastAsia="Segoe UI"/>
          <w:b/>
          <w:i w:val="0"/>
          <w:color w:val="967B53"/>
          <w:sz w:val="34"/>
          <w:szCs w:val="34"/>
          <w:rtl w:val="true"/>
          <w:bCs w:val="true"/>
          <w:iCs w:val="false"/>
        </w:rPr>
        <w:t xml:space="preserve">٣٨٥  </w:t>
      </w:r>
      <w:bookmarkEnd w:id="345"/>
      <w:r>
        <w:rPr>
          <w:rFonts w:ascii="Segoe UI" w:hAnsi="Segoe UI" w:cs="Segoe UI" w:eastAsia="Segoe UI"/>
          <w:b/>
          <w:i w:val="0"/>
          <w:color w:val="315F5B"/>
          <w:sz w:val="34"/>
          <w:szCs w:val="34"/>
          <w:rtl w:val="true"/>
          <w:bCs w:val="true"/>
          <w:iCs w:val="false"/>
        </w:rPr>
        <w:t>ثبوت أصل الشورى</w:t>
      </w:r>
    </w:p>
    <w:p>
      <w:pPr>
        <w:keepNext/>
        <w:widowControl/>
        <w:spacing w:before="40" w:after="120" w:line="276" w:lineRule="auto"/>
        <w:bidi w:val="true"/>
        <w:jc w:val="start"/>
      </w:pPr>
      <w:r>
        <w:rPr>
          <w:rFonts w:ascii="Segoe UI" w:hAnsi="Segoe UI" w:cs="Segoe UI" w:eastAsia="Segoe UI"/>
          <w:b/>
          <w:color w:val="967B53"/>
          <w:sz w:val="23"/>
          <w:szCs w:val="23"/>
          <w:rtl w:val="true"/>
          <w:bCs w:val="true"/>
        </w:rPr>
        <w:t>النص المصحّح للمذاكرة</w:t>
      </w:r>
    </w:p>
    <w:p>
      <w:pPr>
        <w:keepNext w:val="0"/>
        <w:keepLines w:val="0"/>
        <w:widowControl/>
        <w:bidi w:val="true"/>
        <w:spacing w:before="0" w:after="180" w:line="307" w:lineRule="auto"/>
        <w:jc w:val="both"/>
      </w:pPr>
      <w:r>
        <w:rPr>
          <w:rFonts w:ascii="Segoe UI" w:hAnsi="Segoe UI" w:cs="Segoe UI" w:eastAsia="Segoe UI"/>
          <w:b w:val="0"/>
          <w:i w:val="0"/>
          <w:color w:val="30383D"/>
          <w:sz w:val="28"/>
          <w:szCs w:val="28"/>
          <w:rtl w:val="true"/>
          <w:bCs w:val="false"/>
          <w:iCs w:val="false"/>
        </w:rPr>
        <w:t>وأصل مشاورة النبي ﷺ لأصحابه ثابت، وقد مر معانا حديث أنس في صحيح مسلم عن مشاورته قبل بدر وكلام أصحابه.</w:t>
      </w:r>
    </w:p>
    <w:p>
      <w:pPr>
        <w:keepNext/>
        <w:keepLines w:val="0"/>
        <w:widowControl/>
        <w:bidi w:val="true"/>
        <w:spacing w:before="0" w:after="180" w:line="307" w:lineRule="auto"/>
        <w:jc w:val="both"/>
      </w:pPr>
      <w:r>
        <w:rPr>
          <w:rFonts w:ascii="Segoe UI" w:hAnsi="Segoe UI" w:cs="Segoe UI" w:eastAsia="Segoe UI"/>
          <w:b w:val="0"/>
          <w:i w:val="0"/>
          <w:color w:val="30383D"/>
          <w:sz w:val="28"/>
          <w:szCs w:val="28"/>
          <w:rtl w:val="true"/>
          <w:bCs w:val="false"/>
          <w:iCs w:val="false"/>
        </w:rPr>
        <w:t>فنتعلم من الخبر الصحيح حضور الشورى وسماع كلام الصحابة، ونحفظ هذا الأصل بدليله. أما تحديد أثر خطة بعينها في نتيجة المعركة، فله مستنده الخاص، ولا نضيفه لمجرد صحة معنى الشورى.</w:t>
      </w:r>
    </w:p>
    <w:p>
      <w:pPr>
        <w:keepNext/>
        <w:widowControl/>
        <w:spacing w:before="140" w:after="120" w:line="276" w:lineRule="auto"/>
        <w:bidi w:val="true"/>
        <w:jc w:val="start"/>
      </w:pPr>
      <w:r>
        <w:rPr>
          <w:rFonts w:ascii="Segoe UI" w:hAnsi="Segoe UI" w:cs="Segoe UI" w:eastAsia="Segoe UI"/>
          <w:b/>
          <w:color w:val="967B53"/>
          <w:sz w:val="23"/>
          <w:szCs w:val="23"/>
          <w:rtl w:val="true"/>
          <w:bCs w:val="true"/>
        </w:rPr>
        <w:t>النص الأصلي كما ورد في السكريبت للمقارنة فقط</w:t>
      </w:r>
    </w:p>
    <w:p>
      <w:pPr>
        <w:keepNext w:val="0"/>
        <w:widowControl/>
        <w:spacing w:before="0" w:after="140" w:line="307" w:lineRule="auto"/>
        <w:bidi w:val="true"/>
        <w:jc w:val="both"/>
      </w:pPr>
      <w:r>
        <w:rPr>
          <w:rFonts w:ascii="Segoe UI" w:hAnsi="Segoe UI" w:cs="Segoe UI" w:eastAsia="Segoe UI"/>
          <w:b w:val="0"/>
          <w:color w:val="68777D"/>
          <w:sz w:val="25"/>
          <w:szCs w:val="25"/>
          <w:rtl w:val="true"/>
          <w:bCs w:val="false"/>
        </w:rPr>
        <w:t>اشرت يا حباب ويحتفظ لنا التاريخ وكتب السير بسبب ان النبي عليهه والسلام قال له صح يا حباب ان التغيير في الخطه دي اللي كان احد اكبر اسباب النصر بسبب سيدنا الحباب بن المنذر اللي يمكن اغلب المسلمين ما يعرفوش لكن ربنا يعرفه والنبي اثبت</w:t>
      </w:r>
    </w:p>
    <w:p>
      <w:pPr>
        <w:keepNext/>
        <w:widowControl/>
        <w:spacing w:before="140" w:after="120" w:line="276" w:lineRule="auto"/>
        <w:bidi w:val="true"/>
        <w:jc w:val="start"/>
      </w:pPr>
      <w:r>
        <w:rPr>
          <w:rFonts w:ascii="Segoe UI" w:hAnsi="Segoe UI" w:cs="Segoe UI" w:eastAsia="Segoe UI"/>
          <w:b/>
          <w:color w:val="967B53"/>
          <w:sz w:val="23"/>
          <w:szCs w:val="23"/>
          <w:rtl w:val="true"/>
          <w:bCs w:val="true"/>
        </w:rPr>
        <w:t>سبب التصحيح ومراجعة المعلومة</w:t>
      </w:r>
    </w:p>
    <w:p>
      <w:pPr>
        <w:keepNext/>
        <w:widowControl/>
        <w:spacing w:before="0" w:after="140" w:line="300" w:lineRule="auto"/>
        <w:bidi w:val="true"/>
        <w:jc w:val="both"/>
      </w:pPr>
      <w:r>
        <w:rPr>
          <w:rFonts w:ascii="Segoe UI" w:hAnsi="Segoe UI" w:cs="Segoe UI" w:eastAsia="Segoe UI"/>
          <w:b w:val="0"/>
          <w:color w:val="30383D"/>
          <w:sz w:val="24"/>
          <w:szCs w:val="24"/>
          <w:rtl w:val="true"/>
          <w:bCs w:val="false"/>
        </w:rPr>
        <w:t>أُبقي المعنى التربوي الصحيح من غير تعليقه حصرًا على القصة المختلف في توثيق تفاصيلها. أُزيل الجزم بأن تغيير موقع الآبار كان من أكبر أسباب النصر بسبب الحباب؛ نسبة هذا الأثر العسكري الكبير تحتاج إثبات الخطة ووقوعها وأثرها، لا مجرد شهرة القصة. لم يُحكم بأن الحباب شخصية غير موجودة أو أن فضل الصحابة يتوقف على ثبوت هذه الواقعة، ولم تُنسب جملة «حفظها التاريخ لأن النبي أثبت أنها فكرته» إلى خبر صحيح مستقل.</w:t>
      </w:r>
    </w:p>
    <w:p>
      <w:pPr>
        <w:keepNext w:val="0"/>
        <w:keepLines/>
        <w:widowControl/>
        <w:bidi w:val="true"/>
        <w:spacing w:after="300" w:before="20" w:line="288" w:lineRule="auto"/>
        <w:jc w:val="start"/>
      </w:pPr>
      <w:r>
        <w:rPr>
          <w:rFonts w:ascii="Segoe UI" w:hAnsi="Segoe UI" w:cs="Segoe UI" w:eastAsia="Segoe UI"/>
          <w:b w:val="0"/>
          <w:i w:val="0"/>
          <w:color w:val="68777D"/>
          <w:sz w:val="17"/>
          <w:szCs w:val="17"/>
          <w:rtl w:val="true"/>
          <w:bCs w:val="false"/>
          <w:iCs w:val="false"/>
        </w:rPr>
        <w:t>موضعه في التفريغ ٥:٠٣:١٠ إلى ٥:٠٣:٣٢   |   المصادر</w:t>
      </w:r>
      <w:r>
        <w:rPr>
          <w:rFonts w:ascii="Segoe UI" w:hAnsi="Segoe UI" w:cs="Segoe UI" w:eastAsia="Segoe UI"/>
          <w:b w:val="0"/>
          <w:i w:val="0"/>
          <w:color w:val="68777D"/>
          <w:sz w:val="17"/>
          <w:szCs w:val="17"/>
          <w:rtl w:val="true"/>
          <w:bCs w:val="false"/>
          <w:iCs w:val="false"/>
        </w:rPr>
        <w:t xml:space="preserve">  </w:t>
      </w:r>
      <w:hyperlink w:anchor="src_510">
        <w:r>
          <w:rPr>
            <w:rFonts w:ascii="Segoe UI" w:hAnsi="Segoe UI" w:cs="Segoe UI" w:eastAsia="Segoe UI"/>
            <w:b w:val="0"/>
            <w:color w:val="315F5B"/>
            <w:sz w:val="21"/>
            <w:szCs w:val="21"/>
            <w:rtl w:val="true"/>
            <w:bCs w:val="false"/>
          </w:rPr>
          <w:t>[٥١٠] صحيح مسلم ١٧٧٩ خبر أنس في المشاورة عند وصول الخبر؛ </w:t>
        </w:r>
      </w:hyperlink>
      <w:r>
        <w:rPr>
          <w:rFonts w:ascii="Segoe UI" w:hAnsi="Segoe UI" w:cs="Segoe UI" w:eastAsia="Segoe UI"/>
          <w:b w:val="0"/>
          <w:i w:val="0"/>
          <w:color w:val="68777D"/>
          <w:sz w:val="17"/>
          <w:szCs w:val="17"/>
          <w:rtl w:val="true"/>
          <w:bCs w:val="false"/>
          <w:iCs w:val="false"/>
        </w:rPr>
        <w:t xml:space="preserve">  </w:t>
      </w:r>
      <w:hyperlink w:anchor="src_538">
        <w:r>
          <w:rPr>
            <w:rFonts w:ascii="Segoe UI" w:hAnsi="Segoe UI" w:cs="Segoe UI" w:eastAsia="Segoe UI"/>
            <w:b w:val="0"/>
            <w:color w:val="315F5B"/>
            <w:sz w:val="21"/>
            <w:szCs w:val="21"/>
            <w:rtl w:val="true"/>
            <w:bCs w:val="false"/>
          </w:rPr>
          <w:t>[٥٣٨] ما شاع ولم يثبت للعوشن مشورة الحباب ونقد الألباني لطرقها ص ١٠٦؛ </w:t>
        </w:r>
      </w:hyperlink>
      <w:r>
        <w:rPr>
          <w:rFonts w:ascii="Segoe UI" w:hAnsi="Segoe UI" w:cs="Segoe UI" w:eastAsia="Segoe UI"/>
          <w:b w:val="0"/>
          <w:i w:val="0"/>
          <w:color w:val="68777D"/>
          <w:sz w:val="17"/>
          <w:szCs w:val="17"/>
          <w:rtl w:val="true"/>
          <w:bCs w:val="false"/>
          <w:iCs w:val="false"/>
        </w:rPr>
        <w:t xml:space="preserve">  </w:t>
      </w:r>
      <w:hyperlink w:anchor="src_539">
        <w:r>
          <w:rPr>
            <w:rFonts w:ascii="Segoe UI" w:hAnsi="Segoe UI" w:cs="Segoe UI" w:eastAsia="Segoe UI"/>
            <w:b w:val="0"/>
            <w:color w:val="315F5B"/>
            <w:sz w:val="21"/>
            <w:szCs w:val="21"/>
            <w:rtl w:val="true"/>
            <w:bCs w:val="false"/>
          </w:rPr>
          <w:t>[٥٣٩] بحث طرق قصة مشورة الحباب وتقرير من يقبل أصلها بمجموع المراسيل والشواهد؛ </w:t>
        </w:r>
      </w:hyperlink>
    </w:p>
    <w:p>
      <w:bookmarkStart w:id="346" w:name="block_386"/>
      <w:pPr>
        <w:pStyle w:val="Heading2"/>
        <w:keepNext/>
        <w:widowControl/>
        <w:bidi w:val="true"/>
        <w:spacing w:before="300" w:after="140" w:line="283" w:lineRule="auto"/>
        <w:jc w:val="start"/>
      </w:pPr>
      <w:r>
        <w:rPr>
          <w:rFonts w:ascii="Segoe UI" w:hAnsi="Segoe UI" w:cs="Segoe UI" w:eastAsia="Segoe UI"/>
          <w:b/>
          <w:i w:val="0"/>
          <w:color w:val="967B53"/>
          <w:sz w:val="34"/>
          <w:szCs w:val="34"/>
          <w:rtl w:val="true"/>
          <w:bCs w:val="true"/>
          <w:iCs w:val="false"/>
        </w:rPr>
        <w:t xml:space="preserve">٣٨٦  </w:t>
      </w:r>
      <w:bookmarkEnd w:id="346"/>
      <w:r>
        <w:rPr>
          <w:rFonts w:ascii="Segoe UI" w:hAnsi="Segoe UI" w:cs="Segoe UI" w:eastAsia="Segoe UI"/>
          <w:b/>
          <w:i w:val="0"/>
          <w:color w:val="315F5B"/>
          <w:sz w:val="34"/>
          <w:szCs w:val="34"/>
          <w:rtl w:val="true"/>
          <w:bCs w:val="true"/>
          <w:iCs w:val="false"/>
        </w:rPr>
        <w:t>النصر ببدر مع قلة العدد</w:t>
      </w:r>
    </w:p>
    <w:p>
      <w:pPr>
        <w:keepNext/>
        <w:widowControl/>
        <w:spacing w:before="40" w:after="120" w:line="276" w:lineRule="auto"/>
        <w:bidi w:val="true"/>
        <w:jc w:val="start"/>
      </w:pPr>
      <w:r>
        <w:rPr>
          <w:rFonts w:ascii="Segoe UI" w:hAnsi="Segoe UI" w:cs="Segoe UI" w:eastAsia="Segoe UI"/>
          <w:b/>
          <w:color w:val="967B53"/>
          <w:sz w:val="23"/>
          <w:szCs w:val="23"/>
          <w:rtl w:val="true"/>
          <w:bCs w:val="true"/>
        </w:rPr>
        <w:t>النص المصحّح للمذاكرة</w:t>
      </w:r>
    </w:p>
    <w:p>
      <w:pPr>
        <w:keepNext w:val="0"/>
        <w:keepLines w:val="0"/>
        <w:widowControl/>
        <w:bidi w:val="true"/>
        <w:spacing w:before="0" w:after="180" w:line="307" w:lineRule="auto"/>
        <w:jc w:val="both"/>
      </w:pPr>
      <w:r>
        <w:rPr>
          <w:rFonts w:ascii="Segoe UI" w:hAnsi="Segoe UI" w:cs="Segoe UI" w:eastAsia="Segoe UI"/>
          <w:b w:val="0"/>
          <w:i w:val="0"/>
          <w:color w:val="30383D"/>
          <w:sz w:val="28"/>
          <w:szCs w:val="28"/>
          <w:rtl w:val="true"/>
          <w:bCs w:val="false"/>
          <w:iCs w:val="false"/>
        </w:rPr>
        <w:t>وقال الله تعالى:</w:t>
      </w:r>
    </w:p>
    <w:p>
      <w:pPr>
        <w:keepNext w:val="0"/>
        <w:keepLines w:val="0"/>
        <w:widowControl/>
        <w:bidi w:val="true"/>
        <w:spacing w:before="0" w:after="180" w:line="307" w:lineRule="auto"/>
        <w:jc w:val="both"/>
      </w:pPr>
      <w:r>
        <w:rPr>
          <w:rFonts w:ascii="Traditional Arabic" w:hAnsi="Traditional Arabic" w:cs="Traditional Arabic" w:eastAsia="Traditional Arabic"/>
          <w:b w:val="0"/>
          <w:i w:val="0"/>
          <w:color w:val="385E59"/>
          <w:sz w:val="36"/>
          <w:szCs w:val="36"/>
          <w:rtl w:val="true"/>
          <w:bCs w:val="false"/>
          <w:iCs w:val="false"/>
        </w:rPr>
        <w:t>﴿وَلَقَدْ نَصَرَكُمُ اللَّهُ بِبَدْرٍ وَأَنْتُمْ أَذِلَّةٌ فَاتَّقُوا اللَّهَ لَعَلَّكُمْ تَشْكُرُونَ﴾</w:t>
      </w:r>
      <w:r>
        <w:rPr>
          <w:rFonts w:ascii="Segoe UI" w:hAnsi="Segoe UI" w:cs="Segoe UI" w:eastAsia="Segoe UI"/>
          <w:b w:val="0"/>
          <w:i w:val="0"/>
          <w:color w:val="30383D"/>
          <w:sz w:val="28"/>
          <w:szCs w:val="28"/>
          <w:rtl w:val="true"/>
          <w:bCs w:val="false"/>
          <w:iCs w:val="false"/>
        </w:rPr>
        <w:t xml:space="preserve"> [آل عمران: ١٢٣].</w:t>
      </w:r>
    </w:p>
    <w:p>
      <w:pPr>
        <w:keepNext/>
        <w:keepLines w:val="0"/>
        <w:widowControl/>
        <w:bidi w:val="true"/>
        <w:spacing w:before="0" w:after="180" w:line="307" w:lineRule="auto"/>
        <w:jc w:val="both"/>
      </w:pPr>
      <w:r>
        <w:rPr>
          <w:rFonts w:ascii="Segoe UI" w:hAnsi="Segoe UI" w:cs="Segoe UI" w:eastAsia="Segoe UI"/>
          <w:b w:val="0"/>
          <w:i w:val="0"/>
          <w:color w:val="30383D"/>
          <w:sz w:val="28"/>
          <w:szCs w:val="28"/>
          <w:rtl w:val="true"/>
          <w:bCs w:val="false"/>
          <w:iCs w:val="false"/>
        </w:rPr>
        <w:t>وابن كثير بيشرح قوله «وأنتم أذلة» بقلة عدد المسلمين يوم بدر. فالآية تذكّرهم بنصر الله، وتأمرهم بالتقوى والشكر؛ وعددهم القليل ما منعش الله من نصرهم.</w:t>
      </w:r>
    </w:p>
    <w:p>
      <w:pPr>
        <w:keepNext/>
        <w:widowControl/>
        <w:spacing w:before="140" w:after="120" w:line="276" w:lineRule="auto"/>
        <w:bidi w:val="true"/>
        <w:jc w:val="start"/>
      </w:pPr>
      <w:r>
        <w:rPr>
          <w:rFonts w:ascii="Segoe UI" w:hAnsi="Segoe UI" w:cs="Segoe UI" w:eastAsia="Segoe UI"/>
          <w:b/>
          <w:color w:val="967B53"/>
          <w:sz w:val="23"/>
          <w:szCs w:val="23"/>
          <w:rtl w:val="true"/>
          <w:bCs w:val="true"/>
        </w:rPr>
        <w:t>النص الأصلي كما ورد في السكريبت للمقارنة فقط</w:t>
      </w:r>
    </w:p>
    <w:p>
      <w:pPr>
        <w:keepNext w:val="0"/>
        <w:widowControl/>
        <w:spacing w:before="0" w:after="140" w:line="307" w:lineRule="auto"/>
        <w:bidi w:val="true"/>
        <w:jc w:val="both"/>
      </w:pPr>
      <w:r>
        <w:rPr>
          <w:rFonts w:ascii="Segoe UI" w:hAnsi="Segoe UI" w:cs="Segoe UI" w:eastAsia="Segoe UI"/>
          <w:b w:val="0"/>
          <w:color w:val="68777D"/>
          <w:sz w:val="25"/>
          <w:szCs w:val="25"/>
          <w:rtl w:val="true"/>
          <w:bCs w:val="false"/>
        </w:rPr>
        <w:t>انها فكرته وحفظها ليه صلى الله عليه واله وسلم ويقف الجيشين قدام بعض ولسه في معجزات هتحصل تاييد من ربنا اللي بيقول في القران ولقد نصركم الله ببدر وانتم</w:t>
      </w:r>
    </w:p>
    <w:p>
      <w:pPr>
        <w:keepNext/>
        <w:widowControl/>
        <w:spacing w:before="140" w:after="120" w:line="276" w:lineRule="auto"/>
        <w:bidi w:val="true"/>
        <w:jc w:val="start"/>
      </w:pPr>
      <w:r>
        <w:rPr>
          <w:rFonts w:ascii="Segoe UI" w:hAnsi="Segoe UI" w:cs="Segoe UI" w:eastAsia="Segoe UI"/>
          <w:b/>
          <w:color w:val="967B53"/>
          <w:sz w:val="23"/>
          <w:szCs w:val="23"/>
          <w:rtl w:val="true"/>
          <w:bCs w:val="true"/>
        </w:rPr>
        <w:t>سبب التصحيح ومراجعة المعلومة</w:t>
      </w:r>
    </w:p>
    <w:p>
      <w:pPr>
        <w:keepNext/>
        <w:widowControl/>
        <w:spacing w:before="0" w:after="140" w:line="300" w:lineRule="auto"/>
        <w:bidi w:val="true"/>
        <w:jc w:val="both"/>
      </w:pPr>
      <w:r>
        <w:rPr>
          <w:rFonts w:ascii="Segoe UI" w:hAnsi="Segoe UI" w:cs="Segoe UI" w:eastAsia="Segoe UI"/>
          <w:b w:val="0"/>
          <w:color w:val="30383D"/>
          <w:sz w:val="24"/>
          <w:szCs w:val="24"/>
          <w:rtl w:val="true"/>
          <w:bCs w:val="false"/>
        </w:rPr>
        <w:t>أُثبتت آل عمران ١٢٣ كاملة، ولم يُوقف الاقتباس عند «وأنتم أذلة» كأنها تمام الآية. بُيّن معنى قلة العدد في السياق، لا ذم الصحابة أو نفي عزتهم بالإيمان. لم يُجزم بترتيب كل مشهد من النعاس والمطر وتغيير الموقع في الزمن اعتمادًا على ترتيب المتحدث، ولم يُعرض هذا الاستشهاد كأن آية آل عمران نزلت قبل بدء قتال بدر. وتنتهي الإضافة هنا قبل الملخص الجديد الذي يستأنف به المتحدث عرض أحداث الغزوة.</w:t>
      </w:r>
    </w:p>
    <w:p>
      <w:pPr>
        <w:keepNext w:val="0"/>
        <w:keepLines/>
        <w:widowControl/>
        <w:bidi w:val="true"/>
        <w:spacing w:after="300" w:before="20" w:line="288" w:lineRule="auto"/>
        <w:jc w:val="start"/>
      </w:pPr>
      <w:r>
        <w:rPr>
          <w:rFonts w:ascii="Segoe UI" w:hAnsi="Segoe UI" w:cs="Segoe UI" w:eastAsia="Segoe UI"/>
          <w:b w:val="0"/>
          <w:i w:val="0"/>
          <w:color w:val="68777D"/>
          <w:sz w:val="17"/>
          <w:szCs w:val="17"/>
          <w:rtl w:val="true"/>
          <w:bCs w:val="false"/>
          <w:iCs w:val="false"/>
        </w:rPr>
        <w:t>موضعه في التفريغ ٥:٠٣:٣٢ إلى ٥:٠٣:٥٦   |   المصادر</w:t>
      </w:r>
      <w:r>
        <w:rPr>
          <w:rFonts w:ascii="Segoe UI" w:hAnsi="Segoe UI" w:cs="Segoe UI" w:eastAsia="Segoe UI"/>
          <w:b w:val="0"/>
          <w:i w:val="0"/>
          <w:color w:val="68777D"/>
          <w:sz w:val="17"/>
          <w:szCs w:val="17"/>
          <w:rtl w:val="true"/>
          <w:bCs w:val="false"/>
          <w:iCs w:val="false"/>
        </w:rPr>
        <w:t xml:space="preserve">  </w:t>
      </w:r>
      <w:hyperlink w:anchor="src_540">
        <w:r>
          <w:rPr>
            <w:rFonts w:ascii="Segoe UI" w:hAnsi="Segoe UI" w:cs="Segoe UI" w:eastAsia="Segoe UI"/>
            <w:b w:val="0"/>
            <w:color w:val="315F5B"/>
            <w:sz w:val="21"/>
            <w:szCs w:val="21"/>
            <w:rtl w:val="true"/>
            <w:bCs w:val="false"/>
          </w:rPr>
          <w:t>[٥٤٠] سورة آل عمران الآية ١٢٣ النصر ببدر مع قلة العدد؛ </w:t>
        </w:r>
      </w:hyperlink>
      <w:r>
        <w:rPr>
          <w:rFonts w:ascii="Segoe UI" w:hAnsi="Segoe UI" w:cs="Segoe UI" w:eastAsia="Segoe UI"/>
          <w:b w:val="0"/>
          <w:i w:val="0"/>
          <w:color w:val="68777D"/>
          <w:sz w:val="17"/>
          <w:szCs w:val="17"/>
          <w:rtl w:val="true"/>
          <w:bCs w:val="false"/>
          <w:iCs w:val="false"/>
        </w:rPr>
        <w:t xml:space="preserve">  </w:t>
      </w:r>
      <w:hyperlink w:anchor="src_541">
        <w:r>
          <w:rPr>
            <w:rFonts w:ascii="Segoe UI" w:hAnsi="Segoe UI" w:cs="Segoe UI" w:eastAsia="Segoe UI"/>
            <w:b w:val="0"/>
            <w:color w:val="315F5B"/>
            <w:sz w:val="21"/>
            <w:szCs w:val="21"/>
            <w:rtl w:val="true"/>
            <w:bCs w:val="false"/>
          </w:rPr>
          <w:t>[٥٤١] تفسير ابن كثير آل عمران ١٢٣ معنى وأنتم أذلة في سياق بدر؛ </w:t>
        </w:r>
      </w:hyperlink>
    </w:p>
    <w:p>
      <w:bookmarkStart w:name="study_lesson_27" w:id="1012"/>
      <w:pPr>
        <w:pStyle w:val="Heading1"/>
        <w:keepNext/>
        <w:pageBreakBefore/>
        <w:widowControl/>
        <w:bidi w:val="true"/>
        <w:spacing w:before="0" w:after="360" w:line="288" w:lineRule="auto"/>
        <w:jc w:val="start"/>
      </w:pPr>
      <w:r>
        <w:rPr>
          <w:rFonts w:ascii="Segoe UI" w:hAnsi="Segoe UI" w:cs="Segoe UI" w:eastAsia="Segoe UI"/>
          <w:b/>
          <w:i w:val="0"/>
          <w:color w:val="315F5B"/>
          <w:sz w:val="44"/>
          <w:szCs w:val="44"/>
          <w:rtl w:val="true"/>
          <w:bCs w:val="true"/>
          <w:iCs w:val="false"/>
        </w:rPr>
        <w:t>يوم الفرقان واستغاثة النبي عند بدر</w:t>
      </w:r>
      <w:bookmarkEnd w:id="1012"/>
    </w:p>
    <w:p>
      <w:bookmarkStart w:id="347" w:name="block_387"/>
      <w:pPr>
        <w:pStyle w:val="Heading2"/>
        <w:keepNext/>
        <w:widowControl/>
        <w:bidi w:val="true"/>
        <w:spacing w:before="300" w:after="140" w:line="283" w:lineRule="auto"/>
        <w:jc w:val="start"/>
      </w:pPr>
      <w:r>
        <w:rPr>
          <w:rFonts w:ascii="Segoe UI" w:hAnsi="Segoe UI" w:cs="Segoe UI" w:eastAsia="Segoe UI"/>
          <w:b/>
          <w:i w:val="0"/>
          <w:color w:val="967B53"/>
          <w:sz w:val="34"/>
          <w:szCs w:val="34"/>
          <w:rtl w:val="true"/>
          <w:bCs w:val="true"/>
          <w:iCs w:val="false"/>
        </w:rPr>
        <w:t xml:space="preserve">٣٨٧  </w:t>
      </w:r>
      <w:bookmarkEnd w:id="347"/>
      <w:r>
        <w:rPr>
          <w:rFonts w:ascii="Segoe UI" w:hAnsi="Segoe UI" w:cs="Segoe UI" w:eastAsia="Segoe UI"/>
          <w:b/>
          <w:i w:val="0"/>
          <w:color w:val="315F5B"/>
          <w:sz w:val="34"/>
          <w:szCs w:val="34"/>
          <w:rtl w:val="true"/>
          <w:bCs w:val="true"/>
          <w:iCs w:val="false"/>
        </w:rPr>
        <w:t>بدر في رمضان من السنة الثانية</w:t>
      </w:r>
    </w:p>
    <w:p>
      <w:pPr>
        <w:keepNext/>
        <w:widowControl/>
        <w:spacing w:before="40" w:after="120" w:line="276" w:lineRule="auto"/>
        <w:bidi w:val="true"/>
        <w:jc w:val="start"/>
      </w:pPr>
      <w:r>
        <w:rPr>
          <w:rFonts w:ascii="Segoe UI" w:hAnsi="Segoe UI" w:cs="Segoe UI" w:eastAsia="Segoe UI"/>
          <w:b/>
          <w:color w:val="967B53"/>
          <w:sz w:val="23"/>
          <w:szCs w:val="23"/>
          <w:rtl w:val="true"/>
          <w:bCs w:val="true"/>
        </w:rPr>
        <w:t>النص المصحّح للمذاكرة</w:t>
      </w:r>
    </w:p>
    <w:p>
      <w:pPr>
        <w:keepNext/>
        <w:keepLines w:val="0"/>
        <w:widowControl/>
        <w:bidi w:val="true"/>
        <w:spacing w:before="0" w:after="180" w:line="307" w:lineRule="auto"/>
        <w:jc w:val="both"/>
      </w:pPr>
      <w:r>
        <w:rPr>
          <w:rFonts w:ascii="Segoe UI" w:hAnsi="Segoe UI" w:cs="Segoe UI" w:eastAsia="Segoe UI"/>
          <w:b w:val="0"/>
          <w:i w:val="0"/>
          <w:color w:val="30383D"/>
          <w:sz w:val="28"/>
          <w:szCs w:val="28"/>
          <w:rtl w:val="true"/>
          <w:bCs w:val="false"/>
          <w:iCs w:val="false"/>
        </w:rPr>
        <w:t>إحنا هنا في السنة الثانية من الهجرة، وغزوة بدر كانت في شهر رمضان. والمشهور عند أهل المغازي إنها كانت يوم السابع عشر من رمضان، كما رجّحه ابن كثير.</w:t>
      </w:r>
    </w:p>
    <w:p>
      <w:pPr>
        <w:keepNext/>
        <w:widowControl/>
        <w:spacing w:before="140" w:after="120" w:line="276" w:lineRule="auto"/>
        <w:bidi w:val="true"/>
        <w:jc w:val="start"/>
      </w:pPr>
      <w:r>
        <w:rPr>
          <w:rFonts w:ascii="Segoe UI" w:hAnsi="Segoe UI" w:cs="Segoe UI" w:eastAsia="Segoe UI"/>
          <w:b/>
          <w:color w:val="967B53"/>
          <w:sz w:val="23"/>
          <w:szCs w:val="23"/>
          <w:rtl w:val="true"/>
          <w:bCs w:val="true"/>
        </w:rPr>
        <w:t>النص الأصلي كما ورد في السكريبت للمقارنة فقط</w:t>
      </w:r>
    </w:p>
    <w:p>
      <w:pPr>
        <w:keepNext w:val="0"/>
        <w:widowControl/>
        <w:spacing w:before="0" w:after="140" w:line="307" w:lineRule="auto"/>
        <w:bidi w:val="true"/>
        <w:jc w:val="both"/>
      </w:pPr>
      <w:r>
        <w:rPr>
          <w:rFonts w:ascii="Segoe UI" w:hAnsi="Segoe UI" w:cs="Segoe UI" w:eastAsia="Segoe UI"/>
          <w:b w:val="0"/>
          <w:color w:val="68777D"/>
          <w:sz w:val="25"/>
          <w:szCs w:val="25"/>
          <w:rtl w:val="true"/>
          <w:bCs w:val="false"/>
        </w:rPr>
        <w:t>اذله احنا النهارده في سنه اين هجريا وهيبدا القتال في غزوه بدر اصل سبب الغزوه وهي كانت في شهر رمضان يوم 17 رمضان ان سيدنا النبي عليه الصلاه والسلام جمع الصحابه لما عرفوا ان في قافله بقياده ابو</w:t>
      </w:r>
    </w:p>
    <w:p>
      <w:pPr>
        <w:keepNext/>
        <w:widowControl/>
        <w:spacing w:before="140" w:after="120" w:line="276" w:lineRule="auto"/>
        <w:bidi w:val="true"/>
        <w:jc w:val="start"/>
      </w:pPr>
      <w:r>
        <w:rPr>
          <w:rFonts w:ascii="Segoe UI" w:hAnsi="Segoe UI" w:cs="Segoe UI" w:eastAsia="Segoe UI"/>
          <w:b/>
          <w:color w:val="967B53"/>
          <w:sz w:val="23"/>
          <w:szCs w:val="23"/>
          <w:rtl w:val="true"/>
          <w:bCs w:val="true"/>
        </w:rPr>
        <w:t>سبب التصحيح ومراجعة المعلومة</w:t>
      </w:r>
    </w:p>
    <w:p>
      <w:pPr>
        <w:keepNext/>
        <w:widowControl/>
        <w:spacing w:before="0" w:after="140" w:line="300" w:lineRule="auto"/>
        <w:bidi w:val="true"/>
        <w:jc w:val="both"/>
      </w:pPr>
      <w:r>
        <w:rPr>
          <w:rFonts w:ascii="Segoe UI" w:hAnsi="Segoe UI" w:cs="Segoe UI" w:eastAsia="Segoe UI"/>
          <w:b w:val="0"/>
          <w:color w:val="30383D"/>
          <w:sz w:val="24"/>
          <w:szCs w:val="24"/>
          <w:rtl w:val="true"/>
          <w:bCs w:val="false"/>
        </w:rPr>
        <w:t>صُحّح خطأ التفريغ «سنه اين هجريًا» إلى السنة الثانية من الهجرة. وحُفظ تاريخ السابع عشر من رمضان مع نسبته إلى المشهور عند أهل المغازي؛ يذكر ابن كثير في تفسير الأنفال ٤١ أقوالًا أخرى ثم يرجح هذا التاريخ، فلا يُعرض كأنه لا خلاف في تعيين اليوم. وقول المتحدث «النهارده» جزء من الانتقال في الحكي، وليس تاريخ كتابة الدرس.</w:t>
      </w:r>
    </w:p>
    <w:p>
      <w:pPr>
        <w:keepNext w:val="0"/>
        <w:keepLines/>
        <w:widowControl/>
        <w:bidi w:val="true"/>
        <w:spacing w:after="300" w:before="20" w:line="288" w:lineRule="auto"/>
        <w:jc w:val="start"/>
      </w:pPr>
      <w:r>
        <w:rPr>
          <w:rFonts w:ascii="Segoe UI" w:hAnsi="Segoe UI" w:cs="Segoe UI" w:eastAsia="Segoe UI"/>
          <w:b w:val="0"/>
          <w:i w:val="0"/>
          <w:color w:val="68777D"/>
          <w:sz w:val="17"/>
          <w:szCs w:val="17"/>
          <w:rtl w:val="true"/>
          <w:bCs w:val="false"/>
          <w:iCs w:val="false"/>
        </w:rPr>
        <w:t>موضعه في التفريغ ٥:٠٣:٥٦ إلى ٥:٠٤:١٢   |   المصادر</w:t>
      </w:r>
      <w:r>
        <w:rPr>
          <w:rFonts w:ascii="Segoe UI" w:hAnsi="Segoe UI" w:cs="Segoe UI" w:eastAsia="Segoe UI"/>
          <w:b w:val="0"/>
          <w:i w:val="0"/>
          <w:color w:val="68777D"/>
          <w:sz w:val="17"/>
          <w:szCs w:val="17"/>
          <w:rtl w:val="true"/>
          <w:bCs w:val="false"/>
          <w:iCs w:val="false"/>
        </w:rPr>
        <w:t xml:space="preserve">  </w:t>
      </w:r>
      <w:hyperlink w:anchor="src_542">
        <w:r>
          <w:rPr>
            <w:rFonts w:ascii="Segoe UI" w:hAnsi="Segoe UI" w:cs="Segoe UI" w:eastAsia="Segoe UI"/>
            <w:b w:val="0"/>
            <w:color w:val="315F5B"/>
            <w:sz w:val="21"/>
            <w:szCs w:val="21"/>
            <w:rtl w:val="true"/>
            <w:bCs w:val="false"/>
          </w:rPr>
          <w:t>[٥٤٢] تفسير ابن كثير الأنفال ٤١ يوم الفرقان وترجيح السابع عشر من رمضان عند أهل المغازي؛ </w:t>
        </w:r>
      </w:hyperlink>
      <w:r>
        <w:rPr>
          <w:rFonts w:ascii="Segoe UI" w:hAnsi="Segoe UI" w:cs="Segoe UI" w:eastAsia="Segoe UI"/>
          <w:b w:val="0"/>
          <w:i w:val="0"/>
          <w:color w:val="68777D"/>
          <w:sz w:val="17"/>
          <w:szCs w:val="17"/>
          <w:rtl w:val="true"/>
          <w:bCs w:val="false"/>
          <w:iCs w:val="false"/>
        </w:rPr>
        <w:t xml:space="preserve">  </w:t>
      </w:r>
      <w:hyperlink w:anchor="src_541">
        <w:r>
          <w:rPr>
            <w:rFonts w:ascii="Segoe UI" w:hAnsi="Segoe UI" w:cs="Segoe UI" w:eastAsia="Segoe UI"/>
            <w:b w:val="0"/>
            <w:color w:val="315F5B"/>
            <w:sz w:val="21"/>
            <w:szCs w:val="21"/>
            <w:rtl w:val="true"/>
            <w:bCs w:val="false"/>
          </w:rPr>
          <w:t>[٥٤١] تفسير ابن كثير آل عمران ١٢٣ معنى وأنتم أذلة في سياق بدر؛ </w:t>
        </w:r>
      </w:hyperlink>
    </w:p>
    <w:p>
      <w:bookmarkStart w:id="348" w:name="block_388"/>
      <w:pPr>
        <w:pStyle w:val="Heading2"/>
        <w:keepNext/>
        <w:widowControl/>
        <w:bidi w:val="true"/>
        <w:spacing w:before="300" w:after="140" w:line="283" w:lineRule="auto"/>
        <w:jc w:val="start"/>
      </w:pPr>
      <w:r>
        <w:rPr>
          <w:rFonts w:ascii="Segoe UI" w:hAnsi="Segoe UI" w:cs="Segoe UI" w:eastAsia="Segoe UI"/>
          <w:b/>
          <w:i w:val="0"/>
          <w:color w:val="967B53"/>
          <w:sz w:val="34"/>
          <w:szCs w:val="34"/>
          <w:rtl w:val="true"/>
          <w:bCs w:val="true"/>
          <w:iCs w:val="false"/>
        </w:rPr>
        <w:t xml:space="preserve">٣٨٨  </w:t>
      </w:r>
      <w:bookmarkEnd w:id="348"/>
      <w:r>
        <w:rPr>
          <w:rFonts w:ascii="Segoe UI" w:hAnsi="Segoe UI" w:cs="Segoe UI" w:eastAsia="Segoe UI"/>
          <w:b/>
          <w:i w:val="0"/>
          <w:color w:val="315F5B"/>
          <w:sz w:val="34"/>
          <w:szCs w:val="34"/>
          <w:rtl w:val="true"/>
          <w:bCs w:val="true"/>
          <w:iCs w:val="false"/>
        </w:rPr>
        <w:t>مقصد الخروج وعدد الجيشين</w:t>
      </w:r>
    </w:p>
    <w:p>
      <w:pPr>
        <w:keepNext/>
        <w:widowControl/>
        <w:spacing w:before="40" w:after="120" w:line="276" w:lineRule="auto"/>
        <w:bidi w:val="true"/>
        <w:jc w:val="start"/>
      </w:pPr>
      <w:r>
        <w:rPr>
          <w:rFonts w:ascii="Segoe UI" w:hAnsi="Segoe UI" w:cs="Segoe UI" w:eastAsia="Segoe UI"/>
          <w:b/>
          <w:color w:val="967B53"/>
          <w:sz w:val="23"/>
          <w:szCs w:val="23"/>
          <w:rtl w:val="true"/>
          <w:bCs w:val="true"/>
        </w:rPr>
        <w:t>النص المصحّح للمذاكرة</w:t>
      </w:r>
    </w:p>
    <w:p>
      <w:pPr>
        <w:keepNext w:val="0"/>
        <w:keepLines w:val="0"/>
        <w:widowControl/>
        <w:bidi w:val="true"/>
        <w:spacing w:before="0" w:after="180" w:line="307" w:lineRule="auto"/>
        <w:jc w:val="both"/>
      </w:pPr>
      <w:r>
        <w:rPr>
          <w:rFonts w:ascii="Segoe UI" w:hAnsi="Segoe UI" w:cs="Segoe UI" w:eastAsia="Segoe UI"/>
          <w:b w:val="0"/>
          <w:i w:val="0"/>
          <w:color w:val="30383D"/>
          <w:sz w:val="28"/>
          <w:szCs w:val="28"/>
          <w:rtl w:val="true"/>
          <w:bCs w:val="false"/>
          <w:iCs w:val="false"/>
        </w:rPr>
        <w:t>وسبق إن النبي ﷺ خرج في طلب قافلة قريش، وكان أبو سفيان يقودها، ثم نجا بها. وبعد كده وقع اللقاء بين المسلمين وجيش قريش من غير ميعاد سابق للقتال، كما بيّن كعب بن مالك في صحيح البخاري.</w:t>
      </w:r>
    </w:p>
    <w:p>
      <w:pPr>
        <w:keepNext/>
        <w:keepLines w:val="0"/>
        <w:widowControl/>
        <w:bidi w:val="true"/>
        <w:spacing w:before="0" w:after="180" w:line="307" w:lineRule="auto"/>
        <w:jc w:val="both"/>
      </w:pPr>
      <w:r>
        <w:rPr>
          <w:rFonts w:ascii="Segoe UI" w:hAnsi="Segoe UI" w:cs="Segoe UI" w:eastAsia="Segoe UI"/>
          <w:b w:val="0"/>
          <w:i w:val="0"/>
          <w:color w:val="30383D"/>
          <w:sz w:val="28"/>
          <w:szCs w:val="28"/>
          <w:rtl w:val="true"/>
          <w:bCs w:val="false"/>
          <w:iCs w:val="false"/>
        </w:rPr>
        <w:t>وكان المسلمون ثلاثمائة وبضعة عشر، والمشركون ألفًا كما في خبر عمر عند مسلم. وكان المسلمون بالعدوة الدنيا والمشركون بالعدوة القصوى، زي ما سبق في شرح آية الأنفال.</w:t>
      </w:r>
    </w:p>
    <w:p>
      <w:pPr>
        <w:keepNext/>
        <w:widowControl/>
        <w:spacing w:before="140" w:after="120" w:line="276" w:lineRule="auto"/>
        <w:bidi w:val="true"/>
        <w:jc w:val="start"/>
      </w:pPr>
      <w:r>
        <w:rPr>
          <w:rFonts w:ascii="Segoe UI" w:hAnsi="Segoe UI" w:cs="Segoe UI" w:eastAsia="Segoe UI"/>
          <w:b/>
          <w:color w:val="967B53"/>
          <w:sz w:val="23"/>
          <w:szCs w:val="23"/>
          <w:rtl w:val="true"/>
          <w:bCs w:val="true"/>
        </w:rPr>
        <w:t>النص الأصلي كما ورد في السكريبت للمقارنة فقط</w:t>
      </w:r>
    </w:p>
    <w:p>
      <w:pPr>
        <w:keepNext w:val="0"/>
        <w:widowControl/>
        <w:spacing w:before="0" w:after="140" w:line="307" w:lineRule="auto"/>
        <w:bidi w:val="true"/>
        <w:jc w:val="both"/>
      </w:pPr>
      <w:r>
        <w:rPr>
          <w:rFonts w:ascii="Segoe UI" w:hAnsi="Segoe UI" w:cs="Segoe UI" w:eastAsia="Segoe UI"/>
          <w:b w:val="0"/>
          <w:color w:val="68777D"/>
          <w:sz w:val="25"/>
          <w:szCs w:val="25"/>
          <w:rtl w:val="true"/>
          <w:bCs w:val="false"/>
        </w:rPr>
        <w:t>سفيان فيها فلوس المسلمين المنهوبه منهم لما كانوا بيهاجر من مكه للمدينه طلع النبي ب 300 واحد معهم اسلحه بسيطه عشان يستردوا فلوسهم المغتصبه عرف ابو سفيان بالموضوع ده فغير سير القافله وبعت واحد لمكه يقول لهم انا عايز جيش يحارب محمد طلع 1 واحد من قريش وصلوا في حته اسمها العدوه القصوى وسيدنا</w:t>
      </w:r>
    </w:p>
    <w:p>
      <w:pPr>
        <w:keepNext/>
        <w:widowControl/>
        <w:spacing w:before="140" w:after="120" w:line="276" w:lineRule="auto"/>
        <w:bidi w:val="true"/>
        <w:jc w:val="start"/>
      </w:pPr>
      <w:r>
        <w:rPr>
          <w:rFonts w:ascii="Segoe UI" w:hAnsi="Segoe UI" w:cs="Segoe UI" w:eastAsia="Segoe UI"/>
          <w:b/>
          <w:color w:val="967B53"/>
          <w:sz w:val="23"/>
          <w:szCs w:val="23"/>
          <w:rtl w:val="true"/>
          <w:bCs w:val="true"/>
        </w:rPr>
        <w:t>سبب التصحيح ومراجعة المعلومة</w:t>
      </w:r>
    </w:p>
    <w:p>
      <w:pPr>
        <w:keepNext/>
        <w:widowControl/>
        <w:spacing w:before="0" w:after="140" w:line="300" w:lineRule="auto"/>
        <w:bidi w:val="true"/>
        <w:jc w:val="both"/>
      </w:pPr>
      <w:r>
        <w:rPr>
          <w:rFonts w:ascii="Segoe UI" w:hAnsi="Segoe UI" w:cs="Segoe UI" w:eastAsia="Segoe UI"/>
          <w:b w:val="0"/>
          <w:color w:val="30383D"/>
          <w:sz w:val="24"/>
          <w:szCs w:val="24"/>
          <w:rtl w:val="true"/>
          <w:bCs w:val="false"/>
        </w:rPr>
        <w:t>استُبدلت عبارة «فيها فلوس المسلمين المنهوبة» بوصفها قافلة لقريش؛ لا يثبت من النصوص المعتمدة أن كل حمولتها هي عين أموال المهاجرين المصادرة. ولم يُجعل استرداد أملاك معينة التفسير الوحيد لمقصد الخروج. صُحّح «٣٠٠ واحد» إلى ثلاثمائة وبضعة عشر من غير إلغاء اختلاف الروايات في التفصيل، و«طلع ١ واحد» إلى ألف في خبر عمر. وضُبط اسم «العدوة القصوى». لم تُعرض العبارات التمثيلية المنسوبة لأبي سفيان كحوار محفوظ حرفيًا، ولا استُنتج نوع كل سلاح من ملخص المتحدث.</w:t>
      </w:r>
    </w:p>
    <w:p>
      <w:pPr>
        <w:keepNext w:val="0"/>
        <w:keepLines/>
        <w:widowControl/>
        <w:bidi w:val="true"/>
        <w:spacing w:after="300" w:before="20" w:line="288" w:lineRule="auto"/>
        <w:jc w:val="start"/>
      </w:pPr>
      <w:r>
        <w:rPr>
          <w:rFonts w:ascii="Segoe UI" w:hAnsi="Segoe UI" w:cs="Segoe UI" w:eastAsia="Segoe UI"/>
          <w:b w:val="0"/>
          <w:i w:val="0"/>
          <w:color w:val="68777D"/>
          <w:sz w:val="17"/>
          <w:szCs w:val="17"/>
          <w:rtl w:val="true"/>
          <w:bCs w:val="false"/>
          <w:iCs w:val="false"/>
        </w:rPr>
        <w:t>موضعه في التفريغ ٥:٠٤:١٢ إلى ٥:٠٤:٣٦   |   المصادر</w:t>
      </w:r>
      <w:r>
        <w:rPr>
          <w:rFonts w:ascii="Segoe UI" w:hAnsi="Segoe UI" w:cs="Segoe UI" w:eastAsia="Segoe UI"/>
          <w:b w:val="0"/>
          <w:i w:val="0"/>
          <w:color w:val="68777D"/>
          <w:sz w:val="17"/>
          <w:szCs w:val="17"/>
          <w:rtl w:val="true"/>
          <w:bCs w:val="false"/>
          <w:iCs w:val="false"/>
        </w:rPr>
        <w:t xml:space="preserve">  </w:t>
      </w:r>
      <w:hyperlink w:anchor="src_493">
        <w:r>
          <w:rPr>
            <w:rFonts w:ascii="Segoe UI" w:hAnsi="Segoe UI" w:cs="Segoe UI" w:eastAsia="Segoe UI"/>
            <w:b w:val="0"/>
            <w:color w:val="315F5B"/>
            <w:sz w:val="21"/>
            <w:szCs w:val="21"/>
            <w:rtl w:val="true"/>
            <w:bCs w:val="false"/>
          </w:rPr>
          <w:t>[٤٩٣] صحيح البخاري ٤٤١٨ خبر كعب وأن الخروج إلى بدر كان لطلب عير قريش؛ </w:t>
        </w:r>
      </w:hyperlink>
      <w:r>
        <w:rPr>
          <w:rFonts w:ascii="Segoe UI" w:hAnsi="Segoe UI" w:cs="Segoe UI" w:eastAsia="Segoe UI"/>
          <w:b w:val="0"/>
          <w:i w:val="0"/>
          <w:color w:val="68777D"/>
          <w:sz w:val="17"/>
          <w:szCs w:val="17"/>
          <w:rtl w:val="true"/>
          <w:bCs w:val="false"/>
          <w:iCs w:val="false"/>
        </w:rPr>
        <w:t xml:space="preserve">  </w:t>
      </w:r>
      <w:hyperlink w:anchor="src_499">
        <w:r>
          <w:rPr>
            <w:rFonts w:ascii="Segoe UI" w:hAnsi="Segoe UI" w:cs="Segoe UI" w:eastAsia="Segoe UI"/>
            <w:b w:val="0"/>
            <w:color w:val="315F5B"/>
            <w:sz w:val="21"/>
            <w:szCs w:val="21"/>
            <w:rtl w:val="true"/>
            <w:bCs w:val="false"/>
          </w:rPr>
          <w:t>[٤٩٩] صحيح البخاري ٣٩٥٧ عدد أهل بدر بضعة عشر وثلاثمائة؛ </w:t>
        </w:r>
      </w:hyperlink>
      <w:r>
        <w:rPr>
          <w:rFonts w:ascii="Segoe UI" w:hAnsi="Segoe UI" w:cs="Segoe UI" w:eastAsia="Segoe UI"/>
          <w:b w:val="0"/>
          <w:i w:val="0"/>
          <w:color w:val="68777D"/>
          <w:sz w:val="17"/>
          <w:szCs w:val="17"/>
          <w:rtl w:val="true"/>
          <w:bCs w:val="false"/>
          <w:iCs w:val="false"/>
        </w:rPr>
        <w:t xml:space="preserve">  </w:t>
      </w:r>
      <w:hyperlink w:anchor="src_501">
        <w:r>
          <w:rPr>
            <w:rFonts w:ascii="Segoe UI" w:hAnsi="Segoe UI" w:cs="Segoe UI" w:eastAsia="Segoe UI"/>
            <w:b w:val="0"/>
            <w:color w:val="315F5B"/>
            <w:sz w:val="21"/>
            <w:szCs w:val="21"/>
            <w:rtl w:val="true"/>
            <w:bCs w:val="false"/>
          </w:rPr>
          <w:t>[٥٠١] صحيح مسلم ١٧٦٣ رواية عمر في عدة المسلمين والمشركين يوم بدر؛ </w:t>
        </w:r>
      </w:hyperlink>
      <w:r>
        <w:rPr>
          <w:rFonts w:ascii="Segoe UI" w:hAnsi="Segoe UI" w:cs="Segoe UI" w:eastAsia="Segoe UI"/>
          <w:b w:val="0"/>
          <w:i w:val="0"/>
          <w:color w:val="68777D"/>
          <w:sz w:val="17"/>
          <w:szCs w:val="17"/>
          <w:rtl w:val="true"/>
          <w:bCs w:val="false"/>
          <w:iCs w:val="false"/>
        </w:rPr>
        <w:t xml:space="preserve">  </w:t>
      </w:r>
      <w:hyperlink w:anchor="src_497">
        <w:r>
          <w:rPr>
            <w:rFonts w:ascii="Segoe UI" w:hAnsi="Segoe UI" w:cs="Segoe UI" w:eastAsia="Segoe UI"/>
            <w:b w:val="0"/>
            <w:color w:val="315F5B"/>
            <w:sz w:val="21"/>
            <w:szCs w:val="21"/>
            <w:rtl w:val="true"/>
            <w:bCs w:val="false"/>
          </w:rPr>
          <w:t>[٤٩٧] تفسير ابن كثير الأنفال ٤٢ موقع العير مما يلي البحر ونقل قصة بسبس وعدي وأبي سفيان للمقارنة؛ </w:t>
        </w:r>
      </w:hyperlink>
      <w:r>
        <w:rPr>
          <w:rFonts w:ascii="Segoe UI" w:hAnsi="Segoe UI" w:cs="Segoe UI" w:eastAsia="Segoe UI"/>
          <w:b w:val="0"/>
          <w:i w:val="0"/>
          <w:color w:val="68777D"/>
          <w:sz w:val="17"/>
          <w:szCs w:val="17"/>
          <w:rtl w:val="true"/>
          <w:bCs w:val="false"/>
          <w:iCs w:val="false"/>
        </w:rPr>
        <w:t xml:space="preserve">  </w:t>
      </w:r>
      <w:hyperlink w:anchor="src_498">
        <w:r>
          <w:rPr>
            <w:rFonts w:ascii="Segoe UI" w:hAnsi="Segoe UI" w:cs="Segoe UI" w:eastAsia="Segoe UI"/>
            <w:b w:val="0"/>
            <w:color w:val="315F5B"/>
            <w:sz w:val="21"/>
            <w:szCs w:val="21"/>
            <w:rtl w:val="true"/>
            <w:bCs w:val="false"/>
          </w:rPr>
          <w:t>[٤٩٨] البداية والنهاية لابن كثير مقدمات بدر وأحداثها ونقل أخبار ابن إسحاق للمقارنة لا لتصحيح كل تفاصيلها؛ </w:t>
        </w:r>
      </w:hyperlink>
    </w:p>
    <w:p>
      <w:bookmarkStart w:id="349" w:name="block_389"/>
      <w:pPr>
        <w:pStyle w:val="Heading2"/>
        <w:keepNext/>
        <w:widowControl/>
        <w:bidi w:val="true"/>
        <w:spacing w:before="300" w:after="140" w:line="283" w:lineRule="auto"/>
        <w:jc w:val="start"/>
      </w:pPr>
      <w:r>
        <w:rPr>
          <w:rFonts w:ascii="Segoe UI" w:hAnsi="Segoe UI" w:cs="Segoe UI" w:eastAsia="Segoe UI"/>
          <w:b/>
          <w:i w:val="0"/>
          <w:color w:val="967B53"/>
          <w:sz w:val="34"/>
          <w:szCs w:val="34"/>
          <w:rtl w:val="true"/>
          <w:bCs w:val="true"/>
          <w:iCs w:val="false"/>
        </w:rPr>
        <w:t xml:space="preserve">٣٨٩  </w:t>
      </w:r>
      <w:bookmarkEnd w:id="349"/>
      <w:r>
        <w:rPr>
          <w:rFonts w:ascii="Segoe UI" w:hAnsi="Segoe UI" w:cs="Segoe UI" w:eastAsia="Segoe UI"/>
          <w:b/>
          <w:i w:val="0"/>
          <w:color w:val="315F5B"/>
          <w:sz w:val="34"/>
          <w:szCs w:val="34"/>
          <w:rtl w:val="true"/>
          <w:bCs w:val="true"/>
          <w:iCs w:val="false"/>
        </w:rPr>
        <w:t>المشاورة قبل اللقاء</w:t>
      </w:r>
    </w:p>
    <w:p>
      <w:pPr>
        <w:keepNext/>
        <w:widowControl/>
        <w:spacing w:before="40" w:after="120" w:line="276" w:lineRule="auto"/>
        <w:bidi w:val="true"/>
        <w:jc w:val="start"/>
      </w:pPr>
      <w:r>
        <w:rPr>
          <w:rFonts w:ascii="Segoe UI" w:hAnsi="Segoe UI" w:cs="Segoe UI" w:eastAsia="Segoe UI"/>
          <w:b/>
          <w:color w:val="967B53"/>
          <w:sz w:val="23"/>
          <w:szCs w:val="23"/>
          <w:rtl w:val="true"/>
          <w:bCs w:val="true"/>
        </w:rPr>
        <w:t>النص المصحّح للمذاكرة</w:t>
      </w:r>
    </w:p>
    <w:p>
      <w:pPr>
        <w:keepNext w:val="0"/>
        <w:keepLines w:val="0"/>
        <w:widowControl/>
        <w:bidi w:val="true"/>
        <w:spacing w:before="0" w:after="180" w:line="307" w:lineRule="auto"/>
        <w:jc w:val="both"/>
      </w:pPr>
      <w:r>
        <w:rPr>
          <w:rFonts w:ascii="Segoe UI" w:hAnsi="Segoe UI" w:cs="Segoe UI" w:eastAsia="Segoe UI"/>
          <w:b w:val="0"/>
          <w:i w:val="0"/>
          <w:color w:val="30383D"/>
          <w:sz w:val="28"/>
          <w:szCs w:val="28"/>
          <w:rtl w:val="true"/>
          <w:bCs w:val="false"/>
          <w:iCs w:val="false"/>
        </w:rPr>
        <w:t>ولما اتضح أمر اللقاء، شاور النبي ﷺ أصحابه. وقد مر معانا أصل المشاورة وجواب المقداد وموقف الأنصار، وإنهم أعلنوا استعدادهم للقتال معه.</w:t>
      </w:r>
    </w:p>
    <w:p>
      <w:pPr>
        <w:keepNext/>
        <w:keepLines w:val="0"/>
        <w:widowControl/>
        <w:bidi w:val="true"/>
        <w:spacing w:before="0" w:after="180" w:line="307" w:lineRule="auto"/>
        <w:jc w:val="both"/>
      </w:pPr>
      <w:r>
        <w:rPr>
          <w:rFonts w:ascii="Segoe UI" w:hAnsi="Segoe UI" w:cs="Segoe UI" w:eastAsia="Segoe UI"/>
          <w:b w:val="0"/>
          <w:i w:val="0"/>
          <w:color w:val="30383D"/>
          <w:sz w:val="28"/>
          <w:szCs w:val="28"/>
          <w:rtl w:val="true"/>
          <w:bCs w:val="false"/>
          <w:iCs w:val="false"/>
        </w:rPr>
        <w:t>فما كانش اللقاء مع الجيش هو المقصد الأول اللي خرجوا له؛ كان خروجهم في طلب القافلة، ثم جمع الله بينهم وبين عدوهم.</w:t>
      </w:r>
    </w:p>
    <w:p>
      <w:pPr>
        <w:keepNext/>
        <w:widowControl/>
        <w:spacing w:before="140" w:after="120" w:line="276" w:lineRule="auto"/>
        <w:bidi w:val="true"/>
        <w:jc w:val="start"/>
      </w:pPr>
      <w:r>
        <w:rPr>
          <w:rFonts w:ascii="Segoe UI" w:hAnsi="Segoe UI" w:cs="Segoe UI" w:eastAsia="Segoe UI"/>
          <w:b/>
          <w:color w:val="967B53"/>
          <w:sz w:val="23"/>
          <w:szCs w:val="23"/>
          <w:rtl w:val="true"/>
          <w:bCs w:val="true"/>
        </w:rPr>
        <w:t>النص الأصلي كما ورد في السكريبت للمقارنة فقط</w:t>
      </w:r>
    </w:p>
    <w:p>
      <w:pPr>
        <w:keepNext w:val="0"/>
        <w:widowControl/>
        <w:spacing w:before="0" w:after="140" w:line="307" w:lineRule="auto"/>
        <w:bidi w:val="true"/>
        <w:jc w:val="both"/>
      </w:pPr>
      <w:r>
        <w:rPr>
          <w:rFonts w:ascii="Segoe UI" w:hAnsi="Segoe UI" w:cs="Segoe UI" w:eastAsia="Segoe UI"/>
          <w:b w:val="0"/>
          <w:color w:val="68777D"/>
          <w:sz w:val="25"/>
          <w:szCs w:val="25"/>
          <w:rtl w:val="true"/>
          <w:bCs w:val="false"/>
        </w:rPr>
        <w:t>النبي طلع وهو في الطريق عرف ان هي مش قافله انما هي الحرب استشار الناس قالوا له احنا معاك يا سيدنا محمد وقف صلى الله عليه وسلم عشان يدافع عن المدينه فيه مجيء الجيش اللي عايز يحارب النبي عليه الصلاه</w:t>
      </w:r>
    </w:p>
    <w:p>
      <w:pPr>
        <w:keepNext/>
        <w:widowControl/>
        <w:spacing w:before="140" w:after="120" w:line="276" w:lineRule="auto"/>
        <w:bidi w:val="true"/>
        <w:jc w:val="start"/>
      </w:pPr>
      <w:r>
        <w:rPr>
          <w:rFonts w:ascii="Segoe UI" w:hAnsi="Segoe UI" w:cs="Segoe UI" w:eastAsia="Segoe UI"/>
          <w:b/>
          <w:color w:val="967B53"/>
          <w:sz w:val="23"/>
          <w:szCs w:val="23"/>
          <w:rtl w:val="true"/>
          <w:bCs w:val="true"/>
        </w:rPr>
        <w:t>سبب التصحيح ومراجعة المعلومة</w:t>
      </w:r>
    </w:p>
    <w:p>
      <w:pPr>
        <w:keepNext/>
        <w:widowControl/>
        <w:spacing w:before="0" w:after="140" w:line="300" w:lineRule="auto"/>
        <w:bidi w:val="true"/>
        <w:jc w:val="both"/>
      </w:pPr>
      <w:r>
        <w:rPr>
          <w:rFonts w:ascii="Segoe UI" w:hAnsi="Segoe UI" w:cs="Segoe UI" w:eastAsia="Segoe UI"/>
          <w:b w:val="0"/>
          <w:color w:val="30383D"/>
          <w:sz w:val="24"/>
          <w:szCs w:val="24"/>
          <w:rtl w:val="true"/>
          <w:bCs w:val="false"/>
        </w:rPr>
        <w:t>حُفظ أصل مشاورة الصحابة ونصرتهم، من غير اختراع جواب جماعي حرفي «إحنا معاك يا سيدنا محمد». ولم تُختزل الغزوة في وصف أن الجيش كان يقف داخل المدينة لصد هجوم عليها؛ بدر موضع اللقاء، والمقصد الأول للخروج كان القافلة. ولا يُنسب إلى حديث أنس توقيت تفصيلي واحد لكل مشاورة؛ سبق بيان احتمال تعددها.</w:t>
      </w:r>
    </w:p>
    <w:p>
      <w:pPr>
        <w:keepNext w:val="0"/>
        <w:keepLines/>
        <w:widowControl/>
        <w:bidi w:val="true"/>
        <w:spacing w:after="300" w:before="20" w:line="288" w:lineRule="auto"/>
        <w:jc w:val="start"/>
      </w:pPr>
      <w:r>
        <w:rPr>
          <w:rFonts w:ascii="Segoe UI" w:hAnsi="Segoe UI" w:cs="Segoe UI" w:eastAsia="Segoe UI"/>
          <w:b w:val="0"/>
          <w:i w:val="0"/>
          <w:color w:val="68777D"/>
          <w:sz w:val="17"/>
          <w:szCs w:val="17"/>
          <w:rtl w:val="true"/>
          <w:bCs w:val="false"/>
          <w:iCs w:val="false"/>
        </w:rPr>
        <w:t>موضعه في التفريغ ٥:٠٤:٣٦ إلى ٥:٠٤:٥٢   |   المصادر</w:t>
      </w:r>
      <w:r>
        <w:rPr>
          <w:rFonts w:ascii="Segoe UI" w:hAnsi="Segoe UI" w:cs="Segoe UI" w:eastAsia="Segoe UI"/>
          <w:b w:val="0"/>
          <w:i w:val="0"/>
          <w:color w:val="68777D"/>
          <w:sz w:val="17"/>
          <w:szCs w:val="17"/>
          <w:rtl w:val="true"/>
          <w:bCs w:val="false"/>
          <w:iCs w:val="false"/>
        </w:rPr>
        <w:t xml:space="preserve">  </w:t>
      </w:r>
      <w:hyperlink w:anchor="src_493">
        <w:r>
          <w:rPr>
            <w:rFonts w:ascii="Segoe UI" w:hAnsi="Segoe UI" w:cs="Segoe UI" w:eastAsia="Segoe UI"/>
            <w:b w:val="0"/>
            <w:color w:val="315F5B"/>
            <w:sz w:val="21"/>
            <w:szCs w:val="21"/>
            <w:rtl w:val="true"/>
            <w:bCs w:val="false"/>
          </w:rPr>
          <w:t>[٤٩٣] صحيح البخاري ٤٤١٨ خبر كعب وأن الخروج إلى بدر كان لطلب عير قريش؛ </w:t>
        </w:r>
      </w:hyperlink>
      <w:r>
        <w:rPr>
          <w:rFonts w:ascii="Segoe UI" w:hAnsi="Segoe UI" w:cs="Segoe UI" w:eastAsia="Segoe UI"/>
          <w:b w:val="0"/>
          <w:i w:val="0"/>
          <w:color w:val="68777D"/>
          <w:sz w:val="17"/>
          <w:szCs w:val="17"/>
          <w:rtl w:val="true"/>
          <w:bCs w:val="false"/>
          <w:iCs w:val="false"/>
        </w:rPr>
        <w:t xml:space="preserve">  </w:t>
      </w:r>
      <w:hyperlink w:anchor="src_510">
        <w:r>
          <w:rPr>
            <w:rFonts w:ascii="Segoe UI" w:hAnsi="Segoe UI" w:cs="Segoe UI" w:eastAsia="Segoe UI"/>
            <w:b w:val="0"/>
            <w:color w:val="315F5B"/>
            <w:sz w:val="21"/>
            <w:szCs w:val="21"/>
            <w:rtl w:val="true"/>
            <w:bCs w:val="false"/>
          </w:rPr>
          <w:t>[٥١٠] صحيح مسلم ١٧٧٩ خبر أنس في المشاورة عند وصول الخبر؛ </w:t>
        </w:r>
      </w:hyperlink>
    </w:p>
    <w:p>
      <w:bookmarkStart w:id="350" w:name="block_390"/>
      <w:pPr>
        <w:pStyle w:val="Heading2"/>
        <w:keepNext/>
        <w:widowControl/>
        <w:bidi w:val="true"/>
        <w:spacing w:before="300" w:after="140" w:line="283" w:lineRule="auto"/>
        <w:jc w:val="start"/>
      </w:pPr>
      <w:r>
        <w:rPr>
          <w:rFonts w:ascii="Segoe UI" w:hAnsi="Segoe UI" w:cs="Segoe UI" w:eastAsia="Segoe UI"/>
          <w:b/>
          <w:i w:val="0"/>
          <w:color w:val="967B53"/>
          <w:sz w:val="34"/>
          <w:szCs w:val="34"/>
          <w:rtl w:val="true"/>
          <w:bCs w:val="true"/>
          <w:iCs w:val="false"/>
        </w:rPr>
        <w:t xml:space="preserve">٣٩٠  </w:t>
      </w:r>
      <w:bookmarkEnd w:id="350"/>
      <w:r>
        <w:rPr>
          <w:rFonts w:ascii="Segoe UI" w:hAnsi="Segoe UI" w:cs="Segoe UI" w:eastAsia="Segoe UI"/>
          <w:b/>
          <w:i w:val="0"/>
          <w:color w:val="315F5B"/>
          <w:sz w:val="34"/>
          <w:szCs w:val="34"/>
          <w:rtl w:val="true"/>
          <w:bCs w:val="true"/>
          <w:iCs w:val="false"/>
        </w:rPr>
        <w:t>النهي عن البطر والرياء</w:t>
      </w:r>
    </w:p>
    <w:p>
      <w:pPr>
        <w:keepNext/>
        <w:widowControl/>
        <w:spacing w:before="40" w:after="120" w:line="276" w:lineRule="auto"/>
        <w:bidi w:val="true"/>
        <w:jc w:val="start"/>
      </w:pPr>
      <w:r>
        <w:rPr>
          <w:rFonts w:ascii="Segoe UI" w:hAnsi="Segoe UI" w:cs="Segoe UI" w:eastAsia="Segoe UI"/>
          <w:b/>
          <w:color w:val="967B53"/>
          <w:sz w:val="23"/>
          <w:szCs w:val="23"/>
          <w:rtl w:val="true"/>
          <w:bCs w:val="true"/>
        </w:rPr>
        <w:t>النص المصحّح للمذاكرة</w:t>
      </w:r>
    </w:p>
    <w:p>
      <w:pPr>
        <w:keepNext w:val="0"/>
        <w:keepLines w:val="0"/>
        <w:widowControl/>
        <w:bidi w:val="true"/>
        <w:spacing w:before="0" w:after="180" w:line="307" w:lineRule="auto"/>
        <w:jc w:val="both"/>
      </w:pPr>
      <w:r>
        <w:rPr>
          <w:rFonts w:ascii="Segoe UI" w:hAnsi="Segoe UI" w:cs="Segoe UI" w:eastAsia="Segoe UI"/>
          <w:b w:val="0"/>
          <w:i w:val="0"/>
          <w:color w:val="30383D"/>
          <w:sz w:val="28"/>
          <w:szCs w:val="28"/>
          <w:rtl w:val="true"/>
          <w:bCs w:val="false"/>
          <w:iCs w:val="false"/>
        </w:rPr>
        <w:t>وفي مقابل توكل المؤمنين على الله، وصف القرآن خروج المشركين بالبطر والرياء والصد عن سبيل الله. وقد مر نص الآية كاملًا:</w:t>
      </w:r>
    </w:p>
    <w:p>
      <w:pPr>
        <w:keepNext/>
        <w:keepLines w:val="0"/>
        <w:widowControl/>
        <w:bidi w:val="true"/>
        <w:spacing w:before="0" w:after="180" w:line="307" w:lineRule="auto"/>
        <w:jc w:val="both"/>
      </w:pPr>
      <w:r>
        <w:rPr>
          <w:rFonts w:ascii="Traditional Arabic" w:hAnsi="Traditional Arabic" w:cs="Traditional Arabic" w:eastAsia="Traditional Arabic"/>
          <w:b w:val="0"/>
          <w:i w:val="0"/>
          <w:color w:val="385E59"/>
          <w:sz w:val="36"/>
          <w:szCs w:val="36"/>
          <w:rtl w:val="true"/>
          <w:bCs w:val="false"/>
          <w:iCs w:val="false"/>
        </w:rPr>
        <w:t>﴿وَلَا تَكُونُوا كَالَّذِينَ خَرَجُوا مِنْ دِيَارِهِمْ بَطَرًا وَرِئَاءَ النَّاسِ وَيَصُدُّونَ عَنْ سَبِيلِ اللَّهِ وَاللَّهُ بِمَا يَعْمَلُونَ مُحِيطٌ﴾</w:t>
      </w:r>
      <w:r>
        <w:rPr>
          <w:rFonts w:ascii="Segoe UI" w:hAnsi="Segoe UI" w:cs="Segoe UI" w:eastAsia="Segoe UI"/>
          <w:b w:val="0"/>
          <w:i w:val="0"/>
          <w:color w:val="30383D"/>
          <w:sz w:val="28"/>
          <w:szCs w:val="28"/>
          <w:rtl w:val="true"/>
          <w:bCs w:val="false"/>
          <w:iCs w:val="false"/>
        </w:rPr>
        <w:t xml:space="preserve"> [الأنفال: ٤٧].</w:t>
      </w:r>
    </w:p>
    <w:p>
      <w:pPr>
        <w:keepNext/>
        <w:widowControl/>
        <w:spacing w:before="140" w:after="120" w:line="276" w:lineRule="auto"/>
        <w:bidi w:val="true"/>
        <w:jc w:val="start"/>
      </w:pPr>
      <w:r>
        <w:rPr>
          <w:rFonts w:ascii="Segoe UI" w:hAnsi="Segoe UI" w:cs="Segoe UI" w:eastAsia="Segoe UI"/>
          <w:b/>
          <w:color w:val="967B53"/>
          <w:sz w:val="23"/>
          <w:szCs w:val="23"/>
          <w:rtl w:val="true"/>
          <w:bCs w:val="true"/>
        </w:rPr>
        <w:t>النص الأصلي كما ورد في السكريبت للمقارنة فقط</w:t>
      </w:r>
    </w:p>
    <w:p>
      <w:pPr>
        <w:keepNext w:val="0"/>
        <w:widowControl/>
        <w:spacing w:before="0" w:after="140" w:line="307" w:lineRule="auto"/>
        <w:bidi w:val="true"/>
        <w:jc w:val="both"/>
      </w:pPr>
      <w:r>
        <w:rPr>
          <w:rFonts w:ascii="Segoe UI" w:hAnsi="Segoe UI" w:cs="Segoe UI" w:eastAsia="Segoe UI"/>
          <w:b w:val="0"/>
          <w:color w:val="68777D"/>
          <w:sz w:val="25"/>
          <w:szCs w:val="25"/>
          <w:rtl w:val="true"/>
          <w:bCs w:val="false"/>
        </w:rPr>
        <w:t>والسلام اختلف جيش المشركين طب ما نرجع ما احنا عرفنا ان خلاص ابو سفيان هرب بالقافله اللي فيها فلوس المسلمين لكن ابو جهل رفض وقال لهم احنا هنفضل قاعدين هنا نعزف الموسيقى وترقص المغنيات ونوق ال العظيمه حتى تهابنا العرب العرب تعمل لنا قيمه كده وجت له فرصه ان هو كمان ينتقم من سيدنا النبي عليه الصلاه والسلام فاطر</w:t>
      </w:r>
    </w:p>
    <w:p>
      <w:pPr>
        <w:keepNext/>
        <w:widowControl/>
        <w:spacing w:before="140" w:after="120" w:line="276" w:lineRule="auto"/>
        <w:bidi w:val="true"/>
        <w:jc w:val="start"/>
      </w:pPr>
      <w:r>
        <w:rPr>
          <w:rFonts w:ascii="Segoe UI" w:hAnsi="Segoe UI" w:cs="Segoe UI" w:eastAsia="Segoe UI"/>
          <w:b/>
          <w:color w:val="967B53"/>
          <w:sz w:val="23"/>
          <w:szCs w:val="23"/>
          <w:rtl w:val="true"/>
          <w:bCs w:val="true"/>
        </w:rPr>
        <w:t>سبب التصحيح ومراجعة المعلومة</w:t>
      </w:r>
    </w:p>
    <w:p>
      <w:pPr>
        <w:keepNext/>
        <w:widowControl/>
        <w:spacing w:before="0" w:after="140" w:line="300" w:lineRule="auto"/>
        <w:bidi w:val="true"/>
        <w:jc w:val="both"/>
      </w:pPr>
      <w:r>
        <w:rPr>
          <w:rFonts w:ascii="Segoe UI" w:hAnsi="Segoe UI" w:cs="Segoe UI" w:eastAsia="Segoe UI"/>
          <w:b w:val="0"/>
          <w:color w:val="30383D"/>
          <w:sz w:val="24"/>
          <w:szCs w:val="24"/>
          <w:rtl w:val="true"/>
          <w:bCs w:val="false"/>
        </w:rPr>
        <w:t>هذا تكرار للخبر السابق عن رفض الرجوع. لم يُعد إدخال الحوار المطول «ترقص المغنيات ونوقد النيران» كقول ثابت لأبي جهل؛ خبر ابن إسحاق يذكر عزف القيان وأعمالًا أخرى، ولا يثبت بهذه الزيادة مشهد الرقص والنيران. حُفظ وصف القرآن للبطر والرياء، ولم يُزعم أن كل جملة تحكي النيات الخفية أو تحدد لحظة نزول الآية.</w:t>
      </w:r>
    </w:p>
    <w:p>
      <w:pPr>
        <w:keepNext w:val="0"/>
        <w:keepLines/>
        <w:widowControl/>
        <w:bidi w:val="true"/>
        <w:spacing w:after="300" w:before="20" w:line="288" w:lineRule="auto"/>
        <w:jc w:val="start"/>
      </w:pPr>
      <w:r>
        <w:rPr>
          <w:rFonts w:ascii="Segoe UI" w:hAnsi="Segoe UI" w:cs="Segoe UI" w:eastAsia="Segoe UI"/>
          <w:b w:val="0"/>
          <w:i w:val="0"/>
          <w:color w:val="68777D"/>
          <w:sz w:val="17"/>
          <w:szCs w:val="17"/>
          <w:rtl w:val="true"/>
          <w:bCs w:val="false"/>
          <w:iCs w:val="false"/>
        </w:rPr>
        <w:t>موضعه في التفريغ ٥:٠٤:٥٢ إلى ٥:٠٥:١٧   |   المصادر</w:t>
      </w:r>
      <w:r>
        <w:rPr>
          <w:rFonts w:ascii="Segoe UI" w:hAnsi="Segoe UI" w:cs="Segoe UI" w:eastAsia="Segoe UI"/>
          <w:b w:val="0"/>
          <w:i w:val="0"/>
          <w:color w:val="68777D"/>
          <w:sz w:val="17"/>
          <w:szCs w:val="17"/>
          <w:rtl w:val="true"/>
          <w:bCs w:val="false"/>
          <w:iCs w:val="false"/>
        </w:rPr>
        <w:t xml:space="preserve">  </w:t>
      </w:r>
      <w:hyperlink w:anchor="src_533">
        <w:r>
          <w:rPr>
            <w:rFonts w:ascii="Segoe UI" w:hAnsi="Segoe UI" w:cs="Segoe UI" w:eastAsia="Segoe UI"/>
            <w:b w:val="0"/>
            <w:color w:val="315F5B"/>
            <w:sz w:val="21"/>
            <w:szCs w:val="21"/>
            <w:rtl w:val="true"/>
            <w:bCs w:val="false"/>
          </w:rPr>
          <w:t>[٥٣٣] سورة الأنفال الآية ٤٧ النهي عن البطر والرياء والصد عن سبيل الله؛ </w:t>
        </w:r>
      </w:hyperlink>
      <w:r>
        <w:rPr>
          <w:rFonts w:ascii="Segoe UI" w:hAnsi="Segoe UI" w:cs="Segoe UI" w:eastAsia="Segoe UI"/>
          <w:b w:val="0"/>
          <w:i w:val="0"/>
          <w:color w:val="68777D"/>
          <w:sz w:val="17"/>
          <w:szCs w:val="17"/>
          <w:rtl w:val="true"/>
          <w:bCs w:val="false"/>
          <w:iCs w:val="false"/>
        </w:rPr>
        <w:t xml:space="preserve">  </w:t>
      </w:r>
      <w:hyperlink w:anchor="src_498">
        <w:r>
          <w:rPr>
            <w:rFonts w:ascii="Segoe UI" w:hAnsi="Segoe UI" w:cs="Segoe UI" w:eastAsia="Segoe UI"/>
            <w:b w:val="0"/>
            <w:color w:val="315F5B"/>
            <w:sz w:val="21"/>
            <w:szCs w:val="21"/>
            <w:rtl w:val="true"/>
            <w:bCs w:val="false"/>
          </w:rPr>
          <w:t>[٤٩٨] البداية والنهاية لابن كثير مقدمات بدر وأحداثها ونقل أخبار ابن إسحاق للمقارنة لا لتصحيح كل تفاصيلها؛ </w:t>
        </w:r>
      </w:hyperlink>
    </w:p>
    <w:p>
      <w:bookmarkStart w:id="351" w:name="block_391"/>
      <w:pPr>
        <w:pStyle w:val="Heading2"/>
        <w:keepNext/>
        <w:widowControl/>
        <w:bidi w:val="true"/>
        <w:spacing w:before="300" w:after="140" w:line="283" w:lineRule="auto"/>
        <w:jc w:val="start"/>
      </w:pPr>
      <w:r>
        <w:rPr>
          <w:rFonts w:ascii="Segoe UI" w:hAnsi="Segoe UI" w:cs="Segoe UI" w:eastAsia="Segoe UI"/>
          <w:b/>
          <w:i w:val="0"/>
          <w:color w:val="967B53"/>
          <w:sz w:val="34"/>
          <w:szCs w:val="34"/>
          <w:rtl w:val="true"/>
          <w:bCs w:val="true"/>
          <w:iCs w:val="false"/>
        </w:rPr>
        <w:t xml:space="preserve">٣٩١  </w:t>
      </w:r>
      <w:bookmarkEnd w:id="351"/>
      <w:r>
        <w:rPr>
          <w:rFonts w:ascii="Segoe UI" w:hAnsi="Segoe UI" w:cs="Segoe UI" w:eastAsia="Segoe UI"/>
          <w:b/>
          <w:i w:val="0"/>
          <w:color w:val="315F5B"/>
          <w:sz w:val="34"/>
          <w:szCs w:val="34"/>
          <w:rtl w:val="true"/>
          <w:bCs w:val="true"/>
          <w:iCs w:val="false"/>
        </w:rPr>
        <w:t>الوعد بإحدى الطائفتين</w:t>
      </w:r>
    </w:p>
    <w:p>
      <w:pPr>
        <w:keepNext/>
        <w:widowControl/>
        <w:spacing w:before="40" w:after="120" w:line="276" w:lineRule="auto"/>
        <w:bidi w:val="true"/>
        <w:jc w:val="start"/>
      </w:pPr>
      <w:r>
        <w:rPr>
          <w:rFonts w:ascii="Segoe UI" w:hAnsi="Segoe UI" w:cs="Segoe UI" w:eastAsia="Segoe UI"/>
          <w:b/>
          <w:color w:val="967B53"/>
          <w:sz w:val="23"/>
          <w:szCs w:val="23"/>
          <w:rtl w:val="true"/>
          <w:bCs w:val="true"/>
        </w:rPr>
        <w:t>النص المصحّح للمذاكرة</w:t>
      </w:r>
    </w:p>
    <w:p>
      <w:pPr>
        <w:keepNext w:val="0"/>
        <w:keepLines w:val="0"/>
        <w:widowControl/>
        <w:bidi w:val="true"/>
        <w:spacing w:before="0" w:after="180" w:line="307" w:lineRule="auto"/>
        <w:jc w:val="both"/>
      </w:pPr>
      <w:r>
        <w:rPr>
          <w:rFonts w:ascii="Segoe UI" w:hAnsi="Segoe UI" w:cs="Segoe UI" w:eastAsia="Segoe UI"/>
          <w:b w:val="0"/>
          <w:i w:val="0"/>
          <w:color w:val="30383D"/>
          <w:sz w:val="28"/>
          <w:szCs w:val="28"/>
          <w:rtl w:val="true"/>
          <w:bCs w:val="false"/>
          <w:iCs w:val="false"/>
        </w:rPr>
        <w:t>وكان فريق من المؤمنين كارهًا للقاء الجيش، زي ما بيّن السياق، فقال تعالى:</w:t>
      </w:r>
    </w:p>
    <w:p>
      <w:pPr>
        <w:keepNext w:val="0"/>
        <w:keepLines w:val="0"/>
        <w:widowControl/>
        <w:bidi w:val="true"/>
        <w:spacing w:before="0" w:after="180" w:line="307" w:lineRule="auto"/>
        <w:jc w:val="both"/>
      </w:pPr>
      <w:r>
        <w:rPr>
          <w:rFonts w:ascii="Traditional Arabic" w:hAnsi="Traditional Arabic" w:cs="Traditional Arabic" w:eastAsia="Traditional Arabic"/>
          <w:b w:val="0"/>
          <w:i w:val="0"/>
          <w:color w:val="385E59"/>
          <w:sz w:val="36"/>
          <w:szCs w:val="36"/>
          <w:rtl w:val="true"/>
          <w:bCs w:val="false"/>
          <w:iCs w:val="false"/>
        </w:rPr>
        <w:t>﴿يُجَادِلُونَكَ فِي الْحَقِّ بَعْدَمَا تَبَيَّنَ كَأَنَّمَا يُسَاقُونَ إِلَى الْمَوْتِ وَهُمْ يَنْظُرُونَ﴾</w:t>
      </w:r>
      <w:r>
        <w:rPr>
          <w:rFonts w:ascii="Segoe UI" w:hAnsi="Segoe UI" w:cs="Segoe UI" w:eastAsia="Segoe UI"/>
          <w:b w:val="0"/>
          <w:i w:val="0"/>
          <w:color w:val="30383D"/>
          <w:sz w:val="28"/>
          <w:szCs w:val="28"/>
          <w:rtl w:val="true"/>
          <w:bCs w:val="false"/>
          <w:iCs w:val="false"/>
        </w:rPr>
        <w:t xml:space="preserve"> [الأنفال: ٦].</w:t>
      </w:r>
    </w:p>
    <w:p>
      <w:pPr>
        <w:keepNext w:val="0"/>
        <w:keepLines w:val="0"/>
        <w:widowControl/>
        <w:bidi w:val="true"/>
        <w:spacing w:before="0" w:after="180" w:line="307" w:lineRule="auto"/>
        <w:jc w:val="both"/>
      </w:pPr>
      <w:r>
        <w:rPr>
          <w:rFonts w:ascii="Traditional Arabic" w:hAnsi="Traditional Arabic" w:cs="Traditional Arabic" w:eastAsia="Traditional Arabic"/>
          <w:b w:val="0"/>
          <w:i w:val="0"/>
          <w:color w:val="385E59"/>
          <w:sz w:val="36"/>
          <w:szCs w:val="36"/>
          <w:rtl w:val="true"/>
          <w:bCs w:val="false"/>
          <w:iCs w:val="false"/>
        </w:rPr>
        <w:t>﴿وَإِذْ يَعِدُكُمُ اللَّهُ إِحْدَى الطَّائِفَتَيْنِ أَنَّهَا لَكُمْ وَتَوَدُّونَ أَنَّ غَيْرَ ذَاتِ الشَّوْكَةِ تَكُونُ لَكُمْ وَيُرِيدُ اللَّهُ أَنْ يُحِقَّ الْحَقَّ بِكَلِمَاتِهِ وَيَقْطَعَ دَابِرَ الْكَافِرِينَ﴾</w:t>
      </w:r>
      <w:r>
        <w:rPr>
          <w:rFonts w:ascii="Segoe UI" w:hAnsi="Segoe UI" w:cs="Segoe UI" w:eastAsia="Segoe UI"/>
          <w:b w:val="0"/>
          <w:i w:val="0"/>
          <w:color w:val="30383D"/>
          <w:sz w:val="28"/>
          <w:szCs w:val="28"/>
          <w:rtl w:val="true"/>
          <w:bCs w:val="false"/>
          <w:iCs w:val="false"/>
        </w:rPr>
        <w:t xml:space="preserve"> [الأنفال: ٧].</w:t>
      </w:r>
    </w:p>
    <w:p>
      <w:pPr>
        <w:keepNext/>
        <w:keepLines w:val="0"/>
        <w:widowControl/>
        <w:bidi w:val="true"/>
        <w:spacing w:before="0" w:after="180" w:line="307" w:lineRule="auto"/>
        <w:jc w:val="both"/>
      </w:pPr>
      <w:r>
        <w:rPr>
          <w:rFonts w:ascii="Segoe UI" w:hAnsi="Segoe UI" w:cs="Segoe UI" w:eastAsia="Segoe UI"/>
          <w:b w:val="0"/>
          <w:i w:val="0"/>
          <w:color w:val="30383D"/>
          <w:sz w:val="28"/>
          <w:szCs w:val="28"/>
          <w:rtl w:val="true"/>
          <w:bCs w:val="false"/>
          <w:iCs w:val="false"/>
        </w:rPr>
        <w:t>والطائفتان هما القافلة والجيش. و«غير ذات الشوكة» هي القافلة، في مقابل الجيش صاحب القوة والسلاح.</w:t>
      </w:r>
    </w:p>
    <w:p>
      <w:pPr>
        <w:keepNext/>
        <w:widowControl/>
        <w:spacing w:before="140" w:after="120" w:line="276" w:lineRule="auto"/>
        <w:bidi w:val="true"/>
        <w:jc w:val="start"/>
      </w:pPr>
      <w:r>
        <w:rPr>
          <w:rFonts w:ascii="Segoe UI" w:hAnsi="Segoe UI" w:cs="Segoe UI" w:eastAsia="Segoe UI"/>
          <w:b/>
          <w:color w:val="967B53"/>
          <w:sz w:val="23"/>
          <w:szCs w:val="23"/>
          <w:rtl w:val="true"/>
          <w:bCs w:val="true"/>
        </w:rPr>
        <w:t>النص الأصلي كما ورد في السكريبت للمقارنة فقط</w:t>
      </w:r>
    </w:p>
    <w:p>
      <w:pPr>
        <w:keepNext w:val="0"/>
        <w:widowControl/>
        <w:spacing w:before="0" w:after="140" w:line="307" w:lineRule="auto"/>
        <w:bidi w:val="true"/>
        <w:jc w:val="both"/>
      </w:pPr>
      <w:r>
        <w:rPr>
          <w:rFonts w:ascii="Segoe UI" w:hAnsi="Segoe UI" w:cs="Segoe UI" w:eastAsia="Segoe UI"/>
          <w:b w:val="0"/>
          <w:color w:val="68777D"/>
          <w:sz w:val="25"/>
          <w:szCs w:val="25"/>
          <w:rtl w:val="true"/>
          <w:bCs w:val="false"/>
        </w:rPr>
        <w:t>النبي عليه الصلاه والسلام ان يخوض المعركه دي بعض المسلمين ما كانش عايز يخوض المعركه دي ونزل قران يجادلونك في الحق بعد ما تبين كانما يساقون الى الموت وهم ينظرون واذ يعدكم الله احدى الطائفتين اما ه تنتصروا واما هتاخدوا فلوسكم المنهوبه واذ يعدكم الله احدى الطائفتين انها لكم وتودون ان غير ذات الشوكه تكون</w:t>
      </w:r>
    </w:p>
    <w:p>
      <w:pPr>
        <w:keepNext/>
        <w:widowControl/>
        <w:spacing w:before="140" w:after="120" w:line="276" w:lineRule="auto"/>
        <w:bidi w:val="true"/>
        <w:jc w:val="start"/>
      </w:pPr>
      <w:r>
        <w:rPr>
          <w:rFonts w:ascii="Segoe UI" w:hAnsi="Segoe UI" w:cs="Segoe UI" w:eastAsia="Segoe UI"/>
          <w:b/>
          <w:color w:val="967B53"/>
          <w:sz w:val="23"/>
          <w:szCs w:val="23"/>
          <w:rtl w:val="true"/>
          <w:bCs w:val="true"/>
        </w:rPr>
        <w:t>سبب التصحيح ومراجعة المعلومة</w:t>
      </w:r>
    </w:p>
    <w:p>
      <w:pPr>
        <w:keepNext/>
        <w:widowControl/>
        <w:spacing w:before="0" w:after="140" w:line="300" w:lineRule="auto"/>
        <w:bidi w:val="true"/>
        <w:jc w:val="both"/>
      </w:pPr>
      <w:r>
        <w:rPr>
          <w:rFonts w:ascii="Segoe UI" w:hAnsi="Segoe UI" w:cs="Segoe UI" w:eastAsia="Segoe UI"/>
          <w:b w:val="0"/>
          <w:color w:val="30383D"/>
          <w:sz w:val="24"/>
          <w:szCs w:val="24"/>
          <w:rtl w:val="true"/>
          <w:bCs w:val="false"/>
        </w:rPr>
        <w:t>ضُبطت الآيتان ٦ و٧ كاملتين، بما في ذلك «الله» في الوعد وختام «ويقطع دابر الكافرين»، وفُصل التفسير عن لفظ القرآن. وصُحّح تفسير الوعد «إما هتنتصروا وإما هتاخدوا فلوسكم المنهوبة» إلى القافلة أو الجيش؛ لا تثبت الآية ملكية حمولتها للمسلمين. لم يُعمم الجدال على جميع الصحابة، ولا حُدد نزول الآيتين بأنه في اللحظة التي رتبها المتحدث في الملخص.</w:t>
      </w:r>
    </w:p>
    <w:p>
      <w:pPr>
        <w:keepNext w:val="0"/>
        <w:keepLines/>
        <w:widowControl/>
        <w:bidi w:val="true"/>
        <w:spacing w:after="300" w:before="20" w:line="288" w:lineRule="auto"/>
        <w:jc w:val="start"/>
      </w:pPr>
      <w:r>
        <w:rPr>
          <w:rFonts w:ascii="Segoe UI" w:hAnsi="Segoe UI" w:cs="Segoe UI" w:eastAsia="Segoe UI"/>
          <w:b w:val="0"/>
          <w:i w:val="0"/>
          <w:color w:val="68777D"/>
          <w:sz w:val="17"/>
          <w:szCs w:val="17"/>
          <w:rtl w:val="true"/>
          <w:bCs w:val="false"/>
          <w:iCs w:val="false"/>
        </w:rPr>
        <w:t>موضعه في التفريغ ٥:٠٥:١٧ إلى ٥:٠٥:٤٢   |   المصادر</w:t>
      </w:r>
      <w:r>
        <w:rPr>
          <w:rFonts w:ascii="Segoe UI" w:hAnsi="Segoe UI" w:cs="Segoe UI" w:eastAsia="Segoe UI"/>
          <w:b w:val="0"/>
          <w:i w:val="0"/>
          <w:color w:val="68777D"/>
          <w:sz w:val="17"/>
          <w:szCs w:val="17"/>
          <w:rtl w:val="true"/>
          <w:bCs w:val="false"/>
          <w:iCs w:val="false"/>
        </w:rPr>
        <w:t xml:space="preserve">  </w:t>
      </w:r>
      <w:hyperlink w:anchor="src_530">
        <w:r>
          <w:rPr>
            <w:rFonts w:ascii="Segoe UI" w:hAnsi="Segoe UI" w:cs="Segoe UI" w:eastAsia="Segoe UI"/>
            <w:b w:val="0"/>
            <w:color w:val="315F5B"/>
            <w:sz w:val="21"/>
            <w:szCs w:val="21"/>
            <w:rtl w:val="true"/>
            <w:bCs w:val="false"/>
          </w:rPr>
          <w:t>[٥٣٠] سورة الأنفال الآية ٦ الجدال بعد تبين الحق؛ </w:t>
        </w:r>
      </w:hyperlink>
      <w:r>
        <w:rPr>
          <w:rFonts w:ascii="Segoe UI" w:hAnsi="Segoe UI" w:cs="Segoe UI" w:eastAsia="Segoe UI"/>
          <w:b w:val="0"/>
          <w:i w:val="0"/>
          <w:color w:val="68777D"/>
          <w:sz w:val="17"/>
          <w:szCs w:val="17"/>
          <w:rtl w:val="true"/>
          <w:bCs w:val="false"/>
          <w:iCs w:val="false"/>
        </w:rPr>
        <w:t xml:space="preserve">  </w:t>
      </w:r>
      <w:hyperlink w:anchor="src_502">
        <w:r>
          <w:rPr>
            <w:rFonts w:ascii="Segoe UI" w:hAnsi="Segoe UI" w:cs="Segoe UI" w:eastAsia="Segoe UI"/>
            <w:b w:val="0"/>
            <w:color w:val="315F5B"/>
            <w:sz w:val="21"/>
            <w:szCs w:val="21"/>
            <w:rtl w:val="true"/>
            <w:bCs w:val="false"/>
          </w:rPr>
          <w:t>[٥٠٢] سورة الأنفال الآية ٧ الوعد بإحدى الطائفتين والرغبة في غير ذات الشوكة؛ </w:t>
        </w:r>
      </w:hyperlink>
      <w:r>
        <w:rPr>
          <w:rFonts w:ascii="Segoe UI" w:hAnsi="Segoe UI" w:cs="Segoe UI" w:eastAsia="Segoe UI"/>
          <w:b w:val="0"/>
          <w:i w:val="0"/>
          <w:color w:val="68777D"/>
          <w:sz w:val="17"/>
          <w:szCs w:val="17"/>
          <w:rtl w:val="true"/>
          <w:bCs w:val="false"/>
          <w:iCs w:val="false"/>
        </w:rPr>
        <w:t xml:space="preserve">  </w:t>
      </w:r>
      <w:hyperlink w:anchor="src_531">
        <w:r>
          <w:rPr>
            <w:rFonts w:ascii="Segoe UI" w:hAnsi="Segoe UI" w:cs="Segoe UI" w:eastAsia="Segoe UI"/>
            <w:b w:val="0"/>
            <w:color w:val="315F5B"/>
            <w:sz w:val="21"/>
            <w:szCs w:val="21"/>
            <w:rtl w:val="true"/>
            <w:bCs w:val="false"/>
          </w:rPr>
          <w:t>[٥٣١] تفسير ابن كثير الأنفال ٧ معنى الطائفتين وذات الشوكة؛ </w:t>
        </w:r>
      </w:hyperlink>
    </w:p>
    <w:p>
      <w:bookmarkStart w:id="352" w:name="block_392"/>
      <w:pPr>
        <w:pStyle w:val="Heading2"/>
        <w:keepNext/>
        <w:widowControl/>
        <w:bidi w:val="true"/>
        <w:spacing w:before="300" w:after="140" w:line="283" w:lineRule="auto"/>
        <w:jc w:val="start"/>
      </w:pPr>
      <w:r>
        <w:rPr>
          <w:rFonts w:ascii="Segoe UI" w:hAnsi="Segoe UI" w:cs="Segoe UI" w:eastAsia="Segoe UI"/>
          <w:b/>
          <w:i w:val="0"/>
          <w:color w:val="967B53"/>
          <w:sz w:val="34"/>
          <w:szCs w:val="34"/>
          <w:rtl w:val="true"/>
          <w:bCs w:val="true"/>
          <w:iCs w:val="false"/>
        </w:rPr>
        <w:t xml:space="preserve">٣٩٢  </w:t>
      </w:r>
      <w:bookmarkEnd w:id="352"/>
      <w:r>
        <w:rPr>
          <w:rFonts w:ascii="Segoe UI" w:hAnsi="Segoe UI" w:cs="Segoe UI" w:eastAsia="Segoe UI"/>
          <w:b/>
          <w:i w:val="0"/>
          <w:color w:val="315F5B"/>
          <w:sz w:val="34"/>
          <w:szCs w:val="34"/>
          <w:rtl w:val="true"/>
          <w:bCs w:val="true"/>
          <w:iCs w:val="false"/>
        </w:rPr>
        <w:t>يوم الفرقان</w:t>
      </w:r>
    </w:p>
    <w:p>
      <w:pPr>
        <w:keepNext/>
        <w:widowControl/>
        <w:spacing w:before="40" w:after="120" w:line="276" w:lineRule="auto"/>
        <w:bidi w:val="true"/>
        <w:jc w:val="start"/>
      </w:pPr>
      <w:r>
        <w:rPr>
          <w:rFonts w:ascii="Segoe UI" w:hAnsi="Segoe UI" w:cs="Segoe UI" w:eastAsia="Segoe UI"/>
          <w:b/>
          <w:color w:val="967B53"/>
          <w:sz w:val="23"/>
          <w:szCs w:val="23"/>
          <w:rtl w:val="true"/>
          <w:bCs w:val="true"/>
        </w:rPr>
        <w:t>النص المصحّح للمذاكرة</w:t>
      </w:r>
    </w:p>
    <w:p>
      <w:pPr>
        <w:keepNext w:val="0"/>
        <w:keepLines w:val="0"/>
        <w:widowControl/>
        <w:bidi w:val="true"/>
        <w:spacing w:before="0" w:after="180" w:line="307" w:lineRule="auto"/>
        <w:jc w:val="both"/>
      </w:pPr>
      <w:r>
        <w:rPr>
          <w:rFonts w:ascii="Segoe UI" w:hAnsi="Segoe UI" w:cs="Segoe UI" w:eastAsia="Segoe UI"/>
          <w:b w:val="0"/>
          <w:i w:val="0"/>
          <w:color w:val="30383D"/>
          <w:sz w:val="28"/>
          <w:szCs w:val="28"/>
          <w:rtl w:val="true"/>
          <w:bCs w:val="false"/>
          <w:iCs w:val="false"/>
        </w:rPr>
        <w:t>وكان بدر يومًا فرّق الله فيه بين الحق والباطل، وأظهر فيه نصر المؤمنين. ومن أسمائه في القرآن «يوم الفرقان».</w:t>
      </w:r>
    </w:p>
    <w:p>
      <w:pPr>
        <w:keepNext w:val="0"/>
        <w:keepLines w:val="0"/>
        <w:widowControl/>
        <w:bidi w:val="true"/>
        <w:spacing w:before="0" w:after="180" w:line="307" w:lineRule="auto"/>
        <w:jc w:val="both"/>
      </w:pPr>
      <w:r>
        <w:rPr>
          <w:rFonts w:ascii="Segoe UI" w:hAnsi="Segoe UI" w:cs="Segoe UI" w:eastAsia="Segoe UI"/>
          <w:b w:val="0"/>
          <w:i w:val="0"/>
          <w:color w:val="30383D"/>
          <w:sz w:val="28"/>
          <w:szCs w:val="28"/>
          <w:rtl w:val="true"/>
          <w:bCs w:val="false"/>
          <w:iCs w:val="false"/>
        </w:rPr>
        <w:t xml:space="preserve">قال تعالى في سياق الحديث عن الغنيمة: </w:t>
      </w:r>
      <w:r>
        <w:rPr>
          <w:rFonts w:ascii="Traditional Arabic" w:hAnsi="Traditional Arabic" w:cs="Traditional Arabic" w:eastAsia="Traditional Arabic"/>
          <w:b w:val="0"/>
          <w:i w:val="0"/>
          <w:color w:val="385E59"/>
          <w:sz w:val="36"/>
          <w:szCs w:val="36"/>
          <w:rtl w:val="true"/>
          <w:bCs w:val="false"/>
          <w:iCs w:val="false"/>
        </w:rPr>
        <w:t>﴿وَمَا أَنْزَلْنَا عَلَىٰ عَبْدِنَا يَوْمَ الْفُرْقَانِ يَوْمَ الْتَقَى الْجَمْعَانِ﴾</w:t>
      </w:r>
      <w:r>
        <w:rPr>
          <w:rFonts w:ascii="Segoe UI" w:hAnsi="Segoe UI" w:cs="Segoe UI" w:eastAsia="Segoe UI"/>
          <w:b w:val="0"/>
          <w:i w:val="0"/>
          <w:color w:val="30383D"/>
          <w:sz w:val="28"/>
          <w:szCs w:val="28"/>
          <w:rtl w:val="true"/>
          <w:bCs w:val="false"/>
          <w:iCs w:val="false"/>
        </w:rPr>
        <w:t xml:space="preserve"> [من الأنفال: ٤١].</w:t>
      </w:r>
    </w:p>
    <w:p>
      <w:pPr>
        <w:keepNext/>
        <w:keepLines w:val="0"/>
        <w:widowControl/>
        <w:bidi w:val="true"/>
        <w:spacing w:before="0" w:after="180" w:line="307" w:lineRule="auto"/>
        <w:jc w:val="both"/>
      </w:pPr>
      <w:r>
        <w:rPr>
          <w:rFonts w:ascii="Segoe UI" w:hAnsi="Segoe UI" w:cs="Segoe UI" w:eastAsia="Segoe UI"/>
          <w:b w:val="0"/>
          <w:i w:val="0"/>
          <w:color w:val="30383D"/>
          <w:sz w:val="28"/>
          <w:szCs w:val="28"/>
          <w:rtl w:val="true"/>
          <w:bCs w:val="false"/>
          <w:iCs w:val="false"/>
        </w:rPr>
        <w:t>فالمراد بالجمعين هنا المسلمون والمشركون يوم بدر.</w:t>
      </w:r>
    </w:p>
    <w:p>
      <w:pPr>
        <w:keepNext/>
        <w:widowControl/>
        <w:spacing w:before="140" w:after="120" w:line="276" w:lineRule="auto"/>
        <w:bidi w:val="true"/>
        <w:jc w:val="start"/>
      </w:pPr>
      <w:r>
        <w:rPr>
          <w:rFonts w:ascii="Segoe UI" w:hAnsi="Segoe UI" w:cs="Segoe UI" w:eastAsia="Segoe UI"/>
          <w:b/>
          <w:color w:val="967B53"/>
          <w:sz w:val="23"/>
          <w:szCs w:val="23"/>
          <w:rtl w:val="true"/>
          <w:bCs w:val="true"/>
        </w:rPr>
        <w:t>النص الأصلي كما ورد في السكريبت للمقارنة فقط</w:t>
      </w:r>
    </w:p>
    <w:p>
      <w:pPr>
        <w:keepNext w:val="0"/>
        <w:widowControl/>
        <w:spacing w:before="0" w:after="140" w:line="307" w:lineRule="auto"/>
        <w:bidi w:val="true"/>
        <w:jc w:val="both"/>
      </w:pPr>
      <w:r>
        <w:rPr>
          <w:rFonts w:ascii="Segoe UI" w:hAnsi="Segoe UI" w:cs="Segoe UI" w:eastAsia="Segoe UI"/>
          <w:b w:val="0"/>
          <w:color w:val="68777D"/>
          <w:sz w:val="25"/>
          <w:szCs w:val="25"/>
          <w:rtl w:val="true"/>
          <w:bCs w:val="false"/>
        </w:rPr>
        <w:t>لكم انتم مش عايزين الحرب ويريد الله ان يحق الحق بكلماته النهارده يوم مختلف تماما في تاريخ دعوه النبي وتاريخ عداء قريش لسيدنا النبي عليه الصلاه والسلام عشان كده سميت الغزوه بيوم</w:t>
      </w:r>
    </w:p>
    <w:p>
      <w:pPr>
        <w:keepNext/>
        <w:widowControl/>
        <w:spacing w:before="140" w:after="120" w:line="276" w:lineRule="auto"/>
        <w:bidi w:val="true"/>
        <w:jc w:val="start"/>
      </w:pPr>
      <w:r>
        <w:rPr>
          <w:rFonts w:ascii="Segoe UI" w:hAnsi="Segoe UI" w:cs="Segoe UI" w:eastAsia="Segoe UI"/>
          <w:b/>
          <w:color w:val="967B53"/>
          <w:sz w:val="23"/>
          <w:szCs w:val="23"/>
          <w:rtl w:val="true"/>
          <w:bCs w:val="true"/>
        </w:rPr>
        <w:t>سبب التصحيح ومراجعة المعلومة</w:t>
      </w:r>
    </w:p>
    <w:p>
      <w:pPr>
        <w:keepNext/>
        <w:widowControl/>
        <w:spacing w:before="0" w:after="140" w:line="300" w:lineRule="auto"/>
        <w:bidi w:val="true"/>
        <w:jc w:val="both"/>
      </w:pPr>
      <w:r>
        <w:rPr>
          <w:rFonts w:ascii="Segoe UI" w:hAnsi="Segoe UI" w:cs="Segoe UI" w:eastAsia="Segoe UI"/>
          <w:b w:val="0"/>
          <w:color w:val="30383D"/>
          <w:sz w:val="24"/>
          <w:szCs w:val="24"/>
          <w:rtl w:val="true"/>
          <w:bCs w:val="false"/>
        </w:rPr>
        <w:t>حُفظ اسم «يوم الفرقان» وربط بالأنفال ٤١ وتفسير ابن كثير؛ ليس مجرد تسمية استنتجها المتحدث من أهمية اليوم. الاقتباس جزء محدد من الآية، ولذلك وُضع «من الأنفال: ٤١»، ولم يُعرض كأنه نص الآية كاملة. لم تُضف دعوى نزول الآية قبل بدء القتال.</w:t>
      </w:r>
    </w:p>
    <w:p>
      <w:pPr>
        <w:keepNext w:val="0"/>
        <w:keepLines/>
        <w:widowControl/>
        <w:bidi w:val="true"/>
        <w:spacing w:after="300" w:before="20" w:line="288" w:lineRule="auto"/>
        <w:jc w:val="start"/>
      </w:pPr>
      <w:r>
        <w:rPr>
          <w:rFonts w:ascii="Segoe UI" w:hAnsi="Segoe UI" w:cs="Segoe UI" w:eastAsia="Segoe UI"/>
          <w:b w:val="0"/>
          <w:i w:val="0"/>
          <w:color w:val="68777D"/>
          <w:sz w:val="17"/>
          <w:szCs w:val="17"/>
          <w:rtl w:val="true"/>
          <w:bCs w:val="false"/>
          <w:iCs w:val="false"/>
        </w:rPr>
        <w:t>موضعه في التفريغ ٥:٠٥:٤٢ إلى ٥:٠٥:٥٧   |   المصادر</w:t>
      </w:r>
      <w:r>
        <w:rPr>
          <w:rFonts w:ascii="Segoe UI" w:hAnsi="Segoe UI" w:cs="Segoe UI" w:eastAsia="Segoe UI"/>
          <w:b w:val="0"/>
          <w:i w:val="0"/>
          <w:color w:val="68777D"/>
          <w:sz w:val="17"/>
          <w:szCs w:val="17"/>
          <w:rtl w:val="true"/>
          <w:bCs w:val="false"/>
          <w:iCs w:val="false"/>
        </w:rPr>
        <w:t xml:space="preserve">  </w:t>
      </w:r>
      <w:hyperlink w:anchor="src_542">
        <w:r>
          <w:rPr>
            <w:rFonts w:ascii="Segoe UI" w:hAnsi="Segoe UI" w:cs="Segoe UI" w:eastAsia="Segoe UI"/>
            <w:b w:val="0"/>
            <w:color w:val="315F5B"/>
            <w:sz w:val="21"/>
            <w:szCs w:val="21"/>
            <w:rtl w:val="true"/>
            <w:bCs w:val="false"/>
          </w:rPr>
          <w:t>[٥٤٢] تفسير ابن كثير الأنفال ٤١ يوم الفرقان وترجيح السابع عشر من رمضان عند أهل المغازي؛ </w:t>
        </w:r>
      </w:hyperlink>
      <w:r>
        <w:rPr>
          <w:rFonts w:ascii="Segoe UI" w:hAnsi="Segoe UI" w:cs="Segoe UI" w:eastAsia="Segoe UI"/>
          <w:b w:val="0"/>
          <w:i w:val="0"/>
          <w:color w:val="68777D"/>
          <w:sz w:val="17"/>
          <w:szCs w:val="17"/>
          <w:rtl w:val="true"/>
          <w:bCs w:val="false"/>
          <w:iCs w:val="false"/>
        </w:rPr>
        <w:t xml:space="preserve">  </w:t>
      </w:r>
      <w:hyperlink w:anchor="src_543">
        <w:r>
          <w:rPr>
            <w:rFonts w:ascii="Segoe UI" w:hAnsi="Segoe UI" w:cs="Segoe UI" w:eastAsia="Segoe UI"/>
            <w:b w:val="0"/>
            <w:color w:val="315F5B"/>
            <w:sz w:val="21"/>
            <w:szCs w:val="21"/>
            <w:rtl w:val="true"/>
            <w:bCs w:val="false"/>
          </w:rPr>
          <w:t>[٥٤٣] سورة الأنفال الآية ٤١ يوم الفرقان يوم التقى الجمعان؛ </w:t>
        </w:r>
      </w:hyperlink>
    </w:p>
    <w:p>
      <w:bookmarkStart w:id="353" w:name="block_393"/>
      <w:pPr>
        <w:pStyle w:val="Heading2"/>
        <w:keepNext/>
        <w:widowControl/>
        <w:bidi w:val="true"/>
        <w:spacing w:before="300" w:after="140" w:line="283" w:lineRule="auto"/>
        <w:jc w:val="start"/>
      </w:pPr>
      <w:r>
        <w:rPr>
          <w:rFonts w:ascii="Segoe UI" w:hAnsi="Segoe UI" w:cs="Segoe UI" w:eastAsia="Segoe UI"/>
          <w:b/>
          <w:i w:val="0"/>
          <w:color w:val="967B53"/>
          <w:sz w:val="34"/>
          <w:szCs w:val="34"/>
          <w:rtl w:val="true"/>
          <w:bCs w:val="true"/>
          <w:iCs w:val="false"/>
        </w:rPr>
        <w:t xml:space="preserve">٣٩٣  </w:t>
      </w:r>
      <w:bookmarkEnd w:id="353"/>
      <w:r>
        <w:rPr>
          <w:rFonts w:ascii="Segoe UI" w:hAnsi="Segoe UI" w:cs="Segoe UI" w:eastAsia="Segoe UI"/>
          <w:b/>
          <w:i w:val="0"/>
          <w:color w:val="315F5B"/>
          <w:sz w:val="34"/>
          <w:szCs w:val="34"/>
          <w:rtl w:val="true"/>
          <w:bCs w:val="true"/>
          <w:iCs w:val="false"/>
        </w:rPr>
        <w:t>القبة يوم بدر</w:t>
      </w:r>
    </w:p>
    <w:p>
      <w:pPr>
        <w:keepNext/>
        <w:widowControl/>
        <w:spacing w:before="40" w:after="120" w:line="276" w:lineRule="auto"/>
        <w:bidi w:val="true"/>
        <w:jc w:val="start"/>
      </w:pPr>
      <w:r>
        <w:rPr>
          <w:rFonts w:ascii="Segoe UI" w:hAnsi="Segoe UI" w:cs="Segoe UI" w:eastAsia="Segoe UI"/>
          <w:b/>
          <w:color w:val="967B53"/>
          <w:sz w:val="23"/>
          <w:szCs w:val="23"/>
          <w:rtl w:val="true"/>
          <w:bCs w:val="true"/>
        </w:rPr>
        <w:t>النص المصحّح للمذاكرة</w:t>
      </w:r>
    </w:p>
    <w:p>
      <w:pPr>
        <w:keepNext w:val="0"/>
        <w:keepLines w:val="0"/>
        <w:widowControl/>
        <w:bidi w:val="true"/>
        <w:spacing w:before="0" w:after="180" w:line="307" w:lineRule="auto"/>
        <w:jc w:val="both"/>
      </w:pPr>
      <w:r>
        <w:rPr>
          <w:rFonts w:ascii="Segoe UI" w:hAnsi="Segoe UI" w:cs="Segoe UI" w:eastAsia="Segoe UI"/>
          <w:b w:val="0"/>
          <w:i w:val="0"/>
          <w:color w:val="30383D"/>
          <w:sz w:val="28"/>
          <w:szCs w:val="28"/>
          <w:rtl w:val="true"/>
          <w:bCs w:val="false"/>
          <w:iCs w:val="false"/>
        </w:rPr>
        <w:t>وثبت في صحيح البخاري إن النبي ﷺ كان في قُبّة له يوم بدر، يدعو ربه، ومعه أبو بكر رضي الله عنه. والقُبّة هنا خيمة، وقد سمّاها أهل السيرة العريش.</w:t>
      </w:r>
    </w:p>
    <w:p>
      <w:pPr>
        <w:keepNext/>
        <w:keepLines w:val="0"/>
        <w:widowControl/>
        <w:bidi w:val="true"/>
        <w:spacing w:before="0" w:after="180" w:line="307" w:lineRule="auto"/>
        <w:jc w:val="both"/>
      </w:pPr>
      <w:r>
        <w:rPr>
          <w:rFonts w:ascii="Segoe UI" w:hAnsi="Segoe UI" w:cs="Segoe UI" w:eastAsia="Segoe UI"/>
          <w:b w:val="0"/>
          <w:i w:val="0"/>
          <w:color w:val="30383D"/>
          <w:sz w:val="28"/>
          <w:szCs w:val="28"/>
          <w:rtl w:val="true"/>
          <w:bCs w:val="false"/>
          <w:iCs w:val="false"/>
        </w:rPr>
        <w:t>فنحفظ وجودها ودعاء النبي فيها وموقف أبي بكر، وهي أمور أثبتها الخبر الصحيح.</w:t>
      </w:r>
    </w:p>
    <w:p>
      <w:pPr>
        <w:keepNext/>
        <w:widowControl/>
        <w:spacing w:before="140" w:after="120" w:line="276" w:lineRule="auto"/>
        <w:bidi w:val="true"/>
        <w:jc w:val="start"/>
      </w:pPr>
      <w:r>
        <w:rPr>
          <w:rFonts w:ascii="Segoe UI" w:hAnsi="Segoe UI" w:cs="Segoe UI" w:eastAsia="Segoe UI"/>
          <w:b/>
          <w:color w:val="967B53"/>
          <w:sz w:val="23"/>
          <w:szCs w:val="23"/>
          <w:rtl w:val="true"/>
          <w:bCs w:val="true"/>
        </w:rPr>
        <w:t>النص الأصلي كما ورد في السكريبت للمقارنة فقط</w:t>
      </w:r>
    </w:p>
    <w:p>
      <w:pPr>
        <w:keepNext w:val="0"/>
        <w:widowControl/>
        <w:spacing w:before="0" w:after="140" w:line="307" w:lineRule="auto"/>
        <w:bidi w:val="true"/>
        <w:jc w:val="both"/>
      </w:pPr>
      <w:r>
        <w:rPr>
          <w:rFonts w:ascii="Segoe UI" w:hAnsi="Segoe UI" w:cs="Segoe UI" w:eastAsia="Segoe UI"/>
          <w:b w:val="0"/>
          <w:color w:val="68777D"/>
          <w:sz w:val="25"/>
          <w:szCs w:val="25"/>
          <w:rtl w:val="true"/>
          <w:bCs w:val="false"/>
        </w:rPr>
        <w:t>الفرقان وصلوا الجيشين سيدنا سعد بن معاذ وسيدنا ابو بكر الصديق اقترحوا على سيدنا محمد عليه الصلاه والسلام يبنوا له عريش ورا عريش يعني زي خيمه كده وقالوا له يا رسول الله وتوضع الركبات حوله فاذا انتصرنا فبها ونعمت جئت لنا واذا انهزمنا ركبت على ركوبك ونجا ابك النجائب اللي هي</w:t>
      </w:r>
    </w:p>
    <w:p>
      <w:pPr>
        <w:keepNext/>
        <w:widowControl/>
        <w:spacing w:before="140" w:after="120" w:line="276" w:lineRule="auto"/>
        <w:bidi w:val="true"/>
        <w:jc w:val="start"/>
      </w:pPr>
      <w:r>
        <w:rPr>
          <w:rFonts w:ascii="Segoe UI" w:hAnsi="Segoe UI" w:cs="Segoe UI" w:eastAsia="Segoe UI"/>
          <w:b/>
          <w:color w:val="967B53"/>
          <w:sz w:val="23"/>
          <w:szCs w:val="23"/>
          <w:rtl w:val="true"/>
          <w:bCs w:val="true"/>
        </w:rPr>
        <w:t>سبب التصحيح ومراجعة المعلومة</w:t>
      </w:r>
    </w:p>
    <w:p>
      <w:pPr>
        <w:keepNext/>
        <w:widowControl/>
        <w:spacing w:before="0" w:after="140" w:line="300" w:lineRule="auto"/>
        <w:bidi w:val="true"/>
        <w:jc w:val="both"/>
      </w:pPr>
      <w:r>
        <w:rPr>
          <w:rFonts w:ascii="Segoe UI" w:hAnsi="Segoe UI" w:cs="Segoe UI" w:eastAsia="Segoe UI"/>
          <w:b w:val="0"/>
          <w:color w:val="30383D"/>
          <w:sz w:val="24"/>
          <w:szCs w:val="24"/>
          <w:rtl w:val="true"/>
          <w:bCs w:val="false"/>
        </w:rPr>
        <w:t>استُبدل الحوار التفصيلي عن اقتراح العريش بالقدر الثابت في البخاري ٤٨٧٧. يروي ابن إسحاق عن عبد الله بن أبي بكر «أنه حُدّث» خبر اقتراح سعد بن معاذ وإعداد الركائب والعودة إلى من بالمدينة؛ لم يسمّ من حدّثه، فلا يُسوّى هذا الطريق بالرواية المسندة في الصحيح. لا يذكر هذا الخبر اشتراك أبي بكر في الاقتراح، ووجوده مع النبي في القبة لا يثبت ذلك. لم يُحكم ببطلان وجود العريش، ولم تُجعل تفاصيل الاقتراح ثابتة لمجرد ثبوت القبة. وضُبط معنى النجائب بأنها الإبل القوية السريعة، بدل شرحها بالحصنة والجمال معًا.</w:t>
      </w:r>
    </w:p>
    <w:p>
      <w:pPr>
        <w:keepNext w:val="0"/>
        <w:keepLines/>
        <w:widowControl/>
        <w:bidi w:val="true"/>
        <w:spacing w:after="300" w:before="20" w:line="288" w:lineRule="auto"/>
        <w:jc w:val="start"/>
      </w:pPr>
      <w:r>
        <w:rPr>
          <w:rFonts w:ascii="Segoe UI" w:hAnsi="Segoe UI" w:cs="Segoe UI" w:eastAsia="Segoe UI"/>
          <w:b w:val="0"/>
          <w:i w:val="0"/>
          <w:color w:val="68777D"/>
          <w:sz w:val="17"/>
          <w:szCs w:val="17"/>
          <w:rtl w:val="true"/>
          <w:bCs w:val="false"/>
          <w:iCs w:val="false"/>
        </w:rPr>
        <w:t>موضعه في التفريغ ٥:٠٥:٥٧ إلى ٥:٠٦:٢٣   |   المصادر</w:t>
      </w:r>
      <w:r>
        <w:rPr>
          <w:rFonts w:ascii="Segoe UI" w:hAnsi="Segoe UI" w:cs="Segoe UI" w:eastAsia="Segoe UI"/>
          <w:b w:val="0"/>
          <w:i w:val="0"/>
          <w:color w:val="68777D"/>
          <w:sz w:val="17"/>
          <w:szCs w:val="17"/>
          <w:rtl w:val="true"/>
          <w:bCs w:val="false"/>
          <w:iCs w:val="false"/>
        </w:rPr>
        <w:t xml:space="preserve">  </w:t>
      </w:r>
      <w:hyperlink w:anchor="src_544">
        <w:r>
          <w:rPr>
            <w:rFonts w:ascii="Segoe UI" w:hAnsi="Segoe UI" w:cs="Segoe UI" w:eastAsia="Segoe UI"/>
            <w:b w:val="0"/>
            <w:color w:val="315F5B"/>
            <w:sz w:val="21"/>
            <w:szCs w:val="21"/>
            <w:rtl w:val="true"/>
            <w:bCs w:val="false"/>
          </w:rPr>
          <w:t>[٥٤٤] صحيح البخاري ٤٨٧٧ دعاء النبي في قبة يوم بدر وموقف أبي بكر؛ </w:t>
        </w:r>
      </w:hyperlink>
      <w:r>
        <w:rPr>
          <w:rFonts w:ascii="Segoe UI" w:hAnsi="Segoe UI" w:cs="Segoe UI" w:eastAsia="Segoe UI"/>
          <w:b w:val="0"/>
          <w:i w:val="0"/>
          <w:color w:val="68777D"/>
          <w:sz w:val="17"/>
          <w:szCs w:val="17"/>
          <w:rtl w:val="true"/>
          <w:bCs w:val="false"/>
          <w:iCs w:val="false"/>
        </w:rPr>
        <w:t xml:space="preserve">  </w:t>
      </w:r>
      <w:hyperlink w:anchor="src_545">
        <w:r>
          <w:rPr>
            <w:rFonts w:ascii="Segoe UI" w:hAnsi="Segoe UI" w:cs="Segoe UI" w:eastAsia="Segoe UI"/>
            <w:b w:val="0"/>
            <w:color w:val="315F5B"/>
            <w:sz w:val="21"/>
            <w:szCs w:val="21"/>
            <w:rtl w:val="true"/>
            <w:bCs w:val="false"/>
          </w:rPr>
          <w:t>[٥٤٥] السيرة لابن هشام عن ابن إسحاق إسناد خبر اقتراح العريش وألفاظه للمقارنة؛ </w:t>
        </w:r>
      </w:hyperlink>
      <w:r>
        <w:rPr>
          <w:rFonts w:ascii="Segoe UI" w:hAnsi="Segoe UI" w:cs="Segoe UI" w:eastAsia="Segoe UI"/>
          <w:b w:val="0"/>
          <w:i w:val="0"/>
          <w:color w:val="68777D"/>
          <w:sz w:val="17"/>
          <w:szCs w:val="17"/>
          <w:rtl w:val="true"/>
          <w:bCs w:val="false"/>
          <w:iCs w:val="false"/>
        </w:rPr>
        <w:t xml:space="preserve">  </w:t>
      </w:r>
      <w:hyperlink w:anchor="src_498">
        <w:r>
          <w:rPr>
            <w:rFonts w:ascii="Segoe UI" w:hAnsi="Segoe UI" w:cs="Segoe UI" w:eastAsia="Segoe UI"/>
            <w:b w:val="0"/>
            <w:color w:val="315F5B"/>
            <w:sz w:val="21"/>
            <w:szCs w:val="21"/>
            <w:rtl w:val="true"/>
            <w:bCs w:val="false"/>
          </w:rPr>
          <w:t>[٤٩٨] البداية والنهاية لابن كثير مقدمات بدر وأحداثها ونقل أخبار ابن إسحاق للمقارنة لا لتصحيح كل تفاصيلها؛ </w:t>
        </w:r>
      </w:hyperlink>
      <w:r>
        <w:rPr>
          <w:rFonts w:ascii="Segoe UI" w:hAnsi="Segoe UI" w:cs="Segoe UI" w:eastAsia="Segoe UI"/>
          <w:b w:val="0"/>
          <w:i w:val="0"/>
          <w:color w:val="68777D"/>
          <w:sz w:val="17"/>
          <w:szCs w:val="17"/>
          <w:rtl w:val="true"/>
          <w:bCs w:val="false"/>
          <w:iCs w:val="false"/>
        </w:rPr>
        <w:t xml:space="preserve">  </w:t>
      </w:r>
      <w:hyperlink w:anchor="src_546">
        <w:r>
          <w:rPr>
            <w:rFonts w:ascii="Segoe UI" w:hAnsi="Segoe UI" w:cs="Segoe UI" w:eastAsia="Segoe UI"/>
            <w:b w:val="0"/>
            <w:color w:val="315F5B"/>
            <w:sz w:val="21"/>
            <w:szCs w:val="21"/>
            <w:rtl w:val="true"/>
            <w:bCs w:val="false"/>
          </w:rPr>
          <w:t>[٥٤٦] لسان العرب لابن منظور مادة نجب معنى النجائب من الإبل؛ </w:t>
        </w:r>
      </w:hyperlink>
      <w:r>
        <w:rPr>
          <w:rFonts w:ascii="Segoe UI" w:hAnsi="Segoe UI" w:cs="Segoe UI" w:eastAsia="Segoe UI"/>
          <w:b w:val="0"/>
          <w:i w:val="0"/>
          <w:color w:val="68777D"/>
          <w:sz w:val="17"/>
          <w:szCs w:val="17"/>
          <w:rtl w:val="true"/>
          <w:bCs w:val="false"/>
          <w:iCs w:val="false"/>
        </w:rPr>
        <w:t xml:space="preserve">  </w:t>
      </w:r>
      <w:hyperlink w:anchor="src_550">
        <w:r>
          <w:rPr>
            <w:rFonts w:ascii="Segoe UI" w:hAnsi="Segoe UI" w:cs="Segoe UI" w:eastAsia="Segoe UI"/>
            <w:b w:val="0"/>
            <w:color w:val="315F5B"/>
            <w:sz w:val="21"/>
            <w:szCs w:val="21"/>
            <w:rtl w:val="true"/>
            <w:bCs w:val="false"/>
          </w:rPr>
          <w:t>[٥٥٠] فتح الباري لابن حجر شرح دعاء يوم بدر وبيان أن القبة هي العريش؛ </w:t>
        </w:r>
      </w:hyperlink>
    </w:p>
    <w:p>
      <w:bookmarkStart w:id="354" w:name="block_394"/>
      <w:pPr>
        <w:pStyle w:val="Heading2"/>
        <w:keepNext/>
        <w:widowControl/>
        <w:bidi w:val="true"/>
        <w:spacing w:before="300" w:after="140" w:line="283" w:lineRule="auto"/>
        <w:jc w:val="start"/>
      </w:pPr>
      <w:r>
        <w:rPr>
          <w:rFonts w:ascii="Segoe UI" w:hAnsi="Segoe UI" w:cs="Segoe UI" w:eastAsia="Segoe UI"/>
          <w:b/>
          <w:i w:val="0"/>
          <w:color w:val="967B53"/>
          <w:sz w:val="34"/>
          <w:szCs w:val="34"/>
          <w:rtl w:val="true"/>
          <w:bCs w:val="true"/>
          <w:iCs w:val="false"/>
        </w:rPr>
        <w:t xml:space="preserve">٣٩٤  </w:t>
      </w:r>
      <w:bookmarkEnd w:id="354"/>
      <w:r>
        <w:rPr>
          <w:rFonts w:ascii="Segoe UI" w:hAnsi="Segoe UI" w:cs="Segoe UI" w:eastAsia="Segoe UI"/>
          <w:b/>
          <w:i w:val="0"/>
          <w:color w:val="315F5B"/>
          <w:sz w:val="34"/>
          <w:szCs w:val="34"/>
          <w:rtl w:val="true"/>
          <w:bCs w:val="true"/>
          <w:iCs w:val="false"/>
        </w:rPr>
        <w:t>عذر من لم يشهد بدرًا</w:t>
      </w:r>
    </w:p>
    <w:p>
      <w:pPr>
        <w:keepNext/>
        <w:widowControl/>
        <w:spacing w:before="40" w:after="120" w:line="276" w:lineRule="auto"/>
        <w:bidi w:val="true"/>
        <w:jc w:val="start"/>
      </w:pPr>
      <w:r>
        <w:rPr>
          <w:rFonts w:ascii="Segoe UI" w:hAnsi="Segoe UI" w:cs="Segoe UI" w:eastAsia="Segoe UI"/>
          <w:b/>
          <w:color w:val="967B53"/>
          <w:sz w:val="23"/>
          <w:szCs w:val="23"/>
          <w:rtl w:val="true"/>
          <w:bCs w:val="true"/>
        </w:rPr>
        <w:t>النص المصحّح للمذاكرة</w:t>
      </w:r>
    </w:p>
    <w:p>
      <w:pPr>
        <w:keepNext w:val="0"/>
        <w:keepLines w:val="0"/>
        <w:widowControl/>
        <w:bidi w:val="true"/>
        <w:spacing w:before="0" w:after="180" w:line="307" w:lineRule="auto"/>
        <w:jc w:val="both"/>
      </w:pPr>
      <w:r>
        <w:rPr>
          <w:rFonts w:ascii="Segoe UI" w:hAnsi="Segoe UI" w:cs="Segoe UI" w:eastAsia="Segoe UI"/>
          <w:b w:val="0"/>
          <w:i w:val="0"/>
          <w:color w:val="30383D"/>
          <w:sz w:val="28"/>
          <w:szCs w:val="28"/>
          <w:rtl w:val="true"/>
          <w:bCs w:val="false"/>
          <w:iCs w:val="false"/>
        </w:rPr>
        <w:t>ومن الصحابة ناس ما شهدوش بدرًا؛ وكعب بن مالك بيّن إن المتخلف عنها لم يُعاتب، لأن النبي ﷺ خرج يريد القافلة، ثم حصل اللقاء مع الجيش من غير ميعاد.</w:t>
      </w:r>
    </w:p>
    <w:p>
      <w:pPr>
        <w:keepNext/>
        <w:keepLines w:val="0"/>
        <w:widowControl/>
        <w:bidi w:val="true"/>
        <w:spacing w:before="0" w:after="180" w:line="307" w:lineRule="auto"/>
        <w:jc w:val="both"/>
      </w:pPr>
      <w:r>
        <w:rPr>
          <w:rFonts w:ascii="Segoe UI" w:hAnsi="Segoe UI" w:cs="Segoe UI" w:eastAsia="Segoe UI"/>
          <w:b w:val="0"/>
          <w:i w:val="0"/>
          <w:color w:val="30383D"/>
          <w:sz w:val="28"/>
          <w:szCs w:val="28"/>
          <w:rtl w:val="true"/>
          <w:bCs w:val="false"/>
          <w:iCs w:val="false"/>
        </w:rPr>
        <w:t>فما نعممش إن كل اللي ما خرجش كان مسافرًا في تجارة، ولا ننقص من إيمانه لمجرد إنه ما شهدش بدرًا.</w:t>
      </w:r>
    </w:p>
    <w:p>
      <w:pPr>
        <w:keepNext/>
        <w:widowControl/>
        <w:spacing w:before="140" w:after="120" w:line="276" w:lineRule="auto"/>
        <w:bidi w:val="true"/>
        <w:jc w:val="start"/>
      </w:pPr>
      <w:r>
        <w:rPr>
          <w:rFonts w:ascii="Segoe UI" w:hAnsi="Segoe UI" w:cs="Segoe UI" w:eastAsia="Segoe UI"/>
          <w:b/>
          <w:color w:val="967B53"/>
          <w:sz w:val="23"/>
          <w:szCs w:val="23"/>
          <w:rtl w:val="true"/>
          <w:bCs w:val="true"/>
        </w:rPr>
        <w:t>النص الأصلي كما ورد في السكريبت للمقارنة فقط</w:t>
      </w:r>
    </w:p>
    <w:p>
      <w:pPr>
        <w:keepNext w:val="0"/>
        <w:widowControl/>
        <w:spacing w:before="0" w:after="140" w:line="307" w:lineRule="auto"/>
        <w:bidi w:val="true"/>
        <w:jc w:val="both"/>
      </w:pPr>
      <w:r>
        <w:rPr>
          <w:rFonts w:ascii="Segoe UI" w:hAnsi="Segoe UI" w:cs="Segoe UI" w:eastAsia="Segoe UI"/>
          <w:b w:val="0"/>
          <w:color w:val="68777D"/>
          <w:sz w:val="25"/>
          <w:szCs w:val="25"/>
          <w:rtl w:val="true"/>
          <w:bCs w:val="false"/>
        </w:rPr>
        <w:t>الحصنه والجمال فلحقت باهلنا في المدينه بيقول له كده ليه لان اغلب المسلمين عايشين في المدينه ما طلعوش مع سيدنا النبي عليه الصلاه والسلام عشان الغزوه لان اصلا ما كانش في غزوه احنا كنا طالعين بعدد قليل نسترد اموالنا المنه فاغلب المسلمين موجودين في المدينه او كانوا في تجارات لان كل المشهد ده حصل فجاه فاذا برسول الله صلى الله عليه وسلم يوافق على الاقتراح ده من سعد بن معاذ ومن سيدنا ابو بكر الصديق بوحي من ربنا سبحانه وتعالى ثم يبدا صلى الله عليه وسلم يصف</w:t>
      </w:r>
    </w:p>
    <w:p>
      <w:pPr>
        <w:keepNext/>
        <w:widowControl/>
        <w:spacing w:before="140" w:after="120" w:line="276" w:lineRule="auto"/>
        <w:bidi w:val="true"/>
        <w:jc w:val="start"/>
      </w:pPr>
      <w:r>
        <w:rPr>
          <w:rFonts w:ascii="Segoe UI" w:hAnsi="Segoe UI" w:cs="Segoe UI" w:eastAsia="Segoe UI"/>
          <w:b/>
          <w:color w:val="967B53"/>
          <w:sz w:val="23"/>
          <w:szCs w:val="23"/>
          <w:rtl w:val="true"/>
          <w:bCs w:val="true"/>
        </w:rPr>
        <w:t>سبب التصحيح ومراجعة المعلومة</w:t>
      </w:r>
    </w:p>
    <w:p>
      <w:pPr>
        <w:keepNext/>
        <w:widowControl/>
        <w:spacing w:before="0" w:after="140" w:line="300" w:lineRule="auto"/>
        <w:bidi w:val="true"/>
        <w:jc w:val="both"/>
      </w:pPr>
      <w:r>
        <w:rPr>
          <w:rFonts w:ascii="Segoe UI" w:hAnsi="Segoe UI" w:cs="Segoe UI" w:eastAsia="Segoe UI"/>
          <w:b w:val="0"/>
          <w:color w:val="30383D"/>
          <w:sz w:val="24"/>
          <w:szCs w:val="24"/>
          <w:rtl w:val="true"/>
          <w:bCs w:val="false"/>
        </w:rPr>
        <w:t>حُفظ عذر من لم يشهد بدرًا بدليل كعب، وحُذفت نسبة وجود الغائبين في تجارات أو عدم خروجهم جميعًا إلى سبب واحد بلا سند. لا يكفي عدد الحاضرين وحده لإثبات نسبة «أغلب المسلمين» في المدينة أو خارجها. وحُذفت دعوى أن الموافقة على اقتراح العريش كانت «بوحي من ربنا»؛ خبر ابن إسحاق المذكور لا يقول ذلك، ولم يُعتمد دليل مستقل لهذا التعيين. فلا تُنسب تفاصيل هذا القرار إلى وحي خاص بغير مستند.</w:t>
      </w:r>
    </w:p>
    <w:p>
      <w:pPr>
        <w:keepNext w:val="0"/>
        <w:keepLines/>
        <w:widowControl/>
        <w:bidi w:val="true"/>
        <w:spacing w:after="300" w:before="20" w:line="288" w:lineRule="auto"/>
        <w:jc w:val="start"/>
      </w:pPr>
      <w:r>
        <w:rPr>
          <w:rFonts w:ascii="Segoe UI" w:hAnsi="Segoe UI" w:cs="Segoe UI" w:eastAsia="Segoe UI"/>
          <w:b w:val="0"/>
          <w:i w:val="0"/>
          <w:color w:val="68777D"/>
          <w:sz w:val="17"/>
          <w:szCs w:val="17"/>
          <w:rtl w:val="true"/>
          <w:bCs w:val="false"/>
          <w:iCs w:val="false"/>
        </w:rPr>
        <w:t>موضعه في التفريغ ٥:٠٦:٢٣ إلى ٥:٠٦:٥٨   |   المصادر</w:t>
      </w:r>
      <w:r>
        <w:rPr>
          <w:rFonts w:ascii="Segoe UI" w:hAnsi="Segoe UI" w:cs="Segoe UI" w:eastAsia="Segoe UI"/>
          <w:b w:val="0"/>
          <w:i w:val="0"/>
          <w:color w:val="68777D"/>
          <w:sz w:val="17"/>
          <w:szCs w:val="17"/>
          <w:rtl w:val="true"/>
          <w:bCs w:val="false"/>
          <w:iCs w:val="false"/>
        </w:rPr>
        <w:t xml:space="preserve">  </w:t>
      </w:r>
      <w:hyperlink w:anchor="src_493">
        <w:r>
          <w:rPr>
            <w:rFonts w:ascii="Segoe UI" w:hAnsi="Segoe UI" w:cs="Segoe UI" w:eastAsia="Segoe UI"/>
            <w:b w:val="0"/>
            <w:color w:val="315F5B"/>
            <w:sz w:val="21"/>
            <w:szCs w:val="21"/>
            <w:rtl w:val="true"/>
            <w:bCs w:val="false"/>
          </w:rPr>
          <w:t>[٤٩٣] صحيح البخاري ٤٤١٨ خبر كعب وأن الخروج إلى بدر كان لطلب عير قريش؛ </w:t>
        </w:r>
      </w:hyperlink>
      <w:r>
        <w:rPr>
          <w:rFonts w:ascii="Segoe UI" w:hAnsi="Segoe UI" w:cs="Segoe UI" w:eastAsia="Segoe UI"/>
          <w:b w:val="0"/>
          <w:i w:val="0"/>
          <w:color w:val="68777D"/>
          <w:sz w:val="17"/>
          <w:szCs w:val="17"/>
          <w:rtl w:val="true"/>
          <w:bCs w:val="false"/>
          <w:iCs w:val="false"/>
        </w:rPr>
        <w:t xml:space="preserve">  </w:t>
      </w:r>
      <w:hyperlink w:anchor="src_545">
        <w:r>
          <w:rPr>
            <w:rFonts w:ascii="Segoe UI" w:hAnsi="Segoe UI" w:cs="Segoe UI" w:eastAsia="Segoe UI"/>
            <w:b w:val="0"/>
            <w:color w:val="315F5B"/>
            <w:sz w:val="21"/>
            <w:szCs w:val="21"/>
            <w:rtl w:val="true"/>
            <w:bCs w:val="false"/>
          </w:rPr>
          <w:t>[٥٤٥] السيرة لابن هشام عن ابن إسحاق إسناد خبر اقتراح العريش وألفاظه للمقارنة؛ </w:t>
        </w:r>
      </w:hyperlink>
      <w:r>
        <w:rPr>
          <w:rFonts w:ascii="Segoe UI" w:hAnsi="Segoe UI" w:cs="Segoe UI" w:eastAsia="Segoe UI"/>
          <w:b w:val="0"/>
          <w:i w:val="0"/>
          <w:color w:val="68777D"/>
          <w:sz w:val="17"/>
          <w:szCs w:val="17"/>
          <w:rtl w:val="true"/>
          <w:bCs w:val="false"/>
          <w:iCs w:val="false"/>
        </w:rPr>
        <w:t xml:space="preserve">  </w:t>
      </w:r>
      <w:hyperlink w:anchor="src_546">
        <w:r>
          <w:rPr>
            <w:rFonts w:ascii="Segoe UI" w:hAnsi="Segoe UI" w:cs="Segoe UI" w:eastAsia="Segoe UI"/>
            <w:b w:val="0"/>
            <w:color w:val="315F5B"/>
            <w:sz w:val="21"/>
            <w:szCs w:val="21"/>
            <w:rtl w:val="true"/>
            <w:bCs w:val="false"/>
          </w:rPr>
          <w:t>[٥٤٦] لسان العرب لابن منظور مادة نجب معنى النجائب من الإبل؛ </w:t>
        </w:r>
      </w:hyperlink>
    </w:p>
    <w:p>
      <w:bookmarkStart w:id="355" w:name="block_395"/>
      <w:pPr>
        <w:pStyle w:val="Heading2"/>
        <w:keepNext/>
        <w:widowControl/>
        <w:bidi w:val="true"/>
        <w:spacing w:before="300" w:after="140" w:line="283" w:lineRule="auto"/>
        <w:jc w:val="start"/>
      </w:pPr>
      <w:r>
        <w:rPr>
          <w:rFonts w:ascii="Segoe UI" w:hAnsi="Segoe UI" w:cs="Segoe UI" w:eastAsia="Segoe UI"/>
          <w:b/>
          <w:i w:val="0"/>
          <w:color w:val="967B53"/>
          <w:sz w:val="34"/>
          <w:szCs w:val="34"/>
          <w:rtl w:val="true"/>
          <w:bCs w:val="true"/>
          <w:iCs w:val="false"/>
        </w:rPr>
        <w:t xml:space="preserve">٣٩٥  </w:t>
      </w:r>
      <w:bookmarkEnd w:id="355"/>
      <w:r>
        <w:rPr>
          <w:rFonts w:ascii="Segoe UI" w:hAnsi="Segoe UI" w:cs="Segoe UI" w:eastAsia="Segoe UI"/>
          <w:b/>
          <w:i w:val="0"/>
          <w:color w:val="315F5B"/>
          <w:sz w:val="34"/>
          <w:szCs w:val="34"/>
          <w:rtl w:val="true"/>
          <w:bCs w:val="true"/>
          <w:iCs w:val="false"/>
        </w:rPr>
        <w:t>الاستغاثة بالله يوم بدر</w:t>
      </w:r>
    </w:p>
    <w:p>
      <w:pPr>
        <w:keepNext/>
        <w:widowControl/>
        <w:spacing w:before="40" w:after="120" w:line="276" w:lineRule="auto"/>
        <w:bidi w:val="true"/>
        <w:jc w:val="start"/>
      </w:pPr>
      <w:r>
        <w:rPr>
          <w:rFonts w:ascii="Segoe UI" w:hAnsi="Segoe UI" w:cs="Segoe UI" w:eastAsia="Segoe UI"/>
          <w:b/>
          <w:color w:val="967B53"/>
          <w:sz w:val="23"/>
          <w:szCs w:val="23"/>
          <w:rtl w:val="true"/>
          <w:bCs w:val="true"/>
        </w:rPr>
        <w:t>النص المصحّح للمذاكرة</w:t>
      </w:r>
    </w:p>
    <w:p>
      <w:pPr>
        <w:keepNext w:val="0"/>
        <w:keepLines w:val="0"/>
        <w:widowControl/>
        <w:bidi w:val="true"/>
        <w:spacing w:before="0" w:after="180" w:line="307" w:lineRule="auto"/>
        <w:jc w:val="both"/>
      </w:pPr>
      <w:r>
        <w:rPr>
          <w:rFonts w:ascii="Segoe UI" w:hAnsi="Segoe UI" w:cs="Segoe UI" w:eastAsia="Segoe UI"/>
          <w:b w:val="0"/>
          <w:i w:val="0"/>
          <w:color w:val="30383D"/>
          <w:sz w:val="28"/>
          <w:szCs w:val="28"/>
          <w:rtl w:val="true"/>
          <w:bCs w:val="false"/>
          <w:iCs w:val="false"/>
        </w:rPr>
        <w:t>وكان النبي ﷺ بيدعو ربه ويلجأ إليه يوم بدر. وجاء في القرآن:</w:t>
      </w:r>
    </w:p>
    <w:p>
      <w:pPr>
        <w:keepNext w:val="0"/>
        <w:keepLines w:val="0"/>
        <w:widowControl/>
        <w:bidi w:val="true"/>
        <w:spacing w:before="0" w:after="180" w:line="307" w:lineRule="auto"/>
        <w:jc w:val="both"/>
      </w:pPr>
      <w:r>
        <w:rPr>
          <w:rFonts w:ascii="Traditional Arabic" w:hAnsi="Traditional Arabic" w:cs="Traditional Arabic" w:eastAsia="Traditional Arabic"/>
          <w:b w:val="0"/>
          <w:i w:val="0"/>
          <w:color w:val="385E59"/>
          <w:sz w:val="36"/>
          <w:szCs w:val="36"/>
          <w:rtl w:val="true"/>
          <w:bCs w:val="false"/>
          <w:iCs w:val="false"/>
        </w:rPr>
        <w:t>﴿إِذْ تَسْتَغِيثُونَ رَبَّكُمْ فَاسْتَجَابَ لَكُمْ أَنِّي مُمِدُّكُمْ بِأَلْفٍ مِنَ الْمَلَائِكَةِ مُرْدِفِينَ﴾</w:t>
      </w:r>
      <w:r>
        <w:rPr>
          <w:rFonts w:ascii="Segoe UI" w:hAnsi="Segoe UI" w:cs="Segoe UI" w:eastAsia="Segoe UI"/>
          <w:b w:val="0"/>
          <w:i w:val="0"/>
          <w:color w:val="30383D"/>
          <w:sz w:val="28"/>
          <w:szCs w:val="28"/>
          <w:rtl w:val="true"/>
          <w:bCs w:val="false"/>
          <w:iCs w:val="false"/>
        </w:rPr>
        <w:t xml:space="preserve"> [الأنفال: ٩].</w:t>
      </w:r>
    </w:p>
    <w:p>
      <w:pPr>
        <w:keepNext/>
        <w:keepLines w:val="0"/>
        <w:widowControl/>
        <w:bidi w:val="true"/>
        <w:spacing w:before="0" w:after="180" w:line="307" w:lineRule="auto"/>
        <w:jc w:val="both"/>
      </w:pPr>
      <w:r>
        <w:rPr>
          <w:rFonts w:ascii="Segoe UI" w:hAnsi="Segoe UI" w:cs="Segoe UI" w:eastAsia="Segoe UI"/>
          <w:b w:val="0"/>
          <w:i w:val="0"/>
          <w:color w:val="30383D"/>
          <w:sz w:val="28"/>
          <w:szCs w:val="28"/>
          <w:rtl w:val="true"/>
          <w:bCs w:val="false"/>
          <w:iCs w:val="false"/>
        </w:rPr>
        <w:t>فمع الاستعداد للقاء، كان رجاؤه وتوكله على الله وطلب النصر منه.</w:t>
      </w:r>
    </w:p>
    <w:p>
      <w:pPr>
        <w:keepNext/>
        <w:widowControl/>
        <w:spacing w:before="140" w:after="120" w:line="276" w:lineRule="auto"/>
        <w:bidi w:val="true"/>
        <w:jc w:val="start"/>
      </w:pPr>
      <w:r>
        <w:rPr>
          <w:rFonts w:ascii="Segoe UI" w:hAnsi="Segoe UI" w:cs="Segoe UI" w:eastAsia="Segoe UI"/>
          <w:b/>
          <w:color w:val="967B53"/>
          <w:sz w:val="23"/>
          <w:szCs w:val="23"/>
          <w:rtl w:val="true"/>
          <w:bCs w:val="true"/>
        </w:rPr>
        <w:t>النص الأصلي كما ورد في السكريبت للمقارنة فقط</w:t>
      </w:r>
    </w:p>
    <w:p>
      <w:pPr>
        <w:keepNext w:val="0"/>
        <w:widowControl/>
        <w:spacing w:before="0" w:after="140" w:line="307" w:lineRule="auto"/>
        <w:bidi w:val="true"/>
        <w:jc w:val="both"/>
      </w:pPr>
      <w:r>
        <w:rPr>
          <w:rFonts w:ascii="Segoe UI" w:hAnsi="Segoe UI" w:cs="Segoe UI" w:eastAsia="Segoe UI"/>
          <w:b w:val="0"/>
          <w:color w:val="68777D"/>
          <w:sz w:val="25"/>
          <w:szCs w:val="25"/>
          <w:rtl w:val="true"/>
          <w:bCs w:val="false"/>
        </w:rPr>
        <w:t>الجيش وبعد ما صف الجيش جلس صلى الله عليه وسلم وخلفه ابو بكر وبدا يدعي بس كان صلى الله عليه وسلم بيدعي بلجوء واستغاثه وربنا ذكر ده في القران اذ</w:t>
      </w:r>
    </w:p>
    <w:p>
      <w:pPr>
        <w:keepNext/>
        <w:widowControl/>
        <w:spacing w:before="140" w:after="120" w:line="276" w:lineRule="auto"/>
        <w:bidi w:val="true"/>
        <w:jc w:val="start"/>
      </w:pPr>
      <w:r>
        <w:rPr>
          <w:rFonts w:ascii="Segoe UI" w:hAnsi="Segoe UI" w:cs="Segoe UI" w:eastAsia="Segoe UI"/>
          <w:b/>
          <w:color w:val="967B53"/>
          <w:sz w:val="23"/>
          <w:szCs w:val="23"/>
          <w:rtl w:val="true"/>
          <w:bCs w:val="true"/>
        </w:rPr>
        <w:t>سبب التصحيح ومراجعة المعلومة</w:t>
      </w:r>
    </w:p>
    <w:p>
      <w:pPr>
        <w:keepNext/>
        <w:widowControl/>
        <w:spacing w:before="0" w:after="140" w:line="300" w:lineRule="auto"/>
        <w:bidi w:val="true"/>
        <w:jc w:val="both"/>
      </w:pPr>
      <w:r>
        <w:rPr>
          <w:rFonts w:ascii="Segoe UI" w:hAnsi="Segoe UI" w:cs="Segoe UI" w:eastAsia="Segoe UI"/>
          <w:b w:val="0"/>
          <w:color w:val="30383D"/>
          <w:sz w:val="24"/>
          <w:szCs w:val="24"/>
          <w:rtl w:val="true"/>
          <w:bCs w:val="false"/>
        </w:rPr>
        <w:t>أُثبتت الأنفال ٩ كاملة، وفُصلت عن شرح المتحدث. ثبت الدعاء في القبة وثبت استقبال القبلة ومد اليدين في صحيح مسلم؛ لم يُضف وضع جلوس محدد للنبي أو جلوس أبي بكر خلفه عند ابتداء الدعاء. و«ثم التزمه من ورائه» في حديث عمر فعل لاحق لأبي بكر، لا دليل على أنه كان جالسًا خلفه طوال الموقف.</w:t>
      </w:r>
    </w:p>
    <w:p>
      <w:pPr>
        <w:keepNext w:val="0"/>
        <w:keepLines/>
        <w:widowControl/>
        <w:bidi w:val="true"/>
        <w:spacing w:after="300" w:before="20" w:line="288" w:lineRule="auto"/>
        <w:jc w:val="start"/>
      </w:pPr>
      <w:r>
        <w:rPr>
          <w:rFonts w:ascii="Segoe UI" w:hAnsi="Segoe UI" w:cs="Segoe UI" w:eastAsia="Segoe UI"/>
          <w:b w:val="0"/>
          <w:i w:val="0"/>
          <w:color w:val="68777D"/>
          <w:sz w:val="17"/>
          <w:szCs w:val="17"/>
          <w:rtl w:val="true"/>
          <w:bCs w:val="false"/>
          <w:iCs w:val="false"/>
        </w:rPr>
        <w:t>موضعه في التفريغ ٥:٠٦:٥٨ إلى ٥:٠٧:١٣   |   المصادر</w:t>
      </w:r>
      <w:r>
        <w:rPr>
          <w:rFonts w:ascii="Segoe UI" w:hAnsi="Segoe UI" w:cs="Segoe UI" w:eastAsia="Segoe UI"/>
          <w:b w:val="0"/>
          <w:i w:val="0"/>
          <w:color w:val="68777D"/>
          <w:sz w:val="17"/>
          <w:szCs w:val="17"/>
          <w:rtl w:val="true"/>
          <w:bCs w:val="false"/>
          <w:iCs w:val="false"/>
        </w:rPr>
        <w:t xml:space="preserve">  </w:t>
      </w:r>
      <w:hyperlink w:anchor="src_501">
        <w:r>
          <w:rPr>
            <w:rFonts w:ascii="Segoe UI" w:hAnsi="Segoe UI" w:cs="Segoe UI" w:eastAsia="Segoe UI"/>
            <w:b w:val="0"/>
            <w:color w:val="315F5B"/>
            <w:sz w:val="21"/>
            <w:szCs w:val="21"/>
            <w:rtl w:val="true"/>
            <w:bCs w:val="false"/>
          </w:rPr>
          <w:t>[٥٠١] صحيح مسلم ١٧٦٣ رواية عمر في عدة المسلمين والمشركين يوم بدر؛ </w:t>
        </w:r>
      </w:hyperlink>
      <w:r>
        <w:rPr>
          <w:rFonts w:ascii="Segoe UI" w:hAnsi="Segoe UI" w:cs="Segoe UI" w:eastAsia="Segoe UI"/>
          <w:b w:val="0"/>
          <w:i w:val="0"/>
          <w:color w:val="68777D"/>
          <w:sz w:val="17"/>
          <w:szCs w:val="17"/>
          <w:rtl w:val="true"/>
          <w:bCs w:val="false"/>
          <w:iCs w:val="false"/>
        </w:rPr>
        <w:t xml:space="preserve">  </w:t>
      </w:r>
      <w:hyperlink w:anchor="src_544">
        <w:r>
          <w:rPr>
            <w:rFonts w:ascii="Segoe UI" w:hAnsi="Segoe UI" w:cs="Segoe UI" w:eastAsia="Segoe UI"/>
            <w:b w:val="0"/>
            <w:color w:val="315F5B"/>
            <w:sz w:val="21"/>
            <w:szCs w:val="21"/>
            <w:rtl w:val="true"/>
            <w:bCs w:val="false"/>
          </w:rPr>
          <w:t>[٥٤٤] صحيح البخاري ٤٨٧٧ دعاء النبي في قبة يوم بدر وموقف أبي بكر؛ </w:t>
        </w:r>
      </w:hyperlink>
      <w:r>
        <w:rPr>
          <w:rFonts w:ascii="Segoe UI" w:hAnsi="Segoe UI" w:cs="Segoe UI" w:eastAsia="Segoe UI"/>
          <w:b w:val="0"/>
          <w:i w:val="0"/>
          <w:color w:val="68777D"/>
          <w:sz w:val="17"/>
          <w:szCs w:val="17"/>
          <w:rtl w:val="true"/>
          <w:bCs w:val="false"/>
          <w:iCs w:val="false"/>
        </w:rPr>
        <w:t xml:space="preserve">  </w:t>
      </w:r>
      <w:hyperlink w:anchor="src_547">
        <w:r>
          <w:rPr>
            <w:rFonts w:ascii="Segoe UI" w:hAnsi="Segoe UI" w:cs="Segoe UI" w:eastAsia="Segoe UI"/>
            <w:b w:val="0"/>
            <w:color w:val="315F5B"/>
            <w:sz w:val="21"/>
            <w:szCs w:val="21"/>
            <w:rtl w:val="true"/>
            <w:bCs w:val="false"/>
          </w:rPr>
          <w:t>[٥٤٧] سورة الأنفال الآية ٩ الاستغاثة والاستجابة؛ </w:t>
        </w:r>
      </w:hyperlink>
    </w:p>
    <w:p>
      <w:bookmarkStart w:id="356" w:name="block_396"/>
      <w:pPr>
        <w:pStyle w:val="Heading2"/>
        <w:keepNext/>
        <w:widowControl/>
        <w:bidi w:val="true"/>
        <w:spacing w:before="300" w:after="140" w:line="283" w:lineRule="auto"/>
        <w:jc w:val="start"/>
      </w:pPr>
      <w:r>
        <w:rPr>
          <w:rFonts w:ascii="Segoe UI" w:hAnsi="Segoe UI" w:cs="Segoe UI" w:eastAsia="Segoe UI"/>
          <w:b/>
          <w:i w:val="0"/>
          <w:color w:val="967B53"/>
          <w:sz w:val="34"/>
          <w:szCs w:val="34"/>
          <w:rtl w:val="true"/>
          <w:bCs w:val="true"/>
          <w:iCs w:val="false"/>
        </w:rPr>
        <w:t xml:space="preserve">٣٩٦  </w:t>
      </w:r>
      <w:bookmarkEnd w:id="356"/>
      <w:r>
        <w:rPr>
          <w:rFonts w:ascii="Segoe UI" w:hAnsi="Segoe UI" w:cs="Segoe UI" w:eastAsia="Segoe UI"/>
          <w:b/>
          <w:i w:val="0"/>
          <w:color w:val="315F5B"/>
          <w:sz w:val="34"/>
          <w:szCs w:val="34"/>
          <w:rtl w:val="true"/>
          <w:bCs w:val="true"/>
          <w:iCs w:val="false"/>
        </w:rPr>
        <w:t>الدعاء ومعنى العصابة</w:t>
      </w:r>
    </w:p>
    <w:p>
      <w:pPr>
        <w:keepNext/>
        <w:widowControl/>
        <w:spacing w:before="40" w:after="120" w:line="276" w:lineRule="auto"/>
        <w:bidi w:val="true"/>
        <w:jc w:val="start"/>
      </w:pPr>
      <w:r>
        <w:rPr>
          <w:rFonts w:ascii="Segoe UI" w:hAnsi="Segoe UI" w:cs="Segoe UI" w:eastAsia="Segoe UI"/>
          <w:b/>
          <w:color w:val="967B53"/>
          <w:sz w:val="23"/>
          <w:szCs w:val="23"/>
          <w:rtl w:val="true"/>
          <w:bCs w:val="true"/>
        </w:rPr>
        <w:t>النص المصحّح للمذاكرة</w:t>
      </w:r>
    </w:p>
    <w:p>
      <w:pPr>
        <w:keepNext w:val="0"/>
        <w:keepLines w:val="0"/>
        <w:widowControl/>
        <w:bidi w:val="true"/>
        <w:spacing w:before="0" w:after="180" w:line="307" w:lineRule="auto"/>
        <w:jc w:val="both"/>
      </w:pPr>
      <w:r>
        <w:rPr>
          <w:rFonts w:ascii="Segoe UI" w:hAnsi="Segoe UI" w:cs="Segoe UI" w:eastAsia="Segoe UI"/>
          <w:b w:val="0"/>
          <w:i w:val="0"/>
          <w:color w:val="30383D"/>
          <w:sz w:val="28"/>
          <w:szCs w:val="28"/>
          <w:rtl w:val="true"/>
          <w:bCs w:val="false"/>
          <w:iCs w:val="false"/>
        </w:rPr>
        <w:t>ومن دعائه ﷺ، كما في صحيح مسلم:</w:t>
      </w:r>
    </w:p>
    <w:p>
      <w:pPr>
        <w:keepNext w:val="0"/>
        <w:keepLines w:val="0"/>
        <w:widowControl/>
        <w:bidi w:val="true"/>
        <w:spacing w:before="0" w:after="180" w:line="307" w:lineRule="auto"/>
        <w:jc w:val="both"/>
      </w:pPr>
      <w:r>
        <w:rPr>
          <w:rFonts w:ascii="Segoe UI" w:hAnsi="Segoe UI" w:cs="Segoe UI" w:eastAsia="Segoe UI"/>
          <w:b w:val="0"/>
          <w:i w:val="0"/>
          <w:color w:val="30383D"/>
          <w:sz w:val="28"/>
          <w:szCs w:val="28"/>
          <w:rtl w:val="true"/>
          <w:bCs w:val="false"/>
          <w:iCs w:val="false"/>
        </w:rPr>
        <w:t>«اللهم أنجز لي ما وعدتني، اللهم آت ما وعدتني، اللهم إن تهلك هذه العصابة من أهل الإسلام لا تعبد في الأرض».</w:t>
      </w:r>
    </w:p>
    <w:p>
      <w:pPr>
        <w:keepNext/>
        <w:keepLines w:val="0"/>
        <w:widowControl/>
        <w:bidi w:val="true"/>
        <w:spacing w:before="0" w:after="180" w:line="307" w:lineRule="auto"/>
        <w:jc w:val="both"/>
      </w:pPr>
      <w:r>
        <w:rPr>
          <w:rFonts w:ascii="Segoe UI" w:hAnsi="Segoe UI" w:cs="Segoe UI" w:eastAsia="Segoe UI"/>
          <w:b w:val="0"/>
          <w:i w:val="0"/>
          <w:color w:val="30383D"/>
          <w:sz w:val="28"/>
          <w:szCs w:val="28"/>
          <w:rtl w:val="true"/>
          <w:bCs w:val="false"/>
          <w:iCs w:val="false"/>
        </w:rPr>
        <w:t>و«العصابة» هنا معناها الجماعة، والمقصود في الدعاء هذه الجماعة من أهل الإسلام.</w:t>
      </w:r>
    </w:p>
    <w:p>
      <w:pPr>
        <w:keepNext/>
        <w:widowControl/>
        <w:spacing w:before="140" w:after="120" w:line="276" w:lineRule="auto"/>
        <w:bidi w:val="true"/>
        <w:jc w:val="start"/>
      </w:pPr>
      <w:r>
        <w:rPr>
          <w:rFonts w:ascii="Segoe UI" w:hAnsi="Segoe UI" w:cs="Segoe UI" w:eastAsia="Segoe UI"/>
          <w:b/>
          <w:color w:val="967B53"/>
          <w:sz w:val="23"/>
          <w:szCs w:val="23"/>
          <w:rtl w:val="true"/>
          <w:bCs w:val="true"/>
        </w:rPr>
        <w:t>النص الأصلي كما ورد في السكريبت للمقارنة فقط</w:t>
      </w:r>
    </w:p>
    <w:p>
      <w:pPr>
        <w:keepNext w:val="0"/>
        <w:widowControl/>
        <w:spacing w:before="0" w:after="140" w:line="307" w:lineRule="auto"/>
        <w:bidi w:val="true"/>
        <w:jc w:val="both"/>
      </w:pPr>
      <w:r>
        <w:rPr>
          <w:rFonts w:ascii="Segoe UI" w:hAnsi="Segoe UI" w:cs="Segoe UI" w:eastAsia="Segoe UI"/>
          <w:b w:val="0"/>
          <w:color w:val="68777D"/>
          <w:sz w:val="25"/>
          <w:szCs w:val="25"/>
          <w:rtl w:val="true"/>
          <w:bCs w:val="false"/>
        </w:rPr>
        <w:t>تستغيثون ربكم وقعد يدعي اللهم ان تهلك هذه العصابه فلن تعبد في الارض بعد اليوم العصابه كلمه في اللغه العربيه معناها المجموعه من الناس اللهم ان تهلك هذه العصابه فلن تهلك فلن تعبد في الارض بعد</w:t>
      </w:r>
    </w:p>
    <w:p>
      <w:pPr>
        <w:keepNext/>
        <w:widowControl/>
        <w:spacing w:before="140" w:after="120" w:line="276" w:lineRule="auto"/>
        <w:bidi w:val="true"/>
        <w:jc w:val="start"/>
      </w:pPr>
      <w:r>
        <w:rPr>
          <w:rFonts w:ascii="Segoe UI" w:hAnsi="Segoe UI" w:cs="Segoe UI" w:eastAsia="Segoe UI"/>
          <w:b/>
          <w:color w:val="967B53"/>
          <w:sz w:val="23"/>
          <w:szCs w:val="23"/>
          <w:rtl w:val="true"/>
          <w:bCs w:val="true"/>
        </w:rPr>
        <w:t>سبب التصحيح ومراجعة المعلومة</w:t>
      </w:r>
    </w:p>
    <w:p>
      <w:pPr>
        <w:keepNext/>
        <w:widowControl/>
        <w:spacing w:before="0" w:after="140" w:line="300" w:lineRule="auto"/>
        <w:bidi w:val="true"/>
        <w:jc w:val="both"/>
      </w:pPr>
      <w:r>
        <w:rPr>
          <w:rFonts w:ascii="Segoe UI" w:hAnsi="Segoe UI" w:cs="Segoe UI" w:eastAsia="Segoe UI"/>
          <w:b w:val="0"/>
          <w:color w:val="30383D"/>
          <w:sz w:val="24"/>
          <w:szCs w:val="24"/>
          <w:rtl w:val="true"/>
          <w:bCs w:val="false"/>
        </w:rPr>
        <w:t>حُفظ الدعاء بلفظ مسلم، بدل التكرار المضطرب «فلن تهلك فلن تعبد»، ولم تُدمج ألفاظ الروايات المتعددة في اقتباس واحد. وأُبقي شرح العصابة بمعنى الجماعة، من غير حملها على معنى الجماعة الإجرامية الشائع في الاستعمال المعاصر، أو إضافة أنها كانت كل المسلمين الموجودين في العالم.</w:t>
      </w:r>
    </w:p>
    <w:p>
      <w:pPr>
        <w:keepNext w:val="0"/>
        <w:keepLines/>
        <w:widowControl/>
        <w:bidi w:val="true"/>
        <w:spacing w:after="300" w:before="20" w:line="288" w:lineRule="auto"/>
        <w:jc w:val="start"/>
      </w:pPr>
      <w:r>
        <w:rPr>
          <w:rFonts w:ascii="Segoe UI" w:hAnsi="Segoe UI" w:cs="Segoe UI" w:eastAsia="Segoe UI"/>
          <w:b w:val="0"/>
          <w:i w:val="0"/>
          <w:color w:val="68777D"/>
          <w:sz w:val="17"/>
          <w:szCs w:val="17"/>
          <w:rtl w:val="true"/>
          <w:bCs w:val="false"/>
          <w:iCs w:val="false"/>
        </w:rPr>
        <w:t>موضعه في التفريغ ٥:٠٧:١٣ إلى ٥:٠٧:٣٠   |   المصادر</w:t>
      </w:r>
      <w:r>
        <w:rPr>
          <w:rFonts w:ascii="Segoe UI" w:hAnsi="Segoe UI" w:cs="Segoe UI" w:eastAsia="Segoe UI"/>
          <w:b w:val="0"/>
          <w:i w:val="0"/>
          <w:color w:val="68777D"/>
          <w:sz w:val="17"/>
          <w:szCs w:val="17"/>
          <w:rtl w:val="true"/>
          <w:bCs w:val="false"/>
          <w:iCs w:val="false"/>
        </w:rPr>
        <w:t xml:space="preserve">  </w:t>
      </w:r>
      <w:hyperlink w:anchor="src_501">
        <w:r>
          <w:rPr>
            <w:rFonts w:ascii="Segoe UI" w:hAnsi="Segoe UI" w:cs="Segoe UI" w:eastAsia="Segoe UI"/>
            <w:b w:val="0"/>
            <w:color w:val="315F5B"/>
            <w:sz w:val="21"/>
            <w:szCs w:val="21"/>
            <w:rtl w:val="true"/>
            <w:bCs w:val="false"/>
          </w:rPr>
          <w:t>[٥٠١] صحيح مسلم ١٧٦٣ رواية عمر في عدة المسلمين والمشركين يوم بدر؛ </w:t>
        </w:r>
      </w:hyperlink>
      <w:r>
        <w:rPr>
          <w:rFonts w:ascii="Segoe UI" w:hAnsi="Segoe UI" w:cs="Segoe UI" w:eastAsia="Segoe UI"/>
          <w:b w:val="0"/>
          <w:i w:val="0"/>
          <w:color w:val="68777D"/>
          <w:sz w:val="17"/>
          <w:szCs w:val="17"/>
          <w:rtl w:val="true"/>
          <w:bCs w:val="false"/>
          <w:iCs w:val="false"/>
        </w:rPr>
        <w:t xml:space="preserve">  </w:t>
      </w:r>
      <w:hyperlink w:anchor="src_548">
        <w:r>
          <w:rPr>
            <w:rFonts w:ascii="Segoe UI" w:hAnsi="Segoe UI" w:cs="Segoe UI" w:eastAsia="Segoe UI"/>
            <w:b w:val="0"/>
            <w:color w:val="315F5B"/>
            <w:sz w:val="21"/>
            <w:szCs w:val="21"/>
            <w:rtl w:val="true"/>
            <w:bCs w:val="false"/>
          </w:rPr>
          <w:t>[٥٤٨] الصحاح للجوهري مادة عصب معنى العصابة الجماعة من الناس؛ </w:t>
        </w:r>
      </w:hyperlink>
      <w:r>
        <w:rPr>
          <w:rFonts w:ascii="Segoe UI" w:hAnsi="Segoe UI" w:cs="Segoe UI" w:eastAsia="Segoe UI"/>
          <w:b w:val="0"/>
          <w:i w:val="0"/>
          <w:color w:val="68777D"/>
          <w:sz w:val="17"/>
          <w:szCs w:val="17"/>
          <w:rtl w:val="true"/>
          <w:bCs w:val="false"/>
          <w:iCs w:val="false"/>
        </w:rPr>
        <w:t xml:space="preserve">  </w:t>
      </w:r>
      <w:hyperlink w:anchor="src_549">
        <w:r>
          <w:rPr>
            <w:rFonts w:ascii="Segoe UI" w:hAnsi="Segoe UI" w:cs="Segoe UI" w:eastAsia="Segoe UI"/>
            <w:b w:val="0"/>
            <w:color w:val="315F5B"/>
            <w:sz w:val="21"/>
            <w:szCs w:val="21"/>
            <w:rtl w:val="true"/>
            <w:bCs w:val="false"/>
          </w:rPr>
          <w:t>[٥٤٩] صحيح البخاري ٣٩٥٣ مناشدة النبي ربه يوم بدر؛ </w:t>
        </w:r>
      </w:hyperlink>
    </w:p>
    <w:p>
      <w:bookmarkStart w:id="357" w:name="block_397"/>
      <w:pPr>
        <w:pStyle w:val="Heading2"/>
        <w:keepNext/>
        <w:widowControl/>
        <w:bidi w:val="true"/>
        <w:spacing w:before="300" w:after="140" w:line="283" w:lineRule="auto"/>
        <w:jc w:val="start"/>
      </w:pPr>
      <w:r>
        <w:rPr>
          <w:rFonts w:ascii="Segoe UI" w:hAnsi="Segoe UI" w:cs="Segoe UI" w:eastAsia="Segoe UI"/>
          <w:b/>
          <w:i w:val="0"/>
          <w:color w:val="967B53"/>
          <w:sz w:val="34"/>
          <w:szCs w:val="34"/>
          <w:rtl w:val="true"/>
          <w:bCs w:val="true"/>
          <w:iCs w:val="false"/>
        </w:rPr>
        <w:t xml:space="preserve">٣٩٧  </w:t>
      </w:r>
      <w:bookmarkEnd w:id="357"/>
      <w:r>
        <w:rPr>
          <w:rFonts w:ascii="Segoe UI" w:hAnsi="Segoe UI" w:cs="Segoe UI" w:eastAsia="Segoe UI"/>
          <w:b/>
          <w:i w:val="0"/>
          <w:color w:val="315F5B"/>
          <w:sz w:val="34"/>
          <w:szCs w:val="34"/>
          <w:rtl w:val="true"/>
          <w:bCs w:val="true"/>
          <w:iCs w:val="false"/>
        </w:rPr>
        <w:t>رفع اليدين في الدعاء</w:t>
      </w:r>
    </w:p>
    <w:p>
      <w:pPr>
        <w:keepNext/>
        <w:widowControl/>
        <w:spacing w:before="40" w:after="120" w:line="276" w:lineRule="auto"/>
        <w:bidi w:val="true"/>
        <w:jc w:val="start"/>
      </w:pPr>
      <w:r>
        <w:rPr>
          <w:rFonts w:ascii="Segoe UI" w:hAnsi="Segoe UI" w:cs="Segoe UI" w:eastAsia="Segoe UI"/>
          <w:b/>
          <w:color w:val="967B53"/>
          <w:sz w:val="23"/>
          <w:szCs w:val="23"/>
          <w:rtl w:val="true"/>
          <w:bCs w:val="true"/>
        </w:rPr>
        <w:t>النص المصحّح للمذاكرة</w:t>
      </w:r>
    </w:p>
    <w:p>
      <w:pPr>
        <w:keepNext/>
        <w:keepLines w:val="0"/>
        <w:widowControl/>
        <w:bidi w:val="true"/>
        <w:spacing w:before="0" w:after="180" w:line="307" w:lineRule="auto"/>
        <w:jc w:val="both"/>
      </w:pPr>
      <w:r>
        <w:rPr>
          <w:rFonts w:ascii="Segoe UI" w:hAnsi="Segoe UI" w:cs="Segoe UI" w:eastAsia="Segoe UI"/>
          <w:b w:val="0"/>
          <w:i w:val="0"/>
          <w:color w:val="30383D"/>
          <w:sz w:val="28"/>
          <w:szCs w:val="28"/>
          <w:rtl w:val="true"/>
          <w:bCs w:val="false"/>
          <w:iCs w:val="false"/>
        </w:rPr>
        <w:t>واستقبل النبي ﷺ القبلة ومد يديه، وظل يدعو ربه ويلح في الدعاء، كما وصف عمر بن الخطاب الموقف في صحيح مسلم.</w:t>
      </w:r>
    </w:p>
    <w:p>
      <w:pPr>
        <w:keepNext/>
        <w:widowControl/>
        <w:spacing w:before="140" w:after="120" w:line="276" w:lineRule="auto"/>
        <w:bidi w:val="true"/>
        <w:jc w:val="start"/>
      </w:pPr>
      <w:r>
        <w:rPr>
          <w:rFonts w:ascii="Segoe UI" w:hAnsi="Segoe UI" w:cs="Segoe UI" w:eastAsia="Segoe UI"/>
          <w:b/>
          <w:color w:val="967B53"/>
          <w:sz w:val="23"/>
          <w:szCs w:val="23"/>
          <w:rtl w:val="true"/>
          <w:bCs w:val="true"/>
        </w:rPr>
        <w:t>النص الأصلي كما ورد في السكريبت للمقارنة فقط</w:t>
      </w:r>
    </w:p>
    <w:p>
      <w:pPr>
        <w:keepNext w:val="0"/>
        <w:widowControl/>
        <w:spacing w:before="0" w:after="140" w:line="307" w:lineRule="auto"/>
        <w:bidi w:val="true"/>
        <w:jc w:val="both"/>
      </w:pPr>
      <w:r>
        <w:rPr>
          <w:rFonts w:ascii="Segoe UI" w:hAnsi="Segoe UI" w:cs="Segoe UI" w:eastAsia="Segoe UI"/>
          <w:b w:val="0"/>
          <w:color w:val="68777D"/>
          <w:sz w:val="25"/>
          <w:szCs w:val="25"/>
          <w:rtl w:val="true"/>
          <w:bCs w:val="false"/>
        </w:rPr>
        <w:t>اليوم اللهم نصرك الذي وعدتني وفضل يدعي حتى ظهر بياض ابطيه بياض الابط هو الحته</w:t>
      </w:r>
    </w:p>
    <w:p>
      <w:pPr>
        <w:keepNext/>
        <w:widowControl/>
        <w:spacing w:before="140" w:after="120" w:line="276" w:lineRule="auto"/>
        <w:bidi w:val="true"/>
        <w:jc w:val="start"/>
      </w:pPr>
      <w:r>
        <w:rPr>
          <w:rFonts w:ascii="Segoe UI" w:hAnsi="Segoe UI" w:cs="Segoe UI" w:eastAsia="Segoe UI"/>
          <w:b/>
          <w:color w:val="967B53"/>
          <w:sz w:val="23"/>
          <w:szCs w:val="23"/>
          <w:rtl w:val="true"/>
          <w:bCs w:val="true"/>
        </w:rPr>
        <w:t>سبب التصحيح ومراجعة المعلومة</w:t>
      </w:r>
    </w:p>
    <w:p>
      <w:pPr>
        <w:keepNext/>
        <w:widowControl/>
        <w:spacing w:before="0" w:after="140" w:line="300" w:lineRule="auto"/>
        <w:bidi w:val="true"/>
        <w:jc w:val="both"/>
      </w:pPr>
      <w:r>
        <w:rPr>
          <w:rFonts w:ascii="Segoe UI" w:hAnsi="Segoe UI" w:cs="Segoe UI" w:eastAsia="Segoe UI"/>
          <w:b w:val="0"/>
          <w:color w:val="30383D"/>
          <w:sz w:val="24"/>
          <w:szCs w:val="24"/>
          <w:rtl w:val="true"/>
          <w:bCs w:val="false"/>
        </w:rPr>
        <w:t>حُفظ استقبال القبلة ومد اليدين والإلحاح، ولم تُبق زيادة «حتى ظهر بياض إبطيه» ضمن هذا الخبر عن بدر؛ هذه الزيادة لا يذكرها حديث عمر المعتمد هنا. عدم إثباتها في هذا الموضع لا يعني إنكار ما ورد في أحاديث صحيحة عن رفع يديه وظهور بياض إبطيه في مواطن أخرى، ولا الحكم على كل رواية لم تُبحث بأنها موضوعة.</w:t>
      </w:r>
    </w:p>
    <w:p>
      <w:pPr>
        <w:keepNext w:val="0"/>
        <w:keepLines/>
        <w:widowControl/>
        <w:bidi w:val="true"/>
        <w:spacing w:after="300" w:before="20" w:line="288" w:lineRule="auto"/>
        <w:jc w:val="start"/>
      </w:pPr>
      <w:r>
        <w:rPr>
          <w:rFonts w:ascii="Segoe UI" w:hAnsi="Segoe UI" w:cs="Segoe UI" w:eastAsia="Segoe UI"/>
          <w:b w:val="0"/>
          <w:i w:val="0"/>
          <w:color w:val="68777D"/>
          <w:sz w:val="17"/>
          <w:szCs w:val="17"/>
          <w:rtl w:val="true"/>
          <w:bCs w:val="false"/>
          <w:iCs w:val="false"/>
        </w:rPr>
        <w:t>موضعه في التفريغ ٥:٠٧:٣٠ إلى ٥:٠٧:٣٨   |   المصادر</w:t>
      </w:r>
      <w:r>
        <w:rPr>
          <w:rFonts w:ascii="Segoe UI" w:hAnsi="Segoe UI" w:cs="Segoe UI" w:eastAsia="Segoe UI"/>
          <w:b w:val="0"/>
          <w:i w:val="0"/>
          <w:color w:val="68777D"/>
          <w:sz w:val="17"/>
          <w:szCs w:val="17"/>
          <w:rtl w:val="true"/>
          <w:bCs w:val="false"/>
          <w:iCs w:val="false"/>
        </w:rPr>
        <w:t xml:space="preserve">  </w:t>
      </w:r>
      <w:hyperlink w:anchor="src_501">
        <w:r>
          <w:rPr>
            <w:rFonts w:ascii="Segoe UI" w:hAnsi="Segoe UI" w:cs="Segoe UI" w:eastAsia="Segoe UI"/>
            <w:b w:val="0"/>
            <w:color w:val="315F5B"/>
            <w:sz w:val="21"/>
            <w:szCs w:val="21"/>
            <w:rtl w:val="true"/>
            <w:bCs w:val="false"/>
          </w:rPr>
          <w:t>[٥٠١] صحيح مسلم ١٧٦٣ رواية عمر في عدة المسلمين والمشركين يوم بدر؛ </w:t>
        </w:r>
      </w:hyperlink>
    </w:p>
    <w:p>
      <w:bookmarkStart w:id="358" w:name="block_398"/>
      <w:pPr>
        <w:pStyle w:val="Heading2"/>
        <w:keepNext/>
        <w:widowControl/>
        <w:bidi w:val="true"/>
        <w:spacing w:before="300" w:after="140" w:line="283" w:lineRule="auto"/>
        <w:jc w:val="start"/>
      </w:pPr>
      <w:r>
        <w:rPr>
          <w:rFonts w:ascii="Segoe UI" w:hAnsi="Segoe UI" w:cs="Segoe UI" w:eastAsia="Segoe UI"/>
          <w:b/>
          <w:i w:val="0"/>
          <w:color w:val="967B53"/>
          <w:sz w:val="34"/>
          <w:szCs w:val="34"/>
          <w:rtl w:val="true"/>
          <w:bCs w:val="true"/>
          <w:iCs w:val="false"/>
        </w:rPr>
        <w:t xml:space="preserve">٣٩٨  </w:t>
      </w:r>
      <w:bookmarkEnd w:id="358"/>
      <w:r>
        <w:rPr>
          <w:rFonts w:ascii="Segoe UI" w:hAnsi="Segoe UI" w:cs="Segoe UI" w:eastAsia="Segoe UI"/>
          <w:b/>
          <w:i w:val="0"/>
          <w:color w:val="315F5B"/>
          <w:sz w:val="34"/>
          <w:szCs w:val="34"/>
          <w:rtl w:val="true"/>
          <w:bCs w:val="true"/>
          <w:iCs w:val="false"/>
        </w:rPr>
        <w:t>تطمين أبي بكر للنبي</w:t>
      </w:r>
    </w:p>
    <w:p>
      <w:pPr>
        <w:keepNext/>
        <w:widowControl/>
        <w:spacing w:before="40" w:after="120" w:line="276" w:lineRule="auto"/>
        <w:bidi w:val="true"/>
        <w:jc w:val="start"/>
      </w:pPr>
      <w:r>
        <w:rPr>
          <w:rFonts w:ascii="Segoe UI" w:hAnsi="Segoe UI" w:cs="Segoe UI" w:eastAsia="Segoe UI"/>
          <w:b/>
          <w:color w:val="967B53"/>
          <w:sz w:val="23"/>
          <w:szCs w:val="23"/>
          <w:rtl w:val="true"/>
          <w:bCs w:val="true"/>
        </w:rPr>
        <w:t>النص المصحّح للمذاكرة</w:t>
      </w:r>
    </w:p>
    <w:p>
      <w:pPr>
        <w:keepNext w:val="0"/>
        <w:keepLines w:val="0"/>
        <w:widowControl/>
        <w:bidi w:val="true"/>
        <w:spacing w:before="0" w:after="180" w:line="307" w:lineRule="auto"/>
        <w:jc w:val="both"/>
      </w:pPr>
      <w:r>
        <w:rPr>
          <w:rFonts w:ascii="Segoe UI" w:hAnsi="Segoe UI" w:cs="Segoe UI" w:eastAsia="Segoe UI"/>
          <w:b w:val="0"/>
          <w:i w:val="0"/>
          <w:color w:val="30383D"/>
          <w:sz w:val="28"/>
          <w:szCs w:val="28"/>
          <w:rtl w:val="true"/>
          <w:bCs w:val="false"/>
          <w:iCs w:val="false"/>
        </w:rPr>
        <w:t>واستمر النبي ﷺ في الدعاء حتى سقط رداؤه عن منكبيه. فجاء أبو بكر، ورد عليه رداءه، ثم التزمه من ورائه وقال:</w:t>
      </w:r>
    </w:p>
    <w:p>
      <w:pPr>
        <w:keepNext w:val="0"/>
        <w:keepLines w:val="0"/>
        <w:widowControl/>
        <w:bidi w:val="true"/>
        <w:spacing w:before="0" w:after="180" w:line="307" w:lineRule="auto"/>
        <w:jc w:val="both"/>
      </w:pPr>
      <w:r>
        <w:rPr>
          <w:rFonts w:ascii="Segoe UI" w:hAnsi="Segoe UI" w:cs="Segoe UI" w:eastAsia="Segoe UI"/>
          <w:b w:val="0"/>
          <w:i w:val="0"/>
          <w:color w:val="30383D"/>
          <w:sz w:val="28"/>
          <w:szCs w:val="28"/>
          <w:rtl w:val="true"/>
          <w:bCs w:val="false"/>
          <w:iCs w:val="false"/>
        </w:rPr>
        <w:t>«يا نبي الله، كفاك مناشدتك ربك، فإنه سينجز لك ما وعدك».</w:t>
      </w:r>
    </w:p>
    <w:p>
      <w:pPr>
        <w:keepNext/>
        <w:keepLines w:val="0"/>
        <w:widowControl/>
        <w:bidi w:val="true"/>
        <w:spacing w:before="0" w:after="180" w:line="307" w:lineRule="auto"/>
        <w:jc w:val="both"/>
      </w:pPr>
      <w:r>
        <w:rPr>
          <w:rFonts w:ascii="Segoe UI" w:hAnsi="Segoe UI" w:cs="Segoe UI" w:eastAsia="Segoe UI"/>
          <w:b w:val="0"/>
          <w:i w:val="0"/>
          <w:color w:val="30383D"/>
          <w:sz w:val="28"/>
          <w:szCs w:val="28"/>
          <w:rtl w:val="true"/>
          <w:bCs w:val="false"/>
          <w:iCs w:val="false"/>
        </w:rPr>
        <w:t>فكان أبو بكر بيطمّنه بوعد الله، وهو واثق إن الله منجز وعده.</w:t>
      </w:r>
    </w:p>
    <w:p>
      <w:pPr>
        <w:keepNext/>
        <w:widowControl/>
        <w:spacing w:before="140" w:after="120" w:line="276" w:lineRule="auto"/>
        <w:bidi w:val="true"/>
        <w:jc w:val="start"/>
      </w:pPr>
      <w:r>
        <w:rPr>
          <w:rFonts w:ascii="Segoe UI" w:hAnsi="Segoe UI" w:cs="Segoe UI" w:eastAsia="Segoe UI"/>
          <w:b/>
          <w:color w:val="967B53"/>
          <w:sz w:val="23"/>
          <w:szCs w:val="23"/>
          <w:rtl w:val="true"/>
          <w:bCs w:val="true"/>
        </w:rPr>
        <w:t>النص الأصلي كما ورد في السكريبت للمقارنة فقط</w:t>
      </w:r>
    </w:p>
    <w:p>
      <w:pPr>
        <w:keepNext w:val="0"/>
        <w:widowControl/>
        <w:spacing w:before="0" w:after="140" w:line="307" w:lineRule="auto"/>
        <w:bidi w:val="true"/>
        <w:jc w:val="both"/>
      </w:pPr>
      <w:r>
        <w:rPr>
          <w:rFonts w:ascii="Segoe UI" w:hAnsi="Segoe UI" w:cs="Segoe UI" w:eastAsia="Segoe UI"/>
          <w:b w:val="0"/>
          <w:color w:val="68777D"/>
          <w:sz w:val="25"/>
          <w:szCs w:val="25"/>
          <w:rtl w:val="true"/>
          <w:bCs w:val="false"/>
        </w:rPr>
        <w:t>دي في الدراع سيدنا ابو بكر الصديق بيقول ل درجه ان رداء النبي سقط من كتر رفع النبي ايديه وسيدنا ابو بكر يقول له يا رسول الله بعض مناشدتك ربك فان الله منجز ك ما وعدك يعني واحده واحده واحده واحده</w:t>
      </w:r>
    </w:p>
    <w:p>
      <w:pPr>
        <w:keepNext/>
        <w:widowControl/>
        <w:spacing w:before="140" w:after="120" w:line="276" w:lineRule="auto"/>
        <w:bidi w:val="true"/>
        <w:jc w:val="start"/>
      </w:pPr>
      <w:r>
        <w:rPr>
          <w:rFonts w:ascii="Segoe UI" w:hAnsi="Segoe UI" w:cs="Segoe UI" w:eastAsia="Segoe UI"/>
          <w:b/>
          <w:color w:val="967B53"/>
          <w:sz w:val="23"/>
          <w:szCs w:val="23"/>
          <w:rtl w:val="true"/>
          <w:bCs w:val="true"/>
        </w:rPr>
        <w:t>سبب التصحيح ومراجعة المعلومة</w:t>
      </w:r>
    </w:p>
    <w:p>
      <w:pPr>
        <w:keepNext/>
        <w:widowControl/>
        <w:spacing w:before="0" w:after="140" w:line="300" w:lineRule="auto"/>
        <w:bidi w:val="true"/>
        <w:jc w:val="both"/>
      </w:pPr>
      <w:r>
        <w:rPr>
          <w:rFonts w:ascii="Segoe UI" w:hAnsi="Segoe UI" w:cs="Segoe UI" w:eastAsia="Segoe UI"/>
          <w:b w:val="0"/>
          <w:color w:val="30383D"/>
          <w:sz w:val="24"/>
          <w:szCs w:val="24"/>
          <w:rtl w:val="true"/>
          <w:bCs w:val="false"/>
        </w:rPr>
        <w:t>صُحّفت عبارة التفريغ «بعض مناشدتك»؛ أُثبت هنا لفظ مسلم «كفاك مناشدتك ربك»، ومعه رد الرداء ثم الالتزام من وراء النبي. وفي البخاري «حسبك يا رسول الله فقد ألححت على ربك»، فلا تُخلط الألفاظ في اقتباس واحد. حُفظ سقوط الرداء مع الدعاء الموصوف، من غير إضافة سبب حركي تفصيلي أو حوار عامي حرفي «واحدة واحدة على نفسك». تنتهي الإضافة قبل استئناف المتحدث خبر البشارة بجبريل.</w:t>
      </w:r>
    </w:p>
    <w:p>
      <w:pPr>
        <w:keepNext w:val="0"/>
        <w:keepLines/>
        <w:widowControl/>
        <w:bidi w:val="true"/>
        <w:spacing w:after="300" w:before="20" w:line="288" w:lineRule="auto"/>
        <w:jc w:val="start"/>
      </w:pPr>
      <w:r>
        <w:rPr>
          <w:rFonts w:ascii="Segoe UI" w:hAnsi="Segoe UI" w:cs="Segoe UI" w:eastAsia="Segoe UI"/>
          <w:b w:val="0"/>
          <w:i w:val="0"/>
          <w:color w:val="68777D"/>
          <w:sz w:val="17"/>
          <w:szCs w:val="17"/>
          <w:rtl w:val="true"/>
          <w:bCs w:val="false"/>
          <w:iCs w:val="false"/>
        </w:rPr>
        <w:t>موضعه في التفريغ ٥:٠٧:٣٨ إلى ٥:٠٧:٥٤   |   المصادر</w:t>
      </w:r>
      <w:r>
        <w:rPr>
          <w:rFonts w:ascii="Segoe UI" w:hAnsi="Segoe UI" w:cs="Segoe UI" w:eastAsia="Segoe UI"/>
          <w:b w:val="0"/>
          <w:i w:val="0"/>
          <w:color w:val="68777D"/>
          <w:sz w:val="17"/>
          <w:szCs w:val="17"/>
          <w:rtl w:val="true"/>
          <w:bCs w:val="false"/>
          <w:iCs w:val="false"/>
        </w:rPr>
        <w:t xml:space="preserve">  </w:t>
      </w:r>
      <w:hyperlink w:anchor="src_501">
        <w:r>
          <w:rPr>
            <w:rFonts w:ascii="Segoe UI" w:hAnsi="Segoe UI" w:cs="Segoe UI" w:eastAsia="Segoe UI"/>
            <w:b w:val="0"/>
            <w:color w:val="315F5B"/>
            <w:sz w:val="21"/>
            <w:szCs w:val="21"/>
            <w:rtl w:val="true"/>
            <w:bCs w:val="false"/>
          </w:rPr>
          <w:t>[٥٠١] صحيح مسلم ١٧٦٣ رواية عمر في عدة المسلمين والمشركين يوم بدر؛ </w:t>
        </w:r>
      </w:hyperlink>
      <w:r>
        <w:rPr>
          <w:rFonts w:ascii="Segoe UI" w:hAnsi="Segoe UI" w:cs="Segoe UI" w:eastAsia="Segoe UI"/>
          <w:b w:val="0"/>
          <w:i w:val="0"/>
          <w:color w:val="68777D"/>
          <w:sz w:val="17"/>
          <w:szCs w:val="17"/>
          <w:rtl w:val="true"/>
          <w:bCs w:val="false"/>
          <w:iCs w:val="false"/>
        </w:rPr>
        <w:t xml:space="preserve">  </w:t>
      </w:r>
      <w:hyperlink w:anchor="src_544">
        <w:r>
          <w:rPr>
            <w:rFonts w:ascii="Segoe UI" w:hAnsi="Segoe UI" w:cs="Segoe UI" w:eastAsia="Segoe UI"/>
            <w:b w:val="0"/>
            <w:color w:val="315F5B"/>
            <w:sz w:val="21"/>
            <w:szCs w:val="21"/>
            <w:rtl w:val="true"/>
            <w:bCs w:val="false"/>
          </w:rPr>
          <w:t>[٥٤٤] صحيح البخاري ٤٨٧٧ دعاء النبي في قبة يوم بدر وموقف أبي بكر؛ </w:t>
        </w:r>
      </w:hyperlink>
    </w:p>
    <w:p>
      <w:bookmarkStart w:name="study_lesson_28" w:id="1013"/>
      <w:pPr>
        <w:pStyle w:val="Heading1"/>
        <w:keepNext/>
        <w:pageBreakBefore/>
        <w:widowControl/>
        <w:bidi w:val="true"/>
        <w:spacing w:before="0" w:after="360" w:line="288" w:lineRule="auto"/>
        <w:jc w:val="start"/>
      </w:pPr>
      <w:r>
        <w:rPr>
          <w:rFonts w:ascii="Segoe UI" w:hAnsi="Segoe UI" w:cs="Segoe UI" w:eastAsia="Segoe UI"/>
          <w:b/>
          <w:i w:val="0"/>
          <w:color w:val="315F5B"/>
          <w:sz w:val="44"/>
          <w:szCs w:val="44"/>
          <w:rtl w:val="true"/>
          <w:bCs w:val="true"/>
          <w:iCs w:val="false"/>
        </w:rPr>
        <w:t>بشارة النصر وحارثة والمبارزة يوم بدر</w:t>
      </w:r>
      <w:bookmarkEnd w:id="1013"/>
    </w:p>
    <w:p>
      <w:bookmarkStart w:id="359" w:name="block_399"/>
      <w:pPr>
        <w:pStyle w:val="Heading2"/>
        <w:keepNext/>
        <w:widowControl/>
        <w:bidi w:val="true"/>
        <w:spacing w:before="300" w:after="140" w:line="283" w:lineRule="auto"/>
        <w:jc w:val="start"/>
      </w:pPr>
      <w:r>
        <w:rPr>
          <w:rFonts w:ascii="Segoe UI" w:hAnsi="Segoe UI" w:cs="Segoe UI" w:eastAsia="Segoe UI"/>
          <w:b/>
          <w:i w:val="0"/>
          <w:color w:val="967B53"/>
          <w:sz w:val="34"/>
          <w:szCs w:val="34"/>
          <w:rtl w:val="true"/>
          <w:bCs w:val="true"/>
          <w:iCs w:val="false"/>
        </w:rPr>
        <w:t xml:space="preserve">٣٩٩  </w:t>
      </w:r>
      <w:bookmarkEnd w:id="359"/>
      <w:r>
        <w:rPr>
          <w:rFonts w:ascii="Segoe UI" w:hAnsi="Segoe UI" w:cs="Segoe UI" w:eastAsia="Segoe UI"/>
          <w:b/>
          <w:i w:val="0"/>
          <w:color w:val="315F5B"/>
          <w:sz w:val="34"/>
          <w:szCs w:val="34"/>
          <w:rtl w:val="true"/>
          <w:bCs w:val="true"/>
          <w:iCs w:val="false"/>
        </w:rPr>
        <w:t>البشارة بنصر الله وخبر جبريل</w:t>
      </w:r>
    </w:p>
    <w:p>
      <w:pPr>
        <w:keepNext/>
        <w:widowControl/>
        <w:spacing w:before="40" w:after="120" w:line="276" w:lineRule="auto"/>
        <w:bidi w:val="true"/>
        <w:jc w:val="start"/>
      </w:pPr>
      <w:r>
        <w:rPr>
          <w:rFonts w:ascii="Segoe UI" w:hAnsi="Segoe UI" w:cs="Segoe UI" w:eastAsia="Segoe UI"/>
          <w:b/>
          <w:color w:val="967B53"/>
          <w:sz w:val="23"/>
          <w:szCs w:val="23"/>
          <w:rtl w:val="true"/>
          <w:bCs w:val="true"/>
        </w:rPr>
        <w:t>النص المصحّح للمذاكرة</w:t>
      </w:r>
    </w:p>
    <w:p>
      <w:pPr>
        <w:keepNext w:val="0"/>
        <w:keepLines w:val="0"/>
        <w:widowControl/>
        <w:bidi w:val="true"/>
        <w:spacing w:before="0" w:after="180" w:line="307" w:lineRule="auto"/>
        <w:jc w:val="both"/>
      </w:pPr>
      <w:r>
        <w:rPr>
          <w:rFonts w:ascii="Segoe UI" w:hAnsi="Segoe UI" w:cs="Segoe UI" w:eastAsia="Segoe UI"/>
          <w:b w:val="0"/>
          <w:i w:val="0"/>
          <w:color w:val="30383D"/>
          <w:sz w:val="28"/>
          <w:szCs w:val="28"/>
          <w:rtl w:val="true"/>
          <w:bCs w:val="false"/>
          <w:iCs w:val="false"/>
        </w:rPr>
        <w:t>وجاءت البشارة بنصر الله. وفي الخبر الذي حسّن الألباني إسناده أن النبي ﷺ قال لأبي بكر:</w:t>
      </w:r>
    </w:p>
    <w:p>
      <w:pPr>
        <w:keepNext w:val="0"/>
        <w:keepLines w:val="0"/>
        <w:widowControl/>
        <w:bidi w:val="true"/>
        <w:spacing w:before="0" w:after="180" w:line="307" w:lineRule="auto"/>
        <w:jc w:val="both"/>
      </w:pPr>
      <w:r>
        <w:rPr>
          <w:rFonts w:ascii="Segoe UI" w:hAnsi="Segoe UI" w:cs="Segoe UI" w:eastAsia="Segoe UI"/>
          <w:b w:val="0"/>
          <w:i w:val="0"/>
          <w:color w:val="30383D"/>
          <w:sz w:val="28"/>
          <w:szCs w:val="28"/>
          <w:rtl w:val="true"/>
          <w:bCs w:val="false"/>
          <w:iCs w:val="false"/>
        </w:rPr>
        <w:t>«أبشر يا أبا بكر، أتاك نصر الله؛ هذا جبريل آخذ بعنان فرسه يقوده، على ثناياه النقع».</w:t>
      </w:r>
    </w:p>
    <w:p>
      <w:pPr>
        <w:keepNext/>
        <w:keepLines w:val="0"/>
        <w:widowControl/>
        <w:bidi w:val="true"/>
        <w:spacing w:before="0" w:after="180" w:line="307" w:lineRule="auto"/>
        <w:jc w:val="both"/>
      </w:pPr>
      <w:r>
        <w:rPr>
          <w:rFonts w:ascii="Segoe UI" w:hAnsi="Segoe UI" w:cs="Segoe UI" w:eastAsia="Segoe UI"/>
          <w:b w:val="0"/>
          <w:i w:val="0"/>
          <w:color w:val="30383D"/>
          <w:sz w:val="28"/>
          <w:szCs w:val="28"/>
          <w:rtl w:val="true"/>
          <w:bCs w:val="false"/>
          <w:iCs w:val="false"/>
        </w:rPr>
        <w:t>و«النقع» معناه الغبار. وثبت في صحيح البخاري قوله ﷺ يوم بدر: «هذا جبريل آخذ برأس فرسه، عليه أداة الحرب».</w:t>
      </w:r>
    </w:p>
    <w:p>
      <w:pPr>
        <w:keepNext/>
        <w:widowControl/>
        <w:spacing w:before="140" w:after="120" w:line="276" w:lineRule="auto"/>
        <w:bidi w:val="true"/>
        <w:jc w:val="start"/>
      </w:pPr>
      <w:r>
        <w:rPr>
          <w:rFonts w:ascii="Segoe UI" w:hAnsi="Segoe UI" w:cs="Segoe UI" w:eastAsia="Segoe UI"/>
          <w:b/>
          <w:color w:val="967B53"/>
          <w:sz w:val="23"/>
          <w:szCs w:val="23"/>
          <w:rtl w:val="true"/>
          <w:bCs w:val="true"/>
        </w:rPr>
        <w:t>النص الأصلي كما ورد في السكريبت للمقارنة فقط</w:t>
      </w:r>
    </w:p>
    <w:p>
      <w:pPr>
        <w:keepNext w:val="0"/>
        <w:widowControl/>
        <w:spacing w:before="0" w:after="140" w:line="307" w:lineRule="auto"/>
        <w:bidi w:val="true"/>
        <w:jc w:val="both"/>
      </w:pPr>
      <w:r>
        <w:rPr>
          <w:rFonts w:ascii="Segoe UI" w:hAnsi="Segoe UI" w:cs="Segoe UI" w:eastAsia="Segoe UI"/>
          <w:b w:val="0"/>
          <w:color w:val="68777D"/>
          <w:sz w:val="25"/>
          <w:szCs w:val="25"/>
          <w:rtl w:val="true"/>
          <w:bCs w:val="false"/>
        </w:rPr>
        <w:t>على نفسك يا سيدنا النبي ربنا هينجز لك ما وعد وما ان انتهى النبي صلى الله عليه واله وسلم من الدعاء حتى استبشر وقال ابشر يا ابا بكر هذا جبريل ينزل من السماء في الف من الملائكه يربط العصابه الخضراء على ثناياه النقع</w:t>
      </w:r>
    </w:p>
    <w:p>
      <w:pPr>
        <w:keepNext/>
        <w:widowControl/>
        <w:spacing w:before="140" w:after="120" w:line="276" w:lineRule="auto"/>
        <w:bidi w:val="true"/>
        <w:jc w:val="start"/>
      </w:pPr>
      <w:r>
        <w:rPr>
          <w:rFonts w:ascii="Segoe UI" w:hAnsi="Segoe UI" w:cs="Segoe UI" w:eastAsia="Segoe UI"/>
          <w:b/>
          <w:color w:val="967B53"/>
          <w:sz w:val="23"/>
          <w:szCs w:val="23"/>
          <w:rtl w:val="true"/>
          <w:bCs w:val="true"/>
        </w:rPr>
        <w:t>سبب التصحيح ومراجعة المعلومة</w:t>
      </w:r>
    </w:p>
    <w:p>
      <w:pPr>
        <w:keepNext/>
        <w:widowControl/>
        <w:spacing w:before="0" w:after="140" w:line="300" w:lineRule="auto"/>
        <w:bidi w:val="true"/>
        <w:jc w:val="both"/>
      </w:pPr>
      <w:r>
        <w:rPr>
          <w:rFonts w:ascii="Segoe UI" w:hAnsi="Segoe UI" w:cs="Segoe UI" w:eastAsia="Segoe UI"/>
          <w:b w:val="0"/>
          <w:color w:val="30383D"/>
          <w:sz w:val="24"/>
          <w:szCs w:val="24"/>
          <w:rtl w:val="true"/>
          <w:bCs w:val="false"/>
        </w:rPr>
        <w:t>ضُبط خبر البشارة مع بيان تحسين الألباني لإسناده، وفُصل عن لفظ البخاري الصحيح. وصُححت عبارة التفريغ «يربط العصابة الخضراء على ثناياه النقع»؛ «النقع» الغبار، وليس اسم عصابة أو لونها، والخبر المذكور لا يثبت رباطًا أخضر. ولم تُدمج أوصاف من روايات مختلفة في اقتباس واحد، ولا جُزم بأن البشارة وقعت فور انتهاء آخر كلمة من الدعاء؛ هذا التوقيت اللحظي لا يدل عليه مجرد ترتيب التفريغ.</w:t>
      </w:r>
    </w:p>
    <w:p>
      <w:pPr>
        <w:keepNext w:val="0"/>
        <w:keepLines/>
        <w:widowControl/>
        <w:bidi w:val="true"/>
        <w:spacing w:after="300" w:before="20" w:line="288" w:lineRule="auto"/>
        <w:jc w:val="start"/>
      </w:pPr>
      <w:r>
        <w:rPr>
          <w:rFonts w:ascii="Segoe UI" w:hAnsi="Segoe UI" w:cs="Segoe UI" w:eastAsia="Segoe UI"/>
          <w:b w:val="0"/>
          <w:i w:val="0"/>
          <w:color w:val="68777D"/>
          <w:sz w:val="17"/>
          <w:szCs w:val="17"/>
          <w:rtl w:val="true"/>
          <w:bCs w:val="false"/>
          <w:iCs w:val="false"/>
        </w:rPr>
        <w:t>موضعه في التفريغ ٥:٠٧:٥٤ إلى ٥:٠٨:١٣   |   المصادر</w:t>
      </w:r>
      <w:r>
        <w:rPr>
          <w:rFonts w:ascii="Segoe UI" w:hAnsi="Segoe UI" w:cs="Segoe UI" w:eastAsia="Segoe UI"/>
          <w:b w:val="0"/>
          <w:i w:val="0"/>
          <w:color w:val="68777D"/>
          <w:sz w:val="17"/>
          <w:szCs w:val="17"/>
          <w:rtl w:val="true"/>
          <w:bCs w:val="false"/>
          <w:iCs w:val="false"/>
        </w:rPr>
        <w:t xml:space="preserve">  </w:t>
      </w:r>
      <w:hyperlink w:anchor="src_551">
        <w:r>
          <w:rPr>
            <w:rFonts w:ascii="Segoe UI" w:hAnsi="Segoe UI" w:cs="Segoe UI" w:eastAsia="Segoe UI"/>
            <w:b w:val="0"/>
            <w:color w:val="315F5B"/>
            <w:sz w:val="21"/>
            <w:szCs w:val="21"/>
            <w:rtl w:val="true"/>
            <w:bCs w:val="false"/>
          </w:rPr>
          <w:t>[٥٥١] صحيح البخاري ٣٩٩٥ جبريل يوم بدر آخذ برأس فرسه وعليه أداة الحرب؛ </w:t>
        </w:r>
      </w:hyperlink>
      <w:r>
        <w:rPr>
          <w:rFonts w:ascii="Segoe UI" w:hAnsi="Segoe UI" w:cs="Segoe UI" w:eastAsia="Segoe UI"/>
          <w:b w:val="0"/>
          <w:i w:val="0"/>
          <w:color w:val="68777D"/>
          <w:sz w:val="17"/>
          <w:szCs w:val="17"/>
          <w:rtl w:val="true"/>
          <w:bCs w:val="false"/>
          <w:iCs w:val="false"/>
        </w:rPr>
        <w:t xml:space="preserve">  </w:t>
      </w:r>
      <w:hyperlink w:anchor="src_552">
        <w:r>
          <w:rPr>
            <w:rFonts w:ascii="Segoe UI" w:hAnsi="Segoe UI" w:cs="Segoe UI" w:eastAsia="Segoe UI"/>
            <w:b w:val="0"/>
            <w:color w:val="315F5B"/>
            <w:sz w:val="21"/>
            <w:szCs w:val="21"/>
            <w:rtl w:val="true"/>
            <w:bCs w:val="false"/>
          </w:rPr>
          <w:t>[٥٥٢] فقه السيرة للغزالي بتخريج الألباني خبر البشارة بنصر الله وتحسين إسناده؛ </w:t>
        </w:r>
      </w:hyperlink>
      <w:r>
        <w:rPr>
          <w:rFonts w:ascii="Segoe UI" w:hAnsi="Segoe UI" w:cs="Segoe UI" w:eastAsia="Segoe UI"/>
          <w:b w:val="0"/>
          <w:i w:val="0"/>
          <w:color w:val="68777D"/>
          <w:sz w:val="17"/>
          <w:szCs w:val="17"/>
          <w:rtl w:val="true"/>
          <w:bCs w:val="false"/>
          <w:iCs w:val="false"/>
        </w:rPr>
        <w:t xml:space="preserve">  </w:t>
      </w:r>
      <w:hyperlink w:anchor="src_553">
        <w:r>
          <w:rPr>
            <w:rFonts w:ascii="Segoe UI" w:hAnsi="Segoe UI" w:cs="Segoe UI" w:eastAsia="Segoe UI"/>
            <w:b w:val="0"/>
            <w:color w:val="315F5B"/>
            <w:sz w:val="21"/>
            <w:szCs w:val="21"/>
            <w:rtl w:val="true"/>
            <w:bCs w:val="false"/>
          </w:rPr>
          <w:t>[٥٥٣] الموسوعة الحديثية نقل تحسين الألباني لخبر أبشر يا أبا بكر على ثناياه النقع؛ </w:t>
        </w:r>
      </w:hyperlink>
    </w:p>
    <w:p>
      <w:bookmarkStart w:id="360" w:name="block_400"/>
      <w:pPr>
        <w:pStyle w:val="Heading2"/>
        <w:keepNext/>
        <w:widowControl/>
        <w:bidi w:val="true"/>
        <w:spacing w:before="300" w:after="140" w:line="283" w:lineRule="auto"/>
        <w:jc w:val="start"/>
      </w:pPr>
      <w:r>
        <w:rPr>
          <w:rFonts w:ascii="Segoe UI" w:hAnsi="Segoe UI" w:cs="Segoe UI" w:eastAsia="Segoe UI"/>
          <w:b/>
          <w:i w:val="0"/>
          <w:color w:val="967B53"/>
          <w:sz w:val="34"/>
          <w:szCs w:val="34"/>
          <w:rtl w:val="true"/>
          <w:bCs w:val="true"/>
          <w:iCs w:val="false"/>
        </w:rPr>
        <w:t xml:space="preserve">٤٠٠  </w:t>
      </w:r>
      <w:bookmarkEnd w:id="360"/>
      <w:r>
        <w:rPr>
          <w:rFonts w:ascii="Segoe UI" w:hAnsi="Segoe UI" w:cs="Segoe UI" w:eastAsia="Segoe UI"/>
          <w:b/>
          <w:i w:val="0"/>
          <w:color w:val="315F5B"/>
          <w:sz w:val="34"/>
          <w:szCs w:val="34"/>
          <w:rtl w:val="true"/>
          <w:bCs w:val="true"/>
          <w:iCs w:val="false"/>
        </w:rPr>
        <w:t>الإمداد بالملائكة ومعنى مردفين</w:t>
      </w:r>
    </w:p>
    <w:p>
      <w:pPr>
        <w:keepNext/>
        <w:widowControl/>
        <w:spacing w:before="40" w:after="120" w:line="276" w:lineRule="auto"/>
        <w:bidi w:val="true"/>
        <w:jc w:val="start"/>
      </w:pPr>
      <w:r>
        <w:rPr>
          <w:rFonts w:ascii="Segoe UI" w:hAnsi="Segoe UI" w:cs="Segoe UI" w:eastAsia="Segoe UI"/>
          <w:b/>
          <w:color w:val="967B53"/>
          <w:sz w:val="23"/>
          <w:szCs w:val="23"/>
          <w:rtl w:val="true"/>
          <w:bCs w:val="true"/>
        </w:rPr>
        <w:t>النص المصحّح للمذاكرة</w:t>
      </w:r>
    </w:p>
    <w:p>
      <w:pPr>
        <w:keepNext w:val="0"/>
        <w:keepLines w:val="0"/>
        <w:widowControl/>
        <w:bidi w:val="true"/>
        <w:spacing w:before="0" w:after="180" w:line="307" w:lineRule="auto"/>
        <w:jc w:val="both"/>
      </w:pPr>
      <w:r>
        <w:rPr>
          <w:rFonts w:ascii="Segoe UI" w:hAnsi="Segoe UI" w:cs="Segoe UI" w:eastAsia="Segoe UI"/>
          <w:b w:val="0"/>
          <w:i w:val="0"/>
          <w:color w:val="30383D"/>
          <w:sz w:val="28"/>
          <w:szCs w:val="28"/>
          <w:rtl w:val="true"/>
          <w:bCs w:val="false"/>
          <w:iCs w:val="false"/>
        </w:rPr>
        <w:t>ومدد الملائكة ثابت في القرآن، قال تعالى:</w:t>
      </w:r>
    </w:p>
    <w:p>
      <w:pPr>
        <w:keepNext w:val="0"/>
        <w:keepLines w:val="0"/>
        <w:widowControl/>
        <w:bidi w:val="true"/>
        <w:spacing w:before="0" w:after="180" w:line="307" w:lineRule="auto"/>
        <w:jc w:val="both"/>
      </w:pPr>
      <w:r>
        <w:rPr>
          <w:rFonts w:ascii="Traditional Arabic" w:hAnsi="Traditional Arabic" w:cs="Traditional Arabic" w:eastAsia="Traditional Arabic"/>
          <w:b w:val="0"/>
          <w:i w:val="0"/>
          <w:color w:val="385E59"/>
          <w:sz w:val="36"/>
          <w:szCs w:val="36"/>
          <w:rtl w:val="true"/>
          <w:bCs w:val="false"/>
          <w:iCs w:val="false"/>
        </w:rPr>
        <w:t>﴿إِذْ تَسْتَغِيثُونَ رَبَّكُمْ فَاسْتَجَابَ لَكُمْ أَنِّي مُمِدُّكُمْ بِأَلْفٍ مِنَ الْمَلَائِكَةِ مُرْدِفِينَ﴾</w:t>
      </w:r>
      <w:r>
        <w:rPr>
          <w:rFonts w:ascii="Segoe UI" w:hAnsi="Segoe UI" w:cs="Segoe UI" w:eastAsia="Segoe UI"/>
          <w:b w:val="0"/>
          <w:i w:val="0"/>
          <w:color w:val="30383D"/>
          <w:sz w:val="28"/>
          <w:szCs w:val="28"/>
          <w:rtl w:val="true"/>
          <w:bCs w:val="false"/>
          <w:iCs w:val="false"/>
        </w:rPr>
        <w:t xml:space="preserve"> [الأنفال: ٩].</w:t>
      </w:r>
    </w:p>
    <w:p>
      <w:pPr>
        <w:keepNext/>
        <w:keepLines w:val="0"/>
        <w:widowControl/>
        <w:bidi w:val="true"/>
        <w:spacing w:before="0" w:after="180" w:line="307" w:lineRule="auto"/>
        <w:jc w:val="both"/>
      </w:pPr>
      <w:r>
        <w:rPr>
          <w:rFonts w:ascii="Segoe UI" w:hAnsi="Segoe UI" w:cs="Segoe UI" w:eastAsia="Segoe UI"/>
          <w:b w:val="0"/>
          <w:i w:val="0"/>
          <w:color w:val="30383D"/>
          <w:sz w:val="28"/>
          <w:szCs w:val="28"/>
          <w:rtl w:val="true"/>
          <w:bCs w:val="false"/>
          <w:iCs w:val="false"/>
        </w:rPr>
        <w:t>ومن تفسير «مردفين»: متتابعين، فوجًا بعد فوج. فالمعنى إن الله أمد المؤمنين بالملائكة ونصرهم.</w:t>
      </w:r>
    </w:p>
    <w:p>
      <w:pPr>
        <w:keepNext/>
        <w:widowControl/>
        <w:spacing w:before="140" w:after="120" w:line="276" w:lineRule="auto"/>
        <w:bidi w:val="true"/>
        <w:jc w:val="start"/>
      </w:pPr>
      <w:r>
        <w:rPr>
          <w:rFonts w:ascii="Segoe UI" w:hAnsi="Segoe UI" w:cs="Segoe UI" w:eastAsia="Segoe UI"/>
          <w:b/>
          <w:color w:val="967B53"/>
          <w:sz w:val="23"/>
          <w:szCs w:val="23"/>
          <w:rtl w:val="true"/>
          <w:bCs w:val="true"/>
        </w:rPr>
        <w:t>النص الأصلي كما ورد في السكريبت للمقارنة فقط</w:t>
      </w:r>
    </w:p>
    <w:p>
      <w:pPr>
        <w:keepNext w:val="0"/>
        <w:widowControl/>
        <w:spacing w:before="0" w:after="140" w:line="307" w:lineRule="auto"/>
        <w:bidi w:val="true"/>
        <w:jc w:val="both"/>
      </w:pPr>
      <w:r>
        <w:rPr>
          <w:rFonts w:ascii="Segoe UI" w:hAnsi="Segoe UI" w:cs="Segoe UI" w:eastAsia="Segoe UI"/>
          <w:b w:val="0"/>
          <w:color w:val="68777D"/>
          <w:sz w:val="25"/>
          <w:szCs w:val="25"/>
          <w:rtl w:val="true"/>
          <w:bCs w:val="false"/>
        </w:rPr>
        <w:t>يعني نازل جاهز للقتال وجسمه حتى مطرب من كتر ما هو جاي داخل على المعركه على طول اذ تستغيثون ربكم فاستجاب لكم اني ممدكم بالف من الملائكه مردفين مردفين يعني</w:t>
      </w:r>
    </w:p>
    <w:p>
      <w:pPr>
        <w:keepNext/>
        <w:widowControl/>
        <w:spacing w:before="140" w:after="120" w:line="276" w:lineRule="auto"/>
        <w:bidi w:val="true"/>
        <w:jc w:val="start"/>
      </w:pPr>
      <w:r>
        <w:rPr>
          <w:rFonts w:ascii="Segoe UI" w:hAnsi="Segoe UI" w:cs="Segoe UI" w:eastAsia="Segoe UI"/>
          <w:b/>
          <w:color w:val="967B53"/>
          <w:sz w:val="23"/>
          <w:szCs w:val="23"/>
          <w:rtl w:val="true"/>
          <w:bCs w:val="true"/>
        </w:rPr>
        <w:t>سبب التصحيح ومراجعة المعلومة</w:t>
      </w:r>
    </w:p>
    <w:p>
      <w:pPr>
        <w:keepNext/>
        <w:widowControl/>
        <w:spacing w:before="0" w:after="140" w:line="300" w:lineRule="auto"/>
        <w:bidi w:val="true"/>
        <w:jc w:val="both"/>
      </w:pPr>
      <w:r>
        <w:rPr>
          <w:rFonts w:ascii="Segoe UI" w:hAnsi="Segoe UI" w:cs="Segoe UI" w:eastAsia="Segoe UI"/>
          <w:b w:val="0"/>
          <w:color w:val="30383D"/>
          <w:sz w:val="24"/>
          <w:szCs w:val="24"/>
          <w:rtl w:val="true"/>
          <w:bCs w:val="false"/>
        </w:rPr>
        <w:t>أُثبتت الأنفال ٩ كاملة مع ضبط «ممدكم» و«مردفين»، وأُبقي شرح التتابع منسوبًا إلى التفسير. وصُحح الوصف العام «جسمه مطرب» إلى معنى الغبار الذي سبق بيانه، من غير تصور تفصيلي لمقداره أو سببه لم يذكره الخبر، ولا حصر جميع معاني «مردفين» في شرح واحد أو إضافة عدد جديد فوق المذكور في الآية بلا دليل.</w:t>
      </w:r>
    </w:p>
    <w:p>
      <w:pPr>
        <w:keepNext w:val="0"/>
        <w:keepLines/>
        <w:widowControl/>
        <w:bidi w:val="true"/>
        <w:spacing w:after="300" w:before="20" w:line="288" w:lineRule="auto"/>
        <w:jc w:val="start"/>
      </w:pPr>
      <w:r>
        <w:rPr>
          <w:rFonts w:ascii="Segoe UI" w:hAnsi="Segoe UI" w:cs="Segoe UI" w:eastAsia="Segoe UI"/>
          <w:b w:val="0"/>
          <w:i w:val="0"/>
          <w:color w:val="68777D"/>
          <w:sz w:val="17"/>
          <w:szCs w:val="17"/>
          <w:rtl w:val="true"/>
          <w:bCs w:val="false"/>
          <w:iCs w:val="false"/>
        </w:rPr>
        <w:t>موضعه في التفريغ ٥:٠٨:١٣ إلى ٥:٠٨:٣٠   |   المصادر</w:t>
      </w:r>
      <w:r>
        <w:rPr>
          <w:rFonts w:ascii="Segoe UI" w:hAnsi="Segoe UI" w:cs="Segoe UI" w:eastAsia="Segoe UI"/>
          <w:b w:val="0"/>
          <w:i w:val="0"/>
          <w:color w:val="68777D"/>
          <w:sz w:val="17"/>
          <w:szCs w:val="17"/>
          <w:rtl w:val="true"/>
          <w:bCs w:val="false"/>
          <w:iCs w:val="false"/>
        </w:rPr>
        <w:t xml:space="preserve">  </w:t>
      </w:r>
      <w:hyperlink w:anchor="src_547">
        <w:r>
          <w:rPr>
            <w:rFonts w:ascii="Segoe UI" w:hAnsi="Segoe UI" w:cs="Segoe UI" w:eastAsia="Segoe UI"/>
            <w:b w:val="0"/>
            <w:color w:val="315F5B"/>
            <w:sz w:val="21"/>
            <w:szCs w:val="21"/>
            <w:rtl w:val="true"/>
            <w:bCs w:val="false"/>
          </w:rPr>
          <w:t>[٥٤٧] سورة الأنفال الآية ٩ الاستغاثة والاستجابة؛ </w:t>
        </w:r>
      </w:hyperlink>
      <w:r>
        <w:rPr>
          <w:rFonts w:ascii="Segoe UI" w:hAnsi="Segoe UI" w:cs="Segoe UI" w:eastAsia="Segoe UI"/>
          <w:b w:val="0"/>
          <w:i w:val="0"/>
          <w:color w:val="68777D"/>
          <w:sz w:val="17"/>
          <w:szCs w:val="17"/>
          <w:rtl w:val="true"/>
          <w:bCs w:val="false"/>
          <w:iCs w:val="false"/>
        </w:rPr>
        <w:t xml:space="preserve">  </w:t>
      </w:r>
      <w:hyperlink w:anchor="src_554">
        <w:r>
          <w:rPr>
            <w:rFonts w:ascii="Segoe UI" w:hAnsi="Segoe UI" w:cs="Segoe UI" w:eastAsia="Segoe UI"/>
            <w:b w:val="0"/>
            <w:color w:val="315F5B"/>
            <w:sz w:val="21"/>
            <w:szCs w:val="21"/>
            <w:rtl w:val="true"/>
            <w:bCs w:val="false"/>
          </w:rPr>
          <w:t>[٥٥٤] تفسير ابن كثير الأنفال ٩ معنى مردفين؛ </w:t>
        </w:r>
      </w:hyperlink>
      <w:r>
        <w:rPr>
          <w:rFonts w:ascii="Segoe UI" w:hAnsi="Segoe UI" w:cs="Segoe UI" w:eastAsia="Segoe UI"/>
          <w:b w:val="0"/>
          <w:i w:val="0"/>
          <w:color w:val="68777D"/>
          <w:sz w:val="17"/>
          <w:szCs w:val="17"/>
          <w:rtl w:val="true"/>
          <w:bCs w:val="false"/>
          <w:iCs w:val="false"/>
        </w:rPr>
        <w:t xml:space="preserve">  </w:t>
      </w:r>
      <w:hyperlink w:anchor="src_559">
        <w:r>
          <w:rPr>
            <w:rFonts w:ascii="Segoe UI" w:hAnsi="Segoe UI" w:cs="Segoe UI" w:eastAsia="Segoe UI"/>
            <w:b w:val="0"/>
            <w:color w:val="315F5B"/>
            <w:sz w:val="21"/>
            <w:szCs w:val="21"/>
            <w:rtl w:val="true"/>
            <w:bCs w:val="false"/>
          </w:rPr>
          <w:t>[٥٥٩] صحيح البخاري ٤٦٤٥ قول ابن عباس إن الأنفال نزلت في بدر وشرح مردفين؛ </w:t>
        </w:r>
      </w:hyperlink>
      <w:r>
        <w:rPr>
          <w:rFonts w:ascii="Segoe UI" w:hAnsi="Segoe UI" w:cs="Segoe UI" w:eastAsia="Segoe UI"/>
          <w:b w:val="0"/>
          <w:i w:val="0"/>
          <w:color w:val="68777D"/>
          <w:sz w:val="17"/>
          <w:szCs w:val="17"/>
          <w:rtl w:val="true"/>
          <w:bCs w:val="false"/>
          <w:iCs w:val="false"/>
        </w:rPr>
        <w:t xml:space="preserve">  </w:t>
      </w:r>
      <w:hyperlink w:anchor="src_501">
        <w:r>
          <w:rPr>
            <w:rFonts w:ascii="Segoe UI" w:hAnsi="Segoe UI" w:cs="Segoe UI" w:eastAsia="Segoe UI"/>
            <w:b w:val="0"/>
            <w:color w:val="315F5B"/>
            <w:sz w:val="21"/>
            <w:szCs w:val="21"/>
            <w:rtl w:val="true"/>
            <w:bCs w:val="false"/>
          </w:rPr>
          <w:t>[٥٠١] صحيح مسلم ١٧٦٣ رواية عمر في عدة المسلمين والمشركين يوم بدر؛ </w:t>
        </w:r>
      </w:hyperlink>
    </w:p>
    <w:p>
      <w:bookmarkStart w:id="361" w:name="block_401"/>
      <w:pPr>
        <w:pStyle w:val="Heading2"/>
        <w:keepNext/>
        <w:widowControl/>
        <w:bidi w:val="true"/>
        <w:spacing w:before="300" w:after="140" w:line="283" w:lineRule="auto"/>
        <w:jc w:val="start"/>
      </w:pPr>
      <w:r>
        <w:rPr>
          <w:rFonts w:ascii="Segoe UI" w:hAnsi="Segoe UI" w:cs="Segoe UI" w:eastAsia="Segoe UI"/>
          <w:b/>
          <w:i w:val="0"/>
          <w:color w:val="967B53"/>
          <w:sz w:val="34"/>
          <w:szCs w:val="34"/>
          <w:rtl w:val="true"/>
          <w:bCs w:val="true"/>
          <w:iCs w:val="false"/>
        </w:rPr>
        <w:t xml:space="preserve">٤٠١  </w:t>
      </w:r>
      <w:bookmarkEnd w:id="361"/>
      <w:r>
        <w:rPr>
          <w:rFonts w:ascii="Segoe UI" w:hAnsi="Segoe UI" w:cs="Segoe UI" w:eastAsia="Segoe UI"/>
          <w:b/>
          <w:i w:val="0"/>
          <w:color w:val="315F5B"/>
          <w:sz w:val="34"/>
          <w:szCs w:val="34"/>
          <w:rtl w:val="true"/>
          <w:bCs w:val="true"/>
          <w:iCs w:val="false"/>
        </w:rPr>
        <w:t>استشهاد حارثة بن سراقة</w:t>
      </w:r>
    </w:p>
    <w:p>
      <w:pPr>
        <w:keepNext/>
        <w:widowControl/>
        <w:spacing w:before="40" w:after="120" w:line="276" w:lineRule="auto"/>
        <w:bidi w:val="true"/>
        <w:jc w:val="start"/>
      </w:pPr>
      <w:r>
        <w:rPr>
          <w:rFonts w:ascii="Segoe UI" w:hAnsi="Segoe UI" w:cs="Segoe UI" w:eastAsia="Segoe UI"/>
          <w:b/>
          <w:color w:val="967B53"/>
          <w:sz w:val="23"/>
          <w:szCs w:val="23"/>
          <w:rtl w:val="true"/>
          <w:bCs w:val="true"/>
        </w:rPr>
        <w:t>النص المصحّح للمذاكرة</w:t>
      </w:r>
    </w:p>
    <w:p>
      <w:pPr>
        <w:keepNext w:val="0"/>
        <w:keepLines w:val="0"/>
        <w:widowControl/>
        <w:bidi w:val="true"/>
        <w:spacing w:before="0" w:after="180" w:line="307" w:lineRule="auto"/>
        <w:jc w:val="both"/>
      </w:pPr>
      <w:r>
        <w:rPr>
          <w:rFonts w:ascii="Segoe UI" w:hAnsi="Segoe UI" w:cs="Segoe UI" w:eastAsia="Segoe UI"/>
          <w:b w:val="0"/>
          <w:i w:val="0"/>
          <w:color w:val="30383D"/>
          <w:sz w:val="28"/>
          <w:szCs w:val="28"/>
          <w:rtl w:val="true"/>
          <w:bCs w:val="false"/>
          <w:iCs w:val="false"/>
        </w:rPr>
        <w:t>ومن شهداء بدر حارثة بن سراقة رضي الله عنه. أصابه سهم غَرْب فقتله، كما في صحيح البخاري؛ أي سهم لا يُعرف راميه.</w:t>
      </w:r>
    </w:p>
    <w:p>
      <w:pPr>
        <w:keepNext/>
        <w:keepLines w:val="0"/>
        <w:widowControl/>
        <w:bidi w:val="true"/>
        <w:spacing w:before="0" w:after="180" w:line="307" w:lineRule="auto"/>
        <w:jc w:val="both"/>
      </w:pPr>
      <w:r>
        <w:rPr>
          <w:rFonts w:ascii="Segoe UI" w:hAnsi="Segoe UI" w:cs="Segoe UI" w:eastAsia="Segoe UI"/>
          <w:b w:val="0"/>
          <w:i w:val="0"/>
          <w:color w:val="30383D"/>
          <w:sz w:val="28"/>
          <w:szCs w:val="28"/>
          <w:rtl w:val="true"/>
          <w:bCs w:val="false"/>
          <w:iCs w:val="false"/>
        </w:rPr>
        <w:t>فنحفظ إنه من شهداء بدر، وإن النبي ﷺ بشّر أمه بمكانته في الجنة.</w:t>
      </w:r>
    </w:p>
    <w:p>
      <w:pPr>
        <w:keepNext/>
        <w:widowControl/>
        <w:spacing w:before="140" w:after="120" w:line="276" w:lineRule="auto"/>
        <w:bidi w:val="true"/>
        <w:jc w:val="start"/>
      </w:pPr>
      <w:r>
        <w:rPr>
          <w:rFonts w:ascii="Segoe UI" w:hAnsi="Segoe UI" w:cs="Segoe UI" w:eastAsia="Segoe UI"/>
          <w:b/>
          <w:color w:val="967B53"/>
          <w:sz w:val="23"/>
          <w:szCs w:val="23"/>
          <w:rtl w:val="true"/>
          <w:bCs w:val="true"/>
        </w:rPr>
        <w:t>النص الأصلي كما ورد في السكريبت للمقارنة فقط</w:t>
      </w:r>
    </w:p>
    <w:p>
      <w:pPr>
        <w:keepNext w:val="0"/>
        <w:widowControl/>
        <w:spacing w:before="0" w:after="140" w:line="307" w:lineRule="auto"/>
        <w:bidi w:val="true"/>
        <w:jc w:val="both"/>
      </w:pPr>
      <w:r>
        <w:rPr>
          <w:rFonts w:ascii="Segoe UI" w:hAnsi="Segoe UI" w:cs="Segoe UI" w:eastAsia="Segoe UI"/>
          <w:b w:val="0"/>
          <w:color w:val="68777D"/>
          <w:sz w:val="25"/>
          <w:szCs w:val="25"/>
          <w:rtl w:val="true"/>
          <w:bCs w:val="false"/>
        </w:rPr>
        <w:t>نازلين ورا بعض يقف صلى الله عليه وسلم يقف الجيش النبي مطمئن صلى الله عليه وسلم بيشجع و قبل ما المعركه تبدا يجي سهم طايش النبي اصلا واقف للدفاع احنا مش هنبدا احنا اصلا مش طالعين نحارب يجي سهم طايش يستقر في قلب سيدنا حارثه ويكون اول شهيد</w:t>
      </w:r>
    </w:p>
    <w:p>
      <w:pPr>
        <w:keepNext/>
        <w:widowControl/>
        <w:spacing w:before="140" w:after="120" w:line="276" w:lineRule="auto"/>
        <w:bidi w:val="true"/>
        <w:jc w:val="start"/>
      </w:pPr>
      <w:r>
        <w:rPr>
          <w:rFonts w:ascii="Segoe UI" w:hAnsi="Segoe UI" w:cs="Segoe UI" w:eastAsia="Segoe UI"/>
          <w:b/>
          <w:color w:val="967B53"/>
          <w:sz w:val="23"/>
          <w:szCs w:val="23"/>
          <w:rtl w:val="true"/>
          <w:bCs w:val="true"/>
        </w:rPr>
        <w:t>سبب التصحيح ومراجعة المعلومة</w:t>
      </w:r>
    </w:p>
    <w:p>
      <w:pPr>
        <w:keepNext/>
        <w:widowControl/>
        <w:spacing w:before="0" w:after="140" w:line="300" w:lineRule="auto"/>
        <w:bidi w:val="true"/>
        <w:jc w:val="both"/>
      </w:pPr>
      <w:r>
        <w:rPr>
          <w:rFonts w:ascii="Segoe UI" w:hAnsi="Segoe UI" w:cs="Segoe UI" w:eastAsia="Segoe UI"/>
          <w:b w:val="0"/>
          <w:color w:val="30383D"/>
          <w:sz w:val="24"/>
          <w:szCs w:val="24"/>
          <w:rtl w:val="true"/>
          <w:bCs w:val="false"/>
        </w:rPr>
        <w:t>صُححت عبارة «أول شهيد في الإسلام» إلى «من شهداء بدر»؛ استشهاد سمية أم عمار كان قبل الهجرة، كما سبق في أخبار مكة وذكره الذهبي، فلا يصح جعل حارثة أول شهيد في الإسلام. لم يُستبدل الخطأ بجزم غير موثق بأنه أول شهداء بدر جميعًا. خبر البخاري يذكر سهمًا غربًا ولا يحدد موضع إصابته بأنه القلب، ولا يثبت أنه أول سهم في المعركة أو أن راميه معروف من قريش. وفي أخبار السيرة ذكر إصابة نحره، وهو أيضًا لا يوافق لفظ «قلبه»؛ حُفظ في المتن القدر الذي أثبته الصحيح، من غير ترتيب زمني مفترض لبدء كل قتال.</w:t>
      </w:r>
    </w:p>
    <w:p>
      <w:pPr>
        <w:keepNext w:val="0"/>
        <w:keepLines/>
        <w:widowControl/>
        <w:bidi w:val="true"/>
        <w:spacing w:after="300" w:before="20" w:line="288" w:lineRule="auto"/>
        <w:jc w:val="start"/>
      </w:pPr>
      <w:r>
        <w:rPr>
          <w:rFonts w:ascii="Segoe UI" w:hAnsi="Segoe UI" w:cs="Segoe UI" w:eastAsia="Segoe UI"/>
          <w:b w:val="0"/>
          <w:i w:val="0"/>
          <w:color w:val="68777D"/>
          <w:sz w:val="17"/>
          <w:szCs w:val="17"/>
          <w:rtl w:val="true"/>
          <w:bCs w:val="false"/>
          <w:iCs w:val="false"/>
        </w:rPr>
        <w:t>موضعه في التفريغ ٥:٠٨:٣٠ إلى ٥:٠٨:٥٤   |   المصادر</w:t>
      </w:r>
      <w:r>
        <w:rPr>
          <w:rFonts w:ascii="Segoe UI" w:hAnsi="Segoe UI" w:cs="Segoe UI" w:eastAsia="Segoe UI"/>
          <w:b w:val="0"/>
          <w:i w:val="0"/>
          <w:color w:val="68777D"/>
          <w:sz w:val="17"/>
          <w:szCs w:val="17"/>
          <w:rtl w:val="true"/>
          <w:bCs w:val="false"/>
          <w:iCs w:val="false"/>
        </w:rPr>
        <w:t xml:space="preserve">  </w:t>
      </w:r>
      <w:hyperlink w:anchor="src_555">
        <w:r>
          <w:rPr>
            <w:rFonts w:ascii="Segoe UI" w:hAnsi="Segoe UI" w:cs="Segoe UI" w:eastAsia="Segoe UI"/>
            <w:b w:val="0"/>
            <w:color w:val="315F5B"/>
            <w:sz w:val="21"/>
            <w:szCs w:val="21"/>
            <w:rtl w:val="true"/>
            <w:bCs w:val="false"/>
          </w:rPr>
          <w:t>[٥٥٥] صحيح البخاري ٢٨٠٩ حارثة بن سراقة وسؤال أمه والبشارة بالفردوس الأعلى؛ </w:t>
        </w:r>
      </w:hyperlink>
      <w:r>
        <w:rPr>
          <w:rFonts w:ascii="Segoe UI" w:hAnsi="Segoe UI" w:cs="Segoe UI" w:eastAsia="Segoe UI"/>
          <w:b w:val="0"/>
          <w:i w:val="0"/>
          <w:color w:val="68777D"/>
          <w:sz w:val="17"/>
          <w:szCs w:val="17"/>
          <w:rtl w:val="true"/>
          <w:bCs w:val="false"/>
          <w:iCs w:val="false"/>
        </w:rPr>
        <w:t xml:space="preserve">  </w:t>
      </w:r>
      <w:hyperlink w:anchor="src_556">
        <w:r>
          <w:rPr>
            <w:rFonts w:ascii="Segoe UI" w:hAnsi="Segoe UI" w:cs="Segoe UI" w:eastAsia="Segoe UI"/>
            <w:b w:val="0"/>
            <w:color w:val="315F5B"/>
            <w:sz w:val="21"/>
            <w:szCs w:val="21"/>
            <w:rtl w:val="true"/>
            <w:bCs w:val="false"/>
          </w:rPr>
          <w:t>[٥٥٦] تاريخ الإسلام للذهبي ترجمة عمار وذكر استشهاد أمه سمية قبل الهجرة؛ </w:t>
        </w:r>
      </w:hyperlink>
      <w:r>
        <w:rPr>
          <w:rFonts w:ascii="Segoe UI" w:hAnsi="Segoe UI" w:cs="Segoe UI" w:eastAsia="Segoe UI"/>
          <w:b w:val="0"/>
          <w:i w:val="0"/>
          <w:color w:val="68777D"/>
          <w:sz w:val="17"/>
          <w:szCs w:val="17"/>
          <w:rtl w:val="true"/>
          <w:bCs w:val="false"/>
          <w:iCs w:val="false"/>
        </w:rPr>
        <w:t xml:space="preserve">  </w:t>
      </w:r>
      <w:hyperlink w:anchor="src_498">
        <w:r>
          <w:rPr>
            <w:rFonts w:ascii="Segoe UI" w:hAnsi="Segoe UI" w:cs="Segoe UI" w:eastAsia="Segoe UI"/>
            <w:b w:val="0"/>
            <w:color w:val="315F5B"/>
            <w:sz w:val="21"/>
            <w:szCs w:val="21"/>
            <w:rtl w:val="true"/>
            <w:bCs w:val="false"/>
          </w:rPr>
          <w:t>[٤٩٨] البداية والنهاية لابن كثير مقدمات بدر وأحداثها ونقل أخبار ابن إسحاق للمقارنة لا لتصحيح كل تفاصيلها؛ </w:t>
        </w:r>
      </w:hyperlink>
    </w:p>
    <w:p>
      <w:bookmarkStart w:id="362" w:name="block_402"/>
      <w:pPr>
        <w:pStyle w:val="Heading2"/>
        <w:keepNext/>
        <w:widowControl/>
        <w:bidi w:val="true"/>
        <w:spacing w:before="300" w:after="140" w:line="283" w:lineRule="auto"/>
        <w:jc w:val="start"/>
      </w:pPr>
      <w:r>
        <w:rPr>
          <w:rFonts w:ascii="Segoe UI" w:hAnsi="Segoe UI" w:cs="Segoe UI" w:eastAsia="Segoe UI"/>
          <w:b/>
          <w:i w:val="0"/>
          <w:color w:val="967B53"/>
          <w:sz w:val="34"/>
          <w:szCs w:val="34"/>
          <w:rtl w:val="true"/>
          <w:bCs w:val="true"/>
          <w:iCs w:val="false"/>
        </w:rPr>
        <w:t xml:space="preserve">٤٠٢  </w:t>
      </w:r>
      <w:bookmarkEnd w:id="362"/>
      <w:r>
        <w:rPr>
          <w:rFonts w:ascii="Segoe UI" w:hAnsi="Segoe UI" w:cs="Segoe UI" w:eastAsia="Segoe UI"/>
          <w:b/>
          <w:i w:val="0"/>
          <w:color w:val="315F5B"/>
          <w:sz w:val="34"/>
          <w:szCs w:val="34"/>
          <w:rtl w:val="true"/>
          <w:bCs w:val="true"/>
          <w:iCs w:val="false"/>
        </w:rPr>
        <w:t>بشارة أم حارثة بالفردوس الأعلى</w:t>
      </w:r>
    </w:p>
    <w:p>
      <w:pPr>
        <w:keepNext/>
        <w:widowControl/>
        <w:spacing w:before="40" w:after="120" w:line="276" w:lineRule="auto"/>
        <w:bidi w:val="true"/>
        <w:jc w:val="start"/>
      </w:pPr>
      <w:r>
        <w:rPr>
          <w:rFonts w:ascii="Segoe UI" w:hAnsi="Segoe UI" w:cs="Segoe UI" w:eastAsia="Segoe UI"/>
          <w:b/>
          <w:color w:val="967B53"/>
          <w:sz w:val="23"/>
          <w:szCs w:val="23"/>
          <w:rtl w:val="true"/>
          <w:bCs w:val="true"/>
        </w:rPr>
        <w:t>النص المصحّح للمذاكرة</w:t>
      </w:r>
    </w:p>
    <w:p>
      <w:pPr>
        <w:keepNext w:val="0"/>
        <w:keepLines w:val="0"/>
        <w:widowControl/>
        <w:bidi w:val="true"/>
        <w:spacing w:before="0" w:after="180" w:line="307" w:lineRule="auto"/>
        <w:jc w:val="both"/>
      </w:pPr>
      <w:r>
        <w:rPr>
          <w:rFonts w:ascii="Segoe UI" w:hAnsi="Segoe UI" w:cs="Segoe UI" w:eastAsia="Segoe UI"/>
          <w:b w:val="0"/>
          <w:i w:val="0"/>
          <w:color w:val="30383D"/>
          <w:sz w:val="28"/>
          <w:szCs w:val="28"/>
          <w:rtl w:val="true"/>
          <w:bCs w:val="false"/>
          <w:iCs w:val="false"/>
        </w:rPr>
        <w:t>وجت أم حارثة للنبي ﷺ تسأله عن ابنها، وقالت: «يا نبي الله، ألا تحدثني عن حارثة؟» ثم قالت: «فإن كان في الجنة صبرت، وإن كان غير ذلك اجتهدت عليه في البكاء».</w:t>
      </w:r>
    </w:p>
    <w:p>
      <w:pPr>
        <w:keepNext w:val="0"/>
        <w:keepLines w:val="0"/>
        <w:widowControl/>
        <w:bidi w:val="true"/>
        <w:spacing w:before="0" w:after="180" w:line="307" w:lineRule="auto"/>
        <w:jc w:val="both"/>
      </w:pPr>
      <w:r>
        <w:rPr>
          <w:rFonts w:ascii="Segoe UI" w:hAnsi="Segoe UI" w:cs="Segoe UI" w:eastAsia="Segoe UI"/>
          <w:b w:val="0"/>
          <w:i w:val="0"/>
          <w:color w:val="30383D"/>
          <w:sz w:val="28"/>
          <w:szCs w:val="28"/>
          <w:rtl w:val="true"/>
          <w:bCs w:val="false"/>
          <w:iCs w:val="false"/>
        </w:rPr>
        <w:t>فقال ﷺ: «يا أم حارثة، إنها جنان في الجنة، وإن ابنك أصاب الفردوس الأعلى».</w:t>
      </w:r>
    </w:p>
    <w:p>
      <w:pPr>
        <w:keepNext/>
        <w:keepLines w:val="0"/>
        <w:widowControl/>
        <w:bidi w:val="true"/>
        <w:spacing w:before="0" w:after="180" w:line="307" w:lineRule="auto"/>
        <w:jc w:val="both"/>
      </w:pPr>
      <w:r>
        <w:rPr>
          <w:rFonts w:ascii="Segoe UI" w:hAnsi="Segoe UI" w:cs="Segoe UI" w:eastAsia="Segoe UI"/>
          <w:b w:val="0"/>
          <w:i w:val="0"/>
          <w:color w:val="30383D"/>
          <w:sz w:val="28"/>
          <w:szCs w:val="28"/>
          <w:rtl w:val="true"/>
          <w:bCs w:val="false"/>
          <w:iCs w:val="false"/>
        </w:rPr>
        <w:t>فكانت البشارة لأم فقدت ابنها: إن ابنها نال الفردوس الأعلى من الجنة.</w:t>
      </w:r>
    </w:p>
    <w:p>
      <w:pPr>
        <w:keepNext/>
        <w:widowControl/>
        <w:spacing w:before="140" w:after="120" w:line="276" w:lineRule="auto"/>
        <w:bidi w:val="true"/>
        <w:jc w:val="start"/>
      </w:pPr>
      <w:r>
        <w:rPr>
          <w:rFonts w:ascii="Segoe UI" w:hAnsi="Segoe UI" w:cs="Segoe UI" w:eastAsia="Segoe UI"/>
          <w:b/>
          <w:color w:val="967B53"/>
          <w:sz w:val="23"/>
          <w:szCs w:val="23"/>
          <w:rtl w:val="true"/>
          <w:bCs w:val="true"/>
        </w:rPr>
        <w:t>النص الأصلي كما ورد في السكريبت للمقارنة فقط</w:t>
      </w:r>
    </w:p>
    <w:p>
      <w:pPr>
        <w:keepNext w:val="0"/>
        <w:widowControl/>
        <w:spacing w:before="0" w:after="140" w:line="307" w:lineRule="auto"/>
        <w:bidi w:val="true"/>
        <w:jc w:val="both"/>
      </w:pPr>
      <w:r>
        <w:rPr>
          <w:rFonts w:ascii="Segoe UI" w:hAnsi="Segoe UI" w:cs="Segoe UI" w:eastAsia="Segoe UI"/>
          <w:b w:val="0"/>
          <w:color w:val="68777D"/>
          <w:sz w:val="25"/>
          <w:szCs w:val="25"/>
          <w:rtl w:val="true"/>
          <w:bCs w:val="false"/>
        </w:rPr>
        <w:t>في الاسلام لدرجه ان هو الحرب لسه ما بدات فبعد ما الحرب خلصت جت امه ام سيدنا حارثه تقول للنبي يا رسول الله هو حارثه يبقى كده شهيد ده احنا كنا لسه واقفين ولا ما يبقاش شهيد هل هو شهيد فف فرح ام هو في غير ذلك فاجتهد عليه في البكاء اعيط عليه بقلبي بحرقه قال يا ام حارثه بل هي جنان وان ابنك اصاب الفردوس الاعلى من الجنه ويبدو ان قريش هتكمل استفزازها لبدايه المعركه من</w:t>
      </w:r>
    </w:p>
    <w:p>
      <w:pPr>
        <w:keepNext/>
        <w:widowControl/>
        <w:spacing w:before="140" w:after="120" w:line="276" w:lineRule="auto"/>
        <w:bidi w:val="true"/>
        <w:jc w:val="start"/>
      </w:pPr>
      <w:r>
        <w:rPr>
          <w:rFonts w:ascii="Segoe UI" w:hAnsi="Segoe UI" w:cs="Segoe UI" w:eastAsia="Segoe UI"/>
          <w:b/>
          <w:color w:val="967B53"/>
          <w:sz w:val="23"/>
          <w:szCs w:val="23"/>
          <w:rtl w:val="true"/>
          <w:bCs w:val="true"/>
        </w:rPr>
        <w:t>سبب التصحيح ومراجعة المعلومة</w:t>
      </w:r>
    </w:p>
    <w:p>
      <w:pPr>
        <w:keepNext/>
        <w:widowControl/>
        <w:spacing w:before="0" w:after="140" w:line="300" w:lineRule="auto"/>
        <w:bidi w:val="true"/>
        <w:jc w:val="both"/>
      </w:pPr>
      <w:r>
        <w:rPr>
          <w:rFonts w:ascii="Segoe UI" w:hAnsi="Segoe UI" w:cs="Segoe UI" w:eastAsia="Segoe UI"/>
          <w:b w:val="0"/>
          <w:color w:val="30383D"/>
          <w:sz w:val="24"/>
          <w:szCs w:val="24"/>
          <w:rtl w:val="true"/>
          <w:bCs w:val="false"/>
        </w:rPr>
        <w:t>حُفظ سؤال الأم وجواب النبي بلفظ البخاري ٢٨٠٩، بدل صياغة السؤال على أنه بحث منها: هل يُعد شهيدًا لأن الحرب لم تبدأ؟ هذا التعليل والحوار لا يردان في الخبر المعتمد. وضُبط «الفردوس الأعلى» و«اجتهدت عليه في البكاء». لم تُضف تفاصيل تخمينية عن استفزاز قريش أو ترتيب مقتل حارثة بالنسبة إلى المبارزة؛ الحديث يثبت مقتله يوم بدر وبشارة أمه، ولا يعيّن كل تلك التفاصيل.</w:t>
      </w:r>
    </w:p>
    <w:p>
      <w:pPr>
        <w:keepNext w:val="0"/>
        <w:keepLines/>
        <w:widowControl/>
        <w:bidi w:val="true"/>
        <w:spacing w:after="300" w:before="20" w:line="288" w:lineRule="auto"/>
        <w:jc w:val="start"/>
      </w:pPr>
      <w:r>
        <w:rPr>
          <w:rFonts w:ascii="Segoe UI" w:hAnsi="Segoe UI" w:cs="Segoe UI" w:eastAsia="Segoe UI"/>
          <w:b w:val="0"/>
          <w:i w:val="0"/>
          <w:color w:val="68777D"/>
          <w:sz w:val="17"/>
          <w:szCs w:val="17"/>
          <w:rtl w:val="true"/>
          <w:bCs w:val="false"/>
          <w:iCs w:val="false"/>
        </w:rPr>
        <w:t>موضعه في التفريغ ٥:٠٨:٥٤ إلى ٥:٠٩:٣٦   |   المصادر</w:t>
      </w:r>
      <w:r>
        <w:rPr>
          <w:rFonts w:ascii="Segoe UI" w:hAnsi="Segoe UI" w:cs="Segoe UI" w:eastAsia="Segoe UI"/>
          <w:b w:val="0"/>
          <w:i w:val="0"/>
          <w:color w:val="68777D"/>
          <w:sz w:val="17"/>
          <w:szCs w:val="17"/>
          <w:rtl w:val="true"/>
          <w:bCs w:val="false"/>
          <w:iCs w:val="false"/>
        </w:rPr>
        <w:t xml:space="preserve">  </w:t>
      </w:r>
      <w:hyperlink w:anchor="src_555">
        <w:r>
          <w:rPr>
            <w:rFonts w:ascii="Segoe UI" w:hAnsi="Segoe UI" w:cs="Segoe UI" w:eastAsia="Segoe UI"/>
            <w:b w:val="0"/>
            <w:color w:val="315F5B"/>
            <w:sz w:val="21"/>
            <w:szCs w:val="21"/>
            <w:rtl w:val="true"/>
            <w:bCs w:val="false"/>
          </w:rPr>
          <w:t>[٥٥٥] صحيح البخاري ٢٨٠٩ حارثة بن سراقة وسؤال أمه والبشارة بالفردوس الأعلى؛ </w:t>
        </w:r>
      </w:hyperlink>
    </w:p>
    <w:p>
      <w:bookmarkStart w:id="363" w:name="block_403"/>
      <w:pPr>
        <w:pStyle w:val="Heading2"/>
        <w:keepNext/>
        <w:widowControl/>
        <w:bidi w:val="true"/>
        <w:spacing w:before="300" w:after="140" w:line="283" w:lineRule="auto"/>
        <w:jc w:val="start"/>
      </w:pPr>
      <w:r>
        <w:rPr>
          <w:rFonts w:ascii="Segoe UI" w:hAnsi="Segoe UI" w:cs="Segoe UI" w:eastAsia="Segoe UI"/>
          <w:b/>
          <w:i w:val="0"/>
          <w:color w:val="967B53"/>
          <w:sz w:val="34"/>
          <w:szCs w:val="34"/>
          <w:rtl w:val="true"/>
          <w:bCs w:val="true"/>
          <w:iCs w:val="false"/>
        </w:rPr>
        <w:t xml:space="preserve">٤٠٣  </w:t>
      </w:r>
      <w:bookmarkEnd w:id="363"/>
      <w:r>
        <w:rPr>
          <w:rFonts w:ascii="Segoe UI" w:hAnsi="Segoe UI" w:cs="Segoe UI" w:eastAsia="Segoe UI"/>
          <w:b/>
          <w:i w:val="0"/>
          <w:color w:val="315F5B"/>
          <w:sz w:val="34"/>
          <w:szCs w:val="34"/>
          <w:rtl w:val="true"/>
          <w:bCs w:val="true"/>
          <w:iCs w:val="false"/>
        </w:rPr>
        <w:t>تقليل العدد في أعين الفريقين</w:t>
      </w:r>
    </w:p>
    <w:p>
      <w:pPr>
        <w:keepNext/>
        <w:widowControl/>
        <w:spacing w:before="40" w:after="120" w:line="276" w:lineRule="auto"/>
        <w:bidi w:val="true"/>
        <w:jc w:val="start"/>
      </w:pPr>
      <w:r>
        <w:rPr>
          <w:rFonts w:ascii="Segoe UI" w:hAnsi="Segoe UI" w:cs="Segoe UI" w:eastAsia="Segoe UI"/>
          <w:b/>
          <w:color w:val="967B53"/>
          <w:sz w:val="23"/>
          <w:szCs w:val="23"/>
          <w:rtl w:val="true"/>
          <w:bCs w:val="true"/>
        </w:rPr>
        <w:t>النص المصحّح للمذاكرة</w:t>
      </w:r>
    </w:p>
    <w:p>
      <w:pPr>
        <w:keepNext w:val="0"/>
        <w:keepLines w:val="0"/>
        <w:widowControl/>
        <w:bidi w:val="true"/>
        <w:spacing w:before="0" w:after="180" w:line="307" w:lineRule="auto"/>
        <w:jc w:val="both"/>
      </w:pPr>
      <w:r>
        <w:rPr>
          <w:rFonts w:ascii="Segoe UI" w:hAnsi="Segoe UI" w:cs="Segoe UI" w:eastAsia="Segoe UI"/>
          <w:b w:val="0"/>
          <w:i w:val="0"/>
          <w:color w:val="30383D"/>
          <w:sz w:val="28"/>
          <w:szCs w:val="28"/>
          <w:rtl w:val="true"/>
          <w:bCs w:val="false"/>
          <w:iCs w:val="false"/>
        </w:rPr>
        <w:t>ومن آيات الله عند لقاء الجيشين إنه أرى كل فريق الآخر قليلًا في عينيه. وبيّن ابن كثير إن تقليل المشركين في أعين المؤمنين كان تثبيتًا لهم، وإن تقليل المؤمنين في أعين المشركين شجعهم على الإقدام واللقاء.</w:t>
      </w:r>
    </w:p>
    <w:p>
      <w:pPr>
        <w:keepNext/>
        <w:keepLines w:val="0"/>
        <w:widowControl/>
        <w:bidi w:val="true"/>
        <w:spacing w:before="0" w:after="180" w:line="307" w:lineRule="auto"/>
        <w:jc w:val="both"/>
      </w:pPr>
      <w:r>
        <w:rPr>
          <w:rFonts w:ascii="Segoe UI" w:hAnsi="Segoe UI" w:cs="Segoe UI" w:eastAsia="Segoe UI"/>
          <w:b w:val="0"/>
          <w:i w:val="0"/>
          <w:color w:val="30383D"/>
          <w:sz w:val="28"/>
          <w:szCs w:val="28"/>
          <w:rtl w:val="true"/>
          <w:bCs w:val="false"/>
          <w:iCs w:val="false"/>
        </w:rPr>
        <w:t>فده وصف لما أراهم الله عند اللقاء، مش تغييرًا للعدد الحقيقي للجيشين.</w:t>
      </w:r>
    </w:p>
    <w:p>
      <w:pPr>
        <w:keepNext/>
        <w:widowControl/>
        <w:spacing w:before="140" w:after="120" w:line="276" w:lineRule="auto"/>
        <w:bidi w:val="true"/>
        <w:jc w:val="start"/>
      </w:pPr>
      <w:r>
        <w:rPr>
          <w:rFonts w:ascii="Segoe UI" w:hAnsi="Segoe UI" w:cs="Segoe UI" w:eastAsia="Segoe UI"/>
          <w:b/>
          <w:color w:val="967B53"/>
          <w:sz w:val="23"/>
          <w:szCs w:val="23"/>
          <w:rtl w:val="true"/>
          <w:bCs w:val="true"/>
        </w:rPr>
        <w:t>النص الأصلي كما ورد في السكريبت للمقارنة فقط</w:t>
      </w:r>
    </w:p>
    <w:p>
      <w:pPr>
        <w:keepNext w:val="0"/>
        <w:widowControl/>
        <w:spacing w:before="0" w:after="140" w:line="307" w:lineRule="auto"/>
        <w:bidi w:val="true"/>
        <w:jc w:val="both"/>
      </w:pPr>
      <w:r>
        <w:rPr>
          <w:rFonts w:ascii="Segoe UI" w:hAnsi="Segoe UI" w:cs="Segoe UI" w:eastAsia="Segoe UI"/>
          <w:b w:val="0"/>
          <w:color w:val="68777D"/>
          <w:sz w:val="25"/>
          <w:szCs w:val="25"/>
          <w:rtl w:val="true"/>
          <w:bCs w:val="false"/>
        </w:rPr>
        <w:t>طرفهم وقبل ما تبدا ركه بعد ما اصطف الجيشين وطلع السهم من قريش قتل سيدنا حارثه شهيدا حصلت معجزه بقدره ربنا سبحانه وتعالى حصل استهتار من المشركين بسبب ان هم شافوا المسلمين عددهم اقل بكثير من الحقيقه مشركين 1 واحنا 314 او 313 وحصل طمانينه عند المسلمين بسبب ان هم شافوا عدد المشركين اقل من الالف مين اللي</w:t>
      </w:r>
    </w:p>
    <w:p>
      <w:pPr>
        <w:keepNext/>
        <w:widowControl/>
        <w:spacing w:before="140" w:after="120" w:line="276" w:lineRule="auto"/>
        <w:bidi w:val="true"/>
        <w:jc w:val="start"/>
      </w:pPr>
      <w:r>
        <w:rPr>
          <w:rFonts w:ascii="Segoe UI" w:hAnsi="Segoe UI" w:cs="Segoe UI" w:eastAsia="Segoe UI"/>
          <w:b/>
          <w:color w:val="967B53"/>
          <w:sz w:val="23"/>
          <w:szCs w:val="23"/>
          <w:rtl w:val="true"/>
          <w:bCs w:val="true"/>
        </w:rPr>
        <w:t>سبب التصحيح ومراجعة المعلومة</w:t>
      </w:r>
    </w:p>
    <w:p>
      <w:pPr>
        <w:keepNext/>
        <w:widowControl/>
        <w:spacing w:before="0" w:after="140" w:line="300" w:lineRule="auto"/>
        <w:bidi w:val="true"/>
        <w:jc w:val="both"/>
      </w:pPr>
      <w:r>
        <w:rPr>
          <w:rFonts w:ascii="Segoe UI" w:hAnsi="Segoe UI" w:cs="Segoe UI" w:eastAsia="Segoe UI"/>
          <w:b w:val="0"/>
          <w:color w:val="30383D"/>
          <w:sz w:val="24"/>
          <w:szCs w:val="24"/>
          <w:rtl w:val="true"/>
          <w:bCs w:val="false"/>
        </w:rPr>
        <w:t>حُفظ أصل تقليل العدد كما في الآية وتفسيرها، من غير تعميم أن كل فرد شعر بالحالة النفسية نفسها، أو اختراع حوار باطني للمشركين. لم يُثبت عدد المسلمين ٣١٤ كأنه الوحيد الصحيح؛ سبقت روايات العدد، وأُحيل إلى ثلاثمائة وبضعة عشر. وصُحح الرقم المبتور «المشركين ١» إلى الألف في حديث عمر، ولم يُفرض عدد معين لما رآه كل فريق بعينه. لا يُخلط هذا المشهد في اليقظة مع رؤيا المنام المذكورة في الآية السابقة.</w:t>
      </w:r>
    </w:p>
    <w:p>
      <w:pPr>
        <w:keepNext w:val="0"/>
        <w:keepLines/>
        <w:widowControl/>
        <w:bidi w:val="true"/>
        <w:spacing w:after="300" w:before="20" w:line="288" w:lineRule="auto"/>
        <w:jc w:val="start"/>
      </w:pPr>
      <w:r>
        <w:rPr>
          <w:rFonts w:ascii="Segoe UI" w:hAnsi="Segoe UI" w:cs="Segoe UI" w:eastAsia="Segoe UI"/>
          <w:b w:val="0"/>
          <w:i w:val="0"/>
          <w:color w:val="68777D"/>
          <w:sz w:val="17"/>
          <w:szCs w:val="17"/>
          <w:rtl w:val="true"/>
          <w:bCs w:val="false"/>
          <w:iCs w:val="false"/>
        </w:rPr>
        <w:t>موضعه في التفريغ ٥:٠٩:٣٦ إلى ٥:١٠:٠٦   |   المصادر</w:t>
      </w:r>
      <w:r>
        <w:rPr>
          <w:rFonts w:ascii="Segoe UI" w:hAnsi="Segoe UI" w:cs="Segoe UI" w:eastAsia="Segoe UI"/>
          <w:b w:val="0"/>
          <w:i w:val="0"/>
          <w:color w:val="68777D"/>
          <w:sz w:val="17"/>
          <w:szCs w:val="17"/>
          <w:rtl w:val="true"/>
          <w:bCs w:val="false"/>
          <w:iCs w:val="false"/>
        </w:rPr>
        <w:t xml:space="preserve">  </w:t>
      </w:r>
      <w:hyperlink w:anchor="src_557">
        <w:r>
          <w:rPr>
            <w:rFonts w:ascii="Segoe UI" w:hAnsi="Segoe UI" w:cs="Segoe UI" w:eastAsia="Segoe UI"/>
            <w:b w:val="0"/>
            <w:color w:val="315F5B"/>
            <w:sz w:val="21"/>
            <w:szCs w:val="21"/>
            <w:rtl w:val="true"/>
            <w:bCs w:val="false"/>
          </w:rPr>
          <w:t>[٥٥٧] سورة الأنفال الآية ٤٤ تقليل كل فريق في أعين الآخر عند اللقاء؛ </w:t>
        </w:r>
      </w:hyperlink>
      <w:r>
        <w:rPr>
          <w:rFonts w:ascii="Segoe UI" w:hAnsi="Segoe UI" w:cs="Segoe UI" w:eastAsia="Segoe UI"/>
          <w:b w:val="0"/>
          <w:i w:val="0"/>
          <w:color w:val="68777D"/>
          <w:sz w:val="17"/>
          <w:szCs w:val="17"/>
          <w:rtl w:val="true"/>
          <w:bCs w:val="false"/>
          <w:iCs w:val="false"/>
        </w:rPr>
        <w:t xml:space="preserve">  </w:t>
      </w:r>
      <w:hyperlink w:anchor="src_558">
        <w:r>
          <w:rPr>
            <w:rFonts w:ascii="Segoe UI" w:hAnsi="Segoe UI" w:cs="Segoe UI" w:eastAsia="Segoe UI"/>
            <w:b w:val="0"/>
            <w:color w:val="315F5B"/>
            <w:sz w:val="21"/>
            <w:szCs w:val="21"/>
            <w:rtl w:val="true"/>
            <w:bCs w:val="false"/>
          </w:rPr>
          <w:t>[٥٥٨] تفسير ابن كثير الأنفال ٤٤ التثبيت والتحريض على اللقاء والتفريق بينه وبين المنام؛ </w:t>
        </w:r>
      </w:hyperlink>
      <w:r>
        <w:rPr>
          <w:rFonts w:ascii="Segoe UI" w:hAnsi="Segoe UI" w:cs="Segoe UI" w:eastAsia="Segoe UI"/>
          <w:b w:val="0"/>
          <w:i w:val="0"/>
          <w:color w:val="68777D"/>
          <w:sz w:val="17"/>
          <w:szCs w:val="17"/>
          <w:rtl w:val="true"/>
          <w:bCs w:val="false"/>
          <w:iCs w:val="false"/>
        </w:rPr>
        <w:t xml:space="preserve">  </w:t>
      </w:r>
      <w:hyperlink w:anchor="src_499">
        <w:r>
          <w:rPr>
            <w:rFonts w:ascii="Segoe UI" w:hAnsi="Segoe UI" w:cs="Segoe UI" w:eastAsia="Segoe UI"/>
            <w:b w:val="0"/>
            <w:color w:val="315F5B"/>
            <w:sz w:val="21"/>
            <w:szCs w:val="21"/>
            <w:rtl w:val="true"/>
            <w:bCs w:val="false"/>
          </w:rPr>
          <w:t>[٤٩٩] صحيح البخاري ٣٩٥٧ عدد أهل بدر بضعة عشر وثلاثمائة؛ </w:t>
        </w:r>
      </w:hyperlink>
      <w:r>
        <w:rPr>
          <w:rFonts w:ascii="Segoe UI" w:hAnsi="Segoe UI" w:cs="Segoe UI" w:eastAsia="Segoe UI"/>
          <w:b w:val="0"/>
          <w:i w:val="0"/>
          <w:color w:val="68777D"/>
          <w:sz w:val="17"/>
          <w:szCs w:val="17"/>
          <w:rtl w:val="true"/>
          <w:bCs w:val="false"/>
          <w:iCs w:val="false"/>
        </w:rPr>
        <w:t xml:space="preserve">  </w:t>
      </w:r>
      <w:hyperlink w:anchor="src_501">
        <w:r>
          <w:rPr>
            <w:rFonts w:ascii="Segoe UI" w:hAnsi="Segoe UI" w:cs="Segoe UI" w:eastAsia="Segoe UI"/>
            <w:b w:val="0"/>
            <w:color w:val="315F5B"/>
            <w:sz w:val="21"/>
            <w:szCs w:val="21"/>
            <w:rtl w:val="true"/>
            <w:bCs w:val="false"/>
          </w:rPr>
          <w:t>[٥٠١] صحيح مسلم ١٧٦٣ رواية عمر في عدة المسلمين والمشركين يوم بدر؛ </w:t>
        </w:r>
      </w:hyperlink>
    </w:p>
    <w:p>
      <w:bookmarkStart w:id="364" w:name="block_404"/>
      <w:pPr>
        <w:pStyle w:val="Heading2"/>
        <w:keepNext/>
        <w:widowControl/>
        <w:bidi w:val="true"/>
        <w:spacing w:before="300" w:after="140" w:line="283" w:lineRule="auto"/>
        <w:jc w:val="start"/>
      </w:pPr>
      <w:r>
        <w:rPr>
          <w:rFonts w:ascii="Segoe UI" w:hAnsi="Segoe UI" w:cs="Segoe UI" w:eastAsia="Segoe UI"/>
          <w:b/>
          <w:i w:val="0"/>
          <w:color w:val="967B53"/>
          <w:sz w:val="34"/>
          <w:szCs w:val="34"/>
          <w:rtl w:val="true"/>
          <w:bCs w:val="true"/>
          <w:iCs w:val="false"/>
        </w:rPr>
        <w:t xml:space="preserve">٤٠٤  </w:t>
      </w:r>
      <w:bookmarkEnd w:id="364"/>
      <w:r>
        <w:rPr>
          <w:rFonts w:ascii="Segoe UI" w:hAnsi="Segoe UI" w:cs="Segoe UI" w:eastAsia="Segoe UI"/>
          <w:b/>
          <w:i w:val="0"/>
          <w:color w:val="315F5B"/>
          <w:sz w:val="34"/>
          <w:szCs w:val="34"/>
          <w:rtl w:val="true"/>
          <w:bCs w:val="true"/>
          <w:iCs w:val="false"/>
        </w:rPr>
        <w:t>آية اللقاء وسورة الأنفال</w:t>
      </w:r>
    </w:p>
    <w:p>
      <w:pPr>
        <w:keepNext/>
        <w:widowControl/>
        <w:spacing w:before="40" w:after="120" w:line="276" w:lineRule="auto"/>
        <w:bidi w:val="true"/>
        <w:jc w:val="start"/>
      </w:pPr>
      <w:r>
        <w:rPr>
          <w:rFonts w:ascii="Segoe UI" w:hAnsi="Segoe UI" w:cs="Segoe UI" w:eastAsia="Segoe UI"/>
          <w:b/>
          <w:color w:val="967B53"/>
          <w:sz w:val="23"/>
          <w:szCs w:val="23"/>
          <w:rtl w:val="true"/>
          <w:bCs w:val="true"/>
        </w:rPr>
        <w:t>النص المصحّح للمذاكرة</w:t>
      </w:r>
    </w:p>
    <w:p>
      <w:pPr>
        <w:keepNext w:val="0"/>
        <w:keepLines w:val="0"/>
        <w:widowControl/>
        <w:bidi w:val="true"/>
        <w:spacing w:before="0" w:after="180" w:line="307" w:lineRule="auto"/>
        <w:jc w:val="both"/>
      </w:pPr>
      <w:r>
        <w:rPr>
          <w:rFonts w:ascii="Segoe UI" w:hAnsi="Segoe UI" w:cs="Segoe UI" w:eastAsia="Segoe UI"/>
          <w:b w:val="0"/>
          <w:i w:val="0"/>
          <w:color w:val="30383D"/>
          <w:sz w:val="28"/>
          <w:szCs w:val="28"/>
          <w:rtl w:val="true"/>
          <w:bCs w:val="false"/>
          <w:iCs w:val="false"/>
        </w:rPr>
        <w:t>قال تعالى:</w:t>
      </w:r>
    </w:p>
    <w:p>
      <w:pPr>
        <w:keepNext w:val="0"/>
        <w:keepLines w:val="0"/>
        <w:widowControl/>
        <w:bidi w:val="true"/>
        <w:spacing w:before="0" w:after="180" w:line="307" w:lineRule="auto"/>
        <w:jc w:val="both"/>
      </w:pPr>
      <w:r>
        <w:rPr>
          <w:rFonts w:ascii="Traditional Arabic" w:hAnsi="Traditional Arabic" w:cs="Traditional Arabic" w:eastAsia="Traditional Arabic"/>
          <w:b w:val="0"/>
          <w:i w:val="0"/>
          <w:color w:val="385E59"/>
          <w:sz w:val="36"/>
          <w:szCs w:val="36"/>
          <w:rtl w:val="true"/>
          <w:bCs w:val="false"/>
          <w:iCs w:val="false"/>
        </w:rPr>
        <w:t>﴿وَإِذْ يُرِيكُمُوهُمْ إِذِ الْتَقَيْتُمْ فِي أَعْيُنِكُمْ قَلِيلًا وَيُقَلِّلُكُمْ فِي أَعْيُنِهِمْ لِيَقْضِيَ اللَّهُ أَمْرًا كَانَ مَفْعُولًا وَإِلَى اللَّهِ تُرْجَعُ الْأُمُورُ﴾</w:t>
      </w:r>
      <w:r>
        <w:rPr>
          <w:rFonts w:ascii="Segoe UI" w:hAnsi="Segoe UI" w:cs="Segoe UI" w:eastAsia="Segoe UI"/>
          <w:b w:val="0"/>
          <w:i w:val="0"/>
          <w:color w:val="30383D"/>
          <w:sz w:val="28"/>
          <w:szCs w:val="28"/>
          <w:rtl w:val="true"/>
          <w:bCs w:val="false"/>
          <w:iCs w:val="false"/>
        </w:rPr>
        <w:t xml:space="preserve"> [الأنفال: ٤٤].</w:t>
      </w:r>
    </w:p>
    <w:p>
      <w:pPr>
        <w:keepNext/>
        <w:keepLines w:val="0"/>
        <w:widowControl/>
        <w:bidi w:val="true"/>
        <w:spacing w:before="0" w:after="180" w:line="307" w:lineRule="auto"/>
        <w:jc w:val="both"/>
      </w:pPr>
      <w:r>
        <w:rPr>
          <w:rFonts w:ascii="Segoe UI" w:hAnsi="Segoe UI" w:cs="Segoe UI" w:eastAsia="Segoe UI"/>
          <w:b w:val="0"/>
          <w:i w:val="0"/>
          <w:color w:val="30383D"/>
          <w:sz w:val="28"/>
          <w:szCs w:val="28"/>
          <w:rtl w:val="true"/>
          <w:bCs w:val="false"/>
          <w:iCs w:val="false"/>
        </w:rPr>
        <w:t>وسورة الأنفال مرتبطة بأحداث بدر وأحكامها؛ فقد قال ابن عباس في صحيح البخاري عنها: «نزلت في بدر».</w:t>
      </w:r>
    </w:p>
    <w:p>
      <w:pPr>
        <w:keepNext/>
        <w:widowControl/>
        <w:spacing w:before="140" w:after="120" w:line="276" w:lineRule="auto"/>
        <w:bidi w:val="true"/>
        <w:jc w:val="start"/>
      </w:pPr>
      <w:r>
        <w:rPr>
          <w:rFonts w:ascii="Segoe UI" w:hAnsi="Segoe UI" w:cs="Segoe UI" w:eastAsia="Segoe UI"/>
          <w:b/>
          <w:color w:val="967B53"/>
          <w:sz w:val="23"/>
          <w:szCs w:val="23"/>
          <w:rtl w:val="true"/>
          <w:bCs w:val="true"/>
        </w:rPr>
        <w:t>النص الأصلي كما ورد في السكريبت للمقارنة فقط</w:t>
      </w:r>
    </w:p>
    <w:p>
      <w:pPr>
        <w:keepNext w:val="0"/>
        <w:widowControl/>
        <w:spacing w:before="0" w:after="140" w:line="307" w:lineRule="auto"/>
        <w:bidi w:val="true"/>
        <w:jc w:val="both"/>
      </w:pPr>
      <w:r>
        <w:rPr>
          <w:rFonts w:ascii="Segoe UI" w:hAnsi="Segoe UI" w:cs="Segoe UI" w:eastAsia="Segoe UI"/>
          <w:b w:val="0"/>
          <w:color w:val="68777D"/>
          <w:sz w:val="25"/>
          <w:szCs w:val="25"/>
          <w:rtl w:val="true"/>
          <w:bCs w:val="false"/>
        </w:rPr>
        <w:t>قال لنا الكلام ده ربنا بسم الله الرحمن الرحيم سوره الانفال كلها بتتكلم تقريبا عن غزوه بدر قال تعالى واذ يريكموهم اذ التقيتم في اعينكم قليلا ويقللكم في اعينهم ليقضي الله امرا كان مفعولا والى</w:t>
      </w:r>
    </w:p>
    <w:p>
      <w:pPr>
        <w:keepNext/>
        <w:widowControl/>
        <w:spacing w:before="140" w:after="120" w:line="276" w:lineRule="auto"/>
        <w:bidi w:val="true"/>
        <w:jc w:val="start"/>
      </w:pPr>
      <w:r>
        <w:rPr>
          <w:rFonts w:ascii="Segoe UI" w:hAnsi="Segoe UI" w:cs="Segoe UI" w:eastAsia="Segoe UI"/>
          <w:b/>
          <w:color w:val="967B53"/>
          <w:sz w:val="23"/>
          <w:szCs w:val="23"/>
          <w:rtl w:val="true"/>
          <w:bCs w:val="true"/>
        </w:rPr>
        <w:t>سبب التصحيح ومراجعة المعلومة</w:t>
      </w:r>
    </w:p>
    <w:p>
      <w:pPr>
        <w:keepNext/>
        <w:widowControl/>
        <w:spacing w:before="0" w:after="140" w:line="300" w:lineRule="auto"/>
        <w:bidi w:val="true"/>
        <w:jc w:val="both"/>
      </w:pPr>
      <w:r>
        <w:rPr>
          <w:rFonts w:ascii="Segoe UI" w:hAnsi="Segoe UI" w:cs="Segoe UI" w:eastAsia="Segoe UI"/>
          <w:b w:val="0"/>
          <w:color w:val="30383D"/>
          <w:sz w:val="24"/>
          <w:szCs w:val="24"/>
          <w:rtl w:val="true"/>
          <w:bCs w:val="false"/>
        </w:rPr>
        <w:t>ضُبطت الأنفال ٤٤ كاملة، وفُصل لفظها عن شرح المتحدث «هنا استهتار وهنا سكينة». وأُثبت قول ابن عباس الصحيح بدل الاعتماد على عبارة عامة «السورة كلها تقريبًا بتتكلم عن بدر». هذا لا يعني أن كل آية تصف واقعة داخل ساحة القتال وحدها، أو أن أحكام السورة لا تتجاوز ذلك اليوم، ولا أن نزول كل آياتها كان في توقيت واحد.</w:t>
      </w:r>
    </w:p>
    <w:p>
      <w:pPr>
        <w:keepNext w:val="0"/>
        <w:keepLines/>
        <w:widowControl/>
        <w:bidi w:val="true"/>
        <w:spacing w:after="300" w:before="20" w:line="288" w:lineRule="auto"/>
        <w:jc w:val="start"/>
      </w:pPr>
      <w:r>
        <w:rPr>
          <w:rFonts w:ascii="Segoe UI" w:hAnsi="Segoe UI" w:cs="Segoe UI" w:eastAsia="Segoe UI"/>
          <w:b w:val="0"/>
          <w:i w:val="0"/>
          <w:color w:val="68777D"/>
          <w:sz w:val="17"/>
          <w:szCs w:val="17"/>
          <w:rtl w:val="true"/>
          <w:bCs w:val="false"/>
          <w:iCs w:val="false"/>
        </w:rPr>
        <w:t>موضعه في التفريغ ٥:١٠:٠٦ إلى ٥:١٠:٢٤   |   المصادر</w:t>
      </w:r>
      <w:r>
        <w:rPr>
          <w:rFonts w:ascii="Segoe UI" w:hAnsi="Segoe UI" w:cs="Segoe UI" w:eastAsia="Segoe UI"/>
          <w:b w:val="0"/>
          <w:i w:val="0"/>
          <w:color w:val="68777D"/>
          <w:sz w:val="17"/>
          <w:szCs w:val="17"/>
          <w:rtl w:val="true"/>
          <w:bCs w:val="false"/>
          <w:iCs w:val="false"/>
        </w:rPr>
        <w:t xml:space="preserve">  </w:t>
      </w:r>
      <w:hyperlink w:anchor="src_557">
        <w:r>
          <w:rPr>
            <w:rFonts w:ascii="Segoe UI" w:hAnsi="Segoe UI" w:cs="Segoe UI" w:eastAsia="Segoe UI"/>
            <w:b w:val="0"/>
            <w:color w:val="315F5B"/>
            <w:sz w:val="21"/>
            <w:szCs w:val="21"/>
            <w:rtl w:val="true"/>
            <w:bCs w:val="false"/>
          </w:rPr>
          <w:t>[٥٥٧] سورة الأنفال الآية ٤٤ تقليل كل فريق في أعين الآخر عند اللقاء؛ </w:t>
        </w:r>
      </w:hyperlink>
      <w:r>
        <w:rPr>
          <w:rFonts w:ascii="Segoe UI" w:hAnsi="Segoe UI" w:cs="Segoe UI" w:eastAsia="Segoe UI"/>
          <w:b w:val="0"/>
          <w:i w:val="0"/>
          <w:color w:val="68777D"/>
          <w:sz w:val="17"/>
          <w:szCs w:val="17"/>
          <w:rtl w:val="true"/>
          <w:bCs w:val="false"/>
          <w:iCs w:val="false"/>
        </w:rPr>
        <w:t xml:space="preserve">  </w:t>
      </w:r>
      <w:hyperlink w:anchor="src_558">
        <w:r>
          <w:rPr>
            <w:rFonts w:ascii="Segoe UI" w:hAnsi="Segoe UI" w:cs="Segoe UI" w:eastAsia="Segoe UI"/>
            <w:b w:val="0"/>
            <w:color w:val="315F5B"/>
            <w:sz w:val="21"/>
            <w:szCs w:val="21"/>
            <w:rtl w:val="true"/>
            <w:bCs w:val="false"/>
          </w:rPr>
          <w:t>[٥٥٨] تفسير ابن كثير الأنفال ٤٤ التثبيت والتحريض على اللقاء والتفريق بينه وبين المنام؛ </w:t>
        </w:r>
      </w:hyperlink>
      <w:r>
        <w:rPr>
          <w:rFonts w:ascii="Segoe UI" w:hAnsi="Segoe UI" w:cs="Segoe UI" w:eastAsia="Segoe UI"/>
          <w:b w:val="0"/>
          <w:i w:val="0"/>
          <w:color w:val="68777D"/>
          <w:sz w:val="17"/>
          <w:szCs w:val="17"/>
          <w:rtl w:val="true"/>
          <w:bCs w:val="false"/>
          <w:iCs w:val="false"/>
        </w:rPr>
        <w:t xml:space="preserve">  </w:t>
      </w:r>
      <w:hyperlink w:anchor="src_559">
        <w:r>
          <w:rPr>
            <w:rFonts w:ascii="Segoe UI" w:hAnsi="Segoe UI" w:cs="Segoe UI" w:eastAsia="Segoe UI"/>
            <w:b w:val="0"/>
            <w:color w:val="315F5B"/>
            <w:sz w:val="21"/>
            <w:szCs w:val="21"/>
            <w:rtl w:val="true"/>
            <w:bCs w:val="false"/>
          </w:rPr>
          <w:t>[٥٥٩] صحيح البخاري ٤٦٤٥ قول ابن عباس إن الأنفال نزلت في بدر وشرح مردفين؛ </w:t>
        </w:r>
      </w:hyperlink>
    </w:p>
    <w:p>
      <w:bookmarkStart w:id="365" w:name="block_405"/>
      <w:pPr>
        <w:pStyle w:val="Heading2"/>
        <w:keepNext/>
        <w:widowControl/>
        <w:bidi w:val="true"/>
        <w:spacing w:before="300" w:after="140" w:line="283" w:lineRule="auto"/>
        <w:jc w:val="start"/>
      </w:pPr>
      <w:r>
        <w:rPr>
          <w:rFonts w:ascii="Segoe UI" w:hAnsi="Segoe UI" w:cs="Segoe UI" w:eastAsia="Segoe UI"/>
          <w:b/>
          <w:i w:val="0"/>
          <w:color w:val="967B53"/>
          <w:sz w:val="34"/>
          <w:szCs w:val="34"/>
          <w:rtl w:val="true"/>
          <w:bCs w:val="true"/>
          <w:iCs w:val="false"/>
        </w:rPr>
        <w:t xml:space="preserve">٤٠٥  </w:t>
      </w:r>
      <w:bookmarkEnd w:id="365"/>
      <w:r>
        <w:rPr>
          <w:rFonts w:ascii="Segoe UI" w:hAnsi="Segoe UI" w:cs="Segoe UI" w:eastAsia="Segoe UI"/>
          <w:b/>
          <w:i w:val="0"/>
          <w:color w:val="315F5B"/>
          <w:sz w:val="34"/>
          <w:szCs w:val="34"/>
          <w:rtl w:val="true"/>
          <w:bCs w:val="true"/>
          <w:iCs w:val="false"/>
        </w:rPr>
        <w:t>المقصد الأول ووقوع القتال</w:t>
      </w:r>
    </w:p>
    <w:p>
      <w:pPr>
        <w:keepNext/>
        <w:widowControl/>
        <w:spacing w:before="40" w:after="120" w:line="276" w:lineRule="auto"/>
        <w:bidi w:val="true"/>
        <w:jc w:val="start"/>
      </w:pPr>
      <w:r>
        <w:rPr>
          <w:rFonts w:ascii="Segoe UI" w:hAnsi="Segoe UI" w:cs="Segoe UI" w:eastAsia="Segoe UI"/>
          <w:b/>
          <w:color w:val="967B53"/>
          <w:sz w:val="23"/>
          <w:szCs w:val="23"/>
          <w:rtl w:val="true"/>
          <w:bCs w:val="true"/>
        </w:rPr>
        <w:t>النص المصحّح للمذاكرة</w:t>
      </w:r>
    </w:p>
    <w:p>
      <w:pPr>
        <w:keepNext w:val="0"/>
        <w:keepLines w:val="0"/>
        <w:widowControl/>
        <w:bidi w:val="true"/>
        <w:spacing w:before="0" w:after="180" w:line="307" w:lineRule="auto"/>
        <w:jc w:val="both"/>
      </w:pPr>
      <w:r>
        <w:rPr>
          <w:rFonts w:ascii="Segoe UI" w:hAnsi="Segoe UI" w:cs="Segoe UI" w:eastAsia="Segoe UI"/>
          <w:b w:val="0"/>
          <w:i w:val="0"/>
          <w:color w:val="30383D"/>
          <w:sz w:val="28"/>
          <w:szCs w:val="28"/>
          <w:rtl w:val="true"/>
          <w:bCs w:val="false"/>
          <w:iCs w:val="false"/>
        </w:rPr>
        <w:t>وسبق إن المسلمين خرجوا أولًا في طلب قافلة قريش، ثم حصل اللقاء مع الجيش من غير ميعاد. فبداية الخروج ما كانتش على أساس موعد سابق لمعركة مع هذا الجيش.</w:t>
      </w:r>
    </w:p>
    <w:p>
      <w:pPr>
        <w:keepNext/>
        <w:keepLines w:val="0"/>
        <w:widowControl/>
        <w:bidi w:val="true"/>
        <w:spacing w:before="0" w:after="180" w:line="307" w:lineRule="auto"/>
        <w:jc w:val="both"/>
      </w:pPr>
      <w:r>
        <w:rPr>
          <w:rFonts w:ascii="Segoe UI" w:hAnsi="Segoe UI" w:cs="Segoe UI" w:eastAsia="Segoe UI"/>
          <w:b w:val="0"/>
          <w:i w:val="0"/>
          <w:color w:val="30383D"/>
          <w:sz w:val="28"/>
          <w:szCs w:val="28"/>
          <w:rtl w:val="true"/>
          <w:bCs w:val="false"/>
          <w:iCs w:val="false"/>
        </w:rPr>
        <w:t>وبعد اللقاء وقعت المبارزة والقتال، كما جاءت الأخبار الصحيحة.</w:t>
      </w:r>
    </w:p>
    <w:p>
      <w:pPr>
        <w:keepNext/>
        <w:widowControl/>
        <w:spacing w:before="140" w:after="120" w:line="276" w:lineRule="auto"/>
        <w:bidi w:val="true"/>
        <w:jc w:val="start"/>
      </w:pPr>
      <w:r>
        <w:rPr>
          <w:rFonts w:ascii="Segoe UI" w:hAnsi="Segoe UI" w:cs="Segoe UI" w:eastAsia="Segoe UI"/>
          <w:b/>
          <w:color w:val="967B53"/>
          <w:sz w:val="23"/>
          <w:szCs w:val="23"/>
          <w:rtl w:val="true"/>
          <w:bCs w:val="true"/>
        </w:rPr>
        <w:t>النص الأصلي كما ورد في السكريبت للمقارنة فقط</w:t>
      </w:r>
    </w:p>
    <w:p>
      <w:pPr>
        <w:keepNext w:val="0"/>
        <w:widowControl/>
        <w:spacing w:before="0" w:after="140" w:line="307" w:lineRule="auto"/>
        <w:bidi w:val="true"/>
        <w:jc w:val="both"/>
      </w:pPr>
      <w:r>
        <w:rPr>
          <w:rFonts w:ascii="Segoe UI" w:hAnsi="Segoe UI" w:cs="Segoe UI" w:eastAsia="Segoe UI"/>
          <w:b w:val="0"/>
          <w:color w:val="68777D"/>
          <w:sz w:val="25"/>
          <w:szCs w:val="25"/>
          <w:rtl w:val="true"/>
          <w:bCs w:val="false"/>
        </w:rPr>
        <w:t>الله ترجع الامور هنا استهتار وهنا سكينه وتبدا المعركه ازاي احنا مش هنبدا احنا اصلا مش عايزين نحارب انتوا جايين 1000 واحنا هندافع عن نفسنا احنا اصلا خارجين ناخد فلوسنا المنهوبه وده حقنا تبدا يطلع</w:t>
      </w:r>
    </w:p>
    <w:p>
      <w:pPr>
        <w:keepNext/>
        <w:widowControl/>
        <w:spacing w:before="140" w:after="120" w:line="276" w:lineRule="auto"/>
        <w:bidi w:val="true"/>
        <w:jc w:val="start"/>
      </w:pPr>
      <w:r>
        <w:rPr>
          <w:rFonts w:ascii="Segoe UI" w:hAnsi="Segoe UI" w:cs="Segoe UI" w:eastAsia="Segoe UI"/>
          <w:b/>
          <w:color w:val="967B53"/>
          <w:sz w:val="23"/>
          <w:szCs w:val="23"/>
          <w:rtl w:val="true"/>
          <w:bCs w:val="true"/>
        </w:rPr>
        <w:t>سبب التصحيح ومراجعة المعلومة</w:t>
      </w:r>
    </w:p>
    <w:p>
      <w:pPr>
        <w:keepNext/>
        <w:widowControl/>
        <w:spacing w:before="0" w:after="140" w:line="300" w:lineRule="auto"/>
        <w:bidi w:val="true"/>
        <w:jc w:val="both"/>
      </w:pPr>
      <w:r>
        <w:rPr>
          <w:rFonts w:ascii="Segoe UI" w:hAnsi="Segoe UI" w:cs="Segoe UI" w:eastAsia="Segoe UI"/>
          <w:b w:val="0"/>
          <w:color w:val="30383D"/>
          <w:sz w:val="24"/>
          <w:szCs w:val="24"/>
          <w:rtl w:val="true"/>
          <w:bCs w:val="false"/>
        </w:rPr>
        <w:t>حُفظ التفريق بين قصد القافلة أولًا ثم لقاء الجيش، وصُحح التكرار «ناخد فلوسنا المنهوبة»؛ لا يُجزم بأن حمولتها عين ممتلكات المسلمين المصادرة. ولم يُنسب إلى النبي أو الجيش قول حرفي جماعي «إحنا مش هنبدأ»، ولم يُستنتج من نية الخروج الأولى ترتيب كل سهم وضربة عند بدء القتال؛ هذا يحتاج نقلًا مستقلًا.</w:t>
      </w:r>
    </w:p>
    <w:p>
      <w:pPr>
        <w:keepNext w:val="0"/>
        <w:keepLines/>
        <w:widowControl/>
        <w:bidi w:val="true"/>
        <w:spacing w:after="300" w:before="20" w:line="288" w:lineRule="auto"/>
        <w:jc w:val="start"/>
      </w:pPr>
      <w:r>
        <w:rPr>
          <w:rFonts w:ascii="Segoe UI" w:hAnsi="Segoe UI" w:cs="Segoe UI" w:eastAsia="Segoe UI"/>
          <w:b w:val="0"/>
          <w:i w:val="0"/>
          <w:color w:val="68777D"/>
          <w:sz w:val="17"/>
          <w:szCs w:val="17"/>
          <w:rtl w:val="true"/>
          <w:bCs w:val="false"/>
          <w:iCs w:val="false"/>
        </w:rPr>
        <w:t>موضعه في التفريغ ٥:١٠:٢٤ إلى ٥:١٠:٣٩   |   المصادر</w:t>
      </w:r>
      <w:r>
        <w:rPr>
          <w:rFonts w:ascii="Segoe UI" w:hAnsi="Segoe UI" w:cs="Segoe UI" w:eastAsia="Segoe UI"/>
          <w:b w:val="0"/>
          <w:i w:val="0"/>
          <w:color w:val="68777D"/>
          <w:sz w:val="17"/>
          <w:szCs w:val="17"/>
          <w:rtl w:val="true"/>
          <w:bCs w:val="false"/>
          <w:iCs w:val="false"/>
        </w:rPr>
        <w:t xml:space="preserve">  </w:t>
      </w:r>
      <w:hyperlink w:anchor="src_493">
        <w:r>
          <w:rPr>
            <w:rFonts w:ascii="Segoe UI" w:hAnsi="Segoe UI" w:cs="Segoe UI" w:eastAsia="Segoe UI"/>
            <w:b w:val="0"/>
            <w:color w:val="315F5B"/>
            <w:sz w:val="21"/>
            <w:szCs w:val="21"/>
            <w:rtl w:val="true"/>
            <w:bCs w:val="false"/>
          </w:rPr>
          <w:t>[٤٩٣] صحيح البخاري ٤٤١٨ خبر كعب وأن الخروج إلى بدر كان لطلب عير قريش؛ </w:t>
        </w:r>
      </w:hyperlink>
      <w:r>
        <w:rPr>
          <w:rFonts w:ascii="Segoe UI" w:hAnsi="Segoe UI" w:cs="Segoe UI" w:eastAsia="Segoe UI"/>
          <w:b w:val="0"/>
          <w:i w:val="0"/>
          <w:color w:val="68777D"/>
          <w:sz w:val="17"/>
          <w:szCs w:val="17"/>
          <w:rtl w:val="true"/>
          <w:bCs w:val="false"/>
          <w:iCs w:val="false"/>
        </w:rPr>
        <w:t xml:space="preserve">  </w:t>
      </w:r>
      <w:hyperlink w:anchor="src_560">
        <w:r>
          <w:rPr>
            <w:rFonts w:ascii="Segoe UI" w:hAnsi="Segoe UI" w:cs="Segoe UI" w:eastAsia="Segoe UI"/>
            <w:b w:val="0"/>
            <w:color w:val="315F5B"/>
            <w:sz w:val="21"/>
            <w:szCs w:val="21"/>
            <w:rtl w:val="true"/>
            <w:bCs w:val="false"/>
          </w:rPr>
          <w:t>[٥٦٠] سنن أبي داود ٢٦٦٥ خبر علي في المبارزة وصححه الألباني؛ </w:t>
        </w:r>
      </w:hyperlink>
      <w:r>
        <w:rPr>
          <w:rFonts w:ascii="Segoe UI" w:hAnsi="Segoe UI" w:cs="Segoe UI" w:eastAsia="Segoe UI"/>
          <w:b w:val="0"/>
          <w:i w:val="0"/>
          <w:color w:val="68777D"/>
          <w:sz w:val="17"/>
          <w:szCs w:val="17"/>
          <w:rtl w:val="true"/>
          <w:bCs w:val="false"/>
          <w:iCs w:val="false"/>
        </w:rPr>
        <w:t xml:space="preserve">  </w:t>
      </w:r>
      <w:hyperlink w:anchor="src_561">
        <w:r>
          <w:rPr>
            <w:rFonts w:ascii="Segoe UI" w:hAnsi="Segoe UI" w:cs="Segoe UI" w:eastAsia="Segoe UI"/>
            <w:b w:val="0"/>
            <w:color w:val="315F5B"/>
            <w:sz w:val="21"/>
            <w:szCs w:val="21"/>
            <w:rtl w:val="true"/>
            <w:bCs w:val="false"/>
          </w:rPr>
          <w:t>[٥٦١] صحيح البخاري ٣٩٦٦ أسماء الستة الذين تبارزوا يوم بدر؛ </w:t>
        </w:r>
      </w:hyperlink>
    </w:p>
    <w:p>
      <w:bookmarkStart w:id="366" w:name="block_406"/>
      <w:pPr>
        <w:pStyle w:val="Heading2"/>
        <w:keepNext/>
        <w:widowControl/>
        <w:bidi w:val="true"/>
        <w:spacing w:before="300" w:after="140" w:line="283" w:lineRule="auto"/>
        <w:jc w:val="start"/>
      </w:pPr>
      <w:r>
        <w:rPr>
          <w:rFonts w:ascii="Segoe UI" w:hAnsi="Segoe UI" w:cs="Segoe UI" w:eastAsia="Segoe UI"/>
          <w:b/>
          <w:i w:val="0"/>
          <w:color w:val="967B53"/>
          <w:sz w:val="34"/>
          <w:szCs w:val="34"/>
          <w:rtl w:val="true"/>
          <w:bCs w:val="true"/>
          <w:iCs w:val="false"/>
        </w:rPr>
        <w:t xml:space="preserve">٤٠٦  </w:t>
      </w:r>
      <w:bookmarkEnd w:id="366"/>
      <w:r>
        <w:rPr>
          <w:rFonts w:ascii="Segoe UI" w:hAnsi="Segoe UI" w:cs="Segoe UI" w:eastAsia="Segoe UI"/>
          <w:b/>
          <w:i w:val="0"/>
          <w:color w:val="315F5B"/>
          <w:sz w:val="34"/>
          <w:szCs w:val="34"/>
          <w:rtl w:val="true"/>
          <w:bCs w:val="true"/>
          <w:iCs w:val="false"/>
        </w:rPr>
        <w:t>خروج الأنصار للمبارزة</w:t>
      </w:r>
    </w:p>
    <w:p>
      <w:pPr>
        <w:keepNext/>
        <w:widowControl/>
        <w:spacing w:before="40" w:after="120" w:line="276" w:lineRule="auto"/>
        <w:bidi w:val="true"/>
        <w:jc w:val="start"/>
      </w:pPr>
      <w:r>
        <w:rPr>
          <w:rFonts w:ascii="Segoe UI" w:hAnsi="Segoe UI" w:cs="Segoe UI" w:eastAsia="Segoe UI"/>
          <w:b/>
          <w:color w:val="967B53"/>
          <w:sz w:val="23"/>
          <w:szCs w:val="23"/>
          <w:rtl w:val="true"/>
          <w:bCs w:val="true"/>
        </w:rPr>
        <w:t>النص المصحّح للمذاكرة</w:t>
      </w:r>
    </w:p>
    <w:p>
      <w:pPr>
        <w:keepNext w:val="0"/>
        <w:keepLines w:val="0"/>
        <w:widowControl/>
        <w:bidi w:val="true"/>
        <w:spacing w:before="0" w:after="180" w:line="307" w:lineRule="auto"/>
        <w:jc w:val="both"/>
      </w:pPr>
      <w:r>
        <w:rPr>
          <w:rFonts w:ascii="Segoe UI" w:hAnsi="Segoe UI" w:cs="Segoe UI" w:eastAsia="Segoe UI"/>
          <w:b w:val="0"/>
          <w:i w:val="0"/>
          <w:color w:val="30383D"/>
          <w:sz w:val="28"/>
          <w:szCs w:val="28"/>
          <w:rtl w:val="true"/>
          <w:bCs w:val="false"/>
          <w:iCs w:val="false"/>
        </w:rPr>
        <w:t>وتقدم عتبة بن ربيعة، وتبعه ابنه وأخوه، ونادى: «من يبارز؟» فانتدب له شباب من الأنصار. فسألهم من هم، فلما أخبروه قال: «لا حاجة لنا فيكم، إنما أردنا بني عمنا».</w:t>
      </w:r>
    </w:p>
    <w:p>
      <w:pPr>
        <w:keepNext/>
        <w:keepLines w:val="0"/>
        <w:widowControl/>
        <w:bidi w:val="true"/>
        <w:spacing w:before="0" w:after="180" w:line="307" w:lineRule="auto"/>
        <w:jc w:val="both"/>
      </w:pPr>
      <w:r>
        <w:rPr>
          <w:rFonts w:ascii="Segoe UI" w:hAnsi="Segoe UI" w:cs="Segoe UI" w:eastAsia="Segoe UI"/>
          <w:b w:val="0"/>
          <w:i w:val="0"/>
          <w:color w:val="30383D"/>
          <w:sz w:val="28"/>
          <w:szCs w:val="28"/>
          <w:rtl w:val="true"/>
          <w:bCs w:val="false"/>
          <w:iCs w:val="false"/>
        </w:rPr>
        <w:t>ده خبر علي بن أبي طالب في سنن أبي داود، وصححه الألباني.</w:t>
      </w:r>
    </w:p>
    <w:p>
      <w:pPr>
        <w:keepNext/>
        <w:widowControl/>
        <w:spacing w:before="140" w:after="120" w:line="276" w:lineRule="auto"/>
        <w:bidi w:val="true"/>
        <w:jc w:val="start"/>
      </w:pPr>
      <w:r>
        <w:rPr>
          <w:rFonts w:ascii="Segoe UI" w:hAnsi="Segoe UI" w:cs="Segoe UI" w:eastAsia="Segoe UI"/>
          <w:b/>
          <w:color w:val="967B53"/>
          <w:sz w:val="23"/>
          <w:szCs w:val="23"/>
          <w:rtl w:val="true"/>
          <w:bCs w:val="true"/>
        </w:rPr>
        <w:t>النص الأصلي كما ورد في السكريبت للمقارنة فقط</w:t>
      </w:r>
    </w:p>
    <w:p>
      <w:pPr>
        <w:keepNext w:val="0"/>
        <w:widowControl/>
        <w:spacing w:before="0" w:after="140" w:line="307" w:lineRule="auto"/>
        <w:bidi w:val="true"/>
        <w:jc w:val="both"/>
      </w:pPr>
      <w:r>
        <w:rPr>
          <w:rFonts w:ascii="Segoe UI" w:hAnsi="Segoe UI" w:cs="Segoe UI" w:eastAsia="Segoe UI"/>
          <w:b w:val="0"/>
          <w:color w:val="68777D"/>
          <w:sz w:val="25"/>
          <w:szCs w:val="25"/>
          <w:rtl w:val="true"/>
          <w:bCs w:val="false"/>
        </w:rPr>
        <w:t>ثلاثه من المشركين العتوله وبعدين يقولوا احنا عايزين مبارز هل من مبارز فتخيل انت جيشك طالع له حد بيقوله فيكم راجل يعرف يحارب فطلع ثلاثه من انصار فالمشركون بيسالوا انتوا مين فقالوا نحن فلان وفلان وفلان من الانصار قالوا لا لا حاجه لنا في قتالكم اصلا بيوقعوا بين المهاجرين والانصار احنا اصلا مش جايين عشان كتم انما يا محمد اخرج لنا من اكفئ انا من قومنا عايزين الرجاله اللي هاجروا معاك</w:t>
      </w:r>
    </w:p>
    <w:p>
      <w:pPr>
        <w:keepNext/>
        <w:widowControl/>
        <w:spacing w:before="140" w:after="120" w:line="276" w:lineRule="auto"/>
        <w:bidi w:val="true"/>
        <w:jc w:val="start"/>
      </w:pPr>
      <w:r>
        <w:rPr>
          <w:rFonts w:ascii="Segoe UI" w:hAnsi="Segoe UI" w:cs="Segoe UI" w:eastAsia="Segoe UI"/>
          <w:b/>
          <w:color w:val="967B53"/>
          <w:sz w:val="23"/>
          <w:szCs w:val="23"/>
          <w:rtl w:val="true"/>
          <w:bCs w:val="true"/>
        </w:rPr>
        <w:t>سبب التصحيح ومراجعة المعلومة</w:t>
      </w:r>
    </w:p>
    <w:p>
      <w:pPr>
        <w:keepNext/>
        <w:widowControl/>
        <w:spacing w:before="0" w:after="140" w:line="300" w:lineRule="auto"/>
        <w:bidi w:val="true"/>
        <w:jc w:val="both"/>
      </w:pPr>
      <w:r>
        <w:rPr>
          <w:rFonts w:ascii="Segoe UI" w:hAnsi="Segoe UI" w:cs="Segoe UI" w:eastAsia="Segoe UI"/>
          <w:b w:val="0"/>
          <w:color w:val="30383D"/>
          <w:sz w:val="24"/>
          <w:szCs w:val="24"/>
          <w:rtl w:val="true"/>
          <w:bCs w:val="false"/>
        </w:rPr>
        <w:t>حُفظ أصل التحدي وخروج شباب الأنصار وطلب بني العم بلفظ الخبر الصحيح، من غير اختراع أسماء لم يسمها هذا الطريق، أو استبدال السؤال بعبارة تمثيلية «فيكم راجل يعرف يحارب؟». ولم يُجزم بأن نية الطلب كانت إيقاع العداوة بين المهاجرين والأنصار؛ هذا تحليل للنية لا يثبته لفظ الحديث وحده، وإن كان طلب مبارزي قريش ثابتًا.</w:t>
      </w:r>
    </w:p>
    <w:p>
      <w:pPr>
        <w:keepNext w:val="0"/>
        <w:keepLines/>
        <w:widowControl/>
        <w:bidi w:val="true"/>
        <w:spacing w:after="300" w:before="20" w:line="288" w:lineRule="auto"/>
        <w:jc w:val="start"/>
      </w:pPr>
      <w:r>
        <w:rPr>
          <w:rFonts w:ascii="Segoe UI" w:hAnsi="Segoe UI" w:cs="Segoe UI" w:eastAsia="Segoe UI"/>
          <w:b w:val="0"/>
          <w:i w:val="0"/>
          <w:color w:val="68777D"/>
          <w:sz w:val="17"/>
          <w:szCs w:val="17"/>
          <w:rtl w:val="true"/>
          <w:bCs w:val="false"/>
          <w:iCs w:val="false"/>
        </w:rPr>
        <w:t>موضعه في التفريغ ٥:١٠:٣٩ إلى ٥:١١:١١   |   المصادر</w:t>
      </w:r>
      <w:r>
        <w:rPr>
          <w:rFonts w:ascii="Segoe UI" w:hAnsi="Segoe UI" w:cs="Segoe UI" w:eastAsia="Segoe UI"/>
          <w:b w:val="0"/>
          <w:i w:val="0"/>
          <w:color w:val="68777D"/>
          <w:sz w:val="17"/>
          <w:szCs w:val="17"/>
          <w:rtl w:val="true"/>
          <w:bCs w:val="false"/>
          <w:iCs w:val="false"/>
        </w:rPr>
        <w:t xml:space="preserve">  </w:t>
      </w:r>
      <w:hyperlink w:anchor="src_560">
        <w:r>
          <w:rPr>
            <w:rFonts w:ascii="Segoe UI" w:hAnsi="Segoe UI" w:cs="Segoe UI" w:eastAsia="Segoe UI"/>
            <w:b w:val="0"/>
            <w:color w:val="315F5B"/>
            <w:sz w:val="21"/>
            <w:szCs w:val="21"/>
            <w:rtl w:val="true"/>
            <w:bCs w:val="false"/>
          </w:rPr>
          <w:t>[٥٦٠] سنن أبي داود ٢٦٦٥ خبر علي في المبارزة وصححه الألباني؛ </w:t>
        </w:r>
      </w:hyperlink>
    </w:p>
    <w:p>
      <w:bookmarkStart w:id="367" w:name="block_407"/>
      <w:pPr>
        <w:pStyle w:val="Heading2"/>
        <w:keepNext/>
        <w:widowControl/>
        <w:bidi w:val="true"/>
        <w:spacing w:before="300" w:after="140" w:line="283" w:lineRule="auto"/>
        <w:jc w:val="start"/>
      </w:pPr>
      <w:r>
        <w:rPr>
          <w:rFonts w:ascii="Segoe UI" w:hAnsi="Segoe UI" w:cs="Segoe UI" w:eastAsia="Segoe UI"/>
          <w:b/>
          <w:i w:val="0"/>
          <w:color w:val="967B53"/>
          <w:sz w:val="34"/>
          <w:szCs w:val="34"/>
          <w:rtl w:val="true"/>
          <w:bCs w:val="true"/>
          <w:iCs w:val="false"/>
        </w:rPr>
        <w:t xml:space="preserve">٤٠٧  </w:t>
      </w:r>
      <w:bookmarkEnd w:id="367"/>
      <w:r>
        <w:rPr>
          <w:rFonts w:ascii="Segoe UI" w:hAnsi="Segoe UI" w:cs="Segoe UI" w:eastAsia="Segoe UI"/>
          <w:b/>
          <w:i w:val="0"/>
          <w:color w:val="315F5B"/>
          <w:sz w:val="34"/>
          <w:szCs w:val="34"/>
          <w:rtl w:val="true"/>
          <w:bCs w:val="true"/>
          <w:iCs w:val="false"/>
        </w:rPr>
        <w:t>حمزة وعلي وعبيدة في المبارزة</w:t>
      </w:r>
    </w:p>
    <w:p>
      <w:pPr>
        <w:keepNext/>
        <w:widowControl/>
        <w:spacing w:before="40" w:after="120" w:line="276" w:lineRule="auto"/>
        <w:bidi w:val="true"/>
        <w:jc w:val="start"/>
      </w:pPr>
      <w:r>
        <w:rPr>
          <w:rFonts w:ascii="Segoe UI" w:hAnsi="Segoe UI" w:cs="Segoe UI" w:eastAsia="Segoe UI"/>
          <w:b/>
          <w:color w:val="967B53"/>
          <w:sz w:val="23"/>
          <w:szCs w:val="23"/>
          <w:rtl w:val="true"/>
          <w:bCs w:val="true"/>
        </w:rPr>
        <w:t>النص المصحّح للمذاكرة</w:t>
      </w:r>
    </w:p>
    <w:p>
      <w:pPr>
        <w:keepNext w:val="0"/>
        <w:keepLines w:val="0"/>
        <w:widowControl/>
        <w:bidi w:val="true"/>
        <w:spacing w:before="0" w:after="180" w:line="307" w:lineRule="auto"/>
        <w:jc w:val="both"/>
      </w:pPr>
      <w:r>
        <w:rPr>
          <w:rFonts w:ascii="Segoe UI" w:hAnsi="Segoe UI" w:cs="Segoe UI" w:eastAsia="Segoe UI"/>
          <w:b w:val="0"/>
          <w:i w:val="0"/>
          <w:color w:val="30383D"/>
          <w:sz w:val="28"/>
          <w:szCs w:val="28"/>
          <w:rtl w:val="true"/>
          <w:bCs w:val="false"/>
          <w:iCs w:val="false"/>
        </w:rPr>
        <w:t>فقال رسول الله ﷺ: «قم يا حمزة، قم يا علي، قم يا عبيدة بن الحارث».</w:t>
      </w:r>
    </w:p>
    <w:p>
      <w:pPr>
        <w:keepNext/>
        <w:keepLines w:val="0"/>
        <w:widowControl/>
        <w:bidi w:val="true"/>
        <w:spacing w:before="0" w:after="180" w:line="307" w:lineRule="auto"/>
        <w:jc w:val="both"/>
      </w:pPr>
      <w:r>
        <w:rPr>
          <w:rFonts w:ascii="Segoe UI" w:hAnsi="Segoe UI" w:cs="Segoe UI" w:eastAsia="Segoe UI"/>
          <w:b w:val="0"/>
          <w:i w:val="0"/>
          <w:color w:val="30383D"/>
          <w:sz w:val="28"/>
          <w:szCs w:val="28"/>
          <w:rtl w:val="true"/>
          <w:bCs w:val="false"/>
          <w:iCs w:val="false"/>
        </w:rPr>
        <w:t>وكان المبارزون من المسلمين حمزة وعليًا وعبيدة بن الحارث، ومن المشركين عتبة بن ربيعة وأخاه شيبة، والوليد بن عتبة. وأصل مبارزة هؤلاء الستة ثابت في صحيح البخاري.</w:t>
      </w:r>
    </w:p>
    <w:p>
      <w:pPr>
        <w:keepNext/>
        <w:widowControl/>
        <w:spacing w:before="140" w:after="120" w:line="276" w:lineRule="auto"/>
        <w:bidi w:val="true"/>
        <w:jc w:val="start"/>
      </w:pPr>
      <w:r>
        <w:rPr>
          <w:rFonts w:ascii="Segoe UI" w:hAnsi="Segoe UI" w:cs="Segoe UI" w:eastAsia="Segoe UI"/>
          <w:b/>
          <w:color w:val="967B53"/>
          <w:sz w:val="23"/>
          <w:szCs w:val="23"/>
          <w:rtl w:val="true"/>
          <w:bCs w:val="true"/>
        </w:rPr>
        <w:t>النص الأصلي كما ورد في السكريبت للمقارنة فقط</w:t>
      </w:r>
    </w:p>
    <w:p>
      <w:pPr>
        <w:keepNext w:val="0"/>
        <w:widowControl/>
        <w:spacing w:before="0" w:after="140" w:line="307" w:lineRule="auto"/>
        <w:bidi w:val="true"/>
        <w:jc w:val="both"/>
      </w:pPr>
      <w:r>
        <w:rPr>
          <w:rFonts w:ascii="Segoe UI" w:hAnsi="Segoe UI" w:cs="Segoe UI" w:eastAsia="Segoe UI"/>
          <w:b w:val="0"/>
          <w:color w:val="68777D"/>
          <w:sz w:val="25"/>
          <w:szCs w:val="25"/>
          <w:rtl w:val="true"/>
          <w:bCs w:val="false"/>
        </w:rPr>
        <w:t>اللي من عندنا من مكه فقال صلى الله عليه وسلم قم يا علي ابن عمه قم يا عبيده بن الحارث برض قريب سيدنا النبي وقم يا حمزه عم النبي عليه الصلاه والسلام فقاموا فاذا الثلاثه من المشركين عتبه بن ربيعه راجل كبير في السن وماهر جدا في القتال شيبه بن ربيعه اخوه والوليد بن عتبه بن ربيعه يبقى اخين وواحد من ابناء الاخين دول فقام</w:t>
      </w:r>
    </w:p>
    <w:p>
      <w:pPr>
        <w:keepNext/>
        <w:widowControl/>
        <w:spacing w:before="140" w:after="120" w:line="276" w:lineRule="auto"/>
        <w:bidi w:val="true"/>
        <w:jc w:val="start"/>
      </w:pPr>
      <w:r>
        <w:rPr>
          <w:rFonts w:ascii="Segoe UI" w:hAnsi="Segoe UI" w:cs="Segoe UI" w:eastAsia="Segoe UI"/>
          <w:b/>
          <w:color w:val="967B53"/>
          <w:sz w:val="23"/>
          <w:szCs w:val="23"/>
          <w:rtl w:val="true"/>
          <w:bCs w:val="true"/>
        </w:rPr>
        <w:t>سبب التصحيح ومراجعة المعلومة</w:t>
      </w:r>
    </w:p>
    <w:p>
      <w:pPr>
        <w:keepNext/>
        <w:widowControl/>
        <w:spacing w:before="0" w:after="140" w:line="300" w:lineRule="auto"/>
        <w:bidi w:val="true"/>
        <w:jc w:val="both"/>
      </w:pPr>
      <w:r>
        <w:rPr>
          <w:rFonts w:ascii="Segoe UI" w:hAnsi="Segoe UI" w:cs="Segoe UI" w:eastAsia="Segoe UI"/>
          <w:b w:val="0"/>
          <w:color w:val="30383D"/>
          <w:sz w:val="24"/>
          <w:szCs w:val="24"/>
          <w:rtl w:val="true"/>
          <w:bCs w:val="false"/>
        </w:rPr>
        <w:t>ضُبطت أسماء الستة وقرابة الوليد من عتبة وشيبة، وحُفظ أمر النبي بالمبارزة بلفظ أبي داود، من غير تركيب ترتيب مختلف داخل الاقتباس. عبيدة هو عبيدة بن الحارث، وليس أبا عبيدة بن الجراح. لم تُثبت أوصاف السن والمهارة المضافة لكل شخص كأنها جزء من النص الصحيح، ولم تُفصل أنساب لم يحتج إليها هذا الموضع.</w:t>
      </w:r>
    </w:p>
    <w:p>
      <w:pPr>
        <w:keepNext w:val="0"/>
        <w:keepLines/>
        <w:widowControl/>
        <w:bidi w:val="true"/>
        <w:spacing w:after="300" w:before="20" w:line="288" w:lineRule="auto"/>
        <w:jc w:val="start"/>
      </w:pPr>
      <w:r>
        <w:rPr>
          <w:rFonts w:ascii="Segoe UI" w:hAnsi="Segoe UI" w:cs="Segoe UI" w:eastAsia="Segoe UI"/>
          <w:b w:val="0"/>
          <w:i w:val="0"/>
          <w:color w:val="68777D"/>
          <w:sz w:val="17"/>
          <w:szCs w:val="17"/>
          <w:rtl w:val="true"/>
          <w:bCs w:val="false"/>
          <w:iCs w:val="false"/>
        </w:rPr>
        <w:t>موضعه في التفريغ ٥:١١:١١ إلى ٥:١١:٣٧   |   المصادر</w:t>
      </w:r>
      <w:r>
        <w:rPr>
          <w:rFonts w:ascii="Segoe UI" w:hAnsi="Segoe UI" w:cs="Segoe UI" w:eastAsia="Segoe UI"/>
          <w:b w:val="0"/>
          <w:i w:val="0"/>
          <w:color w:val="68777D"/>
          <w:sz w:val="17"/>
          <w:szCs w:val="17"/>
          <w:rtl w:val="true"/>
          <w:bCs w:val="false"/>
          <w:iCs w:val="false"/>
        </w:rPr>
        <w:t xml:space="preserve">  </w:t>
      </w:r>
      <w:hyperlink w:anchor="src_560">
        <w:r>
          <w:rPr>
            <w:rFonts w:ascii="Segoe UI" w:hAnsi="Segoe UI" w:cs="Segoe UI" w:eastAsia="Segoe UI"/>
            <w:b w:val="0"/>
            <w:color w:val="315F5B"/>
            <w:sz w:val="21"/>
            <w:szCs w:val="21"/>
            <w:rtl w:val="true"/>
            <w:bCs w:val="false"/>
          </w:rPr>
          <w:t>[٥٦٠] سنن أبي داود ٢٦٦٥ خبر علي في المبارزة وصححه الألباني؛ </w:t>
        </w:r>
      </w:hyperlink>
      <w:r>
        <w:rPr>
          <w:rFonts w:ascii="Segoe UI" w:hAnsi="Segoe UI" w:cs="Segoe UI" w:eastAsia="Segoe UI"/>
          <w:b w:val="0"/>
          <w:i w:val="0"/>
          <w:color w:val="68777D"/>
          <w:sz w:val="17"/>
          <w:szCs w:val="17"/>
          <w:rtl w:val="true"/>
          <w:bCs w:val="false"/>
          <w:iCs w:val="false"/>
        </w:rPr>
        <w:t xml:space="preserve">  </w:t>
      </w:r>
      <w:hyperlink w:anchor="src_561">
        <w:r>
          <w:rPr>
            <w:rFonts w:ascii="Segoe UI" w:hAnsi="Segoe UI" w:cs="Segoe UI" w:eastAsia="Segoe UI"/>
            <w:b w:val="0"/>
            <w:color w:val="315F5B"/>
            <w:sz w:val="21"/>
            <w:szCs w:val="21"/>
            <w:rtl w:val="true"/>
            <w:bCs w:val="false"/>
          </w:rPr>
          <w:t>[٥٦١] صحيح البخاري ٣٩٦٦ أسماء الستة الذين تبارزوا يوم بدر؛ </w:t>
        </w:r>
      </w:hyperlink>
      <w:r>
        <w:rPr>
          <w:rFonts w:ascii="Segoe UI" w:hAnsi="Segoe UI" w:cs="Segoe UI" w:eastAsia="Segoe UI"/>
          <w:b w:val="0"/>
          <w:i w:val="0"/>
          <w:color w:val="68777D"/>
          <w:sz w:val="17"/>
          <w:szCs w:val="17"/>
          <w:rtl w:val="true"/>
          <w:bCs w:val="false"/>
          <w:iCs w:val="false"/>
        </w:rPr>
        <w:t xml:space="preserve">  </w:t>
      </w:r>
      <w:hyperlink w:anchor="src_562">
        <w:r>
          <w:rPr>
            <w:rFonts w:ascii="Segoe UI" w:hAnsi="Segoe UI" w:cs="Segoe UI" w:eastAsia="Segoe UI"/>
            <w:b w:val="0"/>
            <w:color w:val="315F5B"/>
            <w:sz w:val="21"/>
            <w:szCs w:val="21"/>
            <w:rtl w:val="true"/>
            <w:bCs w:val="false"/>
          </w:rPr>
          <w:t>[٥٦٢] فتح الباري لابن حجر شرح خبر المبارزة واختلاف تعيين الخصوم ووفاة عبيدة في الرجوع؛ </w:t>
        </w:r>
      </w:hyperlink>
    </w:p>
    <w:p>
      <w:bookmarkStart w:id="368" w:name="block_408"/>
      <w:pPr>
        <w:pStyle w:val="Heading2"/>
        <w:keepNext/>
        <w:widowControl/>
        <w:bidi w:val="true"/>
        <w:spacing w:before="300" w:after="140" w:line="283" w:lineRule="auto"/>
        <w:jc w:val="start"/>
      </w:pPr>
      <w:r>
        <w:rPr>
          <w:rFonts w:ascii="Segoe UI" w:hAnsi="Segoe UI" w:cs="Segoe UI" w:eastAsia="Segoe UI"/>
          <w:b/>
          <w:i w:val="0"/>
          <w:color w:val="967B53"/>
          <w:sz w:val="34"/>
          <w:szCs w:val="34"/>
          <w:rtl w:val="true"/>
          <w:bCs w:val="true"/>
          <w:iCs w:val="false"/>
        </w:rPr>
        <w:t xml:space="preserve">٤٠٨  </w:t>
      </w:r>
      <w:bookmarkEnd w:id="368"/>
      <w:r>
        <w:rPr>
          <w:rFonts w:ascii="Segoe UI" w:hAnsi="Segoe UI" w:cs="Segoe UI" w:eastAsia="Segoe UI"/>
          <w:b/>
          <w:i w:val="0"/>
          <w:color w:val="315F5B"/>
          <w:sz w:val="34"/>
          <w:szCs w:val="34"/>
          <w:rtl w:val="true"/>
          <w:bCs w:val="true"/>
          <w:iCs w:val="false"/>
        </w:rPr>
        <w:t>نتيجة المبارزة وإصابة عبيدة</w:t>
      </w:r>
    </w:p>
    <w:p>
      <w:pPr>
        <w:keepNext/>
        <w:widowControl/>
        <w:spacing w:before="40" w:after="120" w:line="276" w:lineRule="auto"/>
        <w:bidi w:val="true"/>
        <w:jc w:val="start"/>
      </w:pPr>
      <w:r>
        <w:rPr>
          <w:rFonts w:ascii="Segoe UI" w:hAnsi="Segoe UI" w:cs="Segoe UI" w:eastAsia="Segoe UI"/>
          <w:b/>
          <w:color w:val="967B53"/>
          <w:sz w:val="23"/>
          <w:szCs w:val="23"/>
          <w:rtl w:val="true"/>
          <w:bCs w:val="true"/>
        </w:rPr>
        <w:t>النص المصحّح للمذاكرة</w:t>
      </w:r>
    </w:p>
    <w:p>
      <w:pPr>
        <w:keepNext w:val="0"/>
        <w:keepLines w:val="0"/>
        <w:widowControl/>
        <w:bidi w:val="true"/>
        <w:spacing w:before="0" w:after="180" w:line="307" w:lineRule="auto"/>
        <w:jc w:val="both"/>
      </w:pPr>
      <w:r>
        <w:rPr>
          <w:rFonts w:ascii="Segoe UI" w:hAnsi="Segoe UI" w:cs="Segoe UI" w:eastAsia="Segoe UI"/>
          <w:b w:val="0"/>
          <w:i w:val="0"/>
          <w:color w:val="30383D"/>
          <w:sz w:val="28"/>
          <w:szCs w:val="28"/>
          <w:rtl w:val="true"/>
          <w:bCs w:val="false"/>
          <w:iCs w:val="false"/>
        </w:rPr>
        <w:t>وانتهت المبارزة بمقتل عتبة وشيبة والوليد، وأصيب عبيدة بن الحارث إصابة شديدة. وأعانه حمزة وعلي على من بارزه، ثم حملاه.</w:t>
      </w:r>
    </w:p>
    <w:p>
      <w:pPr>
        <w:keepNext/>
        <w:keepLines w:val="0"/>
        <w:widowControl/>
        <w:bidi w:val="true"/>
        <w:spacing w:before="0" w:after="180" w:line="307" w:lineRule="auto"/>
        <w:jc w:val="both"/>
      </w:pPr>
      <w:r>
        <w:rPr>
          <w:rFonts w:ascii="Segoe UI" w:hAnsi="Segoe UI" w:cs="Segoe UI" w:eastAsia="Segoe UI"/>
          <w:b w:val="0"/>
          <w:i w:val="0"/>
          <w:color w:val="30383D"/>
          <w:sz w:val="28"/>
          <w:szCs w:val="28"/>
          <w:rtl w:val="true"/>
          <w:bCs w:val="false"/>
          <w:iCs w:val="false"/>
        </w:rPr>
        <w:t>فنحفظ أسماء الستة ونتيجة المبارزة وإصابة عبيدة ومساعدة صاحبيه له؛ أما تعيين كل واحد لخصمه فقد اختلفت فيه الروايات.</w:t>
      </w:r>
    </w:p>
    <w:p>
      <w:pPr>
        <w:keepNext/>
        <w:widowControl/>
        <w:spacing w:before="140" w:after="120" w:line="276" w:lineRule="auto"/>
        <w:bidi w:val="true"/>
        <w:jc w:val="start"/>
      </w:pPr>
      <w:r>
        <w:rPr>
          <w:rFonts w:ascii="Segoe UI" w:hAnsi="Segoe UI" w:cs="Segoe UI" w:eastAsia="Segoe UI"/>
          <w:b/>
          <w:color w:val="967B53"/>
          <w:sz w:val="23"/>
          <w:szCs w:val="23"/>
          <w:rtl w:val="true"/>
          <w:bCs w:val="true"/>
        </w:rPr>
        <w:t>النص الأصلي كما ورد في السكريبت للمقارنة فقط</w:t>
      </w:r>
    </w:p>
    <w:p>
      <w:pPr>
        <w:keepNext w:val="0"/>
        <w:widowControl/>
        <w:spacing w:before="0" w:after="140" w:line="307" w:lineRule="auto"/>
        <w:bidi w:val="true"/>
        <w:jc w:val="both"/>
      </w:pPr>
      <w:r>
        <w:rPr>
          <w:rFonts w:ascii="Segoe UI" w:hAnsi="Segoe UI" w:cs="Segoe UI" w:eastAsia="Segoe UI"/>
          <w:b w:val="0"/>
          <w:color w:val="68777D"/>
          <w:sz w:val="25"/>
          <w:szCs w:val="25"/>
          <w:rtl w:val="true"/>
          <w:bCs w:val="false"/>
        </w:rPr>
        <w:t>سيدنا علي وحمزه عبيده والثلاثه من مكه وكشفوا عن وشهم وبدا القتال سيدنا حمزه على طول قتل عتبه في ثانيه وسيدنا علي بن ابي طالب على طول قتل الوليد وسيدنا عبيد بن الحارث هو وشيبه كل واحد ضرب الثاني ضربه فحصل كانه اثخن في الجراح يعني الاثنين وقعوا على الارض فسيدنا علي</w:t>
      </w:r>
    </w:p>
    <w:p>
      <w:pPr>
        <w:keepNext/>
        <w:widowControl/>
        <w:spacing w:before="140" w:after="120" w:line="276" w:lineRule="auto"/>
        <w:bidi w:val="true"/>
        <w:jc w:val="start"/>
      </w:pPr>
      <w:r>
        <w:rPr>
          <w:rFonts w:ascii="Segoe UI" w:hAnsi="Segoe UI" w:cs="Segoe UI" w:eastAsia="Segoe UI"/>
          <w:b/>
          <w:color w:val="967B53"/>
          <w:sz w:val="23"/>
          <w:szCs w:val="23"/>
          <w:rtl w:val="true"/>
          <w:bCs w:val="true"/>
        </w:rPr>
        <w:t>سبب التصحيح ومراجعة المعلومة</w:t>
      </w:r>
    </w:p>
    <w:p>
      <w:pPr>
        <w:keepNext/>
        <w:widowControl/>
        <w:spacing w:before="0" w:after="140" w:line="300" w:lineRule="auto"/>
        <w:bidi w:val="true"/>
        <w:jc w:val="both"/>
      </w:pPr>
      <w:r>
        <w:rPr>
          <w:rFonts w:ascii="Segoe UI" w:hAnsi="Segoe UI" w:cs="Segoe UI" w:eastAsia="Segoe UI"/>
          <w:b w:val="0"/>
          <w:color w:val="30383D"/>
          <w:sz w:val="24"/>
          <w:szCs w:val="24"/>
          <w:rtl w:val="true"/>
          <w:bCs w:val="false"/>
        </w:rPr>
        <w:t>لم يُعرض تفصيل «حمزة قتل عتبة، وعلي قتل الوليد، وعبيدة بارز شيبة» على أنه محل اتفاق؛ هو مروي في بعض أخبار المغازي. وفي أبي داود ٢٦٦٥: حمزة إلى عتبة، وعلي إلى شيبة، وعبيدة إلى الوليد، ورجّحه ابن حجر من جهة الرواية مع ذكره المشهور في السير. وفي رواية ابن إسحاق ترتيب آخر. لذلك أُبقي المشترك الثابت في المتن وفُصل الخلاف هنا، من غير الحكم بأن أصل المبارزة ضعيف أو أن كل تعيين آخر مختلق. وحُذفت مبالغة «في ثانية» وتفاصيل سقوط الخصمين معًا على الأرض؛ لا يثبتها مجرد وصف الجراح بأنها شديدة.</w:t>
      </w:r>
    </w:p>
    <w:p>
      <w:pPr>
        <w:keepNext w:val="0"/>
        <w:keepLines/>
        <w:widowControl/>
        <w:bidi w:val="true"/>
        <w:spacing w:after="300" w:before="20" w:line="288" w:lineRule="auto"/>
        <w:jc w:val="start"/>
      </w:pPr>
      <w:r>
        <w:rPr>
          <w:rFonts w:ascii="Segoe UI" w:hAnsi="Segoe UI" w:cs="Segoe UI" w:eastAsia="Segoe UI"/>
          <w:b w:val="0"/>
          <w:i w:val="0"/>
          <w:color w:val="68777D"/>
          <w:sz w:val="17"/>
          <w:szCs w:val="17"/>
          <w:rtl w:val="true"/>
          <w:bCs w:val="false"/>
          <w:iCs w:val="false"/>
        </w:rPr>
        <w:t>موضعه في التفريغ ٥:١١:٣٧ إلى ٥:١٢:٠٢   |   المصادر</w:t>
      </w:r>
      <w:r>
        <w:rPr>
          <w:rFonts w:ascii="Segoe UI" w:hAnsi="Segoe UI" w:cs="Segoe UI" w:eastAsia="Segoe UI"/>
          <w:b w:val="0"/>
          <w:i w:val="0"/>
          <w:color w:val="68777D"/>
          <w:sz w:val="17"/>
          <w:szCs w:val="17"/>
          <w:rtl w:val="true"/>
          <w:bCs w:val="false"/>
          <w:iCs w:val="false"/>
        </w:rPr>
        <w:t xml:space="preserve">  </w:t>
      </w:r>
      <w:hyperlink w:anchor="src_560">
        <w:r>
          <w:rPr>
            <w:rFonts w:ascii="Segoe UI" w:hAnsi="Segoe UI" w:cs="Segoe UI" w:eastAsia="Segoe UI"/>
            <w:b w:val="0"/>
            <w:color w:val="315F5B"/>
            <w:sz w:val="21"/>
            <w:szCs w:val="21"/>
            <w:rtl w:val="true"/>
            <w:bCs w:val="false"/>
          </w:rPr>
          <w:t>[٥٦٠] سنن أبي داود ٢٦٦٥ خبر علي في المبارزة وصححه الألباني؛ </w:t>
        </w:r>
      </w:hyperlink>
      <w:r>
        <w:rPr>
          <w:rFonts w:ascii="Segoe UI" w:hAnsi="Segoe UI" w:cs="Segoe UI" w:eastAsia="Segoe UI"/>
          <w:b w:val="0"/>
          <w:i w:val="0"/>
          <w:color w:val="68777D"/>
          <w:sz w:val="17"/>
          <w:szCs w:val="17"/>
          <w:rtl w:val="true"/>
          <w:bCs w:val="false"/>
          <w:iCs w:val="false"/>
        </w:rPr>
        <w:t xml:space="preserve">  </w:t>
      </w:r>
      <w:hyperlink w:anchor="src_561">
        <w:r>
          <w:rPr>
            <w:rFonts w:ascii="Segoe UI" w:hAnsi="Segoe UI" w:cs="Segoe UI" w:eastAsia="Segoe UI"/>
            <w:b w:val="0"/>
            <w:color w:val="315F5B"/>
            <w:sz w:val="21"/>
            <w:szCs w:val="21"/>
            <w:rtl w:val="true"/>
            <w:bCs w:val="false"/>
          </w:rPr>
          <w:t>[٥٦١] صحيح البخاري ٣٩٦٦ أسماء الستة الذين تبارزوا يوم بدر؛ </w:t>
        </w:r>
      </w:hyperlink>
      <w:r>
        <w:rPr>
          <w:rFonts w:ascii="Segoe UI" w:hAnsi="Segoe UI" w:cs="Segoe UI" w:eastAsia="Segoe UI"/>
          <w:b w:val="0"/>
          <w:i w:val="0"/>
          <w:color w:val="68777D"/>
          <w:sz w:val="17"/>
          <w:szCs w:val="17"/>
          <w:rtl w:val="true"/>
          <w:bCs w:val="false"/>
          <w:iCs w:val="false"/>
        </w:rPr>
        <w:t xml:space="preserve">  </w:t>
      </w:r>
      <w:hyperlink w:anchor="src_562">
        <w:r>
          <w:rPr>
            <w:rFonts w:ascii="Segoe UI" w:hAnsi="Segoe UI" w:cs="Segoe UI" w:eastAsia="Segoe UI"/>
            <w:b w:val="0"/>
            <w:color w:val="315F5B"/>
            <w:sz w:val="21"/>
            <w:szCs w:val="21"/>
            <w:rtl w:val="true"/>
            <w:bCs w:val="false"/>
          </w:rPr>
          <w:t>[٥٦٢] فتح الباري لابن حجر شرح خبر المبارزة واختلاف تعيين الخصوم ووفاة عبيدة في الرجوع؛ </w:t>
        </w:r>
      </w:hyperlink>
    </w:p>
    <w:p>
      <w:bookmarkStart w:id="369" w:name="block_409"/>
      <w:pPr>
        <w:pStyle w:val="Heading2"/>
        <w:keepNext/>
        <w:widowControl/>
        <w:bidi w:val="true"/>
        <w:spacing w:before="300" w:after="140" w:line="283" w:lineRule="auto"/>
        <w:jc w:val="start"/>
      </w:pPr>
      <w:r>
        <w:rPr>
          <w:rFonts w:ascii="Segoe UI" w:hAnsi="Segoe UI" w:cs="Segoe UI" w:eastAsia="Segoe UI"/>
          <w:b/>
          <w:i w:val="0"/>
          <w:color w:val="967B53"/>
          <w:sz w:val="34"/>
          <w:szCs w:val="34"/>
          <w:rtl w:val="true"/>
          <w:bCs w:val="true"/>
          <w:iCs w:val="false"/>
        </w:rPr>
        <w:t xml:space="preserve">٤٠٩  </w:t>
      </w:r>
      <w:bookmarkEnd w:id="369"/>
      <w:r>
        <w:rPr>
          <w:rFonts w:ascii="Segoe UI" w:hAnsi="Segoe UI" w:cs="Segoe UI" w:eastAsia="Segoe UI"/>
          <w:b/>
          <w:i w:val="0"/>
          <w:color w:val="315F5B"/>
          <w:sz w:val="34"/>
          <w:szCs w:val="34"/>
          <w:rtl w:val="true"/>
          <w:bCs w:val="true"/>
          <w:iCs w:val="false"/>
        </w:rPr>
        <w:t>حمل عبيدة ووفاته بعد بدر</w:t>
      </w:r>
    </w:p>
    <w:p>
      <w:pPr>
        <w:keepNext/>
        <w:widowControl/>
        <w:spacing w:before="40" w:after="120" w:line="276" w:lineRule="auto"/>
        <w:bidi w:val="true"/>
        <w:jc w:val="start"/>
      </w:pPr>
      <w:r>
        <w:rPr>
          <w:rFonts w:ascii="Segoe UI" w:hAnsi="Segoe UI" w:cs="Segoe UI" w:eastAsia="Segoe UI"/>
          <w:b/>
          <w:color w:val="967B53"/>
          <w:sz w:val="23"/>
          <w:szCs w:val="23"/>
          <w:rtl w:val="true"/>
          <w:bCs w:val="true"/>
        </w:rPr>
        <w:t>النص المصحّح للمذاكرة</w:t>
      </w:r>
    </w:p>
    <w:p>
      <w:pPr>
        <w:keepNext w:val="0"/>
        <w:keepLines w:val="0"/>
        <w:widowControl/>
        <w:bidi w:val="true"/>
        <w:spacing w:before="0" w:after="180" w:line="307" w:lineRule="auto"/>
        <w:jc w:val="both"/>
      </w:pPr>
      <w:r>
        <w:rPr>
          <w:rFonts w:ascii="Segoe UI" w:hAnsi="Segoe UI" w:cs="Segoe UI" w:eastAsia="Segoe UI"/>
          <w:b w:val="0"/>
          <w:i w:val="0"/>
          <w:color w:val="30383D"/>
          <w:sz w:val="28"/>
          <w:szCs w:val="28"/>
          <w:rtl w:val="true"/>
          <w:bCs w:val="false"/>
          <w:iCs w:val="false"/>
        </w:rPr>
        <w:t>وحمل حمزة وعلي عبيدة بن الحارث بعد إصابته، كما جاء في حديث المبارزة. وذكر ابن حجر في فتح الباري إنه مات من جراحه في الرجوع، بالصفراء.</w:t>
      </w:r>
    </w:p>
    <w:p>
      <w:pPr>
        <w:keepNext/>
        <w:keepLines w:val="0"/>
        <w:widowControl/>
        <w:bidi w:val="true"/>
        <w:spacing w:before="0" w:after="180" w:line="307" w:lineRule="auto"/>
        <w:jc w:val="both"/>
      </w:pPr>
      <w:r>
        <w:rPr>
          <w:rFonts w:ascii="Segoe UI" w:hAnsi="Segoe UI" w:cs="Segoe UI" w:eastAsia="Segoe UI"/>
          <w:b w:val="0"/>
          <w:i w:val="0"/>
          <w:color w:val="30383D"/>
          <w:sz w:val="28"/>
          <w:szCs w:val="28"/>
          <w:rtl w:val="true"/>
          <w:bCs w:val="false"/>
          <w:iCs w:val="false"/>
        </w:rPr>
        <w:t>فما نرتبش وفاته على إنها حصلت فور حمله، وقبل بدء بقية القتال.</w:t>
      </w:r>
    </w:p>
    <w:p>
      <w:pPr>
        <w:keepNext/>
        <w:widowControl/>
        <w:spacing w:before="140" w:after="120" w:line="276" w:lineRule="auto"/>
        <w:bidi w:val="true"/>
        <w:jc w:val="start"/>
      </w:pPr>
      <w:r>
        <w:rPr>
          <w:rFonts w:ascii="Segoe UI" w:hAnsi="Segoe UI" w:cs="Segoe UI" w:eastAsia="Segoe UI"/>
          <w:b/>
          <w:color w:val="967B53"/>
          <w:sz w:val="23"/>
          <w:szCs w:val="23"/>
          <w:rtl w:val="true"/>
          <w:bCs w:val="true"/>
        </w:rPr>
        <w:t>النص الأصلي كما ورد في السكريبت للمقارنة فقط</w:t>
      </w:r>
    </w:p>
    <w:p>
      <w:pPr>
        <w:keepNext w:val="0"/>
        <w:widowControl/>
        <w:spacing w:before="0" w:after="140" w:line="307" w:lineRule="auto"/>
        <w:bidi w:val="true"/>
        <w:jc w:val="both"/>
      </w:pPr>
      <w:r>
        <w:rPr>
          <w:rFonts w:ascii="Segoe UI" w:hAnsi="Segoe UI" w:cs="Segoe UI" w:eastAsia="Segoe UI"/>
          <w:b w:val="0"/>
          <w:color w:val="68777D"/>
          <w:sz w:val="25"/>
          <w:szCs w:val="25"/>
          <w:rtl w:val="true"/>
          <w:bCs w:val="false"/>
        </w:rPr>
        <w:t>وسيدنا حمزه قتلوا شيبه بن ربيعه وخدوا سيدنا عبيده بن الحارث لسيدنا النبي عليه الصلاه والسلام ولما شافوا النبي كده دعا ربنا سبحانه وتعالى وقال اللهم اني امسيت راض عنه فرضى عنه يا رب وتوفي سيدنا عبيده بن الحارث ومن هنا بدات الحرب كشان الجيوش زمان لما كان جيش</w:t>
      </w:r>
    </w:p>
    <w:p>
      <w:pPr>
        <w:keepNext/>
        <w:widowControl/>
        <w:spacing w:before="140" w:after="120" w:line="276" w:lineRule="auto"/>
        <w:bidi w:val="true"/>
        <w:jc w:val="start"/>
      </w:pPr>
      <w:r>
        <w:rPr>
          <w:rFonts w:ascii="Segoe UI" w:hAnsi="Segoe UI" w:cs="Segoe UI" w:eastAsia="Segoe UI"/>
          <w:b/>
          <w:color w:val="967B53"/>
          <w:sz w:val="23"/>
          <w:szCs w:val="23"/>
          <w:rtl w:val="true"/>
          <w:bCs w:val="true"/>
        </w:rPr>
        <w:t>سبب التصحيح ومراجعة المعلومة</w:t>
      </w:r>
    </w:p>
    <w:p>
      <w:pPr>
        <w:keepNext/>
        <w:widowControl/>
        <w:spacing w:before="0" w:after="140" w:line="300" w:lineRule="auto"/>
        <w:bidi w:val="true"/>
        <w:jc w:val="both"/>
      </w:pPr>
      <w:r>
        <w:rPr>
          <w:rFonts w:ascii="Segoe UI" w:hAnsi="Segoe UI" w:cs="Segoe UI" w:eastAsia="Segoe UI"/>
          <w:b w:val="0"/>
          <w:color w:val="30383D"/>
          <w:sz w:val="24"/>
          <w:szCs w:val="24"/>
          <w:rtl w:val="true"/>
          <w:bCs w:val="false"/>
        </w:rPr>
        <w:t>حُفظ حمل عبيدة بعد الإصابة، وصُححت صورة موته فورًا قبل انطلاق بقية المعركة إلى ما ذكره ابن حجر من وفاته في الرجوع بالصفراء. ولم تُثبت نسبة الدعاء «اللهم إني أمسيت عنه راضيًا فارض عنه» إلى النبي عند عبيدة؛ لا يذكره خبر المبارزة المعتمد، ولم يُعتمد له هنا إسناد مستقل في هذه الواقعة. حذفه من هذا الموضع لا يعني الحكم على كل خبر ورد فيه هذا الدعاء عن شخص آخر بالوضع. ولم تُجعل المبارزة قانونًا لازمًا تبدأ به كل حروب الجيوش القديمة؛ الحديث يصف واقعة بدر.</w:t>
      </w:r>
    </w:p>
    <w:p>
      <w:pPr>
        <w:keepNext w:val="0"/>
        <w:keepLines/>
        <w:widowControl/>
        <w:bidi w:val="true"/>
        <w:spacing w:after="300" w:before="20" w:line="288" w:lineRule="auto"/>
        <w:jc w:val="start"/>
      </w:pPr>
      <w:r>
        <w:rPr>
          <w:rFonts w:ascii="Segoe UI" w:hAnsi="Segoe UI" w:cs="Segoe UI" w:eastAsia="Segoe UI"/>
          <w:b w:val="0"/>
          <w:i w:val="0"/>
          <w:color w:val="68777D"/>
          <w:sz w:val="17"/>
          <w:szCs w:val="17"/>
          <w:rtl w:val="true"/>
          <w:bCs w:val="false"/>
          <w:iCs w:val="false"/>
        </w:rPr>
        <w:t>موضعه في التفريغ ٥:١٢:٠٢ إلى ٥:١٢:٢٤   |   المصادر</w:t>
      </w:r>
      <w:r>
        <w:rPr>
          <w:rFonts w:ascii="Segoe UI" w:hAnsi="Segoe UI" w:cs="Segoe UI" w:eastAsia="Segoe UI"/>
          <w:b w:val="0"/>
          <w:i w:val="0"/>
          <w:color w:val="68777D"/>
          <w:sz w:val="17"/>
          <w:szCs w:val="17"/>
          <w:rtl w:val="true"/>
          <w:bCs w:val="false"/>
          <w:iCs w:val="false"/>
        </w:rPr>
        <w:t xml:space="preserve">  </w:t>
      </w:r>
      <w:hyperlink w:anchor="src_560">
        <w:r>
          <w:rPr>
            <w:rFonts w:ascii="Segoe UI" w:hAnsi="Segoe UI" w:cs="Segoe UI" w:eastAsia="Segoe UI"/>
            <w:b w:val="0"/>
            <w:color w:val="315F5B"/>
            <w:sz w:val="21"/>
            <w:szCs w:val="21"/>
            <w:rtl w:val="true"/>
            <w:bCs w:val="false"/>
          </w:rPr>
          <w:t>[٥٦٠] سنن أبي داود ٢٦٦٥ خبر علي في المبارزة وصححه الألباني؛ </w:t>
        </w:r>
      </w:hyperlink>
      <w:r>
        <w:rPr>
          <w:rFonts w:ascii="Segoe UI" w:hAnsi="Segoe UI" w:cs="Segoe UI" w:eastAsia="Segoe UI"/>
          <w:b w:val="0"/>
          <w:i w:val="0"/>
          <w:color w:val="68777D"/>
          <w:sz w:val="17"/>
          <w:szCs w:val="17"/>
          <w:rtl w:val="true"/>
          <w:bCs w:val="false"/>
          <w:iCs w:val="false"/>
        </w:rPr>
        <w:t xml:space="preserve">  </w:t>
      </w:r>
      <w:hyperlink w:anchor="src_562">
        <w:r>
          <w:rPr>
            <w:rFonts w:ascii="Segoe UI" w:hAnsi="Segoe UI" w:cs="Segoe UI" w:eastAsia="Segoe UI"/>
            <w:b w:val="0"/>
            <w:color w:val="315F5B"/>
            <w:sz w:val="21"/>
            <w:szCs w:val="21"/>
            <w:rtl w:val="true"/>
            <w:bCs w:val="false"/>
          </w:rPr>
          <w:t>[٥٦٢] فتح الباري لابن حجر شرح خبر المبارزة واختلاف تعيين الخصوم ووفاة عبيدة في الرجوع؛ </w:t>
        </w:r>
      </w:hyperlink>
    </w:p>
    <w:p>
      <w:bookmarkStart w:name="study_lesson_29" w:id="1014"/>
      <w:pPr>
        <w:pStyle w:val="Heading1"/>
        <w:keepNext/>
        <w:pageBreakBefore/>
        <w:widowControl/>
        <w:bidi w:val="true"/>
        <w:spacing w:before="0" w:after="360" w:line="288" w:lineRule="auto"/>
        <w:jc w:val="start"/>
      </w:pPr>
      <w:r>
        <w:rPr>
          <w:rFonts w:ascii="Segoe UI" w:hAnsi="Segoe UI" w:cs="Segoe UI" w:eastAsia="Segoe UI"/>
          <w:b/>
          <w:i w:val="0"/>
          <w:color w:val="315F5B"/>
          <w:sz w:val="44"/>
          <w:szCs w:val="44"/>
          <w:rtl w:val="true"/>
          <w:bCs w:val="true"/>
          <w:iCs w:val="false"/>
        </w:rPr>
        <w:t>المدد بالملائكة ورمي الحصباء يوم بدر</w:t>
      </w:r>
      <w:bookmarkEnd w:id="1014"/>
    </w:p>
    <w:p>
      <w:bookmarkStart w:id="370" w:name="block_410"/>
      <w:pPr>
        <w:pStyle w:val="Heading2"/>
        <w:keepNext/>
        <w:widowControl/>
        <w:bidi w:val="true"/>
        <w:spacing w:before="300" w:after="140" w:line="283" w:lineRule="auto"/>
        <w:jc w:val="start"/>
      </w:pPr>
      <w:r>
        <w:rPr>
          <w:rFonts w:ascii="Segoe UI" w:hAnsi="Segoe UI" w:cs="Segoe UI" w:eastAsia="Segoe UI"/>
          <w:b/>
          <w:i w:val="0"/>
          <w:color w:val="967B53"/>
          <w:sz w:val="34"/>
          <w:szCs w:val="34"/>
          <w:rtl w:val="true"/>
          <w:bCs w:val="true"/>
          <w:iCs w:val="false"/>
        </w:rPr>
        <w:t xml:space="preserve">٤١٠  </w:t>
      </w:r>
      <w:bookmarkEnd w:id="370"/>
      <w:r>
        <w:rPr>
          <w:rFonts w:ascii="Segoe UI" w:hAnsi="Segoe UI" w:cs="Segoe UI" w:eastAsia="Segoe UI"/>
          <w:b/>
          <w:i w:val="0"/>
          <w:color w:val="315F5B"/>
          <w:sz w:val="34"/>
          <w:szCs w:val="34"/>
          <w:rtl w:val="true"/>
          <w:bCs w:val="true"/>
          <w:iCs w:val="false"/>
        </w:rPr>
        <w:t>خبر أقدم حيزوم في صحيح مسلم</w:t>
      </w:r>
    </w:p>
    <w:p>
      <w:pPr>
        <w:keepNext/>
        <w:widowControl/>
        <w:spacing w:before="40" w:after="120" w:line="276" w:lineRule="auto"/>
        <w:bidi w:val="true"/>
        <w:jc w:val="start"/>
      </w:pPr>
      <w:r>
        <w:rPr>
          <w:rFonts w:ascii="Segoe UI" w:hAnsi="Segoe UI" w:cs="Segoe UI" w:eastAsia="Segoe UI"/>
          <w:b/>
          <w:color w:val="967B53"/>
          <w:sz w:val="23"/>
          <w:szCs w:val="23"/>
          <w:rtl w:val="true"/>
          <w:bCs w:val="true"/>
        </w:rPr>
        <w:t>النص المصحّح للمذاكرة</w:t>
      </w:r>
    </w:p>
    <w:p>
      <w:pPr>
        <w:keepNext w:val="0"/>
        <w:keepLines w:val="0"/>
        <w:widowControl/>
        <w:bidi w:val="true"/>
        <w:spacing w:before="0" w:after="180" w:line="307" w:lineRule="auto"/>
        <w:jc w:val="both"/>
      </w:pPr>
      <w:r>
        <w:rPr>
          <w:rFonts w:ascii="Segoe UI" w:hAnsi="Segoe UI" w:cs="Segoe UI" w:eastAsia="Segoe UI"/>
          <w:b w:val="0"/>
          <w:i w:val="0"/>
          <w:color w:val="30383D"/>
          <w:sz w:val="28"/>
          <w:szCs w:val="28"/>
          <w:rtl w:val="true"/>
          <w:bCs w:val="false"/>
          <w:iCs w:val="false"/>
        </w:rPr>
        <w:t>ومن أخبار المدد الثابتة يوم بدر ما رواه ابن عباس في صحيح مسلم: إن رجلًا من المسلمين كان بيجري في أثر رجل من المشركين، فسمع ضربة بالسوط فوقه وصوت فارس يقول: «أقدم حيزوم».</w:t>
      </w:r>
    </w:p>
    <w:p>
      <w:pPr>
        <w:keepNext w:val="0"/>
        <w:keepLines w:val="0"/>
        <w:widowControl/>
        <w:bidi w:val="true"/>
        <w:spacing w:before="0" w:after="180" w:line="307" w:lineRule="auto"/>
        <w:jc w:val="both"/>
      </w:pPr>
      <w:r>
        <w:rPr>
          <w:rFonts w:ascii="Segoe UI" w:hAnsi="Segoe UI" w:cs="Segoe UI" w:eastAsia="Segoe UI"/>
          <w:b w:val="0"/>
          <w:i w:val="0"/>
          <w:color w:val="30383D"/>
          <w:sz w:val="28"/>
          <w:szCs w:val="28"/>
          <w:rtl w:val="true"/>
          <w:bCs w:val="false"/>
          <w:iCs w:val="false"/>
        </w:rPr>
        <w:t>فوقع المشرك، ورأى المسلم أثر الضربة في أنفه ووجهه. ولما أخبر الأنصاري رسول الله ﷺ، قال له: «صدقت، ذلك من مدد السماء الثالثة».</w:t>
      </w:r>
    </w:p>
    <w:p>
      <w:pPr>
        <w:keepNext/>
        <w:keepLines w:val="0"/>
        <w:widowControl/>
        <w:bidi w:val="true"/>
        <w:spacing w:before="0" w:after="180" w:line="307" w:lineRule="auto"/>
        <w:jc w:val="both"/>
      </w:pPr>
      <w:r>
        <w:rPr>
          <w:rFonts w:ascii="Segoe UI" w:hAnsi="Segoe UI" w:cs="Segoe UI" w:eastAsia="Segoe UI"/>
          <w:b w:val="0"/>
          <w:i w:val="0"/>
          <w:color w:val="30383D"/>
          <w:sz w:val="28"/>
          <w:szCs w:val="28"/>
          <w:rtl w:val="true"/>
          <w:bCs w:val="false"/>
          <w:iCs w:val="false"/>
        </w:rPr>
        <w:t>فده خبر صحيح عن تأييد الله للمؤمنين بالملائكة في هذه الغزوة.</w:t>
      </w:r>
    </w:p>
    <w:p>
      <w:pPr>
        <w:keepNext/>
        <w:widowControl/>
        <w:spacing w:before="140" w:after="120" w:line="276" w:lineRule="auto"/>
        <w:bidi w:val="true"/>
        <w:jc w:val="start"/>
      </w:pPr>
      <w:r>
        <w:rPr>
          <w:rFonts w:ascii="Segoe UI" w:hAnsi="Segoe UI" w:cs="Segoe UI" w:eastAsia="Segoe UI"/>
          <w:b/>
          <w:color w:val="967B53"/>
          <w:sz w:val="23"/>
          <w:szCs w:val="23"/>
          <w:rtl w:val="true"/>
          <w:bCs w:val="true"/>
        </w:rPr>
        <w:t>النص الأصلي كما ورد في السكريبت للمقارنة فقط</w:t>
      </w:r>
    </w:p>
    <w:p>
      <w:pPr>
        <w:keepNext w:val="0"/>
        <w:widowControl/>
        <w:spacing w:before="0" w:after="140" w:line="307" w:lineRule="auto"/>
        <w:bidi w:val="true"/>
        <w:jc w:val="both"/>
      </w:pPr>
      <w:r>
        <w:rPr>
          <w:rFonts w:ascii="Segoe UI" w:hAnsi="Segoe UI" w:cs="Segoe UI" w:eastAsia="Segoe UI"/>
          <w:b w:val="0"/>
          <w:color w:val="68777D"/>
          <w:sz w:val="25"/>
          <w:szCs w:val="25"/>
          <w:rtl w:val="true"/>
          <w:bCs w:val="false"/>
        </w:rPr>
        <w:t>يستفز جيش بالمبارزه ثم تبدا الحرب بعد كده ولكن اثناء بدايه الحرب كان الصحابه بيحكوا بقى بعد ما روحوا واحد من الصحابه يقول في وسط ما انا بجهز نفسي للحرب ورا تل صغير كده اذ جاءت سحابه فسمعت فيها من يقول اقدم حيزوم اقدم حيزوم فعرفت انه الملك قال فارتجف فؤادي لكني تماسكت سمع صوت الملائكه وهي بتشجع بعض على النزول</w:t>
      </w:r>
    </w:p>
    <w:p>
      <w:pPr>
        <w:keepNext/>
        <w:widowControl/>
        <w:spacing w:before="140" w:after="120" w:line="276" w:lineRule="auto"/>
        <w:bidi w:val="true"/>
        <w:jc w:val="start"/>
      </w:pPr>
      <w:r>
        <w:rPr>
          <w:rFonts w:ascii="Segoe UI" w:hAnsi="Segoe UI" w:cs="Segoe UI" w:eastAsia="Segoe UI"/>
          <w:b/>
          <w:color w:val="967B53"/>
          <w:sz w:val="23"/>
          <w:szCs w:val="23"/>
          <w:rtl w:val="true"/>
          <w:bCs w:val="true"/>
        </w:rPr>
        <w:t>سبب التصحيح ومراجعة المعلومة</w:t>
      </w:r>
    </w:p>
    <w:p>
      <w:pPr>
        <w:keepNext/>
        <w:widowControl/>
        <w:spacing w:before="0" w:after="140" w:line="300" w:lineRule="auto"/>
        <w:bidi w:val="true"/>
        <w:jc w:val="both"/>
      </w:pPr>
      <w:r>
        <w:rPr>
          <w:rFonts w:ascii="Segoe UI" w:hAnsi="Segoe UI" w:cs="Segoe UI" w:eastAsia="Segoe UI"/>
          <w:b w:val="0"/>
          <w:color w:val="30383D"/>
          <w:sz w:val="24"/>
          <w:szCs w:val="24"/>
          <w:rtl w:val="true"/>
          <w:bCs w:val="false"/>
        </w:rPr>
        <w:t>فُصل بين خبرين بدل تركيب مشهد واحد منهما. الصحيح في مسلم ١٧٦٣: أنصاري يتبع مشركًا، فيسمع ضربة السوط ونداء «أقدم حيزوم»، ثم يخبر النبي فيصدقه. أما حكاية الجبل والسحابة والخوف فوردت عن رجلين من غفار كانا يومئذ مشركين ينتظران الوقعة، وليست في هذا الطريق عن صحابي يجهز نفسه للقتال. وفي طريق البيهقي عن ابن إسحاق وعبد الله بن أبي بكر «عمن حدثه»؛ لذلك لم تُبق تفاصيلها في متن الحفظ، ولا نُسبت إلى صحيح مسلم. ولم يُجعل «حيزوم» اسم ملك، ولا اختُرع حوار بين جماعة ملائكة تتشجع بعضها مع بعض.</w:t>
      </w:r>
    </w:p>
    <w:p>
      <w:pPr>
        <w:keepNext w:val="0"/>
        <w:keepLines/>
        <w:widowControl/>
        <w:bidi w:val="true"/>
        <w:spacing w:after="300" w:before="20" w:line="288" w:lineRule="auto"/>
        <w:jc w:val="start"/>
      </w:pPr>
      <w:r>
        <w:rPr>
          <w:rFonts w:ascii="Segoe UI" w:hAnsi="Segoe UI" w:cs="Segoe UI" w:eastAsia="Segoe UI"/>
          <w:b w:val="0"/>
          <w:i w:val="0"/>
          <w:color w:val="68777D"/>
          <w:sz w:val="17"/>
          <w:szCs w:val="17"/>
          <w:rtl w:val="true"/>
          <w:bCs w:val="false"/>
          <w:iCs w:val="false"/>
        </w:rPr>
        <w:t>موضعه في التفريغ ٥:١٢:٢٤ إلى ٥:١٢:٥٥   |   المصادر</w:t>
      </w:r>
      <w:r>
        <w:rPr>
          <w:rFonts w:ascii="Segoe UI" w:hAnsi="Segoe UI" w:cs="Segoe UI" w:eastAsia="Segoe UI"/>
          <w:b w:val="0"/>
          <w:i w:val="0"/>
          <w:color w:val="68777D"/>
          <w:sz w:val="17"/>
          <w:szCs w:val="17"/>
          <w:rtl w:val="true"/>
          <w:bCs w:val="false"/>
          <w:iCs w:val="false"/>
        </w:rPr>
        <w:t xml:space="preserve">  </w:t>
      </w:r>
      <w:hyperlink w:anchor="src_501">
        <w:r>
          <w:rPr>
            <w:rFonts w:ascii="Segoe UI" w:hAnsi="Segoe UI" w:cs="Segoe UI" w:eastAsia="Segoe UI"/>
            <w:b w:val="0"/>
            <w:color w:val="315F5B"/>
            <w:sz w:val="21"/>
            <w:szCs w:val="21"/>
            <w:rtl w:val="true"/>
            <w:bCs w:val="false"/>
          </w:rPr>
          <w:t>[٥٠١] صحيح مسلم ١٧٦٣ رواية عمر في عدة المسلمين والمشركين يوم بدر؛ </w:t>
        </w:r>
      </w:hyperlink>
      <w:r>
        <w:rPr>
          <w:rFonts w:ascii="Segoe UI" w:hAnsi="Segoe UI" w:cs="Segoe UI" w:eastAsia="Segoe UI"/>
          <w:b w:val="0"/>
          <w:i w:val="0"/>
          <w:color w:val="68777D"/>
          <w:sz w:val="17"/>
          <w:szCs w:val="17"/>
          <w:rtl w:val="true"/>
          <w:bCs w:val="false"/>
          <w:iCs w:val="false"/>
        </w:rPr>
        <w:t xml:space="preserve">  </w:t>
      </w:r>
      <w:hyperlink w:anchor="src_563">
        <w:r>
          <w:rPr>
            <w:rFonts w:ascii="Segoe UI" w:hAnsi="Segoe UI" w:cs="Segoe UI" w:eastAsia="Segoe UI"/>
            <w:b w:val="0"/>
            <w:color w:val="315F5B"/>
            <w:sz w:val="21"/>
            <w:szCs w:val="21"/>
            <w:rtl w:val="true"/>
            <w:bCs w:val="false"/>
          </w:rPr>
          <w:t>[٥٦٣] دلائل النبوة للبيهقي ج ٣ ص ٥٢ إسناد خبر الغفاريين وفيه عمن حدثه للمقارنة؛ </w:t>
        </w:r>
      </w:hyperlink>
    </w:p>
    <w:p>
      <w:bookmarkStart w:id="371" w:name="block_411"/>
      <w:pPr>
        <w:pStyle w:val="Heading2"/>
        <w:keepNext/>
        <w:widowControl/>
        <w:bidi w:val="true"/>
        <w:spacing w:before="300" w:after="140" w:line="283" w:lineRule="auto"/>
        <w:jc w:val="start"/>
      </w:pPr>
      <w:r>
        <w:rPr>
          <w:rFonts w:ascii="Segoe UI" w:hAnsi="Segoe UI" w:cs="Segoe UI" w:eastAsia="Segoe UI"/>
          <w:b/>
          <w:i w:val="0"/>
          <w:color w:val="967B53"/>
          <w:sz w:val="34"/>
          <w:szCs w:val="34"/>
          <w:rtl w:val="true"/>
          <w:bCs w:val="true"/>
          <w:iCs w:val="false"/>
        </w:rPr>
        <w:t xml:space="preserve">٤١١  </w:t>
      </w:r>
      <w:bookmarkEnd w:id="371"/>
      <w:r>
        <w:rPr>
          <w:rFonts w:ascii="Segoe UI" w:hAnsi="Segoe UI" w:cs="Segoe UI" w:eastAsia="Segoe UI"/>
          <w:b/>
          <w:i w:val="0"/>
          <w:color w:val="315F5B"/>
          <w:sz w:val="34"/>
          <w:szCs w:val="34"/>
          <w:rtl w:val="true"/>
          <w:bCs w:val="true"/>
          <w:iCs w:val="false"/>
        </w:rPr>
        <w:t>الإيمان بالملائكة من أصول الإيمان</w:t>
      </w:r>
    </w:p>
    <w:p>
      <w:pPr>
        <w:keepNext/>
        <w:widowControl/>
        <w:spacing w:before="40" w:after="120" w:line="276" w:lineRule="auto"/>
        <w:bidi w:val="true"/>
        <w:jc w:val="start"/>
      </w:pPr>
      <w:r>
        <w:rPr>
          <w:rFonts w:ascii="Segoe UI" w:hAnsi="Segoe UI" w:cs="Segoe UI" w:eastAsia="Segoe UI"/>
          <w:b/>
          <w:color w:val="967B53"/>
          <w:sz w:val="23"/>
          <w:szCs w:val="23"/>
          <w:rtl w:val="true"/>
          <w:bCs w:val="true"/>
        </w:rPr>
        <w:t>النص المصحّح للمذاكرة</w:t>
      </w:r>
    </w:p>
    <w:p>
      <w:pPr>
        <w:keepNext w:val="0"/>
        <w:keepLines w:val="0"/>
        <w:widowControl/>
        <w:bidi w:val="true"/>
        <w:spacing w:before="0" w:after="180" w:line="307" w:lineRule="auto"/>
        <w:jc w:val="both"/>
      </w:pPr>
      <w:r>
        <w:rPr>
          <w:rFonts w:ascii="Segoe UI" w:hAnsi="Segoe UI" w:cs="Segoe UI" w:eastAsia="Segoe UI"/>
          <w:b w:val="0"/>
          <w:i w:val="0"/>
          <w:color w:val="30383D"/>
          <w:sz w:val="28"/>
          <w:szCs w:val="28"/>
          <w:rtl w:val="true"/>
          <w:bCs w:val="false"/>
          <w:iCs w:val="false"/>
        </w:rPr>
        <w:t>وإحنا بنؤمن بالملائكة؛ وده من أصول الإيمان الستة. ففي حديث جبريل، لما سأل النبي ﷺ عن الإيمان، أجابه:</w:t>
      </w:r>
    </w:p>
    <w:p>
      <w:pPr>
        <w:keepNext/>
        <w:keepLines w:val="0"/>
        <w:widowControl/>
        <w:bidi w:val="true"/>
        <w:spacing w:before="0" w:after="180" w:line="307" w:lineRule="auto"/>
        <w:jc w:val="both"/>
      </w:pPr>
      <w:r>
        <w:rPr>
          <w:rFonts w:ascii="Segoe UI" w:hAnsi="Segoe UI" w:cs="Segoe UI" w:eastAsia="Segoe UI"/>
          <w:b w:val="0"/>
          <w:i w:val="0"/>
          <w:color w:val="30383D"/>
          <w:sz w:val="28"/>
          <w:szCs w:val="28"/>
          <w:rtl w:val="true"/>
          <w:bCs w:val="false"/>
          <w:iCs w:val="false"/>
        </w:rPr>
        <w:t>«أن تؤمن بالله وملائكته وكتبه ورسله واليوم الآخر، وتؤمن بالقدر خيره وشره».</w:t>
      </w:r>
    </w:p>
    <w:p>
      <w:pPr>
        <w:keepNext/>
        <w:widowControl/>
        <w:spacing w:before="140" w:after="120" w:line="276" w:lineRule="auto"/>
        <w:bidi w:val="true"/>
        <w:jc w:val="start"/>
      </w:pPr>
      <w:r>
        <w:rPr>
          <w:rFonts w:ascii="Segoe UI" w:hAnsi="Segoe UI" w:cs="Segoe UI" w:eastAsia="Segoe UI"/>
          <w:b/>
          <w:color w:val="967B53"/>
          <w:sz w:val="23"/>
          <w:szCs w:val="23"/>
          <w:rtl w:val="true"/>
          <w:bCs w:val="true"/>
        </w:rPr>
        <w:t>النص الأصلي كما ورد في السكريبت للمقارنة فقط</w:t>
      </w:r>
    </w:p>
    <w:p>
      <w:pPr>
        <w:keepNext w:val="0"/>
        <w:widowControl/>
        <w:spacing w:before="0" w:after="140" w:line="307" w:lineRule="auto"/>
        <w:bidi w:val="true"/>
        <w:jc w:val="both"/>
      </w:pPr>
      <w:r>
        <w:rPr>
          <w:rFonts w:ascii="Segoe UI" w:hAnsi="Segoe UI" w:cs="Segoe UI" w:eastAsia="Segoe UI"/>
          <w:b w:val="0"/>
          <w:color w:val="68777D"/>
          <w:sz w:val="25"/>
          <w:szCs w:val="25"/>
          <w:rtl w:val="true"/>
          <w:bCs w:val="false"/>
        </w:rPr>
        <w:t>احنا مؤمنين بالملائكه ودي من اركان الايمان السته ان تؤمن بالله وملائكته وكتبه ورسله واليوم الاخر والقدر خيره</w:t>
      </w:r>
    </w:p>
    <w:p>
      <w:pPr>
        <w:keepNext/>
        <w:widowControl/>
        <w:spacing w:before="140" w:after="120" w:line="276" w:lineRule="auto"/>
        <w:bidi w:val="true"/>
        <w:jc w:val="start"/>
      </w:pPr>
      <w:r>
        <w:rPr>
          <w:rFonts w:ascii="Segoe UI" w:hAnsi="Segoe UI" w:cs="Segoe UI" w:eastAsia="Segoe UI"/>
          <w:b/>
          <w:color w:val="967B53"/>
          <w:sz w:val="23"/>
          <w:szCs w:val="23"/>
          <w:rtl w:val="true"/>
          <w:bCs w:val="true"/>
        </w:rPr>
        <w:t>سبب التصحيح ومراجعة المعلومة</w:t>
      </w:r>
    </w:p>
    <w:p>
      <w:pPr>
        <w:keepNext/>
        <w:widowControl/>
        <w:spacing w:before="0" w:after="140" w:line="300" w:lineRule="auto"/>
        <w:bidi w:val="true"/>
        <w:jc w:val="both"/>
      </w:pPr>
      <w:r>
        <w:rPr>
          <w:rFonts w:ascii="Segoe UI" w:hAnsi="Segoe UI" w:cs="Segoe UI" w:eastAsia="Segoe UI"/>
          <w:b w:val="0"/>
          <w:color w:val="30383D"/>
          <w:sz w:val="24"/>
          <w:szCs w:val="24"/>
          <w:rtl w:val="true"/>
          <w:bCs w:val="false"/>
        </w:rPr>
        <w:t>حُفظ المعنى الصحيح لأركان الإيمان، وضُبط الجواب بلفظ حديث جبريل في صحيح مسلم. ولم يُجعل الإيمان بالملائكة متوقفًا على صحة كل حكاية تفصيلية تُروى عن بدر؛ أصل الإيمان ثابت بالنص الصحيح، وكذلك الأخبار المعينة تُقبل بحسب أدلتها.</w:t>
      </w:r>
    </w:p>
    <w:p>
      <w:pPr>
        <w:keepNext w:val="0"/>
        <w:keepLines/>
        <w:widowControl/>
        <w:bidi w:val="true"/>
        <w:spacing w:after="300" w:before="20" w:line="288" w:lineRule="auto"/>
        <w:jc w:val="start"/>
      </w:pPr>
      <w:r>
        <w:rPr>
          <w:rFonts w:ascii="Segoe UI" w:hAnsi="Segoe UI" w:cs="Segoe UI" w:eastAsia="Segoe UI"/>
          <w:b w:val="0"/>
          <w:i w:val="0"/>
          <w:color w:val="68777D"/>
          <w:sz w:val="17"/>
          <w:szCs w:val="17"/>
          <w:rtl w:val="true"/>
          <w:bCs w:val="false"/>
          <w:iCs w:val="false"/>
        </w:rPr>
        <w:t>موضعه في التفريغ ٥:١٢:٥٥ إلى ٥:١٣:٠٣   |   المصادر</w:t>
      </w:r>
      <w:r>
        <w:rPr>
          <w:rFonts w:ascii="Segoe UI" w:hAnsi="Segoe UI" w:cs="Segoe UI" w:eastAsia="Segoe UI"/>
          <w:b w:val="0"/>
          <w:i w:val="0"/>
          <w:color w:val="68777D"/>
          <w:sz w:val="17"/>
          <w:szCs w:val="17"/>
          <w:rtl w:val="true"/>
          <w:bCs w:val="false"/>
          <w:iCs w:val="false"/>
        </w:rPr>
        <w:t xml:space="preserve">  </w:t>
      </w:r>
      <w:hyperlink w:anchor="src_204">
        <w:r>
          <w:rPr>
            <w:rFonts w:ascii="Segoe UI" w:hAnsi="Segoe UI" w:cs="Segoe UI" w:eastAsia="Segoe UI"/>
            <w:b w:val="0"/>
            <w:color w:val="315F5B"/>
            <w:sz w:val="21"/>
            <w:szCs w:val="21"/>
            <w:rtl w:val="true"/>
            <w:bCs w:val="false"/>
          </w:rPr>
          <w:t>[٢٠٤] صحيح مسلم ٨ أ حديث جبريل وأركان الإيمان؛ </w:t>
        </w:r>
      </w:hyperlink>
    </w:p>
    <w:p>
      <w:bookmarkStart w:id="372" w:name="block_412"/>
      <w:pPr>
        <w:pStyle w:val="Heading2"/>
        <w:keepNext/>
        <w:widowControl/>
        <w:bidi w:val="true"/>
        <w:spacing w:before="300" w:after="140" w:line="283" w:lineRule="auto"/>
        <w:jc w:val="start"/>
      </w:pPr>
      <w:r>
        <w:rPr>
          <w:rFonts w:ascii="Segoe UI" w:hAnsi="Segoe UI" w:cs="Segoe UI" w:eastAsia="Segoe UI"/>
          <w:b/>
          <w:i w:val="0"/>
          <w:color w:val="967B53"/>
          <w:sz w:val="34"/>
          <w:szCs w:val="34"/>
          <w:rtl w:val="true"/>
          <w:bCs w:val="true"/>
          <w:iCs w:val="false"/>
        </w:rPr>
        <w:t xml:space="preserve">٤١٢  </w:t>
      </w:r>
      <w:bookmarkEnd w:id="372"/>
      <w:r>
        <w:rPr>
          <w:rFonts w:ascii="Segoe UI" w:hAnsi="Segoe UI" w:cs="Segoe UI" w:eastAsia="Segoe UI"/>
          <w:b/>
          <w:i w:val="0"/>
          <w:color w:val="315F5B"/>
          <w:sz w:val="34"/>
          <w:szCs w:val="34"/>
          <w:rtl w:val="true"/>
          <w:bCs w:val="true"/>
          <w:iCs w:val="false"/>
        </w:rPr>
        <w:t>الملائكة الكاتبون وملك الموت</w:t>
      </w:r>
    </w:p>
    <w:p>
      <w:pPr>
        <w:keepNext/>
        <w:widowControl/>
        <w:spacing w:before="40" w:after="120" w:line="276" w:lineRule="auto"/>
        <w:bidi w:val="true"/>
        <w:jc w:val="start"/>
      </w:pPr>
      <w:r>
        <w:rPr>
          <w:rFonts w:ascii="Segoe UI" w:hAnsi="Segoe UI" w:cs="Segoe UI" w:eastAsia="Segoe UI"/>
          <w:b/>
          <w:color w:val="967B53"/>
          <w:sz w:val="23"/>
          <w:szCs w:val="23"/>
          <w:rtl w:val="true"/>
          <w:bCs w:val="true"/>
        </w:rPr>
        <w:t>النص المصحّح للمذاكرة</w:t>
      </w:r>
    </w:p>
    <w:p>
      <w:pPr>
        <w:keepNext w:val="0"/>
        <w:keepLines w:val="0"/>
        <w:widowControl/>
        <w:bidi w:val="true"/>
        <w:spacing w:before="0" w:after="180" w:line="307" w:lineRule="auto"/>
        <w:jc w:val="both"/>
      </w:pPr>
      <w:r>
        <w:rPr>
          <w:rFonts w:ascii="Segoe UI" w:hAnsi="Segoe UI" w:cs="Segoe UI" w:eastAsia="Segoe UI"/>
          <w:b w:val="0"/>
          <w:i w:val="0"/>
          <w:color w:val="30383D"/>
          <w:sz w:val="28"/>
          <w:szCs w:val="28"/>
          <w:rtl w:val="true"/>
          <w:bCs w:val="false"/>
          <w:iCs w:val="false"/>
        </w:rPr>
        <w:t>ومن أعمال الملائكة الثابتة كتابة أعمال العباد، قال تعالى:</w:t>
      </w:r>
    </w:p>
    <w:p>
      <w:pPr>
        <w:keepNext w:val="0"/>
        <w:keepLines w:val="0"/>
        <w:widowControl/>
        <w:bidi w:val="true"/>
        <w:spacing w:before="0" w:after="180" w:line="307" w:lineRule="auto"/>
        <w:jc w:val="both"/>
      </w:pPr>
      <w:r>
        <w:rPr>
          <w:rFonts w:ascii="Traditional Arabic" w:hAnsi="Traditional Arabic" w:cs="Traditional Arabic" w:eastAsia="Traditional Arabic"/>
          <w:b w:val="0"/>
          <w:i w:val="0"/>
          <w:color w:val="385E59"/>
          <w:sz w:val="36"/>
          <w:szCs w:val="36"/>
          <w:rtl w:val="true"/>
          <w:bCs w:val="false"/>
          <w:iCs w:val="false"/>
        </w:rPr>
        <w:t>﴿وَإِنَّ عَلَيْكُمْ لَحَافِظِينَ ۝ كِرَامًا كَاتِبِينَ ۝ يَعْلَمُونَ مَا تَفْعَلُونَ﴾</w:t>
      </w:r>
      <w:r>
        <w:rPr>
          <w:rFonts w:ascii="Segoe UI" w:hAnsi="Segoe UI" w:cs="Segoe UI" w:eastAsia="Segoe UI"/>
          <w:b w:val="0"/>
          <w:i w:val="0"/>
          <w:color w:val="30383D"/>
          <w:sz w:val="28"/>
          <w:szCs w:val="28"/>
          <w:rtl w:val="true"/>
          <w:bCs w:val="false"/>
          <w:iCs w:val="false"/>
        </w:rPr>
        <w:t xml:space="preserve"> [الانفطار: ١٠–١٢].</w:t>
      </w:r>
    </w:p>
    <w:p>
      <w:pPr>
        <w:keepNext w:val="0"/>
        <w:keepLines w:val="0"/>
        <w:widowControl/>
        <w:bidi w:val="true"/>
        <w:spacing w:before="0" w:after="180" w:line="307" w:lineRule="auto"/>
        <w:jc w:val="both"/>
      </w:pPr>
      <w:r>
        <w:rPr>
          <w:rFonts w:ascii="Segoe UI" w:hAnsi="Segoe UI" w:cs="Segoe UI" w:eastAsia="Segoe UI"/>
          <w:b w:val="0"/>
          <w:i w:val="0"/>
          <w:color w:val="30383D"/>
          <w:sz w:val="28"/>
          <w:szCs w:val="28"/>
          <w:rtl w:val="true"/>
          <w:bCs w:val="false"/>
          <w:iCs w:val="false"/>
        </w:rPr>
        <w:t>وفي شأن ملك الموت قال تعالى:</w:t>
      </w:r>
    </w:p>
    <w:p>
      <w:pPr>
        <w:keepNext w:val="0"/>
        <w:keepLines w:val="0"/>
        <w:widowControl/>
        <w:bidi w:val="true"/>
        <w:spacing w:before="0" w:after="180" w:line="307" w:lineRule="auto"/>
        <w:jc w:val="both"/>
      </w:pPr>
      <w:r>
        <w:rPr>
          <w:rFonts w:ascii="Traditional Arabic" w:hAnsi="Traditional Arabic" w:cs="Traditional Arabic" w:eastAsia="Traditional Arabic"/>
          <w:b w:val="0"/>
          <w:i w:val="0"/>
          <w:color w:val="385E59"/>
          <w:sz w:val="36"/>
          <w:szCs w:val="36"/>
          <w:rtl w:val="true"/>
          <w:bCs w:val="false"/>
          <w:iCs w:val="false"/>
        </w:rPr>
        <w:t>﴿قُلْ يَتَوَفَّاكُمْ مَلَكُ الْمَوْتِ الَّذِي وُكِّلَ بِكُمْ ثُمَّ إِلَىٰ رَبِّكُمْ تُرْجَعُونَ﴾</w:t>
      </w:r>
      <w:r>
        <w:rPr>
          <w:rFonts w:ascii="Segoe UI" w:hAnsi="Segoe UI" w:cs="Segoe UI" w:eastAsia="Segoe UI"/>
          <w:b w:val="0"/>
          <w:i w:val="0"/>
          <w:color w:val="30383D"/>
          <w:sz w:val="28"/>
          <w:szCs w:val="28"/>
          <w:rtl w:val="true"/>
          <w:bCs w:val="false"/>
          <w:iCs w:val="false"/>
        </w:rPr>
        <w:t xml:space="preserve"> [السجدة: ١١].</w:t>
      </w:r>
    </w:p>
    <w:p>
      <w:pPr>
        <w:keepNext/>
        <w:keepLines w:val="0"/>
        <w:widowControl/>
        <w:bidi w:val="true"/>
        <w:spacing w:before="0" w:after="180" w:line="307" w:lineRule="auto"/>
        <w:jc w:val="both"/>
      </w:pPr>
      <w:r>
        <w:rPr>
          <w:rFonts w:ascii="Segoe UI" w:hAnsi="Segoe UI" w:cs="Segoe UI" w:eastAsia="Segoe UI"/>
          <w:b w:val="0"/>
          <w:i w:val="0"/>
          <w:color w:val="30383D"/>
          <w:sz w:val="28"/>
          <w:szCs w:val="28"/>
          <w:rtl w:val="true"/>
          <w:bCs w:val="false"/>
          <w:iCs w:val="false"/>
        </w:rPr>
        <w:t>وثبت في البخاري تعاقب ملائكة بالليل وملائكة بالنهار، واجتماعهم في صلاة الفجر وصلاة العصر، ثم عروج الذين باتوا في العباد.</w:t>
      </w:r>
    </w:p>
    <w:p>
      <w:pPr>
        <w:keepNext/>
        <w:widowControl/>
        <w:spacing w:before="140" w:after="120" w:line="276" w:lineRule="auto"/>
        <w:bidi w:val="true"/>
        <w:jc w:val="start"/>
      </w:pPr>
      <w:r>
        <w:rPr>
          <w:rFonts w:ascii="Segoe UI" w:hAnsi="Segoe UI" w:cs="Segoe UI" w:eastAsia="Segoe UI"/>
          <w:b/>
          <w:color w:val="967B53"/>
          <w:sz w:val="23"/>
          <w:szCs w:val="23"/>
          <w:rtl w:val="true"/>
          <w:bCs w:val="true"/>
        </w:rPr>
        <w:t>النص الأصلي كما ورد في السكريبت للمقارنة فقط</w:t>
      </w:r>
    </w:p>
    <w:p>
      <w:pPr>
        <w:keepNext w:val="0"/>
        <w:widowControl/>
        <w:spacing w:before="0" w:after="140" w:line="307" w:lineRule="auto"/>
        <w:bidi w:val="true"/>
        <w:jc w:val="both"/>
      </w:pPr>
      <w:r>
        <w:rPr>
          <w:rFonts w:ascii="Segoe UI" w:hAnsi="Segoe UI" w:cs="Segoe UI" w:eastAsia="Segoe UI"/>
          <w:b w:val="0"/>
          <w:color w:val="68777D"/>
          <w:sz w:val="25"/>
          <w:szCs w:val="25"/>
          <w:rtl w:val="true"/>
          <w:bCs w:val="false"/>
        </w:rPr>
        <w:t>وشره ومؤمنين بدورهم في حياتنا من اول صعود ملك الح الحسنات والسيئات وملك الموت</w:t>
      </w:r>
    </w:p>
    <w:p>
      <w:pPr>
        <w:keepNext/>
        <w:widowControl/>
        <w:spacing w:before="140" w:after="120" w:line="276" w:lineRule="auto"/>
        <w:bidi w:val="true"/>
        <w:jc w:val="start"/>
      </w:pPr>
      <w:r>
        <w:rPr>
          <w:rFonts w:ascii="Segoe UI" w:hAnsi="Segoe UI" w:cs="Segoe UI" w:eastAsia="Segoe UI"/>
          <w:b/>
          <w:color w:val="967B53"/>
          <w:sz w:val="23"/>
          <w:szCs w:val="23"/>
          <w:rtl w:val="true"/>
          <w:bCs w:val="true"/>
        </w:rPr>
        <w:t>سبب التصحيح ومراجعة المعلومة</w:t>
      </w:r>
    </w:p>
    <w:p>
      <w:pPr>
        <w:keepNext/>
        <w:widowControl/>
        <w:spacing w:before="0" w:after="140" w:line="300" w:lineRule="auto"/>
        <w:bidi w:val="true"/>
        <w:jc w:val="both"/>
      </w:pPr>
      <w:r>
        <w:rPr>
          <w:rFonts w:ascii="Segoe UI" w:hAnsi="Segoe UI" w:cs="Segoe UI" w:eastAsia="Segoe UI"/>
          <w:b w:val="0"/>
          <w:color w:val="30383D"/>
          <w:sz w:val="24"/>
          <w:szCs w:val="24"/>
          <w:rtl w:val="true"/>
          <w:bCs w:val="false"/>
        </w:rPr>
        <w:t>فُكَّ الالتباس في عبارة التفريغ المبتورة «صعود ملك الحسنات والسيئات». أُثبتت كتابة الأعمال بدليلها، وعروج الملائكة بحديث مستقل، من غير الجزم بأن كل الأوصاف المذكورة تخص الملك نفسه أو أن الحديث عيّن هؤلاء العارجين بأنهم ملك واحد للحسنات والسيئات. وحُفظ اسم «ملك الموت» الوارد في القرآن بلا إضافة اسم شخصي لم يذكره النص.</w:t>
      </w:r>
    </w:p>
    <w:p>
      <w:pPr>
        <w:keepNext w:val="0"/>
        <w:keepLines/>
        <w:widowControl/>
        <w:bidi w:val="true"/>
        <w:spacing w:after="300" w:before="20" w:line="288" w:lineRule="auto"/>
        <w:jc w:val="start"/>
      </w:pPr>
      <w:r>
        <w:rPr>
          <w:rFonts w:ascii="Segoe UI" w:hAnsi="Segoe UI" w:cs="Segoe UI" w:eastAsia="Segoe UI"/>
          <w:b w:val="0"/>
          <w:i w:val="0"/>
          <w:color w:val="68777D"/>
          <w:sz w:val="17"/>
          <w:szCs w:val="17"/>
          <w:rtl w:val="true"/>
          <w:bCs w:val="false"/>
          <w:iCs w:val="false"/>
        </w:rPr>
        <w:t>موضعه في التفريغ ٥:١٣:٠٣ إلى ٥:١٣:١١   |   المصادر</w:t>
      </w:r>
      <w:r>
        <w:rPr>
          <w:rFonts w:ascii="Segoe UI" w:hAnsi="Segoe UI" w:cs="Segoe UI" w:eastAsia="Segoe UI"/>
          <w:b w:val="0"/>
          <w:i w:val="0"/>
          <w:color w:val="68777D"/>
          <w:sz w:val="17"/>
          <w:szCs w:val="17"/>
          <w:rtl w:val="true"/>
          <w:bCs w:val="false"/>
          <w:iCs w:val="false"/>
        </w:rPr>
        <w:t xml:space="preserve">  </w:t>
      </w:r>
      <w:hyperlink w:anchor="src_564">
        <w:r>
          <w:rPr>
            <w:rFonts w:ascii="Segoe UI" w:hAnsi="Segoe UI" w:cs="Segoe UI" w:eastAsia="Segoe UI"/>
            <w:b w:val="0"/>
            <w:color w:val="315F5B"/>
            <w:sz w:val="21"/>
            <w:szCs w:val="21"/>
            <w:rtl w:val="true"/>
            <w:bCs w:val="false"/>
          </w:rPr>
          <w:t>[٥٦٤] سورة الانفطار الآيات ١٠ إلى ١٢ الملائكة الكرام الكاتبون؛ </w:t>
        </w:r>
      </w:hyperlink>
      <w:r>
        <w:rPr>
          <w:rFonts w:ascii="Segoe UI" w:hAnsi="Segoe UI" w:cs="Segoe UI" w:eastAsia="Segoe UI"/>
          <w:b w:val="0"/>
          <w:i w:val="0"/>
          <w:color w:val="68777D"/>
          <w:sz w:val="17"/>
          <w:szCs w:val="17"/>
          <w:rtl w:val="true"/>
          <w:bCs w:val="false"/>
          <w:iCs w:val="false"/>
        </w:rPr>
        <w:t xml:space="preserve">  </w:t>
      </w:r>
      <w:hyperlink w:anchor="src_565">
        <w:r>
          <w:rPr>
            <w:rFonts w:ascii="Segoe UI" w:hAnsi="Segoe UI" w:cs="Segoe UI" w:eastAsia="Segoe UI"/>
            <w:b w:val="0"/>
            <w:color w:val="315F5B"/>
            <w:sz w:val="21"/>
            <w:szCs w:val="21"/>
            <w:rtl w:val="true"/>
            <w:bCs w:val="false"/>
          </w:rPr>
          <w:t>[٥٦٥] سورة السجدة الآية ١١ ملك الموت الموكل بالعباد؛ </w:t>
        </w:r>
      </w:hyperlink>
      <w:r>
        <w:rPr>
          <w:rFonts w:ascii="Segoe UI" w:hAnsi="Segoe UI" w:cs="Segoe UI" w:eastAsia="Segoe UI"/>
          <w:b w:val="0"/>
          <w:i w:val="0"/>
          <w:color w:val="68777D"/>
          <w:sz w:val="17"/>
          <w:szCs w:val="17"/>
          <w:rtl w:val="true"/>
          <w:bCs w:val="false"/>
          <w:iCs w:val="false"/>
        </w:rPr>
        <w:t xml:space="preserve">  </w:t>
      </w:r>
      <w:hyperlink w:anchor="src_566">
        <w:r>
          <w:rPr>
            <w:rFonts w:ascii="Segoe UI" w:hAnsi="Segoe UI" w:cs="Segoe UI" w:eastAsia="Segoe UI"/>
            <w:b w:val="0"/>
            <w:color w:val="315F5B"/>
            <w:sz w:val="21"/>
            <w:szCs w:val="21"/>
            <w:rtl w:val="true"/>
            <w:bCs w:val="false"/>
          </w:rPr>
          <w:t>[٥٦٦] صحيح البخاري ٥٥٥ تعاقب الملائكة واجتماعهم في الفجر والعصر ثم عروجهم؛ </w:t>
        </w:r>
      </w:hyperlink>
    </w:p>
    <w:p>
      <w:bookmarkStart w:id="373" w:name="block_413"/>
      <w:pPr>
        <w:pStyle w:val="Heading2"/>
        <w:keepNext/>
        <w:widowControl/>
        <w:bidi w:val="true"/>
        <w:spacing w:before="300" w:after="140" w:line="283" w:lineRule="auto"/>
        <w:jc w:val="start"/>
      </w:pPr>
      <w:r>
        <w:rPr>
          <w:rFonts w:ascii="Segoe UI" w:hAnsi="Segoe UI" w:cs="Segoe UI" w:eastAsia="Segoe UI"/>
          <w:b/>
          <w:i w:val="0"/>
          <w:color w:val="967B53"/>
          <w:sz w:val="34"/>
          <w:szCs w:val="34"/>
          <w:rtl w:val="true"/>
          <w:bCs w:val="true"/>
          <w:iCs w:val="false"/>
        </w:rPr>
        <w:t xml:space="preserve">٤١٣  </w:t>
      </w:r>
      <w:bookmarkEnd w:id="373"/>
      <w:r>
        <w:rPr>
          <w:rFonts w:ascii="Segoe UI" w:hAnsi="Segoe UI" w:cs="Segoe UI" w:eastAsia="Segoe UI"/>
          <w:b/>
          <w:i w:val="0"/>
          <w:color w:val="315F5B"/>
          <w:sz w:val="34"/>
          <w:szCs w:val="34"/>
          <w:rtl w:val="true"/>
          <w:bCs w:val="true"/>
          <w:iCs w:val="false"/>
        </w:rPr>
        <w:t>دعاء الملائكة لمن بقي في مصلاه</w:t>
      </w:r>
    </w:p>
    <w:p>
      <w:pPr>
        <w:keepNext/>
        <w:widowControl/>
        <w:spacing w:before="40" w:after="120" w:line="276" w:lineRule="auto"/>
        <w:bidi w:val="true"/>
        <w:jc w:val="start"/>
      </w:pPr>
      <w:r>
        <w:rPr>
          <w:rFonts w:ascii="Segoe UI" w:hAnsi="Segoe UI" w:cs="Segoe UI" w:eastAsia="Segoe UI"/>
          <w:b/>
          <w:color w:val="967B53"/>
          <w:sz w:val="23"/>
          <w:szCs w:val="23"/>
          <w:rtl w:val="true"/>
          <w:bCs w:val="true"/>
        </w:rPr>
        <w:t>النص المصحّح للمذاكرة</w:t>
      </w:r>
    </w:p>
    <w:p>
      <w:pPr>
        <w:keepNext w:val="0"/>
        <w:keepLines w:val="0"/>
        <w:widowControl/>
        <w:bidi w:val="true"/>
        <w:spacing w:before="0" w:after="180" w:line="307" w:lineRule="auto"/>
        <w:jc w:val="both"/>
      </w:pPr>
      <w:r>
        <w:rPr>
          <w:rFonts w:ascii="Segoe UI" w:hAnsi="Segoe UI" w:cs="Segoe UI" w:eastAsia="Segoe UI"/>
          <w:b w:val="0"/>
          <w:i w:val="0"/>
          <w:color w:val="30383D"/>
          <w:sz w:val="28"/>
          <w:szCs w:val="28"/>
          <w:rtl w:val="true"/>
          <w:bCs w:val="false"/>
          <w:iCs w:val="false"/>
        </w:rPr>
        <w:t>وكمان من فضل الله إن الملائكة بتدعو للمسلم، كما قال النبي ﷺ:</w:t>
      </w:r>
    </w:p>
    <w:p>
      <w:pPr>
        <w:keepNext w:val="0"/>
        <w:keepLines w:val="0"/>
        <w:widowControl/>
        <w:bidi w:val="true"/>
        <w:spacing w:before="0" w:after="180" w:line="307" w:lineRule="auto"/>
        <w:jc w:val="both"/>
      </w:pPr>
      <w:r>
        <w:rPr>
          <w:rFonts w:ascii="Segoe UI" w:hAnsi="Segoe UI" w:cs="Segoe UI" w:eastAsia="Segoe UI"/>
          <w:b w:val="0"/>
          <w:i w:val="0"/>
          <w:color w:val="30383D"/>
          <w:sz w:val="28"/>
          <w:szCs w:val="28"/>
          <w:rtl w:val="true"/>
          <w:bCs w:val="false"/>
          <w:iCs w:val="false"/>
        </w:rPr>
        <w:t>«الملائكة تصلي على أحدكم ما دام في مصلاه الذي صلى فيه، ما لم يحدث، تقول: اللهم اغفر له، اللهم ارحمه».</w:t>
      </w:r>
    </w:p>
    <w:p>
      <w:pPr>
        <w:keepNext/>
        <w:keepLines w:val="0"/>
        <w:widowControl/>
        <w:bidi w:val="true"/>
        <w:spacing w:before="0" w:after="180" w:line="307" w:lineRule="auto"/>
        <w:jc w:val="both"/>
      </w:pPr>
      <w:r>
        <w:rPr>
          <w:rFonts w:ascii="Segoe UI" w:hAnsi="Segoe UI" w:cs="Segoe UI" w:eastAsia="Segoe UI"/>
          <w:b w:val="0"/>
          <w:i w:val="0"/>
          <w:color w:val="30383D"/>
          <w:sz w:val="28"/>
          <w:szCs w:val="28"/>
          <w:rtl w:val="true"/>
          <w:bCs w:val="false"/>
          <w:iCs w:val="false"/>
        </w:rPr>
        <w:t>فصلاة الملائكة هنا دعاؤها له بالمغفرة والرحمة، بالشرط اللي ذكره الحديث.</w:t>
      </w:r>
    </w:p>
    <w:p>
      <w:pPr>
        <w:keepNext/>
        <w:widowControl/>
        <w:spacing w:before="140" w:after="120" w:line="276" w:lineRule="auto"/>
        <w:bidi w:val="true"/>
        <w:jc w:val="start"/>
      </w:pPr>
      <w:r>
        <w:rPr>
          <w:rFonts w:ascii="Segoe UI" w:hAnsi="Segoe UI" w:cs="Segoe UI" w:eastAsia="Segoe UI"/>
          <w:b/>
          <w:color w:val="967B53"/>
          <w:sz w:val="23"/>
          <w:szCs w:val="23"/>
          <w:rtl w:val="true"/>
          <w:bCs w:val="true"/>
        </w:rPr>
        <w:t>النص الأصلي كما ورد في السكريبت للمقارنة فقط</w:t>
      </w:r>
    </w:p>
    <w:p>
      <w:pPr>
        <w:keepNext w:val="0"/>
        <w:widowControl/>
        <w:spacing w:before="0" w:after="140" w:line="307" w:lineRule="auto"/>
        <w:bidi w:val="true"/>
        <w:jc w:val="both"/>
      </w:pPr>
      <w:r>
        <w:rPr>
          <w:rFonts w:ascii="Segoe UI" w:hAnsi="Segoe UI" w:cs="Segoe UI" w:eastAsia="Segoe UI"/>
          <w:b w:val="0"/>
          <w:color w:val="68777D"/>
          <w:sz w:val="25"/>
          <w:szCs w:val="25"/>
          <w:rtl w:val="true"/>
          <w:bCs w:val="false"/>
        </w:rPr>
        <w:t>والملك اللي بيستغل لنا واحنا بنصلي وملايكه كتير جدا عايشين في وسطنا في الخدمه اللي ربنا امرهم بيه سبحانه وتعالى</w:t>
      </w:r>
    </w:p>
    <w:p>
      <w:pPr>
        <w:keepNext/>
        <w:widowControl/>
        <w:spacing w:before="140" w:after="120" w:line="276" w:lineRule="auto"/>
        <w:bidi w:val="true"/>
        <w:jc w:val="start"/>
      </w:pPr>
      <w:r>
        <w:rPr>
          <w:rFonts w:ascii="Segoe UI" w:hAnsi="Segoe UI" w:cs="Segoe UI" w:eastAsia="Segoe UI"/>
          <w:b/>
          <w:color w:val="967B53"/>
          <w:sz w:val="23"/>
          <w:szCs w:val="23"/>
          <w:rtl w:val="true"/>
          <w:bCs w:val="true"/>
        </w:rPr>
        <w:t>سبب التصحيح ومراجعة المعلومة</w:t>
      </w:r>
    </w:p>
    <w:p>
      <w:pPr>
        <w:keepNext/>
        <w:widowControl/>
        <w:spacing w:before="0" w:after="140" w:line="300" w:lineRule="auto"/>
        <w:bidi w:val="true"/>
        <w:jc w:val="both"/>
      </w:pPr>
      <w:r>
        <w:rPr>
          <w:rFonts w:ascii="Segoe UI" w:hAnsi="Segoe UI" w:cs="Segoe UI" w:eastAsia="Segoe UI"/>
          <w:b w:val="0"/>
          <w:color w:val="30383D"/>
          <w:sz w:val="24"/>
          <w:szCs w:val="24"/>
          <w:rtl w:val="true"/>
          <w:bCs w:val="false"/>
        </w:rPr>
        <w:t>صُحّف «بيستغفر لنا» في التفريغ إلى لفظ غير واضح؛ أُثبت المعنى بدليل البخاري ٤٤٥، مع قيد البقاء في المصلى وعدم الحدث. ولم يُختزل في وعد مطلق لكل شخص في كل وقت، ولا قيل إن الملائكة تحت تصرف البشر؛ هم يفعلون ما كلفهم الله به. أُبقي المعنى الإيماني بدل الوصف العام غير المنضبط «عايشين في وسطنا في الخدمة».</w:t>
      </w:r>
    </w:p>
    <w:p>
      <w:pPr>
        <w:keepNext w:val="0"/>
        <w:keepLines/>
        <w:widowControl/>
        <w:bidi w:val="true"/>
        <w:spacing w:after="300" w:before="20" w:line="288" w:lineRule="auto"/>
        <w:jc w:val="start"/>
      </w:pPr>
      <w:r>
        <w:rPr>
          <w:rFonts w:ascii="Segoe UI" w:hAnsi="Segoe UI" w:cs="Segoe UI" w:eastAsia="Segoe UI"/>
          <w:b w:val="0"/>
          <w:i w:val="0"/>
          <w:color w:val="68777D"/>
          <w:sz w:val="17"/>
          <w:szCs w:val="17"/>
          <w:rtl w:val="true"/>
          <w:bCs w:val="false"/>
          <w:iCs w:val="false"/>
        </w:rPr>
        <w:t>موضعه في التفريغ ٥:١٣:١١ إلى ٥:١٣:٢١   |   المصادر</w:t>
      </w:r>
      <w:r>
        <w:rPr>
          <w:rFonts w:ascii="Segoe UI" w:hAnsi="Segoe UI" w:cs="Segoe UI" w:eastAsia="Segoe UI"/>
          <w:b w:val="0"/>
          <w:i w:val="0"/>
          <w:color w:val="68777D"/>
          <w:sz w:val="17"/>
          <w:szCs w:val="17"/>
          <w:rtl w:val="true"/>
          <w:bCs w:val="false"/>
          <w:iCs w:val="false"/>
        </w:rPr>
        <w:t xml:space="preserve">  </w:t>
      </w:r>
      <w:hyperlink w:anchor="src_567">
        <w:r>
          <w:rPr>
            <w:rFonts w:ascii="Segoe UI" w:hAnsi="Segoe UI" w:cs="Segoe UI" w:eastAsia="Segoe UI"/>
            <w:b w:val="0"/>
            <w:color w:val="315F5B"/>
            <w:sz w:val="21"/>
            <w:szCs w:val="21"/>
            <w:rtl w:val="true"/>
            <w:bCs w:val="false"/>
          </w:rPr>
          <w:t>[٥٦٧] صحيح البخاري ٤٤٥ دعاء الملائكة لمن بقي في مصلاه ما لم يحدث؛ </w:t>
        </w:r>
      </w:hyperlink>
    </w:p>
    <w:p>
      <w:bookmarkStart w:id="1059" w:name="block_414"/>
      <w:pPr>
        <w:pStyle w:val="Heading2"/>
        <w:keepNext/>
        <w:widowControl/>
        <w:spacing w:before="300" w:after="140" w:line="283" w:lineRule="auto"/>
        <w:bidi w:val="true"/>
        <w:jc w:val="start"/>
      </w:pPr>
      <w:r>
        <w:rPr>
          <w:rFonts w:ascii="Segoe UI" w:hAnsi="Segoe UI" w:cs="Segoe UI" w:eastAsia="Segoe UI"/>
          <w:b/>
          <w:color w:val="315F5B"/>
          <w:sz w:val="34"/>
          <w:szCs w:val="34"/>
          <w:rtl w:val="true"/>
          <w:bCs w:val="true"/>
        </w:rPr>
        <w:t>٤١٤  خبر أسر السائب بن أبي حبيش</w:t>
      </w:r>
      <w:bookmarkEnd w:id="1059"/>
    </w:p>
    <w:p>
      <w:pPr>
        <w:keepNext/>
        <w:widowControl/>
        <w:spacing w:before="40" w:after="120" w:line="276" w:lineRule="auto"/>
        <w:bidi w:val="true"/>
        <w:jc w:val="start"/>
      </w:pPr>
      <w:r>
        <w:rPr>
          <w:rFonts w:ascii="Segoe UI" w:hAnsi="Segoe UI" w:cs="Segoe UI" w:eastAsia="Segoe UI"/>
          <w:b/>
          <w:color w:val="967B53"/>
          <w:sz w:val="23"/>
          <w:szCs w:val="23"/>
          <w:rtl w:val="true"/>
          <w:bCs w:val="true"/>
        </w:rPr>
        <w:t>الحكم بعد المراجعة هذا الخبر غير معتمد للحفظ</w:t>
      </w:r>
    </w:p>
    <w:p>
      <w:pPr>
        <w:keepNext/>
        <w:keepLines w:val="0"/>
        <w:widowControl/>
        <w:spacing w:before="0" w:after="180" w:line="307" w:lineRule="auto"/>
        <w:bidi w:val="true"/>
        <w:jc w:val="both"/>
      </w:pPr>
      <w:r>
        <w:rPr>
          <w:rFonts w:ascii="Segoe UI" w:hAnsi="Segoe UI" w:cs="Segoe UI" w:eastAsia="Segoe UI"/>
          <w:b w:val="0"/>
          <w:color w:val="30383D"/>
          <w:sz w:val="28"/>
          <w:szCs w:val="28"/>
          <w:rtl w:val="true"/>
          <w:bCs w:val="false"/>
        </w:rPr>
        <w:t>لم تُدرج تفاصيل أسر السائب بن أبي حبيش في متن الحفظ؛ أُثبت سبب الاستبعاد ومصدر الخبر أدناه.</w:t>
      </w:r>
    </w:p>
    <w:p>
      <w:pPr>
        <w:keepNext/>
        <w:widowControl/>
        <w:spacing w:before="140" w:after="120" w:line="276" w:lineRule="auto"/>
        <w:bidi w:val="true"/>
        <w:jc w:val="start"/>
      </w:pPr>
      <w:r>
        <w:rPr>
          <w:rFonts w:ascii="Segoe UI" w:hAnsi="Segoe UI" w:cs="Segoe UI" w:eastAsia="Segoe UI"/>
          <w:b/>
          <w:color w:val="967B53"/>
          <w:sz w:val="23"/>
          <w:szCs w:val="23"/>
          <w:rtl w:val="true"/>
          <w:bCs w:val="true"/>
        </w:rPr>
        <w:t>النص الأصلي كما ورد في السكريبت للمقارنة فقط</w:t>
      </w:r>
    </w:p>
    <w:p>
      <w:pPr>
        <w:keepNext w:val="0"/>
        <w:widowControl/>
        <w:spacing w:before="0" w:after="140" w:line="307" w:lineRule="auto"/>
        <w:bidi w:val="true"/>
        <w:jc w:val="both"/>
      </w:pPr>
      <w:r>
        <w:rPr>
          <w:rFonts w:ascii="Segoe UI" w:hAnsi="Segoe UI" w:cs="Segoe UI" w:eastAsia="Segoe UI"/>
          <w:b w:val="0"/>
          <w:color w:val="68777D"/>
          <w:sz w:val="25"/>
          <w:szCs w:val="25"/>
          <w:rtl w:val="true"/>
          <w:bCs w:val="false"/>
        </w:rPr>
        <w:t>ومنهم القتال مع المؤمنين سيدنا عبد الرحمن بن عوف بيقول انا في وسط المعركه لقيت السائب ابن ابي حبيش احنا عارفينه المشرك ده وده قوي جدا قاعد مربوط في الارض فرحت قمت واخده وهو مربوط كده قلت له مين اللي ربطك قال لي ما اعرفش فذهب الى رسول الله صلى الله عليه وسلم فبيقول له من الذي اوثقك مين اللي ربطك يا ا يا سائب يا ابن ابي حبيش قال والله لا ادري يا محمد ولكن جاء فارس على فرس ابيض فاوق ني رباطا وقام راميني كده وقام واخدينه</w:t>
      </w:r>
    </w:p>
    <w:p>
      <w:pPr>
        <w:keepNext/>
        <w:widowControl/>
        <w:spacing w:before="140" w:after="120" w:line="276" w:lineRule="auto"/>
        <w:bidi w:val="true"/>
        <w:jc w:val="start"/>
      </w:pPr>
      <w:r>
        <w:rPr>
          <w:rFonts w:ascii="Segoe UI" w:hAnsi="Segoe UI" w:cs="Segoe UI" w:eastAsia="Segoe UI"/>
          <w:b/>
          <w:color w:val="967B53"/>
          <w:sz w:val="23"/>
          <w:szCs w:val="23"/>
          <w:rtl w:val="true"/>
          <w:bCs w:val="true"/>
        </w:rPr>
        <w:t>سبب التصحيح ومراجعة المعلومة</w:t>
      </w:r>
    </w:p>
    <w:p>
      <w:pPr>
        <w:keepNext/>
        <w:widowControl/>
        <w:spacing w:before="0" w:after="140" w:line="300" w:lineRule="auto"/>
        <w:bidi w:val="true"/>
        <w:jc w:val="both"/>
      </w:pPr>
      <w:r>
        <w:rPr>
          <w:rFonts w:ascii="Segoe UI" w:hAnsi="Segoe UI" w:cs="Segoe UI" w:eastAsia="Segoe UI"/>
          <w:b w:val="0"/>
          <w:color w:val="30383D"/>
          <w:sz w:val="24"/>
          <w:szCs w:val="24"/>
          <w:rtl w:val="true"/>
          <w:bCs w:val="false"/>
        </w:rPr>
        <w:t>تفاصيل الفارس الذي أوثق السائب ثم وجده عبد الرحمن بن عوف جاءت في مغازي الواقدي من طريق موسى بن محمد عن أبيه. والواقدي ليس حجة في الحديث كما بيّن الذهبي؛ فلا يكفي هذا الطريق لإثبات المشهد والحوار في متن المذاكرة. لم يُستبدل به مشهد متخيل، ولم تُعمم من قصته درجة الثبوت على كل أخبار الأسر أو الملائكة. استبعاد هذا الخبر لا ينفي أصل الإمداد الصحيح، ولا يعني الحكم بأن كل ما يرويه المؤرخون موضوع.</w:t>
      </w:r>
    </w:p>
    <w:p>
      <w:pPr>
        <w:keepNext w:val="0"/>
        <w:keepLines/>
        <w:widowControl/>
        <w:spacing w:before="0" w:after="300" w:line="288" w:lineRule="auto"/>
        <w:bidi w:val="true"/>
        <w:jc w:val="start"/>
      </w:pPr>
      <w:r>
        <w:rPr>
          <w:rFonts w:ascii="Segoe UI" w:hAnsi="Segoe UI" w:cs="Segoe UI" w:eastAsia="Segoe UI"/>
          <w:b w:val="0"/>
          <w:color w:val="68777D"/>
          <w:sz w:val="17"/>
          <w:szCs w:val="17"/>
          <w:rtl w:val="true"/>
          <w:bCs w:val="false"/>
        </w:rPr>
        <w:t>موضعه في التفريغ ٥:١٣:٢١ إلى ٥:١٣:٥٣   |   المصادر</w:t>
      </w:r>
      <w:r>
        <w:rPr>
          <w:rFonts w:ascii="Segoe UI" w:hAnsi="Segoe UI" w:cs="Segoe UI" w:eastAsia="Segoe UI"/>
          <w:b w:val="0"/>
          <w:color w:val="68777D"/>
          <w:sz w:val="17"/>
          <w:szCs w:val="17"/>
          <w:rtl w:val="true"/>
          <w:bCs w:val="false"/>
        </w:rPr>
        <w:t xml:space="preserve">  </w:t>
      </w:r>
      <w:hyperlink w:anchor="src_568">
        <w:r>
          <w:rPr>
            <w:rFonts w:ascii="Segoe UI" w:hAnsi="Segoe UI" w:cs="Segoe UI" w:eastAsia="Segoe UI"/>
            <w:b w:val="0"/>
            <w:color w:val="315F5B"/>
            <w:sz w:val="21"/>
            <w:szCs w:val="21"/>
            <w:rtl w:val="true"/>
            <w:bCs w:val="false"/>
          </w:rPr>
          <w:t>[٥٦٨] مغازي الواقدي خبر السائب بن أبي حبيش وطريق موسى بن محمد عن أبيه للمقارنة؛ </w:t>
        </w:r>
      </w:hyperlink>
      <w:r>
        <w:rPr>
          <w:rFonts w:ascii="Segoe UI" w:hAnsi="Segoe UI" w:cs="Segoe UI" w:eastAsia="Segoe UI"/>
          <w:b w:val="0"/>
          <w:color w:val="68777D"/>
          <w:sz w:val="17"/>
          <w:szCs w:val="17"/>
          <w:rtl w:val="true"/>
          <w:bCs w:val="false"/>
        </w:rPr>
        <w:t xml:space="preserve">  </w:t>
      </w:r>
      <w:hyperlink w:anchor="src_569">
        <w:r>
          <w:rPr>
            <w:rFonts w:ascii="Segoe UI" w:hAnsi="Segoe UI" w:cs="Segoe UI" w:eastAsia="Segoe UI"/>
            <w:b w:val="0"/>
            <w:color w:val="315F5B"/>
            <w:sz w:val="21"/>
            <w:szCs w:val="21"/>
            <w:rtl w:val="true"/>
            <w:bCs w:val="false"/>
          </w:rPr>
          <w:t>[٥٦٩] سير أعلام النبلاء للذهبي ترجمة الواقدي وبيان أنه ليس بحجة؛ </w:t>
        </w:r>
      </w:hyperlink>
    </w:p>
    <w:p>
      <w:bookmarkStart w:id="374" w:name="block_415"/>
      <w:pPr>
        <w:pStyle w:val="Heading2"/>
        <w:keepNext/>
        <w:widowControl/>
        <w:bidi w:val="true"/>
        <w:spacing w:before="300" w:after="140" w:line="283" w:lineRule="auto"/>
        <w:jc w:val="start"/>
      </w:pPr>
      <w:r>
        <w:rPr>
          <w:rFonts w:ascii="Segoe UI" w:hAnsi="Segoe UI" w:cs="Segoe UI" w:eastAsia="Segoe UI"/>
          <w:b/>
          <w:i w:val="0"/>
          <w:color w:val="967B53"/>
          <w:sz w:val="34"/>
          <w:szCs w:val="34"/>
          <w:rtl w:val="true"/>
          <w:bCs w:val="true"/>
          <w:iCs w:val="false"/>
        </w:rPr>
        <w:t xml:space="preserve">٤١٥  </w:t>
      </w:r>
      <w:bookmarkEnd w:id="374"/>
      <w:r>
        <w:rPr>
          <w:rFonts w:ascii="Segoe UI" w:hAnsi="Segoe UI" w:cs="Segoe UI" w:eastAsia="Segoe UI"/>
          <w:b/>
          <w:i w:val="0"/>
          <w:color w:val="315F5B"/>
          <w:sz w:val="34"/>
          <w:szCs w:val="34"/>
          <w:rtl w:val="true"/>
          <w:bCs w:val="true"/>
          <w:iCs w:val="false"/>
        </w:rPr>
        <w:t>النصر من عند الله</w:t>
      </w:r>
    </w:p>
    <w:p>
      <w:pPr>
        <w:keepNext/>
        <w:widowControl/>
        <w:spacing w:before="40" w:after="120" w:line="276" w:lineRule="auto"/>
        <w:bidi w:val="true"/>
        <w:jc w:val="start"/>
      </w:pPr>
      <w:r>
        <w:rPr>
          <w:rFonts w:ascii="Segoe UI" w:hAnsi="Segoe UI" w:cs="Segoe UI" w:eastAsia="Segoe UI"/>
          <w:b/>
          <w:color w:val="967B53"/>
          <w:sz w:val="23"/>
          <w:szCs w:val="23"/>
          <w:rtl w:val="true"/>
          <w:bCs w:val="true"/>
        </w:rPr>
        <w:t>النص المصحّح للمذاكرة</w:t>
      </w:r>
    </w:p>
    <w:p>
      <w:pPr>
        <w:keepNext w:val="0"/>
        <w:keepLines w:val="0"/>
        <w:widowControl/>
        <w:bidi w:val="true"/>
        <w:spacing w:before="0" w:after="180" w:line="307" w:lineRule="auto"/>
        <w:jc w:val="both"/>
      </w:pPr>
      <w:r>
        <w:rPr>
          <w:rFonts w:ascii="Segoe UI" w:hAnsi="Segoe UI" w:cs="Segoe UI" w:eastAsia="Segoe UI"/>
          <w:b w:val="0"/>
          <w:i w:val="0"/>
          <w:color w:val="30383D"/>
          <w:sz w:val="28"/>
          <w:szCs w:val="28"/>
          <w:rtl w:val="true"/>
          <w:bCs w:val="false"/>
          <w:iCs w:val="false"/>
        </w:rPr>
        <w:t>ونصر الله المؤمنين يوم بدر، وجعل مدد الملائكة بشرى وطمأنينة لقلوبهم. قال تعالى:</w:t>
      </w:r>
    </w:p>
    <w:p>
      <w:pPr>
        <w:keepNext w:val="0"/>
        <w:keepLines w:val="0"/>
        <w:widowControl/>
        <w:bidi w:val="true"/>
        <w:spacing w:before="0" w:after="180" w:line="307" w:lineRule="auto"/>
        <w:jc w:val="both"/>
      </w:pPr>
      <w:r>
        <w:rPr>
          <w:rFonts w:ascii="Traditional Arabic" w:hAnsi="Traditional Arabic" w:cs="Traditional Arabic" w:eastAsia="Traditional Arabic"/>
          <w:b w:val="0"/>
          <w:i w:val="0"/>
          <w:color w:val="385E59"/>
          <w:sz w:val="36"/>
          <w:szCs w:val="36"/>
          <w:rtl w:val="true"/>
          <w:bCs w:val="false"/>
          <w:iCs w:val="false"/>
        </w:rPr>
        <w:t>﴿وَمَا جَعَلَهُ اللَّهُ إِلَّا بُشْرَىٰ وَلِتَطْمَئِنَّ بِهِ قُلُوبُكُمْ وَمَا النَّصْرُ إِلَّا مِنْ عِنْدِ اللَّهِ إِنَّ اللَّهَ عَزِيزٌ حَكِيمٌ﴾</w:t>
      </w:r>
      <w:r>
        <w:rPr>
          <w:rFonts w:ascii="Segoe UI" w:hAnsi="Segoe UI" w:cs="Segoe UI" w:eastAsia="Segoe UI"/>
          <w:b w:val="0"/>
          <w:i w:val="0"/>
          <w:color w:val="30383D"/>
          <w:sz w:val="28"/>
          <w:szCs w:val="28"/>
          <w:rtl w:val="true"/>
          <w:bCs w:val="false"/>
          <w:iCs w:val="false"/>
        </w:rPr>
        <w:t xml:space="preserve"> [الأنفال: ١٠].</w:t>
      </w:r>
    </w:p>
    <w:p>
      <w:pPr>
        <w:keepNext/>
        <w:keepLines w:val="0"/>
        <w:widowControl/>
        <w:bidi w:val="true"/>
        <w:spacing w:before="0" w:after="180" w:line="307" w:lineRule="auto"/>
        <w:jc w:val="both"/>
      </w:pPr>
      <w:r>
        <w:rPr>
          <w:rFonts w:ascii="Segoe UI" w:hAnsi="Segoe UI" w:cs="Segoe UI" w:eastAsia="Segoe UI"/>
          <w:b w:val="0"/>
          <w:i w:val="0"/>
          <w:color w:val="30383D"/>
          <w:sz w:val="28"/>
          <w:szCs w:val="28"/>
          <w:rtl w:val="true"/>
          <w:bCs w:val="false"/>
          <w:iCs w:val="false"/>
        </w:rPr>
        <w:t>وسبق إن مقصد الخروج الأول كان قافلة قريش، ثم جمع الله المسلمين وعدوهم من غير ميعاد سابق للقتال.</w:t>
      </w:r>
    </w:p>
    <w:p>
      <w:pPr>
        <w:keepNext/>
        <w:widowControl/>
        <w:spacing w:before="140" w:after="120" w:line="276" w:lineRule="auto"/>
        <w:bidi w:val="true"/>
        <w:jc w:val="start"/>
      </w:pPr>
      <w:r>
        <w:rPr>
          <w:rFonts w:ascii="Segoe UI" w:hAnsi="Segoe UI" w:cs="Segoe UI" w:eastAsia="Segoe UI"/>
          <w:b/>
          <w:color w:val="967B53"/>
          <w:sz w:val="23"/>
          <w:szCs w:val="23"/>
          <w:rtl w:val="true"/>
          <w:bCs w:val="true"/>
        </w:rPr>
        <w:t>النص الأصلي كما ورد في السكريبت للمقارنة فقط</w:t>
      </w:r>
    </w:p>
    <w:p>
      <w:pPr>
        <w:keepNext w:val="0"/>
        <w:widowControl/>
        <w:spacing w:before="0" w:after="140" w:line="307" w:lineRule="auto"/>
        <w:bidi w:val="true"/>
        <w:jc w:val="both"/>
      </w:pPr>
      <w:r>
        <w:rPr>
          <w:rFonts w:ascii="Segoe UI" w:hAnsi="Segoe UI" w:cs="Segoe UI" w:eastAsia="Segoe UI"/>
          <w:b w:val="0"/>
          <w:color w:val="68777D"/>
          <w:sz w:val="25"/>
          <w:szCs w:val="25"/>
          <w:rtl w:val="true"/>
          <w:bCs w:val="false"/>
        </w:rPr>
        <w:t>اسير وهحكي لك بعد كده رحمه النبي بالاسرى لكن لو انت واخد بالك من اللي بيحصل في مدد من ربنا لصاحب الحق طيب اللي مش عايز قتال اللي عايز يسترد فلوسه المنهوبه اللي من جوه كانت النيه ان احنا ندعو الناس الى الله فقط ولو مش عايزين تسلموا لكم دينكم ولي دين</w:t>
      </w:r>
    </w:p>
    <w:p>
      <w:pPr>
        <w:keepNext w:val="0"/>
        <w:widowControl/>
        <w:spacing w:before="0" w:after="140" w:line="307" w:lineRule="auto"/>
        <w:bidi w:val="true"/>
        <w:jc w:val="both"/>
      </w:pPr>
      <w:r>
        <w:rPr>
          <w:rFonts w:ascii="Segoe UI" w:hAnsi="Segoe UI" w:cs="Segoe UI" w:eastAsia="Segoe UI"/>
          <w:b w:val="0"/>
          <w:color w:val="68777D"/>
          <w:sz w:val="25"/>
          <w:szCs w:val="25"/>
          <w:rtl w:val="true"/>
          <w:bCs w:val="false"/>
        </w:rPr>
        <w:t>ده احنا سبنا لكم البلاد بتاعتكم ورحنا بلد تانيه عشان نعرف نعبد ربنا سبحانه وتعالى ومش عايزين قتال لكن جه ابو جهل بكبره ورفض احنا ما نرجعش احنا هنفضل حتى تعلم العرب احنا مين ولا يزالون يهابون انا الشيء اللي حصل في وسط الحرب ان سيدنا النبي عليه الصلاه والسلام تقدم</w:t>
      </w:r>
    </w:p>
    <w:p>
      <w:pPr>
        <w:keepNext/>
        <w:widowControl/>
        <w:spacing w:before="140" w:after="120" w:line="276" w:lineRule="auto"/>
        <w:bidi w:val="true"/>
        <w:jc w:val="start"/>
      </w:pPr>
      <w:r>
        <w:rPr>
          <w:rFonts w:ascii="Segoe UI" w:hAnsi="Segoe UI" w:cs="Segoe UI" w:eastAsia="Segoe UI"/>
          <w:b/>
          <w:color w:val="967B53"/>
          <w:sz w:val="23"/>
          <w:szCs w:val="23"/>
          <w:rtl w:val="true"/>
          <w:bCs w:val="true"/>
        </w:rPr>
        <w:t>سبب التصحيح ومراجعة المعلومة</w:t>
      </w:r>
    </w:p>
    <w:p>
      <w:pPr>
        <w:keepNext/>
        <w:widowControl/>
        <w:spacing w:before="0" w:after="140" w:line="300" w:lineRule="auto"/>
        <w:bidi w:val="true"/>
        <w:jc w:val="both"/>
      </w:pPr>
      <w:r>
        <w:rPr>
          <w:rFonts w:ascii="Segoe UI" w:hAnsi="Segoe UI" w:cs="Segoe UI" w:eastAsia="Segoe UI"/>
          <w:b w:val="0"/>
          <w:color w:val="30383D"/>
          <w:sz w:val="24"/>
          <w:szCs w:val="24"/>
          <w:rtl w:val="true"/>
          <w:bCs w:val="false"/>
        </w:rPr>
        <w:t>حُفظ إرجاع النصر إلى الله في واقعة بدر بنص الأنفال ١٠، من غير تحويله إلى قاعدة تعد كل صاحب حق بنصر عسكري فوري في كل واقعة. وصُحح تكرار «فلوسه المنهوبة»؛ لم يثبت أن حمولة القافلة كلها عين أموال المهاجرين. و«لكم دينكم ولي دين» قرآن من سورة الكافرون، لا حوار ثبت أن الجيش قاله عند بدر، فلا يُركب منه ومن عبارات المتحدث خطاب جماعي جديد أو نيات تفصيلية لكل فرد. وقد سبق تحقيق خبر أبي جهل والبطر والرياء، فلم يُعد إدخال الحوار المطول هنا كقول صحيح محفوظ.</w:t>
      </w:r>
    </w:p>
    <w:p>
      <w:pPr>
        <w:keepNext w:val="0"/>
        <w:keepLines/>
        <w:widowControl/>
        <w:bidi w:val="true"/>
        <w:spacing w:after="300" w:before="20" w:line="288" w:lineRule="auto"/>
        <w:jc w:val="start"/>
      </w:pPr>
      <w:r>
        <w:rPr>
          <w:rFonts w:ascii="Segoe UI" w:hAnsi="Segoe UI" w:cs="Segoe UI" w:eastAsia="Segoe UI"/>
          <w:b w:val="0"/>
          <w:i w:val="0"/>
          <w:color w:val="68777D"/>
          <w:sz w:val="17"/>
          <w:szCs w:val="17"/>
          <w:rtl w:val="true"/>
          <w:bCs w:val="false"/>
          <w:iCs w:val="false"/>
        </w:rPr>
        <w:t>موضعه في التفريغ ٥:١٣:٥٣ إلى ٥:١٤:٣٤   |   المصادر</w:t>
      </w:r>
      <w:r>
        <w:rPr>
          <w:rFonts w:ascii="Segoe UI" w:hAnsi="Segoe UI" w:cs="Segoe UI" w:eastAsia="Segoe UI"/>
          <w:b w:val="0"/>
          <w:i w:val="0"/>
          <w:color w:val="68777D"/>
          <w:sz w:val="17"/>
          <w:szCs w:val="17"/>
          <w:rtl w:val="true"/>
          <w:bCs w:val="false"/>
          <w:iCs w:val="false"/>
        </w:rPr>
        <w:t xml:space="preserve">  </w:t>
      </w:r>
      <w:hyperlink w:anchor="src_570">
        <w:r>
          <w:rPr>
            <w:rFonts w:ascii="Segoe UI" w:hAnsi="Segoe UI" w:cs="Segoe UI" w:eastAsia="Segoe UI"/>
            <w:b w:val="0"/>
            <w:color w:val="315F5B"/>
            <w:sz w:val="21"/>
            <w:szCs w:val="21"/>
            <w:rtl w:val="true"/>
            <w:bCs w:val="false"/>
          </w:rPr>
          <w:t>[٥٧٠] سورة الأنفال الآية ١٠ البشارة والطمأنينة وأن النصر من عند الله؛ </w:t>
        </w:r>
      </w:hyperlink>
      <w:r>
        <w:rPr>
          <w:rFonts w:ascii="Segoe UI" w:hAnsi="Segoe UI" w:cs="Segoe UI" w:eastAsia="Segoe UI"/>
          <w:b w:val="0"/>
          <w:i w:val="0"/>
          <w:color w:val="68777D"/>
          <w:sz w:val="17"/>
          <w:szCs w:val="17"/>
          <w:rtl w:val="true"/>
          <w:bCs w:val="false"/>
          <w:iCs w:val="false"/>
        </w:rPr>
        <w:t xml:space="preserve">  </w:t>
      </w:r>
      <w:hyperlink w:anchor="src_493">
        <w:r>
          <w:rPr>
            <w:rFonts w:ascii="Segoe UI" w:hAnsi="Segoe UI" w:cs="Segoe UI" w:eastAsia="Segoe UI"/>
            <w:b w:val="0"/>
            <w:color w:val="315F5B"/>
            <w:sz w:val="21"/>
            <w:szCs w:val="21"/>
            <w:rtl w:val="true"/>
            <w:bCs w:val="false"/>
          </w:rPr>
          <w:t>[٤٩٣] صحيح البخاري ٤٤١٨ خبر كعب وأن الخروج إلى بدر كان لطلب عير قريش؛ </w:t>
        </w:r>
      </w:hyperlink>
      <w:r>
        <w:rPr>
          <w:rFonts w:ascii="Segoe UI" w:hAnsi="Segoe UI" w:cs="Segoe UI" w:eastAsia="Segoe UI"/>
          <w:b w:val="0"/>
          <w:i w:val="0"/>
          <w:color w:val="68777D"/>
          <w:sz w:val="17"/>
          <w:szCs w:val="17"/>
          <w:rtl w:val="true"/>
          <w:bCs w:val="false"/>
          <w:iCs w:val="false"/>
        </w:rPr>
        <w:t xml:space="preserve">  </w:t>
      </w:r>
      <w:hyperlink w:anchor="src_571">
        <w:r>
          <w:rPr>
            <w:rFonts w:ascii="Segoe UI" w:hAnsi="Segoe UI" w:cs="Segoe UI" w:eastAsia="Segoe UI"/>
            <w:b w:val="0"/>
            <w:color w:val="315F5B"/>
            <w:sz w:val="21"/>
            <w:szCs w:val="21"/>
            <w:rtl w:val="true"/>
            <w:bCs w:val="false"/>
          </w:rPr>
          <w:t>[٥٧١] سورة الكافرون الآية ٦ ضبط لكم دينكم ولي دين؛ </w:t>
        </w:r>
      </w:hyperlink>
    </w:p>
    <w:p>
      <w:bookmarkStart w:id="375" w:name="block_416"/>
      <w:pPr>
        <w:pStyle w:val="Heading2"/>
        <w:keepNext/>
        <w:widowControl/>
        <w:bidi w:val="true"/>
        <w:spacing w:before="300" w:after="140" w:line="283" w:lineRule="auto"/>
        <w:jc w:val="start"/>
      </w:pPr>
      <w:r>
        <w:rPr>
          <w:rFonts w:ascii="Segoe UI" w:hAnsi="Segoe UI" w:cs="Segoe UI" w:eastAsia="Segoe UI"/>
          <w:b/>
          <w:i w:val="0"/>
          <w:color w:val="967B53"/>
          <w:sz w:val="34"/>
          <w:szCs w:val="34"/>
          <w:rtl w:val="true"/>
          <w:bCs w:val="true"/>
          <w:iCs w:val="false"/>
        </w:rPr>
        <w:t xml:space="preserve">٤١٦  </w:t>
      </w:r>
      <w:bookmarkEnd w:id="375"/>
      <w:r>
        <w:rPr>
          <w:rFonts w:ascii="Segoe UI" w:hAnsi="Segoe UI" w:cs="Segoe UI" w:eastAsia="Segoe UI"/>
          <w:b/>
          <w:i w:val="0"/>
          <w:color w:val="315F5B"/>
          <w:sz w:val="34"/>
          <w:szCs w:val="34"/>
          <w:rtl w:val="true"/>
          <w:bCs w:val="true"/>
          <w:iCs w:val="false"/>
        </w:rPr>
        <w:t>رمي الحصباء يوم بدر</w:t>
      </w:r>
    </w:p>
    <w:p>
      <w:pPr>
        <w:keepNext/>
        <w:widowControl/>
        <w:spacing w:before="40" w:after="120" w:line="276" w:lineRule="auto"/>
        <w:bidi w:val="true"/>
        <w:jc w:val="start"/>
      </w:pPr>
      <w:r>
        <w:rPr>
          <w:rFonts w:ascii="Segoe UI" w:hAnsi="Segoe UI" w:cs="Segoe UI" w:eastAsia="Segoe UI"/>
          <w:b/>
          <w:color w:val="967B53"/>
          <w:sz w:val="23"/>
          <w:szCs w:val="23"/>
          <w:rtl w:val="true"/>
          <w:bCs w:val="true"/>
        </w:rPr>
        <w:t>النص المصحّح للمذاكرة</w:t>
      </w:r>
    </w:p>
    <w:p>
      <w:pPr>
        <w:keepNext w:val="0"/>
        <w:keepLines w:val="0"/>
        <w:widowControl/>
        <w:bidi w:val="true"/>
        <w:spacing w:before="0" w:after="180" w:line="307" w:lineRule="auto"/>
        <w:jc w:val="both"/>
      </w:pPr>
      <w:r>
        <w:rPr>
          <w:rFonts w:ascii="Segoe UI" w:hAnsi="Segoe UI" w:cs="Segoe UI" w:eastAsia="Segoe UI"/>
          <w:b w:val="0"/>
          <w:i w:val="0"/>
          <w:color w:val="30383D"/>
          <w:sz w:val="28"/>
          <w:szCs w:val="28"/>
          <w:rtl w:val="true"/>
          <w:bCs w:val="false"/>
          <w:iCs w:val="false"/>
        </w:rPr>
        <w:t>ومن أخبار بدر رمي النبي ﷺ المشركين بكف من الحصباء، وقوله: «شاهت الوجوه»؛ أي قبحت الوجوه.</w:t>
      </w:r>
    </w:p>
    <w:p>
      <w:pPr>
        <w:keepNext/>
        <w:keepLines w:val="0"/>
        <w:widowControl/>
        <w:bidi w:val="true"/>
        <w:spacing w:before="0" w:after="180" w:line="307" w:lineRule="auto"/>
        <w:jc w:val="both"/>
      </w:pPr>
      <w:r>
        <w:rPr>
          <w:rFonts w:ascii="Segoe UI" w:hAnsi="Segoe UI" w:cs="Segoe UI" w:eastAsia="Segoe UI"/>
          <w:b w:val="0"/>
          <w:i w:val="0"/>
          <w:color w:val="30383D"/>
          <w:sz w:val="28"/>
          <w:szCs w:val="28"/>
          <w:rtl w:val="true"/>
          <w:bCs w:val="false"/>
          <w:iCs w:val="false"/>
        </w:rPr>
        <w:t>وجاء ذلك في خبر حكيم بن حزام الذي حسّن الهيثمي إسناده. فثبوت هذا الخبر في بدر له طريقه، ولهذه الواقعة صلة بالآية التي بيّنت أن الله هو الذي أوصل أثر الرمي.</w:t>
      </w:r>
    </w:p>
    <w:p>
      <w:pPr>
        <w:keepNext/>
        <w:widowControl/>
        <w:spacing w:before="140" w:after="120" w:line="276" w:lineRule="auto"/>
        <w:bidi w:val="true"/>
        <w:jc w:val="start"/>
      </w:pPr>
      <w:r>
        <w:rPr>
          <w:rFonts w:ascii="Segoe UI" w:hAnsi="Segoe UI" w:cs="Segoe UI" w:eastAsia="Segoe UI"/>
          <w:b/>
          <w:color w:val="967B53"/>
          <w:sz w:val="23"/>
          <w:szCs w:val="23"/>
          <w:rtl w:val="true"/>
          <w:bCs w:val="true"/>
        </w:rPr>
        <w:t>النص الأصلي كما ورد في السكريبت للمقارنة فقط</w:t>
      </w:r>
    </w:p>
    <w:p>
      <w:pPr>
        <w:keepNext w:val="0"/>
        <w:widowControl/>
        <w:spacing w:before="0" w:after="140" w:line="307" w:lineRule="auto"/>
        <w:bidi w:val="true"/>
        <w:jc w:val="both"/>
      </w:pPr>
      <w:r>
        <w:rPr>
          <w:rFonts w:ascii="Segoe UI" w:hAnsi="Segoe UI" w:cs="Segoe UI" w:eastAsia="Segoe UI"/>
          <w:b w:val="0"/>
          <w:color w:val="68777D"/>
          <w:sz w:val="25"/>
          <w:szCs w:val="25"/>
          <w:rtl w:val="true"/>
          <w:bCs w:val="false"/>
        </w:rPr>
        <w:t>وقام ماسك حفن التراب وقام رميها في اتجاه المشركين اثناء الحرب وقال شاهت الوجوه راوي القصه يقول فما من احد من المشركين كان يقدم علينا في الحرب الا وهو</w:t>
      </w:r>
    </w:p>
    <w:p>
      <w:pPr>
        <w:keepNext/>
        <w:widowControl/>
        <w:spacing w:before="140" w:after="120" w:line="276" w:lineRule="auto"/>
        <w:bidi w:val="true"/>
        <w:jc w:val="start"/>
      </w:pPr>
      <w:r>
        <w:rPr>
          <w:rFonts w:ascii="Segoe UI" w:hAnsi="Segoe UI" w:cs="Segoe UI" w:eastAsia="Segoe UI"/>
          <w:b/>
          <w:color w:val="967B53"/>
          <w:sz w:val="23"/>
          <w:szCs w:val="23"/>
          <w:rtl w:val="true"/>
          <w:bCs w:val="true"/>
        </w:rPr>
        <w:t>سبب التصحيح ومراجعة المعلومة</w:t>
      </w:r>
    </w:p>
    <w:p>
      <w:pPr>
        <w:keepNext/>
        <w:widowControl/>
        <w:spacing w:before="0" w:after="140" w:line="300" w:lineRule="auto"/>
        <w:bidi w:val="true"/>
        <w:jc w:val="both"/>
      </w:pPr>
      <w:r>
        <w:rPr>
          <w:rFonts w:ascii="Segoe UI" w:hAnsi="Segoe UI" w:cs="Segoe UI" w:eastAsia="Segoe UI"/>
          <w:b w:val="0"/>
          <w:color w:val="30383D"/>
          <w:sz w:val="24"/>
          <w:szCs w:val="24"/>
          <w:rtl w:val="true"/>
          <w:bCs w:val="false"/>
        </w:rPr>
        <w:t>حُفظ أصل رمي الحصباء وقول «شاهت الوجوه» في بدر بخبر حكيم بن حزام الذي حسّن الهيثمي إسناده؛ فلم يُنف أصل الخبر لمجرد أن الرمي ورد أيضًا في حنين. وضُبط معنى العبارة بدل تركها بلا شرح، ولم تُضف هيئة يد أو موضع وقوف أو توقيت لحظي من وصف المتحدث وحده. أصل الفعل محفوظ، أما التفاصيل الزائدة فتحتاج إلى فحص طرقها على حدة.</w:t>
      </w:r>
    </w:p>
    <w:p>
      <w:pPr>
        <w:keepNext w:val="0"/>
        <w:keepLines/>
        <w:widowControl/>
        <w:bidi w:val="true"/>
        <w:spacing w:after="300" w:before="20" w:line="288" w:lineRule="auto"/>
        <w:jc w:val="start"/>
      </w:pPr>
      <w:r>
        <w:rPr>
          <w:rFonts w:ascii="Segoe UI" w:hAnsi="Segoe UI" w:cs="Segoe UI" w:eastAsia="Segoe UI"/>
          <w:b w:val="0"/>
          <w:i w:val="0"/>
          <w:color w:val="68777D"/>
          <w:sz w:val="17"/>
          <w:szCs w:val="17"/>
          <w:rtl w:val="true"/>
          <w:bCs w:val="false"/>
          <w:iCs w:val="false"/>
        </w:rPr>
        <w:t>موضعه في التفريغ ٥:١٤:٣٤ إلى ٥:١٤:٥٠   |   المصادر</w:t>
      </w:r>
      <w:r>
        <w:rPr>
          <w:rFonts w:ascii="Segoe UI" w:hAnsi="Segoe UI" w:cs="Segoe UI" w:eastAsia="Segoe UI"/>
          <w:b w:val="0"/>
          <w:i w:val="0"/>
          <w:color w:val="68777D"/>
          <w:sz w:val="17"/>
          <w:szCs w:val="17"/>
          <w:rtl w:val="true"/>
          <w:bCs w:val="false"/>
          <w:iCs w:val="false"/>
        </w:rPr>
        <w:t xml:space="preserve">  </w:t>
      </w:r>
      <w:hyperlink w:anchor="src_572">
        <w:r>
          <w:rPr>
            <w:rFonts w:ascii="Segoe UI" w:hAnsi="Segoe UI" w:cs="Segoe UI" w:eastAsia="Segoe UI"/>
            <w:b w:val="0"/>
            <w:color w:val="315F5B"/>
            <w:sz w:val="21"/>
            <w:szCs w:val="21"/>
            <w:rtl w:val="true"/>
            <w:bCs w:val="false"/>
          </w:rPr>
          <w:t>[٥٧٢] خبر حكيم بن حزام في رمي الحصباء يوم بدر وتحسين الهيثمي لإسناده مجمع الزوائد ٦ ص ٨٧؛ </w:t>
        </w:r>
      </w:hyperlink>
      <w:r>
        <w:rPr>
          <w:rFonts w:ascii="Segoe UI" w:hAnsi="Segoe UI" w:cs="Segoe UI" w:eastAsia="Segoe UI"/>
          <w:b w:val="0"/>
          <w:i w:val="0"/>
          <w:color w:val="68777D"/>
          <w:sz w:val="17"/>
          <w:szCs w:val="17"/>
          <w:rtl w:val="true"/>
          <w:bCs w:val="false"/>
          <w:iCs w:val="false"/>
        </w:rPr>
        <w:t xml:space="preserve">  </w:t>
      </w:r>
      <w:hyperlink w:anchor="src_573">
        <w:r>
          <w:rPr>
            <w:rFonts w:ascii="Segoe UI" w:hAnsi="Segoe UI" w:cs="Segoe UI" w:eastAsia="Segoe UI"/>
            <w:b w:val="0"/>
            <w:color w:val="315F5B"/>
            <w:sz w:val="21"/>
            <w:szCs w:val="21"/>
            <w:rtl w:val="true"/>
            <w:bCs w:val="false"/>
          </w:rPr>
          <w:t>[٥٧٣] المعجم الكبير للطبراني خبر رمي الحصباء عن حكيم بن حزام ونص إسناده؛ </w:t>
        </w:r>
      </w:hyperlink>
      <w:r>
        <w:rPr>
          <w:rFonts w:ascii="Segoe UI" w:hAnsi="Segoe UI" w:cs="Segoe UI" w:eastAsia="Segoe UI"/>
          <w:b w:val="0"/>
          <w:i w:val="0"/>
          <w:color w:val="68777D"/>
          <w:sz w:val="17"/>
          <w:szCs w:val="17"/>
          <w:rtl w:val="true"/>
          <w:bCs w:val="false"/>
          <w:iCs w:val="false"/>
        </w:rPr>
        <w:t xml:space="preserve">  </w:t>
      </w:r>
      <w:hyperlink w:anchor="src_574">
        <w:r>
          <w:rPr>
            <w:rFonts w:ascii="Segoe UI" w:hAnsi="Segoe UI" w:cs="Segoe UI" w:eastAsia="Segoe UI"/>
            <w:b w:val="0"/>
            <w:color w:val="315F5B"/>
            <w:sz w:val="21"/>
            <w:szCs w:val="21"/>
            <w:rtl w:val="true"/>
            <w:bCs w:val="false"/>
          </w:rPr>
          <w:t>[٥٧٤] تفسير ابن كثير الأنفال ١٧ أصل الرمي وإيصال أثره ومعنى البلاء الحسن؛ </w:t>
        </w:r>
      </w:hyperlink>
    </w:p>
    <w:p>
      <w:bookmarkStart w:id="1060" w:name="block_417"/>
      <w:pPr>
        <w:pStyle w:val="Heading2"/>
        <w:keepNext/>
        <w:widowControl/>
        <w:spacing w:before="300" w:after="140" w:line="283" w:lineRule="auto"/>
        <w:bidi w:val="true"/>
        <w:jc w:val="start"/>
      </w:pPr>
      <w:r>
        <w:rPr>
          <w:rFonts w:ascii="Segoe UI" w:hAnsi="Segoe UI" w:cs="Segoe UI" w:eastAsia="Segoe UI"/>
          <w:b/>
          <w:color w:val="315F5B"/>
          <w:sz w:val="34"/>
          <w:szCs w:val="34"/>
          <w:rtl w:val="true"/>
          <w:bCs w:val="true"/>
        </w:rPr>
        <w:t>٤١٧  تفصيل إصابة أعين جميع المشركين</w:t>
      </w:r>
      <w:bookmarkEnd w:id="1060"/>
    </w:p>
    <w:p>
      <w:pPr>
        <w:keepNext/>
        <w:widowControl/>
        <w:spacing w:before="40" w:after="120" w:line="276" w:lineRule="auto"/>
        <w:bidi w:val="true"/>
        <w:jc w:val="start"/>
      </w:pPr>
      <w:r>
        <w:rPr>
          <w:rFonts w:ascii="Segoe UI" w:hAnsi="Segoe UI" w:cs="Segoe UI" w:eastAsia="Segoe UI"/>
          <w:b/>
          <w:color w:val="967B53"/>
          <w:sz w:val="23"/>
          <w:szCs w:val="23"/>
          <w:rtl w:val="true"/>
          <w:bCs w:val="true"/>
        </w:rPr>
        <w:t>الحكم بعد المراجعة هذا الخبر غير معتمد للحفظ</w:t>
      </w:r>
    </w:p>
    <w:p>
      <w:pPr>
        <w:keepNext/>
        <w:keepLines w:val="0"/>
        <w:widowControl/>
        <w:spacing w:before="0" w:after="180" w:line="307" w:lineRule="auto"/>
        <w:bidi w:val="true"/>
        <w:jc w:val="both"/>
      </w:pPr>
      <w:r>
        <w:rPr>
          <w:rFonts w:ascii="Segoe UI" w:hAnsi="Segoe UI" w:cs="Segoe UI" w:eastAsia="Segoe UI"/>
          <w:b w:val="0"/>
          <w:color w:val="30383D"/>
          <w:sz w:val="28"/>
          <w:szCs w:val="28"/>
          <w:rtl w:val="true"/>
          <w:bCs w:val="false"/>
        </w:rPr>
        <w:t>لم يُثبت في متن الحفظ الوصف التفصيلي لإصابة عين كل فرد من جيش بدر؛ حُفظ أصل الرمي وخبره المقبول، وبُيّن تفصيل المقارنة أدناه.</w:t>
      </w:r>
    </w:p>
    <w:p>
      <w:pPr>
        <w:keepNext/>
        <w:widowControl/>
        <w:spacing w:before="140" w:after="120" w:line="276" w:lineRule="auto"/>
        <w:bidi w:val="true"/>
        <w:jc w:val="start"/>
      </w:pPr>
      <w:r>
        <w:rPr>
          <w:rFonts w:ascii="Segoe UI" w:hAnsi="Segoe UI" w:cs="Segoe UI" w:eastAsia="Segoe UI"/>
          <w:b/>
          <w:color w:val="967B53"/>
          <w:sz w:val="23"/>
          <w:szCs w:val="23"/>
          <w:rtl w:val="true"/>
          <w:bCs w:val="true"/>
        </w:rPr>
        <w:t>النص الأصلي كما ورد في السكريبت للمقارنة فقط</w:t>
      </w:r>
    </w:p>
    <w:p>
      <w:pPr>
        <w:keepNext w:val="0"/>
        <w:widowControl/>
        <w:spacing w:before="0" w:after="140" w:line="307" w:lineRule="auto"/>
        <w:bidi w:val="true"/>
        <w:jc w:val="both"/>
      </w:pPr>
      <w:r>
        <w:rPr>
          <w:rFonts w:ascii="Segoe UI" w:hAnsi="Segoe UI" w:cs="Segoe UI" w:eastAsia="Segoe UI"/>
          <w:b w:val="0"/>
          <w:color w:val="68777D"/>
          <w:sz w:val="25"/>
          <w:szCs w:val="25"/>
          <w:rtl w:val="true"/>
          <w:bCs w:val="false"/>
        </w:rPr>
        <w:t>يضع يده على عينه شويه التراب اللي النبي رباهم دي ما فيش واحد من المشركين الا</w:t>
      </w:r>
    </w:p>
    <w:p>
      <w:pPr>
        <w:keepNext/>
        <w:widowControl/>
        <w:spacing w:before="140" w:after="120" w:line="276" w:lineRule="auto"/>
        <w:bidi w:val="true"/>
        <w:jc w:val="start"/>
      </w:pPr>
      <w:r>
        <w:rPr>
          <w:rFonts w:ascii="Segoe UI" w:hAnsi="Segoe UI" w:cs="Segoe UI" w:eastAsia="Segoe UI"/>
          <w:b/>
          <w:color w:val="967B53"/>
          <w:sz w:val="23"/>
          <w:szCs w:val="23"/>
          <w:rtl w:val="true"/>
          <w:bCs w:val="true"/>
        </w:rPr>
        <w:t>سبب التصحيح ومراجعة المعلومة</w:t>
      </w:r>
    </w:p>
    <w:p>
      <w:pPr>
        <w:keepNext/>
        <w:widowControl/>
        <w:spacing w:before="0" w:after="140" w:line="300" w:lineRule="auto"/>
        <w:bidi w:val="true"/>
        <w:jc w:val="both"/>
      </w:pPr>
      <w:r>
        <w:rPr>
          <w:rFonts w:ascii="Segoe UI" w:hAnsi="Segoe UI" w:cs="Segoe UI" w:eastAsia="Segoe UI"/>
          <w:b w:val="0"/>
          <w:color w:val="30383D"/>
          <w:sz w:val="24"/>
          <w:szCs w:val="24"/>
          <w:rtl w:val="true"/>
          <w:bCs w:val="false"/>
        </w:rPr>
        <w:t>تفصيل امتلاء عيني كل فرد بالتراب ثابت في صحيح مسلم ١٧٧٧ من حديث سلمة بن الأكوع عن حنين، فلا يُنقل لفظه إلى بدر على أنه الرواية نفسها. وللتفصيل في بدر روايات أخرى؛ منها طريق ابن عباس في الطبراني ١١٧٥٠ عن سليمان بن قرم وسماك عن عكرمة، وذكره المفسرون، فلا يُقال إنه لم يُرو في بدر أصلًا. لكنه لم يُعتمد هنا لإبقاء هذا التفصيل القطعي في الحفظ؛ حُفظ خبر حكيم المقبول وأصل الآية، ولم يُجعل حذف الزيادة إنكارًا لمعجزة الرمي أو حكمًا بوضع جميع طرقها. كذلك جملة «كل واحد يضع يده على عينه وهو يقدم علينا» ليست لفظ خبر حكيم الذي أُثبت.</w:t>
      </w:r>
    </w:p>
    <w:p>
      <w:pPr>
        <w:keepNext w:val="0"/>
        <w:keepLines/>
        <w:widowControl/>
        <w:spacing w:before="0" w:after="300" w:line="288" w:lineRule="auto"/>
        <w:bidi w:val="true"/>
        <w:jc w:val="start"/>
      </w:pPr>
      <w:r>
        <w:rPr>
          <w:rFonts w:ascii="Segoe UI" w:hAnsi="Segoe UI" w:cs="Segoe UI" w:eastAsia="Segoe UI"/>
          <w:b w:val="0"/>
          <w:color w:val="68777D"/>
          <w:sz w:val="17"/>
          <w:szCs w:val="17"/>
          <w:rtl w:val="true"/>
          <w:bCs w:val="false"/>
        </w:rPr>
        <w:t>موضعه في التفريغ ٥:١٤:٥٠ إلى ٥:١٤:٥٧   |   المصادر</w:t>
      </w:r>
      <w:r>
        <w:rPr>
          <w:rFonts w:ascii="Segoe UI" w:hAnsi="Segoe UI" w:cs="Segoe UI" w:eastAsia="Segoe UI"/>
          <w:b w:val="0"/>
          <w:color w:val="68777D"/>
          <w:sz w:val="17"/>
          <w:szCs w:val="17"/>
          <w:rtl w:val="true"/>
          <w:bCs w:val="false"/>
        </w:rPr>
        <w:t xml:space="preserve">  </w:t>
      </w:r>
      <w:hyperlink w:anchor="src_574">
        <w:r>
          <w:rPr>
            <w:rFonts w:ascii="Segoe UI" w:hAnsi="Segoe UI" w:cs="Segoe UI" w:eastAsia="Segoe UI"/>
            <w:b w:val="0"/>
            <w:color w:val="315F5B"/>
            <w:sz w:val="21"/>
            <w:szCs w:val="21"/>
            <w:rtl w:val="true"/>
            <w:bCs w:val="false"/>
          </w:rPr>
          <w:t>[٥٧٤] تفسير ابن كثير الأنفال ١٧ أصل الرمي وإيصال أثره ومعنى البلاء الحسن؛ </w:t>
        </w:r>
      </w:hyperlink>
      <w:r>
        <w:rPr>
          <w:rFonts w:ascii="Segoe UI" w:hAnsi="Segoe UI" w:cs="Segoe UI" w:eastAsia="Segoe UI"/>
          <w:b w:val="0"/>
          <w:color w:val="68777D"/>
          <w:sz w:val="17"/>
          <w:szCs w:val="17"/>
          <w:rtl w:val="true"/>
          <w:bCs w:val="false"/>
        </w:rPr>
        <w:t xml:space="preserve">  </w:t>
      </w:r>
      <w:hyperlink w:anchor="src_575">
        <w:r>
          <w:rPr>
            <w:rFonts w:ascii="Segoe UI" w:hAnsi="Segoe UI" w:cs="Segoe UI" w:eastAsia="Segoe UI"/>
            <w:b w:val="0"/>
            <w:color w:val="315F5B"/>
            <w:sz w:val="21"/>
            <w:szCs w:val="21"/>
            <w:rtl w:val="true"/>
            <w:bCs w:val="false"/>
          </w:rPr>
          <w:t>[٥٧٥] صحيح مسلم ١٧٧٧ حديث سلمة بن الأكوع في الرمي وإصابة الأعين يوم حنين؛ </w:t>
        </w:r>
      </w:hyperlink>
      <w:r>
        <w:rPr>
          <w:rFonts w:ascii="Segoe UI" w:hAnsi="Segoe UI" w:cs="Segoe UI" w:eastAsia="Segoe UI"/>
          <w:b w:val="0"/>
          <w:color w:val="68777D"/>
          <w:sz w:val="17"/>
          <w:szCs w:val="17"/>
          <w:rtl w:val="true"/>
          <w:bCs w:val="false"/>
        </w:rPr>
        <w:t xml:space="preserve">  </w:t>
      </w:r>
      <w:hyperlink w:anchor="src_576">
        <w:r>
          <w:rPr>
            <w:rFonts w:ascii="Segoe UI" w:hAnsi="Segoe UI" w:cs="Segoe UI" w:eastAsia="Segoe UI"/>
            <w:b w:val="0"/>
            <w:color w:val="315F5B"/>
            <w:sz w:val="21"/>
            <w:szCs w:val="21"/>
            <w:rtl w:val="true"/>
            <w:bCs w:val="false"/>
          </w:rPr>
          <w:t>[٥٧٦] المعجم الكبير للطبراني ١١٧٥٠ طريق ابن عباس في تفصيل إصابة الأعين للمقارنة؛ </w:t>
        </w:r>
      </w:hyperlink>
    </w:p>
    <w:p>
      <w:bookmarkStart w:id="376" w:name="block_418"/>
      <w:pPr>
        <w:pStyle w:val="Heading2"/>
        <w:keepNext/>
        <w:widowControl/>
        <w:bidi w:val="true"/>
        <w:spacing w:before="300" w:after="140" w:line="283" w:lineRule="auto"/>
        <w:jc w:val="start"/>
      </w:pPr>
      <w:r>
        <w:rPr>
          <w:rFonts w:ascii="Segoe UI" w:hAnsi="Segoe UI" w:cs="Segoe UI" w:eastAsia="Segoe UI"/>
          <w:b/>
          <w:i w:val="0"/>
          <w:color w:val="967B53"/>
          <w:sz w:val="34"/>
          <w:szCs w:val="34"/>
          <w:rtl w:val="true"/>
          <w:bCs w:val="true"/>
          <w:iCs w:val="false"/>
        </w:rPr>
        <w:t xml:space="preserve">٤١٨  </w:t>
      </w:r>
      <w:bookmarkEnd w:id="376"/>
      <w:r>
        <w:rPr>
          <w:rFonts w:ascii="Segoe UI" w:hAnsi="Segoe UI" w:cs="Segoe UI" w:eastAsia="Segoe UI"/>
          <w:b/>
          <w:i w:val="0"/>
          <w:color w:val="315F5B"/>
          <w:sz w:val="34"/>
          <w:szCs w:val="34"/>
          <w:rtl w:val="true"/>
          <w:bCs w:val="true"/>
          <w:iCs w:val="false"/>
        </w:rPr>
        <w:t>شرح وما رميت إذ رميت ولكن الله رمى</w:t>
      </w:r>
    </w:p>
    <w:p>
      <w:pPr>
        <w:keepNext/>
        <w:widowControl/>
        <w:spacing w:before="40" w:after="120" w:line="276" w:lineRule="auto"/>
        <w:bidi w:val="true"/>
        <w:jc w:val="start"/>
      </w:pPr>
      <w:r>
        <w:rPr>
          <w:rFonts w:ascii="Segoe UI" w:hAnsi="Segoe UI" w:cs="Segoe UI" w:eastAsia="Segoe UI"/>
          <w:b/>
          <w:color w:val="967B53"/>
          <w:sz w:val="23"/>
          <w:szCs w:val="23"/>
          <w:rtl w:val="true"/>
          <w:bCs w:val="true"/>
        </w:rPr>
        <w:t>النص المصحّح للمذاكرة</w:t>
      </w:r>
    </w:p>
    <w:p>
      <w:pPr>
        <w:keepNext w:val="0"/>
        <w:keepLines w:val="0"/>
        <w:widowControl/>
        <w:bidi w:val="true"/>
        <w:spacing w:before="0" w:after="180" w:line="307" w:lineRule="auto"/>
        <w:jc w:val="both"/>
      </w:pPr>
      <w:r>
        <w:rPr>
          <w:rFonts w:ascii="Segoe UI" w:hAnsi="Segoe UI" w:cs="Segoe UI" w:eastAsia="Segoe UI"/>
          <w:b w:val="0"/>
          <w:i w:val="0"/>
          <w:color w:val="30383D"/>
          <w:sz w:val="28"/>
          <w:szCs w:val="28"/>
          <w:rtl w:val="true"/>
          <w:bCs w:val="false"/>
          <w:iCs w:val="false"/>
        </w:rPr>
        <w:t>قال تعالى:</w:t>
      </w:r>
    </w:p>
    <w:p>
      <w:pPr>
        <w:keepNext w:val="0"/>
        <w:keepLines w:val="0"/>
        <w:widowControl/>
        <w:bidi w:val="true"/>
        <w:spacing w:before="0" w:after="180" w:line="307" w:lineRule="auto"/>
        <w:jc w:val="both"/>
      </w:pPr>
      <w:r>
        <w:rPr>
          <w:rFonts w:ascii="Traditional Arabic" w:hAnsi="Traditional Arabic" w:cs="Traditional Arabic" w:eastAsia="Traditional Arabic"/>
          <w:b w:val="0"/>
          <w:i w:val="0"/>
          <w:color w:val="385E59"/>
          <w:sz w:val="36"/>
          <w:szCs w:val="36"/>
          <w:rtl w:val="true"/>
          <w:bCs w:val="false"/>
          <w:iCs w:val="false"/>
        </w:rPr>
        <w:t>﴿فَلَمْ تَقْتُلُوهُمْ وَلَٰكِنَّ اللَّهَ قَتَلَهُمْ وَمَا رَمَيْتَ إِذْ رَمَيْتَ وَلَٰكِنَّ اللَّهَ رَمَىٰ وَلِيُبْلِيَ الْمُؤْمِنِينَ مِنْهُ بَلَاءً حَسَنًا إِنَّ اللَّهَ سَمِيعٌ عَلِيمٌ﴾</w:t>
      </w:r>
      <w:r>
        <w:rPr>
          <w:rFonts w:ascii="Segoe UI" w:hAnsi="Segoe UI" w:cs="Segoe UI" w:eastAsia="Segoe UI"/>
          <w:b w:val="0"/>
          <w:i w:val="0"/>
          <w:color w:val="30383D"/>
          <w:sz w:val="28"/>
          <w:szCs w:val="28"/>
          <w:rtl w:val="true"/>
          <w:bCs w:val="false"/>
          <w:iCs w:val="false"/>
        </w:rPr>
        <w:t xml:space="preserve"> [الأنفال: ١٧].</w:t>
      </w:r>
    </w:p>
    <w:p>
      <w:pPr>
        <w:keepNext/>
        <w:keepLines w:val="0"/>
        <w:widowControl/>
        <w:bidi w:val="true"/>
        <w:spacing w:before="0" w:after="180" w:line="307" w:lineRule="auto"/>
        <w:jc w:val="both"/>
      </w:pPr>
      <w:r>
        <w:rPr>
          <w:rFonts w:ascii="Segoe UI" w:hAnsi="Segoe UI" w:cs="Segoe UI" w:eastAsia="Segoe UI"/>
          <w:b w:val="0"/>
          <w:i w:val="0"/>
          <w:color w:val="30383D"/>
          <w:sz w:val="28"/>
          <w:szCs w:val="28"/>
          <w:rtl w:val="true"/>
          <w:bCs w:val="false"/>
          <w:iCs w:val="false"/>
        </w:rPr>
        <w:t>فالنبي ﷺ فعل الرمي، والله هو الذي بلّغ أثره وأيد المؤمنين بالنصر. وابن كثير بيشرح الآية في سياق بدر، وبيّن أن البلاء الحسن هنا من نعمة الله على المؤمنين وإظهارهم على عدوهم.</w:t>
      </w:r>
    </w:p>
    <w:p>
      <w:pPr>
        <w:keepNext/>
        <w:widowControl/>
        <w:spacing w:before="140" w:after="120" w:line="276" w:lineRule="auto"/>
        <w:bidi w:val="true"/>
        <w:jc w:val="start"/>
      </w:pPr>
      <w:r>
        <w:rPr>
          <w:rFonts w:ascii="Segoe UI" w:hAnsi="Segoe UI" w:cs="Segoe UI" w:eastAsia="Segoe UI"/>
          <w:b/>
          <w:color w:val="967B53"/>
          <w:sz w:val="23"/>
          <w:szCs w:val="23"/>
          <w:rtl w:val="true"/>
          <w:bCs w:val="true"/>
        </w:rPr>
        <w:t>النص الأصلي كما ورد في السكريبت للمقارنة فقط</w:t>
      </w:r>
    </w:p>
    <w:p>
      <w:pPr>
        <w:keepNext w:val="0"/>
        <w:widowControl/>
        <w:spacing w:before="0" w:after="140" w:line="307" w:lineRule="auto"/>
        <w:bidi w:val="true"/>
        <w:jc w:val="both"/>
      </w:pPr>
      <w:r>
        <w:rPr>
          <w:rFonts w:ascii="Segoe UI" w:hAnsi="Segoe UI" w:cs="Segoe UI" w:eastAsia="Segoe UI"/>
          <w:b w:val="0"/>
          <w:color w:val="68777D"/>
          <w:sz w:val="25"/>
          <w:szCs w:val="25"/>
          <w:rtl w:val="true"/>
          <w:bCs w:val="false"/>
        </w:rPr>
        <w:t>بقدره ربنا الا ودخلت حته ترابه في عن وينزل القران قال تعالى وما رميت اذ رميت ولكن الله رمى يعني وما اصبت لما رميت ولكن الله هو الذي</w:t>
      </w:r>
    </w:p>
    <w:p>
      <w:pPr>
        <w:keepNext/>
        <w:widowControl/>
        <w:spacing w:before="140" w:after="120" w:line="276" w:lineRule="auto"/>
        <w:bidi w:val="true"/>
        <w:jc w:val="start"/>
      </w:pPr>
      <w:r>
        <w:rPr>
          <w:rFonts w:ascii="Segoe UI" w:hAnsi="Segoe UI" w:cs="Segoe UI" w:eastAsia="Segoe UI"/>
          <w:b/>
          <w:color w:val="967B53"/>
          <w:sz w:val="23"/>
          <w:szCs w:val="23"/>
          <w:rtl w:val="true"/>
          <w:bCs w:val="true"/>
        </w:rPr>
        <w:t>سبب التصحيح ومراجعة المعلومة</w:t>
      </w:r>
    </w:p>
    <w:p>
      <w:pPr>
        <w:keepNext/>
        <w:widowControl/>
        <w:spacing w:before="0" w:after="140" w:line="300" w:lineRule="auto"/>
        <w:bidi w:val="true"/>
        <w:jc w:val="both"/>
      </w:pPr>
      <w:r>
        <w:rPr>
          <w:rFonts w:ascii="Segoe UI" w:hAnsi="Segoe UI" w:cs="Segoe UI" w:eastAsia="Segoe UI"/>
          <w:b w:val="0"/>
          <w:color w:val="30383D"/>
          <w:sz w:val="24"/>
          <w:szCs w:val="24"/>
          <w:rtl w:val="true"/>
          <w:bCs w:val="false"/>
        </w:rPr>
        <w:t>أُثبتت الأنفال ١٧ كاملة بدل اقتباس جزء منها كأنه تمام الآية. وقُيّد شرح «ما أصبت لما رميت» ببيان أن فعل الرمي وقع من النبي، وإيصال أثره والنصر من الله، كما في تفسير ابن كثير؛ لا تنفي الآية حصول الفعل البشري الذي أثبتته بقولها «إذ رميت». وضُبط «وليبلي المؤمنين منه بلاء حسنًا»، وفُصل الشرح عن القرآن. لم يُفرض توقيت نزول الآية فور وصول التراب إلى عين كل مشرك، ولم يُنقل سببها إلى حنين لمجرد تشابه الواقعتين.</w:t>
      </w:r>
    </w:p>
    <w:p>
      <w:pPr>
        <w:keepNext w:val="0"/>
        <w:keepLines/>
        <w:widowControl/>
        <w:bidi w:val="true"/>
        <w:spacing w:after="300" w:before="20" w:line="288" w:lineRule="auto"/>
        <w:jc w:val="start"/>
      </w:pPr>
      <w:r>
        <w:rPr>
          <w:rFonts w:ascii="Segoe UI" w:hAnsi="Segoe UI" w:cs="Segoe UI" w:eastAsia="Segoe UI"/>
          <w:b w:val="0"/>
          <w:i w:val="0"/>
          <w:color w:val="68777D"/>
          <w:sz w:val="17"/>
          <w:szCs w:val="17"/>
          <w:rtl w:val="true"/>
          <w:bCs w:val="false"/>
          <w:iCs w:val="false"/>
        </w:rPr>
        <w:t>موضعه في التفريغ ٥:١٤:٥٧ إلى ٥:١٥:٢٢   |   المصادر</w:t>
      </w:r>
      <w:r>
        <w:rPr>
          <w:rFonts w:ascii="Segoe UI" w:hAnsi="Segoe UI" w:cs="Segoe UI" w:eastAsia="Segoe UI"/>
          <w:b w:val="0"/>
          <w:i w:val="0"/>
          <w:color w:val="68777D"/>
          <w:sz w:val="17"/>
          <w:szCs w:val="17"/>
          <w:rtl w:val="true"/>
          <w:bCs w:val="false"/>
          <w:iCs w:val="false"/>
        </w:rPr>
        <w:t xml:space="preserve">  </w:t>
      </w:r>
      <w:hyperlink w:anchor="src_577">
        <w:r>
          <w:rPr>
            <w:rFonts w:ascii="Segoe UI" w:hAnsi="Segoe UI" w:cs="Segoe UI" w:eastAsia="Segoe UI"/>
            <w:b w:val="0"/>
            <w:color w:val="315F5B"/>
            <w:sz w:val="21"/>
            <w:szCs w:val="21"/>
            <w:rtl w:val="true"/>
            <w:bCs w:val="false"/>
          </w:rPr>
          <w:t>[٥٧٧] سورة الأنفال الآية ١٧ فلم تقتلوهم ولكن الله قتلهم وما رميت إذ رميت؛ </w:t>
        </w:r>
      </w:hyperlink>
      <w:r>
        <w:rPr>
          <w:rFonts w:ascii="Segoe UI" w:hAnsi="Segoe UI" w:cs="Segoe UI" w:eastAsia="Segoe UI"/>
          <w:b w:val="0"/>
          <w:i w:val="0"/>
          <w:color w:val="68777D"/>
          <w:sz w:val="17"/>
          <w:szCs w:val="17"/>
          <w:rtl w:val="true"/>
          <w:bCs w:val="false"/>
          <w:iCs w:val="false"/>
        </w:rPr>
        <w:t xml:space="preserve">  </w:t>
      </w:r>
      <w:hyperlink w:anchor="src_574">
        <w:r>
          <w:rPr>
            <w:rFonts w:ascii="Segoe UI" w:hAnsi="Segoe UI" w:cs="Segoe UI" w:eastAsia="Segoe UI"/>
            <w:b w:val="0"/>
            <w:color w:val="315F5B"/>
            <w:sz w:val="21"/>
            <w:szCs w:val="21"/>
            <w:rtl w:val="true"/>
            <w:bCs w:val="false"/>
          </w:rPr>
          <w:t>[٥٧٤] تفسير ابن كثير الأنفال ١٧ أصل الرمي وإيصال أثره ومعنى البلاء الحسن؛ </w:t>
        </w:r>
      </w:hyperlink>
    </w:p>
    <w:p>
      <w:bookmarkStart w:name="study_lesson_30" w:id="1015"/>
      <w:pPr>
        <w:pStyle w:val="Heading1"/>
        <w:keepNext/>
        <w:pageBreakBefore/>
        <w:widowControl/>
        <w:bidi w:val="true"/>
        <w:spacing w:before="0" w:after="360" w:line="288" w:lineRule="auto"/>
        <w:jc w:val="start"/>
      </w:pPr>
      <w:r>
        <w:rPr>
          <w:rFonts w:ascii="Segoe UI" w:hAnsi="Segoe UI" w:cs="Segoe UI" w:eastAsia="Segoe UI"/>
          <w:b/>
          <w:i w:val="0"/>
          <w:color w:val="315F5B"/>
          <w:sz w:val="44"/>
          <w:szCs w:val="44"/>
          <w:rtl w:val="true"/>
          <w:bCs w:val="true"/>
          <w:iCs w:val="false"/>
        </w:rPr>
        <w:t>أسر العباس وخبر الشابين وأبي جهل</w:t>
      </w:r>
      <w:bookmarkEnd w:id="1015"/>
    </w:p>
    <w:p>
      <w:bookmarkStart w:id="377" w:name="block_419"/>
      <w:pPr>
        <w:pStyle w:val="Heading2"/>
        <w:keepNext/>
        <w:widowControl/>
        <w:bidi w:val="true"/>
        <w:spacing w:before="300" w:after="140" w:line="283" w:lineRule="auto"/>
        <w:jc w:val="start"/>
      </w:pPr>
      <w:r>
        <w:rPr>
          <w:rFonts w:ascii="Segoe UI" w:hAnsi="Segoe UI" w:cs="Segoe UI" w:eastAsia="Segoe UI"/>
          <w:b/>
          <w:i w:val="0"/>
          <w:color w:val="967B53"/>
          <w:sz w:val="34"/>
          <w:szCs w:val="34"/>
          <w:rtl w:val="true"/>
          <w:bCs w:val="true"/>
          <w:iCs w:val="false"/>
        </w:rPr>
        <w:t xml:space="preserve">٤١٩  </w:t>
      </w:r>
      <w:bookmarkEnd w:id="377"/>
      <w:r>
        <w:rPr>
          <w:rFonts w:ascii="Segoe UI" w:hAnsi="Segoe UI" w:cs="Segoe UI" w:eastAsia="Segoe UI"/>
          <w:b/>
          <w:i w:val="0"/>
          <w:color w:val="315F5B"/>
          <w:sz w:val="34"/>
          <w:szCs w:val="34"/>
          <w:rtl w:val="true"/>
          <w:bCs w:val="true"/>
          <w:iCs w:val="false"/>
        </w:rPr>
        <w:t>العباس من أسرى بدر</w:t>
      </w:r>
    </w:p>
    <w:p>
      <w:pPr>
        <w:keepNext/>
        <w:widowControl/>
        <w:spacing w:before="40" w:after="120" w:line="276" w:lineRule="auto"/>
        <w:bidi w:val="true"/>
        <w:jc w:val="start"/>
      </w:pPr>
      <w:r>
        <w:rPr>
          <w:rFonts w:ascii="Segoe UI" w:hAnsi="Segoe UI" w:cs="Segoe UI" w:eastAsia="Segoe UI"/>
          <w:b/>
          <w:color w:val="967B53"/>
          <w:sz w:val="23"/>
          <w:szCs w:val="23"/>
          <w:rtl w:val="true"/>
          <w:bCs w:val="true"/>
        </w:rPr>
        <w:t>النص المصحّح للمذاكرة</w:t>
      </w:r>
    </w:p>
    <w:p>
      <w:pPr>
        <w:keepNext/>
        <w:keepLines w:val="0"/>
        <w:widowControl/>
        <w:bidi w:val="true"/>
        <w:spacing w:before="0" w:after="180" w:line="307" w:lineRule="auto"/>
        <w:jc w:val="both"/>
      </w:pPr>
      <w:r>
        <w:rPr>
          <w:rFonts w:ascii="Segoe UI" w:hAnsi="Segoe UI" w:cs="Segoe UI" w:eastAsia="Segoe UI"/>
          <w:b w:val="0"/>
          <w:i w:val="0"/>
          <w:color w:val="30383D"/>
          <w:sz w:val="28"/>
          <w:szCs w:val="28"/>
          <w:rtl w:val="true"/>
          <w:bCs w:val="false"/>
          <w:iCs w:val="false"/>
        </w:rPr>
        <w:t>وكان العباس بن عبد المطلب، عم النبي ﷺ، من أسرى بدر. وأصل أسره ثابت في خبر أنس في صحيح البخاري، وفي خبر علي بن أبي طالب في مسند أحمد.</w:t>
      </w:r>
    </w:p>
    <w:p>
      <w:pPr>
        <w:keepNext/>
        <w:widowControl/>
        <w:spacing w:before="140" w:after="120" w:line="276" w:lineRule="auto"/>
        <w:bidi w:val="true"/>
        <w:jc w:val="start"/>
      </w:pPr>
      <w:r>
        <w:rPr>
          <w:rFonts w:ascii="Segoe UI" w:hAnsi="Segoe UI" w:cs="Segoe UI" w:eastAsia="Segoe UI"/>
          <w:b/>
          <w:color w:val="967B53"/>
          <w:sz w:val="23"/>
          <w:szCs w:val="23"/>
          <w:rtl w:val="true"/>
          <w:bCs w:val="true"/>
        </w:rPr>
        <w:t>النص الأصلي كما ورد في السكريبت للمقارنة فقط</w:t>
      </w:r>
    </w:p>
    <w:p>
      <w:pPr>
        <w:keepNext w:val="0"/>
        <w:widowControl/>
        <w:spacing w:before="0" w:after="140" w:line="307" w:lineRule="auto"/>
        <w:bidi w:val="true"/>
        <w:jc w:val="both"/>
      </w:pPr>
      <w:r>
        <w:rPr>
          <w:rFonts w:ascii="Segoe UI" w:hAnsi="Segoe UI" w:cs="Segoe UI" w:eastAsia="Segoe UI"/>
          <w:b w:val="0"/>
          <w:color w:val="68777D"/>
          <w:sz w:val="25"/>
          <w:szCs w:val="25"/>
          <w:rtl w:val="true"/>
          <w:bCs w:val="false"/>
        </w:rPr>
        <w:t>اصابه واحنا مستمرين لسه في حرب بدر وفيها احداث مليانه نور الحدث الاولاني ان سيدنا النبي عليه الصلاه والسلام قال من لقي منكم العباس ابن عبد المطلب عم النبي فلا يقتله فانما مكرها كانت قريش طلعت عيله النبي اللي عايشه لسه في مكه واللي منهم ناس ما اسلموشن بيخفوا اسلامهم زي العباس علشان يطلعوا في الحرب علشان يحصل الحرب ويتقل</w:t>
      </w:r>
    </w:p>
    <w:p>
      <w:pPr>
        <w:keepNext/>
        <w:widowControl/>
        <w:spacing w:before="140" w:after="120" w:line="276" w:lineRule="auto"/>
        <w:bidi w:val="true"/>
        <w:jc w:val="start"/>
      </w:pPr>
      <w:r>
        <w:rPr>
          <w:rFonts w:ascii="Segoe UI" w:hAnsi="Segoe UI" w:cs="Segoe UI" w:eastAsia="Segoe UI"/>
          <w:b/>
          <w:color w:val="967B53"/>
          <w:sz w:val="23"/>
          <w:szCs w:val="23"/>
          <w:rtl w:val="true"/>
          <w:bCs w:val="true"/>
        </w:rPr>
        <w:t>سبب التصحيح ومراجعة المعلومة</w:t>
      </w:r>
    </w:p>
    <w:p>
      <w:pPr>
        <w:keepNext/>
        <w:widowControl/>
        <w:spacing w:before="0" w:after="140" w:line="300" w:lineRule="auto"/>
        <w:bidi w:val="true"/>
        <w:jc w:val="both"/>
      </w:pPr>
      <w:r>
        <w:rPr>
          <w:rFonts w:ascii="Segoe UI" w:hAnsi="Segoe UI" w:cs="Segoe UI" w:eastAsia="Segoe UI"/>
          <w:b w:val="0"/>
          <w:color w:val="30383D"/>
          <w:sz w:val="24"/>
          <w:szCs w:val="24"/>
          <w:rtl w:val="true"/>
          <w:bCs w:val="false"/>
        </w:rPr>
        <w:t>حُفظ أصل أسر العباس وقرابته للنبي بدليل صحيح. أما الأمر «من لقي منكم العباس فلا يقتله فإنه خرج مستكرهًا» ففي طريق ابن إسحاق «عن بعض أهله» دون تسمية، وجاء عند الحاكم بطريق آخر صححه، وفيه كلام لأهل النقد؛ بُيّن الخلاف في السجل ولم يُعرض كأنه متفق على صحته. ولم يُجزم من هذه الأخبار بأن قريشًا أخرجت كل أقارب النبي بقصد قتلهم وإيلامه بهم، أو بأن إسلام العباس الباطن في هذا التوقيت أمر تثبته كل الروايات. ثبوت أسره لا يستلزم تصحيح كل حوار قيل إنه سبقه.</w:t>
      </w:r>
    </w:p>
    <w:p>
      <w:pPr>
        <w:keepNext w:val="0"/>
        <w:keepLines/>
        <w:widowControl/>
        <w:bidi w:val="true"/>
        <w:spacing w:after="300" w:before="20" w:line="288" w:lineRule="auto"/>
        <w:jc w:val="start"/>
      </w:pPr>
      <w:r>
        <w:rPr>
          <w:rFonts w:ascii="Segoe UI" w:hAnsi="Segoe UI" w:cs="Segoe UI" w:eastAsia="Segoe UI"/>
          <w:b w:val="0"/>
          <w:i w:val="0"/>
          <w:color w:val="68777D"/>
          <w:sz w:val="17"/>
          <w:szCs w:val="17"/>
          <w:rtl w:val="true"/>
          <w:bCs w:val="false"/>
          <w:iCs w:val="false"/>
        </w:rPr>
        <w:t>موضعه في التفريغ ٥:١٥:٢٢ إلى ٥:١٥:٥٣   |   المصادر</w:t>
      </w:r>
      <w:r>
        <w:rPr>
          <w:rFonts w:ascii="Segoe UI" w:hAnsi="Segoe UI" w:cs="Segoe UI" w:eastAsia="Segoe UI"/>
          <w:b w:val="0"/>
          <w:i w:val="0"/>
          <w:color w:val="68777D"/>
          <w:sz w:val="17"/>
          <w:szCs w:val="17"/>
          <w:rtl w:val="true"/>
          <w:bCs w:val="false"/>
          <w:iCs w:val="false"/>
        </w:rPr>
        <w:t xml:space="preserve">  </w:t>
      </w:r>
      <w:hyperlink w:anchor="src_578">
        <w:r>
          <w:rPr>
            <w:rFonts w:ascii="Segoe UI" w:hAnsi="Segoe UI" w:cs="Segoe UI" w:eastAsia="Segoe UI"/>
            <w:b w:val="0"/>
            <w:color w:val="315F5B"/>
            <w:sz w:val="21"/>
            <w:szCs w:val="21"/>
            <w:rtl w:val="true"/>
            <w:bCs w:val="false"/>
          </w:rPr>
          <w:t>[٥٧٨] صحيح البخاري ٢٥٣٧ ثبوت أسر العباس وخبر فدائه؛ </w:t>
        </w:r>
      </w:hyperlink>
      <w:r>
        <w:rPr>
          <w:rFonts w:ascii="Segoe UI" w:hAnsi="Segoe UI" w:cs="Segoe UI" w:eastAsia="Segoe UI"/>
          <w:b w:val="0"/>
          <w:i w:val="0"/>
          <w:color w:val="68777D"/>
          <w:sz w:val="17"/>
          <w:szCs w:val="17"/>
          <w:rtl w:val="true"/>
          <w:bCs w:val="false"/>
          <w:iCs w:val="false"/>
        </w:rPr>
        <w:t xml:space="preserve">  </w:t>
      </w:r>
      <w:hyperlink w:anchor="src_582">
        <w:r>
          <w:rPr>
            <w:rFonts w:ascii="Segoe UI" w:hAnsi="Segoe UI" w:cs="Segoe UI" w:eastAsia="Segoe UI"/>
            <w:b w:val="0"/>
            <w:color w:val="315F5B"/>
            <w:sz w:val="21"/>
            <w:szCs w:val="21"/>
            <w:rtl w:val="true"/>
            <w:bCs w:val="false"/>
          </w:rPr>
          <w:t>[٥٨٢] مسند أحمد ٩٤٨ خبر علي في أسر العباس وتأييد الأنصاري بملك وإسناده صحيح؛ </w:t>
        </w:r>
      </w:hyperlink>
      <w:r>
        <w:rPr>
          <w:rFonts w:ascii="Segoe UI" w:hAnsi="Segoe UI" w:cs="Segoe UI" w:eastAsia="Segoe UI"/>
          <w:b w:val="0"/>
          <w:i w:val="0"/>
          <w:color w:val="68777D"/>
          <w:sz w:val="17"/>
          <w:szCs w:val="17"/>
          <w:rtl w:val="true"/>
          <w:bCs w:val="false"/>
          <w:iCs w:val="false"/>
        </w:rPr>
        <w:t xml:space="preserve">  </w:t>
      </w:r>
      <w:hyperlink w:anchor="src_498">
        <w:r>
          <w:rPr>
            <w:rFonts w:ascii="Segoe UI" w:hAnsi="Segoe UI" w:cs="Segoe UI" w:eastAsia="Segoe UI"/>
            <w:b w:val="0"/>
            <w:color w:val="315F5B"/>
            <w:sz w:val="21"/>
            <w:szCs w:val="21"/>
            <w:rtl w:val="true"/>
            <w:bCs w:val="false"/>
          </w:rPr>
          <w:t>[٤٩٨] البداية والنهاية لابن كثير مقدمات بدر وأحداثها ونقل أخبار ابن إسحاق للمقارنة لا لتصحيح كل تفاصيلها؛ </w:t>
        </w:r>
      </w:hyperlink>
      <w:r>
        <w:rPr>
          <w:rFonts w:ascii="Segoe UI" w:hAnsi="Segoe UI" w:cs="Segoe UI" w:eastAsia="Segoe UI"/>
          <w:b w:val="0"/>
          <w:i w:val="0"/>
          <w:color w:val="68777D"/>
          <w:sz w:val="17"/>
          <w:szCs w:val="17"/>
          <w:rtl w:val="true"/>
          <w:bCs w:val="false"/>
          <w:iCs w:val="false"/>
        </w:rPr>
        <w:t xml:space="preserve">  </w:t>
      </w:r>
      <w:hyperlink w:anchor="src_579">
        <w:r>
          <w:rPr>
            <w:rFonts w:ascii="Segoe UI" w:hAnsi="Segoe UI" w:cs="Segoe UI" w:eastAsia="Segoe UI"/>
            <w:b w:val="0"/>
            <w:color w:val="315F5B"/>
            <w:sz w:val="21"/>
            <w:szCs w:val="21"/>
            <w:rtl w:val="true"/>
            <w:bCs w:val="false"/>
          </w:rPr>
          <w:t>[٥٧٩] المستدرك للحاكم خبر الكف عن العباس وتصحيح الحاكم له للمقارنة بين الأحكام؛ </w:t>
        </w:r>
      </w:hyperlink>
      <w:r>
        <w:rPr>
          <w:rFonts w:ascii="Segoe UI" w:hAnsi="Segoe UI" w:cs="Segoe UI" w:eastAsia="Segoe UI"/>
          <w:b w:val="0"/>
          <w:i w:val="0"/>
          <w:color w:val="68777D"/>
          <w:sz w:val="17"/>
          <w:szCs w:val="17"/>
          <w:rtl w:val="true"/>
          <w:bCs w:val="false"/>
          <w:iCs w:val="false"/>
        </w:rPr>
        <w:t xml:space="preserve">  </w:t>
      </w:r>
      <w:hyperlink w:anchor="src_538">
        <w:r>
          <w:rPr>
            <w:rFonts w:ascii="Segoe UI" w:hAnsi="Segoe UI" w:cs="Segoe UI" w:eastAsia="Segoe UI"/>
            <w:b w:val="0"/>
            <w:color w:val="315F5B"/>
            <w:sz w:val="21"/>
            <w:szCs w:val="21"/>
            <w:rtl w:val="true"/>
            <w:bCs w:val="false"/>
          </w:rPr>
          <w:t>[٥٣٨] ما شاع ولم يثبت للعوشن مشورة الحباب ونقد الألباني لطرقها ص ١٠٦؛ </w:t>
        </w:r>
      </w:hyperlink>
    </w:p>
    <w:p>
      <w:bookmarkStart w:id="1061" w:name="block_420"/>
      <w:pPr>
        <w:pStyle w:val="Heading2"/>
        <w:keepNext/>
        <w:widowControl/>
        <w:spacing w:before="300" w:after="140" w:line="283" w:lineRule="auto"/>
        <w:bidi w:val="true"/>
        <w:jc w:val="start"/>
      </w:pPr>
      <w:r>
        <w:rPr>
          <w:rFonts w:ascii="Segoe UI" w:hAnsi="Segoe UI" w:cs="Segoe UI" w:eastAsia="Segoe UI"/>
          <w:b/>
          <w:color w:val="315F5B"/>
          <w:sz w:val="34"/>
          <w:szCs w:val="34"/>
          <w:rtl w:val="true"/>
          <w:bCs w:val="true"/>
        </w:rPr>
        <w:t>٤٢٠  خبر النهي عن قتل أبي البختري</w:t>
      </w:r>
      <w:bookmarkEnd w:id="1061"/>
    </w:p>
    <w:p>
      <w:pPr>
        <w:keepNext/>
        <w:widowControl/>
        <w:spacing w:before="40" w:after="120" w:line="276" w:lineRule="auto"/>
        <w:bidi w:val="true"/>
        <w:jc w:val="start"/>
      </w:pPr>
      <w:r>
        <w:rPr>
          <w:rFonts w:ascii="Segoe UI" w:hAnsi="Segoe UI" w:cs="Segoe UI" w:eastAsia="Segoe UI"/>
          <w:b/>
          <w:color w:val="967B53"/>
          <w:sz w:val="23"/>
          <w:szCs w:val="23"/>
          <w:rtl w:val="true"/>
          <w:bCs w:val="true"/>
        </w:rPr>
        <w:t>الحكم بعد المراجعة هذا الخبر غير معتمد للحفظ</w:t>
      </w:r>
    </w:p>
    <w:p>
      <w:pPr>
        <w:keepNext/>
        <w:keepLines w:val="0"/>
        <w:widowControl/>
        <w:spacing w:before="0" w:after="180" w:line="307" w:lineRule="auto"/>
        <w:bidi w:val="true"/>
        <w:jc w:val="both"/>
      </w:pPr>
      <w:r>
        <w:rPr>
          <w:rFonts w:ascii="Segoe UI" w:hAnsi="Segoe UI" w:cs="Segoe UI" w:eastAsia="Segoe UI"/>
          <w:b w:val="0"/>
          <w:color w:val="30383D"/>
          <w:sz w:val="28"/>
          <w:szCs w:val="28"/>
          <w:rtl w:val="true"/>
          <w:bCs w:val="false"/>
        </w:rPr>
        <w:t>لم تُدرج تفاصيل الأمر المتعلق بأبي البختري وحواره في متن الحفظ؛ أُثبتت ملاحظات التحقيق أدناه.</w:t>
      </w:r>
    </w:p>
    <w:p>
      <w:pPr>
        <w:keepNext/>
        <w:widowControl/>
        <w:spacing w:before="140" w:after="120" w:line="276" w:lineRule="auto"/>
        <w:bidi w:val="true"/>
        <w:jc w:val="start"/>
      </w:pPr>
      <w:r>
        <w:rPr>
          <w:rFonts w:ascii="Segoe UI" w:hAnsi="Segoe UI" w:cs="Segoe UI" w:eastAsia="Segoe UI"/>
          <w:b/>
          <w:color w:val="967B53"/>
          <w:sz w:val="23"/>
          <w:szCs w:val="23"/>
          <w:rtl w:val="true"/>
          <w:bCs w:val="true"/>
        </w:rPr>
        <w:t>النص الأصلي كما ورد في السكريبت للمقارنة فقط</w:t>
      </w:r>
    </w:p>
    <w:p>
      <w:pPr>
        <w:keepNext w:val="0"/>
        <w:widowControl/>
        <w:spacing w:before="0" w:after="140" w:line="307" w:lineRule="auto"/>
        <w:bidi w:val="true"/>
        <w:jc w:val="both"/>
      </w:pPr>
      <w:r>
        <w:rPr>
          <w:rFonts w:ascii="Segoe UI" w:hAnsi="Segoe UI" w:cs="Segoe UI" w:eastAsia="Segoe UI"/>
          <w:b w:val="0"/>
          <w:color w:val="68777D"/>
          <w:sz w:val="25"/>
          <w:szCs w:val="25"/>
          <w:rtl w:val="true"/>
          <w:bCs w:val="false"/>
        </w:rPr>
        <w:t>فيف جع النبي يحزنوا النبي فيهم فطلعوا العباس مكره فالنبي قال للي يشوفه ما يقتلو ومن لقي منكم ابو البختري بن هشام في الحرب فلا يقتله ابو البختري ده اللي زمان لما كان في حصار في شعب بني ط طالب راح وقال ما ينفعش كده اه احنا مشركين وهم خلفوا ددينا وامنوا مع محمد بس احنا ما نسيبهم كده يجوعوا ويموتوا من الجوع فكان راجل جدع فراح هو اللي نقض الصحيفه مع خمسه ثاني من المشركين فالنبي قال اللي يشوفه ما يقتلو في وفاء هنا في المعامله</w:t>
      </w:r>
    </w:p>
    <w:p>
      <w:pPr>
        <w:keepNext/>
        <w:widowControl/>
        <w:spacing w:before="140" w:after="120" w:line="276" w:lineRule="auto"/>
        <w:bidi w:val="true"/>
        <w:jc w:val="start"/>
      </w:pPr>
      <w:r>
        <w:rPr>
          <w:rFonts w:ascii="Segoe UI" w:hAnsi="Segoe UI" w:cs="Segoe UI" w:eastAsia="Segoe UI"/>
          <w:b/>
          <w:color w:val="967B53"/>
          <w:sz w:val="23"/>
          <w:szCs w:val="23"/>
          <w:rtl w:val="true"/>
          <w:bCs w:val="true"/>
        </w:rPr>
        <w:t>سبب التصحيح ومراجعة المعلومة</w:t>
      </w:r>
    </w:p>
    <w:p>
      <w:pPr>
        <w:keepNext/>
        <w:widowControl/>
        <w:spacing w:before="0" w:after="140" w:line="300" w:lineRule="auto"/>
        <w:bidi w:val="true"/>
        <w:jc w:val="both"/>
      </w:pPr>
      <w:r>
        <w:rPr>
          <w:rFonts w:ascii="Segoe UI" w:hAnsi="Segoe UI" w:cs="Segoe UI" w:eastAsia="Segoe UI"/>
          <w:b w:val="0"/>
          <w:color w:val="30383D"/>
          <w:sz w:val="24"/>
          <w:szCs w:val="24"/>
          <w:rtl w:val="true"/>
          <w:bCs w:val="false"/>
        </w:rPr>
        <w:t>خبر الكف عن أبي البختري مذكور في أخبار ابن إسحاق، وفي الطريق المجموع السابق راو لم يسم، وله أخبار أخرى في المغازي؛ لم يُعتمد هنا إسناد متصل يثبت الحوار المروي بألفاظه. ولم يُستبدل به حوار تمثيلي عن الحصار. وذكر ابن هشام أن اسمه العاص بن هشام؛ كنيته ليست اسمه الشخصي. كما أن عبارة «مع خمسة تانيين» تجعل العدد ستة، بينما العد المشهور في خبر نقض الصحيفة خمسة بجملتهم، ومنهم أبو البختري، لا خمسة فوقه. هذا تصحيح لنقل الخبر التاريخي، لا تحويل لتفاصيله إلى حديث صحيح بمجرد شهرتها.</w:t>
      </w:r>
    </w:p>
    <w:p>
      <w:pPr>
        <w:keepNext w:val="0"/>
        <w:keepLines/>
        <w:widowControl/>
        <w:spacing w:before="0" w:after="300" w:line="288" w:lineRule="auto"/>
        <w:bidi w:val="true"/>
        <w:jc w:val="start"/>
      </w:pPr>
      <w:r>
        <w:rPr>
          <w:rFonts w:ascii="Segoe UI" w:hAnsi="Segoe UI" w:cs="Segoe UI" w:eastAsia="Segoe UI"/>
          <w:b w:val="0"/>
          <w:color w:val="68777D"/>
          <w:sz w:val="17"/>
          <w:szCs w:val="17"/>
          <w:rtl w:val="true"/>
          <w:bCs w:val="false"/>
        </w:rPr>
        <w:t>موضعه في التفريغ ٥:١٥:٥٣ إلى ٥:١٦:٢٦   |   المصادر</w:t>
      </w:r>
      <w:r>
        <w:rPr>
          <w:rFonts w:ascii="Segoe UI" w:hAnsi="Segoe UI" w:cs="Segoe UI" w:eastAsia="Segoe UI"/>
          <w:b w:val="0"/>
          <w:color w:val="68777D"/>
          <w:sz w:val="17"/>
          <w:szCs w:val="17"/>
          <w:rtl w:val="true"/>
          <w:bCs w:val="false"/>
        </w:rPr>
        <w:t xml:space="preserve">  </w:t>
      </w:r>
      <w:hyperlink w:anchor="src_498">
        <w:r>
          <w:rPr>
            <w:rFonts w:ascii="Segoe UI" w:hAnsi="Segoe UI" w:cs="Segoe UI" w:eastAsia="Segoe UI"/>
            <w:b w:val="0"/>
            <w:color w:val="315F5B"/>
            <w:sz w:val="21"/>
            <w:szCs w:val="21"/>
            <w:rtl w:val="true"/>
            <w:bCs w:val="false"/>
          </w:rPr>
          <w:t>[٤٩٨] البداية والنهاية لابن كثير مقدمات بدر وأحداثها ونقل أخبار ابن إسحاق للمقارنة لا لتصحيح كل تفاصيلها؛ </w:t>
        </w:r>
      </w:hyperlink>
      <w:r>
        <w:rPr>
          <w:rFonts w:ascii="Segoe UI" w:hAnsi="Segoe UI" w:cs="Segoe UI" w:eastAsia="Segoe UI"/>
          <w:b w:val="0"/>
          <w:color w:val="68777D"/>
          <w:sz w:val="17"/>
          <w:szCs w:val="17"/>
          <w:rtl w:val="true"/>
          <w:bCs w:val="false"/>
        </w:rPr>
        <w:t xml:space="preserve">  </w:t>
      </w:r>
      <w:hyperlink w:anchor="src_580">
        <w:r>
          <w:rPr>
            <w:rFonts w:ascii="Segoe UI" w:hAnsi="Segoe UI" w:cs="Segoe UI" w:eastAsia="Segoe UI"/>
            <w:b w:val="0"/>
            <w:color w:val="315F5B"/>
            <w:sz w:val="21"/>
            <w:szCs w:val="21"/>
            <w:rtl w:val="true"/>
            <w:bCs w:val="false"/>
          </w:rPr>
          <w:t>[٥٨٠] البداية والنهاية لابن كثير خبر مقتل أبي البختري وألفاظه للمقارنة؛ </w:t>
        </w:r>
      </w:hyperlink>
      <w:r>
        <w:rPr>
          <w:rFonts w:ascii="Segoe UI" w:hAnsi="Segoe UI" w:cs="Segoe UI" w:eastAsia="Segoe UI"/>
          <w:b w:val="0"/>
          <w:color w:val="68777D"/>
          <w:sz w:val="17"/>
          <w:szCs w:val="17"/>
          <w:rtl w:val="true"/>
          <w:bCs w:val="false"/>
        </w:rPr>
        <w:t xml:space="preserve">  </w:t>
      </w:r>
      <w:hyperlink w:anchor="src_581">
        <w:r>
          <w:rPr>
            <w:rFonts w:ascii="Segoe UI" w:hAnsi="Segoe UI" w:cs="Segoe UI" w:eastAsia="Segoe UI"/>
            <w:b w:val="0"/>
            <w:color w:val="315F5B"/>
            <w:sz w:val="21"/>
            <w:szCs w:val="21"/>
            <w:rtl w:val="true"/>
            <w:bCs w:val="false"/>
          </w:rPr>
          <w:t>[٥٨١] سيرة ابن هشام خبر أبي البختري وتصحيح اسمه إلى العاص بن هشام؛ </w:t>
        </w:r>
      </w:hyperlink>
      <w:r>
        <w:rPr>
          <w:rFonts w:ascii="Segoe UI" w:hAnsi="Segoe UI" w:cs="Segoe UI" w:eastAsia="Segoe UI"/>
          <w:b w:val="0"/>
          <w:color w:val="68777D"/>
          <w:sz w:val="17"/>
          <w:szCs w:val="17"/>
          <w:rtl w:val="true"/>
          <w:bCs w:val="false"/>
        </w:rPr>
        <w:t xml:space="preserve">  </w:t>
      </w:r>
      <w:hyperlink w:anchor="src_177">
        <w:r>
          <w:rPr>
            <w:rFonts w:ascii="Segoe UI" w:hAnsi="Segoe UI" w:cs="Segoe UI" w:eastAsia="Segoe UI"/>
            <w:b w:val="0"/>
            <w:color w:val="315F5B"/>
            <w:sz w:val="21"/>
            <w:szCs w:val="21"/>
            <w:rtl w:val="true"/>
            <w:bCs w:val="false"/>
          </w:rPr>
          <w:t>[١٧٧] البداية والنهاية لابن كثير ذكر نقض الصحيفة وأسماء الرجال الخمسة وطريق ابن إسحاق؛ </w:t>
        </w:r>
      </w:hyperlink>
    </w:p>
    <w:p>
      <w:bookmarkStart w:id="1062" w:name="block_421"/>
      <w:pPr>
        <w:pStyle w:val="Heading2"/>
        <w:keepNext/>
        <w:widowControl/>
        <w:spacing w:before="300" w:after="140" w:line="283" w:lineRule="auto"/>
        <w:bidi w:val="true"/>
        <w:jc w:val="start"/>
      </w:pPr>
      <w:r>
        <w:rPr>
          <w:rFonts w:ascii="Segoe UI" w:hAnsi="Segoe UI" w:cs="Segoe UI" w:eastAsia="Segoe UI"/>
          <w:b/>
          <w:color w:val="315F5B"/>
          <w:sz w:val="34"/>
          <w:szCs w:val="34"/>
          <w:rtl w:val="true"/>
          <w:bCs w:val="true"/>
        </w:rPr>
        <w:t>٤٢١  الكلام المنسوب إلى أبي حذيفة</w:t>
      </w:r>
      <w:bookmarkEnd w:id="1062"/>
    </w:p>
    <w:p>
      <w:pPr>
        <w:keepNext/>
        <w:widowControl/>
        <w:spacing w:before="40" w:after="120" w:line="276" w:lineRule="auto"/>
        <w:bidi w:val="true"/>
        <w:jc w:val="start"/>
      </w:pPr>
      <w:r>
        <w:rPr>
          <w:rFonts w:ascii="Segoe UI" w:hAnsi="Segoe UI" w:cs="Segoe UI" w:eastAsia="Segoe UI"/>
          <w:b/>
          <w:color w:val="967B53"/>
          <w:sz w:val="23"/>
          <w:szCs w:val="23"/>
          <w:rtl w:val="true"/>
          <w:bCs w:val="true"/>
        </w:rPr>
        <w:t>الحكم بعد المراجعة هذا الخبر غير معتمد للحفظ</w:t>
      </w:r>
    </w:p>
    <w:p>
      <w:pPr>
        <w:keepNext/>
        <w:keepLines w:val="0"/>
        <w:widowControl/>
        <w:spacing w:before="0" w:after="180" w:line="307" w:lineRule="auto"/>
        <w:bidi w:val="true"/>
        <w:jc w:val="both"/>
      </w:pPr>
      <w:r>
        <w:rPr>
          <w:rFonts w:ascii="Segoe UI" w:hAnsi="Segoe UI" w:cs="Segoe UI" w:eastAsia="Segoe UI"/>
          <w:b w:val="0"/>
          <w:color w:val="30383D"/>
          <w:sz w:val="28"/>
          <w:szCs w:val="28"/>
          <w:rtl w:val="true"/>
          <w:bCs w:val="false"/>
        </w:rPr>
        <w:t>لم يُثبت الحوار المنسوب إلى أبي حذيفة وعمر والنبي في متن الحفظ؛ فُصلت طرقه وأحكامه أدناه.</w:t>
      </w:r>
    </w:p>
    <w:p>
      <w:pPr>
        <w:keepNext/>
        <w:widowControl/>
        <w:spacing w:before="140" w:after="120" w:line="276" w:lineRule="auto"/>
        <w:bidi w:val="true"/>
        <w:jc w:val="start"/>
      </w:pPr>
      <w:r>
        <w:rPr>
          <w:rFonts w:ascii="Segoe UI" w:hAnsi="Segoe UI" w:cs="Segoe UI" w:eastAsia="Segoe UI"/>
          <w:b/>
          <w:color w:val="967B53"/>
          <w:sz w:val="23"/>
          <w:szCs w:val="23"/>
          <w:rtl w:val="true"/>
          <w:bCs w:val="true"/>
        </w:rPr>
        <w:t>النص الأصلي كما ورد في السكريبت للمقارنة فقط</w:t>
      </w:r>
    </w:p>
    <w:p>
      <w:pPr>
        <w:keepNext w:val="0"/>
        <w:widowControl/>
        <w:spacing w:before="0" w:after="140" w:line="307" w:lineRule="auto"/>
        <w:bidi w:val="true"/>
        <w:jc w:val="both"/>
      </w:pPr>
      <w:r>
        <w:rPr>
          <w:rFonts w:ascii="Segoe UI" w:hAnsi="Segoe UI" w:cs="Segoe UI" w:eastAsia="Segoe UI"/>
          <w:b w:val="0"/>
          <w:color w:val="68777D"/>
          <w:sz w:val="25"/>
          <w:szCs w:val="25"/>
          <w:rtl w:val="true"/>
          <w:bCs w:val="false"/>
        </w:rPr>
        <w:t>رغم انه طالع يحاربنا فواحد من الصحابه قال انقتل ابائنا واخواننا وعشيرتنا ونترك عم رسول الله والله لو وجدته في الحرب لجمن السيف هاكله السيف يعني هقتله شر قتله يعني فسيدنا عمر لما وصل له الكلام ده وهو وسيدنا النبي فقال النبي يا عمر ايقتل عم رسول الله شفت يا عمر</w:t>
      </w:r>
    </w:p>
    <w:p>
      <w:pPr>
        <w:keepNext w:val="0"/>
        <w:widowControl/>
        <w:spacing w:before="0" w:after="140" w:line="307" w:lineRule="auto"/>
        <w:bidi w:val="true"/>
        <w:jc w:val="both"/>
      </w:pPr>
      <w:r>
        <w:rPr>
          <w:rFonts w:ascii="Segoe UI" w:hAnsi="Segoe UI" w:cs="Segoe UI" w:eastAsia="Segoe UI"/>
          <w:b w:val="0"/>
          <w:color w:val="68777D"/>
          <w:sz w:val="25"/>
          <w:szCs w:val="25"/>
          <w:rtl w:val="true"/>
          <w:bCs w:val="false"/>
        </w:rPr>
        <w:t>بيقول ايه قال يا رسول الله دعني اضرب عنقه الشخص ده كان اسمه ابو حذيفه مش سيدنا حذيفه بن اليمان شخص اسمه ابو حذيفه صحابي جليل طبعا يعني فسيدنا النبي قال له لا يعني كانه بيقول له لا يا عمر دي من حماسه القتال وبعدين وصاه صلى الله عليه وسلم</w:t>
      </w:r>
    </w:p>
    <w:p>
      <w:pPr>
        <w:keepNext/>
        <w:widowControl/>
        <w:spacing w:before="140" w:after="120" w:line="276" w:lineRule="auto"/>
        <w:bidi w:val="true"/>
        <w:jc w:val="start"/>
      </w:pPr>
      <w:r>
        <w:rPr>
          <w:rFonts w:ascii="Segoe UI" w:hAnsi="Segoe UI" w:cs="Segoe UI" w:eastAsia="Segoe UI"/>
          <w:b/>
          <w:color w:val="967B53"/>
          <w:sz w:val="23"/>
          <w:szCs w:val="23"/>
          <w:rtl w:val="true"/>
          <w:bCs w:val="true"/>
        </w:rPr>
        <w:t>سبب التصحيح ومراجعة المعلومة</w:t>
      </w:r>
    </w:p>
    <w:p>
      <w:pPr>
        <w:keepNext/>
        <w:widowControl/>
        <w:spacing w:before="0" w:after="140" w:line="300" w:lineRule="auto"/>
        <w:bidi w:val="true"/>
        <w:jc w:val="both"/>
      </w:pPr>
      <w:r>
        <w:rPr>
          <w:rFonts w:ascii="Segoe UI" w:hAnsi="Segoe UI" w:cs="Segoe UI" w:eastAsia="Segoe UI"/>
          <w:b w:val="0"/>
          <w:color w:val="30383D"/>
          <w:sz w:val="24"/>
          <w:szCs w:val="24"/>
          <w:rtl w:val="true"/>
          <w:bCs w:val="false"/>
        </w:rPr>
        <w:t>القصة المشهورة تتعلق بأبي حذيفة بن عتبة، لا حذيفة بن اليمان، لكن تصحيح الاسم لا يكفي لتصحيح الرواية. في طريق ابن إسحاق راو مبهم، وصحح الحاكم طريقه الذي فيه العباس بن معبد عن أبيه، ونقل أهل النقد اعتراضًا على جهالة في هذا الطريق؛ لذلك لم يُبق اتهام الصحابي أو التهديد والحوار كخبر قطعي. ولم تُضف جملة نبوية «لا يا عمر دي من حماسة القتال»؛ المتحدث صاغها تفسيرًا ولم يروها هذا النص. وعدم اعتماد القصة هنا لا يعني الحكم بأن جميع طرقها موضوعة، ولا إنكار صحة كل ما ورد في ترجمة أبي حذيفة.</w:t>
      </w:r>
    </w:p>
    <w:p>
      <w:pPr>
        <w:keepNext w:val="0"/>
        <w:keepLines/>
        <w:widowControl/>
        <w:spacing w:before="0" w:after="300" w:line="288" w:lineRule="auto"/>
        <w:bidi w:val="true"/>
        <w:jc w:val="start"/>
      </w:pPr>
      <w:r>
        <w:rPr>
          <w:rFonts w:ascii="Segoe UI" w:hAnsi="Segoe UI" w:cs="Segoe UI" w:eastAsia="Segoe UI"/>
          <w:b w:val="0"/>
          <w:color w:val="68777D"/>
          <w:sz w:val="17"/>
          <w:szCs w:val="17"/>
          <w:rtl w:val="true"/>
          <w:bCs w:val="false"/>
        </w:rPr>
        <w:t>موضعه في التفريغ ٥:١٦:٢٦ إلى ٥:١٧:٠٨   |   المصادر</w:t>
      </w:r>
      <w:r>
        <w:rPr>
          <w:rFonts w:ascii="Segoe UI" w:hAnsi="Segoe UI" w:cs="Segoe UI" w:eastAsia="Segoe UI"/>
          <w:b w:val="0"/>
          <w:color w:val="68777D"/>
          <w:sz w:val="17"/>
          <w:szCs w:val="17"/>
          <w:rtl w:val="true"/>
          <w:bCs w:val="false"/>
        </w:rPr>
        <w:t xml:space="preserve">  </w:t>
      </w:r>
      <w:hyperlink w:anchor="src_498">
        <w:r>
          <w:rPr>
            <w:rFonts w:ascii="Segoe UI" w:hAnsi="Segoe UI" w:cs="Segoe UI" w:eastAsia="Segoe UI"/>
            <w:b w:val="0"/>
            <w:color w:val="315F5B"/>
            <w:sz w:val="21"/>
            <w:szCs w:val="21"/>
            <w:rtl w:val="true"/>
            <w:bCs w:val="false"/>
          </w:rPr>
          <w:t>[٤٩٨] البداية والنهاية لابن كثير مقدمات بدر وأحداثها ونقل أخبار ابن إسحاق للمقارنة لا لتصحيح كل تفاصيلها؛ </w:t>
        </w:r>
      </w:hyperlink>
      <w:r>
        <w:rPr>
          <w:rFonts w:ascii="Segoe UI" w:hAnsi="Segoe UI" w:cs="Segoe UI" w:eastAsia="Segoe UI"/>
          <w:b w:val="0"/>
          <w:color w:val="68777D"/>
          <w:sz w:val="17"/>
          <w:szCs w:val="17"/>
          <w:rtl w:val="true"/>
          <w:bCs w:val="false"/>
        </w:rPr>
        <w:t xml:space="preserve">  </w:t>
      </w:r>
      <w:hyperlink w:anchor="src_579">
        <w:r>
          <w:rPr>
            <w:rFonts w:ascii="Segoe UI" w:hAnsi="Segoe UI" w:cs="Segoe UI" w:eastAsia="Segoe UI"/>
            <w:b w:val="0"/>
            <w:color w:val="315F5B"/>
            <w:sz w:val="21"/>
            <w:szCs w:val="21"/>
            <w:rtl w:val="true"/>
            <w:bCs w:val="false"/>
          </w:rPr>
          <w:t>[٥٧٩] المستدرك للحاكم خبر الكف عن العباس وتصحيح الحاكم له للمقارنة بين الأحكام؛ </w:t>
        </w:r>
      </w:hyperlink>
      <w:r>
        <w:rPr>
          <w:rFonts w:ascii="Segoe UI" w:hAnsi="Segoe UI" w:cs="Segoe UI" w:eastAsia="Segoe UI"/>
          <w:b w:val="0"/>
          <w:color w:val="68777D"/>
          <w:sz w:val="17"/>
          <w:szCs w:val="17"/>
          <w:rtl w:val="true"/>
          <w:bCs w:val="false"/>
        </w:rPr>
        <w:t xml:space="preserve">  </w:t>
      </w:r>
      <w:hyperlink w:anchor="src_538">
        <w:r>
          <w:rPr>
            <w:rFonts w:ascii="Segoe UI" w:hAnsi="Segoe UI" w:cs="Segoe UI" w:eastAsia="Segoe UI"/>
            <w:b w:val="0"/>
            <w:color w:val="315F5B"/>
            <w:sz w:val="21"/>
            <w:szCs w:val="21"/>
            <w:rtl w:val="true"/>
            <w:bCs w:val="false"/>
          </w:rPr>
          <w:t>[٥٣٨] ما شاع ولم يثبت للعوشن مشورة الحباب ونقد الألباني لطرقها ص ١٠٦؛ </w:t>
        </w:r>
      </w:hyperlink>
    </w:p>
    <w:p>
      <w:bookmarkStart w:id="378" w:name="block_422"/>
      <w:pPr>
        <w:pStyle w:val="Heading2"/>
        <w:keepNext/>
        <w:widowControl/>
        <w:bidi w:val="true"/>
        <w:spacing w:before="300" w:after="140" w:line="283" w:lineRule="auto"/>
        <w:jc w:val="start"/>
      </w:pPr>
      <w:r>
        <w:rPr>
          <w:rFonts w:ascii="Segoe UI" w:hAnsi="Segoe UI" w:cs="Segoe UI" w:eastAsia="Segoe UI"/>
          <w:b/>
          <w:i w:val="0"/>
          <w:color w:val="967B53"/>
          <w:sz w:val="34"/>
          <w:szCs w:val="34"/>
          <w:rtl w:val="true"/>
          <w:bCs w:val="true"/>
          <w:iCs w:val="false"/>
        </w:rPr>
        <w:t xml:space="preserve">٤٢٢  </w:t>
      </w:r>
      <w:bookmarkEnd w:id="378"/>
      <w:r>
        <w:rPr>
          <w:rFonts w:ascii="Segoe UI" w:hAnsi="Segoe UI" w:cs="Segoe UI" w:eastAsia="Segoe UI"/>
          <w:b/>
          <w:i w:val="0"/>
          <w:color w:val="315F5B"/>
          <w:sz w:val="34"/>
          <w:szCs w:val="34"/>
          <w:rtl w:val="true"/>
          <w:bCs w:val="true"/>
          <w:iCs w:val="false"/>
        </w:rPr>
        <w:t>الأنصاري الذي جاء بالعباس</w:t>
      </w:r>
    </w:p>
    <w:p>
      <w:pPr>
        <w:keepNext/>
        <w:widowControl/>
        <w:spacing w:before="40" w:after="120" w:line="276" w:lineRule="auto"/>
        <w:bidi w:val="true"/>
        <w:jc w:val="start"/>
      </w:pPr>
      <w:r>
        <w:rPr>
          <w:rFonts w:ascii="Segoe UI" w:hAnsi="Segoe UI" w:cs="Segoe UI" w:eastAsia="Segoe UI"/>
          <w:b/>
          <w:color w:val="967B53"/>
          <w:sz w:val="23"/>
          <w:szCs w:val="23"/>
          <w:rtl w:val="true"/>
          <w:bCs w:val="true"/>
        </w:rPr>
        <w:t>النص المصحّح للمذاكرة</w:t>
      </w:r>
    </w:p>
    <w:p>
      <w:pPr>
        <w:keepNext w:val="0"/>
        <w:keepLines w:val="0"/>
        <w:widowControl/>
        <w:bidi w:val="true"/>
        <w:spacing w:before="0" w:after="180" w:line="307" w:lineRule="auto"/>
        <w:jc w:val="both"/>
      </w:pPr>
      <w:r>
        <w:rPr>
          <w:rFonts w:ascii="Segoe UI" w:hAnsi="Segoe UI" w:cs="Segoe UI" w:eastAsia="Segoe UI"/>
          <w:b w:val="0"/>
          <w:i w:val="0"/>
          <w:color w:val="30383D"/>
          <w:sz w:val="28"/>
          <w:szCs w:val="28"/>
          <w:rtl w:val="true"/>
          <w:bCs w:val="false"/>
          <w:iCs w:val="false"/>
        </w:rPr>
        <w:t>وفي خبر علي بن أبي طالب، الذي صح إسناده في مسند أحمد، جاء رجل من الأنصار قصير بالعباس أسيرًا إلى رسول الله ﷺ.</w:t>
      </w:r>
    </w:p>
    <w:p>
      <w:pPr>
        <w:keepNext/>
        <w:keepLines w:val="0"/>
        <w:widowControl/>
        <w:bidi w:val="true"/>
        <w:spacing w:before="0" w:after="180" w:line="307" w:lineRule="auto"/>
        <w:jc w:val="both"/>
      </w:pPr>
      <w:r>
        <w:rPr>
          <w:rFonts w:ascii="Segoe UI" w:hAnsi="Segoe UI" w:cs="Segoe UI" w:eastAsia="Segoe UI"/>
          <w:b w:val="0"/>
          <w:i w:val="0"/>
          <w:color w:val="30383D"/>
          <w:sz w:val="28"/>
          <w:szCs w:val="28"/>
          <w:rtl w:val="true"/>
          <w:bCs w:val="false"/>
          <w:iCs w:val="false"/>
        </w:rPr>
        <w:t>فالخبر يثبت حضور الأنصاري بالأسير، ثم بيّن النبي تأييد الله له بملك كريم.</w:t>
      </w:r>
    </w:p>
    <w:p>
      <w:pPr>
        <w:keepNext/>
        <w:widowControl/>
        <w:spacing w:before="140" w:after="120" w:line="276" w:lineRule="auto"/>
        <w:bidi w:val="true"/>
        <w:jc w:val="start"/>
      </w:pPr>
      <w:r>
        <w:rPr>
          <w:rFonts w:ascii="Segoe UI" w:hAnsi="Segoe UI" w:cs="Segoe UI" w:eastAsia="Segoe UI"/>
          <w:b/>
          <w:color w:val="967B53"/>
          <w:sz w:val="23"/>
          <w:szCs w:val="23"/>
          <w:rtl w:val="true"/>
          <w:bCs w:val="true"/>
        </w:rPr>
        <w:t>النص الأصلي كما ورد في السكريبت للمقارنة فقط</w:t>
      </w:r>
    </w:p>
    <w:p>
      <w:pPr>
        <w:keepNext w:val="0"/>
        <w:widowControl/>
        <w:spacing w:before="0" w:after="140" w:line="307" w:lineRule="auto"/>
        <w:bidi w:val="true"/>
        <w:jc w:val="both"/>
      </w:pPr>
      <w:r>
        <w:rPr>
          <w:rFonts w:ascii="Segoe UI" w:hAnsi="Segoe UI" w:cs="Segoe UI" w:eastAsia="Segoe UI"/>
          <w:b w:val="0"/>
          <w:color w:val="68777D"/>
          <w:sz w:val="25"/>
          <w:szCs w:val="25"/>
          <w:rtl w:val="true"/>
          <w:bCs w:val="false"/>
        </w:rPr>
        <w:t>انه ما يقت سيدنا عمر ماقتلش ابو حذيفه ده وفعلا ماقتلش سيدنا العباس كان بيقول ابو اليسر احد الصحابه اللي جسمه قليل شويه والعباس كان ضخم يقول شفت العباس قدامي واقف ما بيحارب بينظر كده على القتال فقربت منه مسكته وهو ساكن ما بيتحركش فلما راح لسيدنا النبي عليه الصلاه والسلام قال</w:t>
      </w:r>
    </w:p>
    <w:p>
      <w:pPr>
        <w:keepNext/>
        <w:widowControl/>
        <w:spacing w:before="140" w:after="120" w:line="276" w:lineRule="auto"/>
        <w:bidi w:val="true"/>
        <w:jc w:val="start"/>
      </w:pPr>
      <w:r>
        <w:rPr>
          <w:rFonts w:ascii="Segoe UI" w:hAnsi="Segoe UI" w:cs="Segoe UI" w:eastAsia="Segoe UI"/>
          <w:b/>
          <w:color w:val="967B53"/>
          <w:sz w:val="23"/>
          <w:szCs w:val="23"/>
          <w:rtl w:val="true"/>
          <w:bCs w:val="true"/>
        </w:rPr>
        <w:t>سبب التصحيح ومراجعة المعلومة</w:t>
      </w:r>
    </w:p>
    <w:p>
      <w:pPr>
        <w:keepNext/>
        <w:widowControl/>
        <w:spacing w:before="0" w:after="140" w:line="300" w:lineRule="auto"/>
        <w:bidi w:val="true"/>
        <w:jc w:val="both"/>
      </w:pPr>
      <w:r>
        <w:rPr>
          <w:rFonts w:ascii="Segoe UI" w:hAnsi="Segoe UI" w:cs="Segoe UI" w:eastAsia="Segoe UI"/>
          <w:b w:val="0"/>
          <w:color w:val="30383D"/>
          <w:sz w:val="24"/>
          <w:szCs w:val="24"/>
          <w:rtl w:val="true"/>
          <w:bCs w:val="false"/>
        </w:rPr>
        <w:t>حُفظ وصف الأنصاري القصير الذي جاء بالعباس في خبر علي الصحيح، ولم تُلحق به تسمية أبي اليسر كأنها لفظ هذا الطريق؛ الحديث لم يسمه هنا. لتسمية أبي اليسر وُصف أسر العباس أخبار أخرى، وفي بعضها راو مبهم، كما لا يثبت مشهد وقوف العباس ساكنًا كأنه مربوط بمجرد هذه الرواية. وقد ذكر الذهبي خبر وقوفه عن عبد العزيز بن عمران وبيّن ضعفه؛ فلا تُدمج التفاصيل المختلفة في مشهد واحد بدرجة ثبوت واحدة.</w:t>
      </w:r>
    </w:p>
    <w:p>
      <w:pPr>
        <w:keepNext w:val="0"/>
        <w:keepLines/>
        <w:widowControl/>
        <w:bidi w:val="true"/>
        <w:spacing w:after="300" w:before="20" w:line="288" w:lineRule="auto"/>
        <w:jc w:val="start"/>
      </w:pPr>
      <w:r>
        <w:rPr>
          <w:rFonts w:ascii="Segoe UI" w:hAnsi="Segoe UI" w:cs="Segoe UI" w:eastAsia="Segoe UI"/>
          <w:b w:val="0"/>
          <w:i w:val="0"/>
          <w:color w:val="68777D"/>
          <w:sz w:val="17"/>
          <w:szCs w:val="17"/>
          <w:rtl w:val="true"/>
          <w:bCs w:val="false"/>
          <w:iCs w:val="false"/>
        </w:rPr>
        <w:t>موضعه في التفريغ ٥:١٧:٠٨ إلى ٥:١٧:٣٠   |   المصادر</w:t>
      </w:r>
      <w:r>
        <w:rPr>
          <w:rFonts w:ascii="Segoe UI" w:hAnsi="Segoe UI" w:cs="Segoe UI" w:eastAsia="Segoe UI"/>
          <w:b w:val="0"/>
          <w:i w:val="0"/>
          <w:color w:val="68777D"/>
          <w:sz w:val="17"/>
          <w:szCs w:val="17"/>
          <w:rtl w:val="true"/>
          <w:bCs w:val="false"/>
          <w:iCs w:val="false"/>
        </w:rPr>
        <w:t xml:space="preserve">  </w:t>
      </w:r>
      <w:hyperlink w:anchor="src_582">
        <w:r>
          <w:rPr>
            <w:rFonts w:ascii="Segoe UI" w:hAnsi="Segoe UI" w:cs="Segoe UI" w:eastAsia="Segoe UI"/>
            <w:b w:val="0"/>
            <w:color w:val="315F5B"/>
            <w:sz w:val="21"/>
            <w:szCs w:val="21"/>
            <w:rtl w:val="true"/>
            <w:bCs w:val="false"/>
          </w:rPr>
          <w:t>[٥٨٢] مسند أحمد ٩٤٨ خبر علي في أسر العباس وتأييد الأنصاري بملك وإسناده صحيح؛ </w:t>
        </w:r>
      </w:hyperlink>
      <w:r>
        <w:rPr>
          <w:rFonts w:ascii="Segoe UI" w:hAnsi="Segoe UI" w:cs="Segoe UI" w:eastAsia="Segoe UI"/>
          <w:b w:val="0"/>
          <w:i w:val="0"/>
          <w:color w:val="68777D"/>
          <w:sz w:val="17"/>
          <w:szCs w:val="17"/>
          <w:rtl w:val="true"/>
          <w:bCs w:val="false"/>
          <w:iCs w:val="false"/>
        </w:rPr>
        <w:t xml:space="preserve">  </w:t>
      </w:r>
      <w:hyperlink w:anchor="src_583">
        <w:r>
          <w:rPr>
            <w:rFonts w:ascii="Segoe UI" w:hAnsi="Segoe UI" w:cs="Segoe UI" w:eastAsia="Segoe UI"/>
            <w:b w:val="0"/>
            <w:color w:val="315F5B"/>
            <w:sz w:val="21"/>
            <w:szCs w:val="21"/>
            <w:rtl w:val="true"/>
            <w:bCs w:val="false"/>
          </w:rPr>
          <w:t>[٥٨٣] سير أعلام النبلاء للذهبي أخبار أسرى بدر وبيان ضعف طريق وقوف العباس بلا حركة؛ </w:t>
        </w:r>
      </w:hyperlink>
    </w:p>
    <w:p>
      <w:bookmarkStart w:id="379" w:name="block_423"/>
      <w:pPr>
        <w:pStyle w:val="Heading2"/>
        <w:keepNext/>
        <w:widowControl/>
        <w:bidi w:val="true"/>
        <w:spacing w:before="300" w:after="140" w:line="283" w:lineRule="auto"/>
        <w:jc w:val="start"/>
      </w:pPr>
      <w:r>
        <w:rPr>
          <w:rFonts w:ascii="Segoe UI" w:hAnsi="Segoe UI" w:cs="Segoe UI" w:eastAsia="Segoe UI"/>
          <w:b/>
          <w:i w:val="0"/>
          <w:color w:val="967B53"/>
          <w:sz w:val="34"/>
          <w:szCs w:val="34"/>
          <w:rtl w:val="true"/>
          <w:bCs w:val="true"/>
          <w:iCs w:val="false"/>
        </w:rPr>
        <w:t xml:space="preserve">٤٢٣  </w:t>
      </w:r>
      <w:bookmarkEnd w:id="379"/>
      <w:r>
        <w:rPr>
          <w:rFonts w:ascii="Segoe UI" w:hAnsi="Segoe UI" w:cs="Segoe UI" w:eastAsia="Segoe UI"/>
          <w:b/>
          <w:i w:val="0"/>
          <w:color w:val="315F5B"/>
          <w:sz w:val="34"/>
          <w:szCs w:val="34"/>
          <w:rtl w:val="true"/>
          <w:bCs w:val="true"/>
          <w:iCs w:val="false"/>
        </w:rPr>
        <w:t>تأييد الأنصاري بملك كريم</w:t>
      </w:r>
    </w:p>
    <w:p>
      <w:pPr>
        <w:keepNext/>
        <w:widowControl/>
        <w:spacing w:before="40" w:after="120" w:line="276" w:lineRule="auto"/>
        <w:bidi w:val="true"/>
        <w:jc w:val="start"/>
      </w:pPr>
      <w:r>
        <w:rPr>
          <w:rFonts w:ascii="Segoe UI" w:hAnsi="Segoe UI" w:cs="Segoe UI" w:eastAsia="Segoe UI"/>
          <w:b/>
          <w:color w:val="967B53"/>
          <w:sz w:val="23"/>
          <w:szCs w:val="23"/>
          <w:rtl w:val="true"/>
          <w:bCs w:val="true"/>
        </w:rPr>
        <w:t>النص المصحّح للمذاكرة</w:t>
      </w:r>
    </w:p>
    <w:p>
      <w:pPr>
        <w:keepNext w:val="0"/>
        <w:keepLines w:val="0"/>
        <w:widowControl/>
        <w:bidi w:val="true"/>
        <w:spacing w:before="0" w:after="180" w:line="307" w:lineRule="auto"/>
        <w:jc w:val="both"/>
      </w:pPr>
      <w:r>
        <w:rPr>
          <w:rFonts w:ascii="Segoe UI" w:hAnsi="Segoe UI" w:cs="Segoe UI" w:eastAsia="Segoe UI"/>
          <w:b w:val="0"/>
          <w:i w:val="0"/>
          <w:color w:val="30383D"/>
          <w:sz w:val="28"/>
          <w:szCs w:val="28"/>
          <w:rtl w:val="true"/>
          <w:bCs w:val="false"/>
          <w:iCs w:val="false"/>
        </w:rPr>
        <w:t>وقال العباس للنبي ﷺ إن الذي أسره رجل أجلح من أحسن الناس وجهًا، على فرس أبلق، وإنه لا يراه في القوم. فقال الأنصاري: «أنا أسرته يا رسول الله».</w:t>
      </w:r>
    </w:p>
    <w:p>
      <w:pPr>
        <w:keepNext w:val="0"/>
        <w:keepLines w:val="0"/>
        <w:widowControl/>
        <w:bidi w:val="true"/>
        <w:spacing w:before="0" w:after="180" w:line="307" w:lineRule="auto"/>
        <w:jc w:val="both"/>
      </w:pPr>
      <w:r>
        <w:rPr>
          <w:rFonts w:ascii="Segoe UI" w:hAnsi="Segoe UI" w:cs="Segoe UI" w:eastAsia="Segoe UI"/>
          <w:b w:val="0"/>
          <w:i w:val="0"/>
          <w:color w:val="30383D"/>
          <w:sz w:val="28"/>
          <w:szCs w:val="28"/>
          <w:rtl w:val="true"/>
          <w:bCs w:val="false"/>
          <w:iCs w:val="false"/>
        </w:rPr>
        <w:t>فقال النبي ﷺ: «اسكت، فقد أيدك الله تعالى بملك كريم».</w:t>
      </w:r>
    </w:p>
    <w:p>
      <w:pPr>
        <w:keepNext/>
        <w:keepLines w:val="0"/>
        <w:widowControl/>
        <w:bidi w:val="true"/>
        <w:spacing w:before="0" w:after="180" w:line="307" w:lineRule="auto"/>
        <w:jc w:val="both"/>
      </w:pPr>
      <w:r>
        <w:rPr>
          <w:rFonts w:ascii="Segoe UI" w:hAnsi="Segoe UI" w:cs="Segoe UI" w:eastAsia="Segoe UI"/>
          <w:b w:val="0"/>
          <w:i w:val="0"/>
          <w:color w:val="30383D"/>
          <w:sz w:val="28"/>
          <w:szCs w:val="28"/>
          <w:rtl w:val="true"/>
          <w:bCs w:val="false"/>
          <w:iCs w:val="false"/>
        </w:rPr>
        <w:t>فنحفظ تأييد الله للأنصاري بملك، كما جاء في الخبر، من غير إضافة تفاصيل عن كيفية الإمساك بالعباس لم يذكرها.</w:t>
      </w:r>
    </w:p>
    <w:p>
      <w:pPr>
        <w:keepNext/>
        <w:widowControl/>
        <w:spacing w:before="140" w:after="120" w:line="276" w:lineRule="auto"/>
        <w:bidi w:val="true"/>
        <w:jc w:val="start"/>
      </w:pPr>
      <w:r>
        <w:rPr>
          <w:rFonts w:ascii="Segoe UI" w:hAnsi="Segoe UI" w:cs="Segoe UI" w:eastAsia="Segoe UI"/>
          <w:b/>
          <w:color w:val="967B53"/>
          <w:sz w:val="23"/>
          <w:szCs w:val="23"/>
          <w:rtl w:val="true"/>
          <w:bCs w:val="true"/>
        </w:rPr>
        <w:t>النص الأصلي كما ورد في السكريبت للمقارنة فقط</w:t>
      </w:r>
    </w:p>
    <w:p>
      <w:pPr>
        <w:keepNext w:val="0"/>
        <w:widowControl/>
        <w:spacing w:before="0" w:after="140" w:line="307" w:lineRule="auto"/>
        <w:bidi w:val="true"/>
        <w:jc w:val="both"/>
      </w:pPr>
      <w:r>
        <w:rPr>
          <w:rFonts w:ascii="Segoe UI" w:hAnsi="Segoe UI" w:cs="Segoe UI" w:eastAsia="Segoe UI"/>
          <w:b w:val="0"/>
          <w:color w:val="68777D"/>
          <w:sz w:val="25"/>
          <w:szCs w:val="25"/>
          <w:rtl w:val="true"/>
          <w:bCs w:val="false"/>
        </w:rPr>
        <w:t>له انت يا ابو اليسر ازاي اثرت العباس وهو ساكن كده وهو ضخم وانت رفيع ف طبعا انا بحكي لك الكلام بالمعنى يعني فالعباس قال قال والله لا اعلم وكاني كنت موثوقا فقال صلى الله عليه وسلم انما اعانك عليه ملك كريم كان في ملك هو اللي كان رابط سيدنا العباس عشان ربنا اراد ان هو لا يقتل ويتسر ببساطه وهحكي لك حصل معاه كم قصه</w:t>
      </w:r>
    </w:p>
    <w:p>
      <w:pPr>
        <w:keepNext/>
        <w:widowControl/>
        <w:spacing w:before="140" w:after="120" w:line="276" w:lineRule="auto"/>
        <w:bidi w:val="true"/>
        <w:jc w:val="start"/>
      </w:pPr>
      <w:r>
        <w:rPr>
          <w:rFonts w:ascii="Segoe UI" w:hAnsi="Segoe UI" w:cs="Segoe UI" w:eastAsia="Segoe UI"/>
          <w:b/>
          <w:color w:val="967B53"/>
          <w:sz w:val="23"/>
          <w:szCs w:val="23"/>
          <w:rtl w:val="true"/>
          <w:bCs w:val="true"/>
        </w:rPr>
        <w:t>سبب التصحيح ومراجعة المعلومة</w:t>
      </w:r>
    </w:p>
    <w:p>
      <w:pPr>
        <w:keepNext/>
        <w:widowControl/>
        <w:spacing w:before="0" w:after="140" w:line="300" w:lineRule="auto"/>
        <w:bidi w:val="true"/>
        <w:jc w:val="both"/>
      </w:pPr>
      <w:r>
        <w:rPr>
          <w:rFonts w:ascii="Segoe UI" w:hAnsi="Segoe UI" w:cs="Segoe UI" w:eastAsia="Segoe UI"/>
          <w:b w:val="0"/>
          <w:color w:val="30383D"/>
          <w:sz w:val="24"/>
          <w:szCs w:val="24"/>
          <w:rtl w:val="true"/>
          <w:bCs w:val="false"/>
        </w:rPr>
        <w:t>ضُبط خبر المساعدة بلفظ مسند أحمد ٩٤٨ بدل تركيب سؤال للنبي وجواب «والله لا أعلم وكأني كنت موثوقًا» على لسان العباس. في الطريق الصحيح العباس يصف من رآه، والأنصاري يقول إنه أسره، والنبي يبين التأييد بملك. لم يُجعل الخبر نافيًا لفعل الأنصاري، ولا دليلًا على أن ملكًا ربط العباس مسبقًا ثم تركه جامدًا ينتظر من يأخذه. وقد أُثبت أصل الإمداد من غير هذه الزيادات.</w:t>
      </w:r>
    </w:p>
    <w:p>
      <w:pPr>
        <w:keepNext w:val="0"/>
        <w:keepLines/>
        <w:widowControl/>
        <w:bidi w:val="true"/>
        <w:spacing w:after="300" w:before="20" w:line="288" w:lineRule="auto"/>
        <w:jc w:val="start"/>
      </w:pPr>
      <w:r>
        <w:rPr>
          <w:rFonts w:ascii="Segoe UI" w:hAnsi="Segoe UI" w:cs="Segoe UI" w:eastAsia="Segoe UI"/>
          <w:b w:val="0"/>
          <w:i w:val="0"/>
          <w:color w:val="68777D"/>
          <w:sz w:val="17"/>
          <w:szCs w:val="17"/>
          <w:rtl w:val="true"/>
          <w:bCs w:val="false"/>
          <w:iCs w:val="false"/>
        </w:rPr>
        <w:t>موضعه في التفريغ ٥:١٧:٣٠ إلى ٥:١٧:٥٤   |   المصادر</w:t>
      </w:r>
      <w:r>
        <w:rPr>
          <w:rFonts w:ascii="Segoe UI" w:hAnsi="Segoe UI" w:cs="Segoe UI" w:eastAsia="Segoe UI"/>
          <w:b w:val="0"/>
          <w:i w:val="0"/>
          <w:color w:val="68777D"/>
          <w:sz w:val="17"/>
          <w:szCs w:val="17"/>
          <w:rtl w:val="true"/>
          <w:bCs w:val="false"/>
          <w:iCs w:val="false"/>
        </w:rPr>
        <w:t xml:space="preserve">  </w:t>
      </w:r>
      <w:hyperlink w:anchor="src_582">
        <w:r>
          <w:rPr>
            <w:rFonts w:ascii="Segoe UI" w:hAnsi="Segoe UI" w:cs="Segoe UI" w:eastAsia="Segoe UI"/>
            <w:b w:val="0"/>
            <w:color w:val="315F5B"/>
            <w:sz w:val="21"/>
            <w:szCs w:val="21"/>
            <w:rtl w:val="true"/>
            <w:bCs w:val="false"/>
          </w:rPr>
          <w:t>[٥٨٢] مسند أحمد ٩٤٨ خبر علي في أسر العباس وتأييد الأنصاري بملك وإسناده صحيح؛ </w:t>
        </w:r>
      </w:hyperlink>
    </w:p>
    <w:p>
      <w:bookmarkStart w:id="1063" w:name="block_424"/>
      <w:pPr>
        <w:pStyle w:val="Heading2"/>
        <w:keepNext/>
        <w:widowControl/>
        <w:spacing w:before="300" w:after="140" w:line="283" w:lineRule="auto"/>
        <w:bidi w:val="true"/>
        <w:jc w:val="start"/>
      </w:pPr>
      <w:r>
        <w:rPr>
          <w:rFonts w:ascii="Segoe UI" w:hAnsi="Segoe UI" w:cs="Segoe UI" w:eastAsia="Segoe UI"/>
          <w:b/>
          <w:color w:val="315F5B"/>
          <w:sz w:val="34"/>
          <w:szCs w:val="34"/>
          <w:rtl w:val="true"/>
          <w:bCs w:val="true"/>
        </w:rPr>
        <w:t>٤٢٤  تفاصيل مقتل أبي البختري وزميله</w:t>
      </w:r>
      <w:bookmarkEnd w:id="1063"/>
    </w:p>
    <w:p>
      <w:pPr>
        <w:keepNext/>
        <w:widowControl/>
        <w:spacing w:before="40" w:after="120" w:line="276" w:lineRule="auto"/>
        <w:bidi w:val="true"/>
        <w:jc w:val="start"/>
      </w:pPr>
      <w:r>
        <w:rPr>
          <w:rFonts w:ascii="Segoe UI" w:hAnsi="Segoe UI" w:cs="Segoe UI" w:eastAsia="Segoe UI"/>
          <w:b/>
          <w:color w:val="967B53"/>
          <w:sz w:val="23"/>
          <w:szCs w:val="23"/>
          <w:rtl w:val="true"/>
          <w:bCs w:val="true"/>
        </w:rPr>
        <w:t>الحكم بعد المراجعة هذا الخبر غير معتمد للحفظ</w:t>
      </w:r>
    </w:p>
    <w:p>
      <w:pPr>
        <w:keepNext/>
        <w:keepLines w:val="0"/>
        <w:widowControl/>
        <w:spacing w:before="0" w:after="180" w:line="307" w:lineRule="auto"/>
        <w:bidi w:val="true"/>
        <w:jc w:val="both"/>
      </w:pPr>
      <w:r>
        <w:rPr>
          <w:rFonts w:ascii="Segoe UI" w:hAnsi="Segoe UI" w:cs="Segoe UI" w:eastAsia="Segoe UI"/>
          <w:b w:val="0"/>
          <w:color w:val="30383D"/>
          <w:sz w:val="28"/>
          <w:szCs w:val="28"/>
          <w:rtl w:val="true"/>
          <w:bCs w:val="false"/>
        </w:rPr>
        <w:t>لم تُسرد تفاصيل مقتل أبي البختري وزميله كوقائع مقطوع بها؛ أُثبتت المقارنة بنص السيرة وسبب الاستبعاد أدناه.</w:t>
      </w:r>
    </w:p>
    <w:p>
      <w:pPr>
        <w:keepNext/>
        <w:widowControl/>
        <w:spacing w:before="140" w:after="120" w:line="276" w:lineRule="auto"/>
        <w:bidi w:val="true"/>
        <w:jc w:val="start"/>
      </w:pPr>
      <w:r>
        <w:rPr>
          <w:rFonts w:ascii="Segoe UI" w:hAnsi="Segoe UI" w:cs="Segoe UI" w:eastAsia="Segoe UI"/>
          <w:b/>
          <w:color w:val="967B53"/>
          <w:sz w:val="23"/>
          <w:szCs w:val="23"/>
          <w:rtl w:val="true"/>
          <w:bCs w:val="true"/>
        </w:rPr>
        <w:t>النص الأصلي كما ورد في السكريبت للمقارنة فقط</w:t>
      </w:r>
    </w:p>
    <w:p>
      <w:pPr>
        <w:keepNext w:val="0"/>
        <w:widowControl/>
        <w:spacing w:before="0" w:after="140" w:line="307" w:lineRule="auto"/>
        <w:bidi w:val="true"/>
        <w:jc w:val="both"/>
      </w:pPr>
      <w:r>
        <w:rPr>
          <w:rFonts w:ascii="Segoe UI" w:hAnsi="Segoe UI" w:cs="Segoe UI" w:eastAsia="Segoe UI"/>
          <w:b w:val="0"/>
          <w:color w:val="68777D"/>
          <w:sz w:val="25"/>
          <w:szCs w:val="25"/>
          <w:rtl w:val="true"/>
          <w:bCs w:val="false"/>
        </w:rPr>
        <w:t>بعد كده اما ابو البختري بن هشام شافوه في الحرب وهو بيحاول انه يحارب فهو داخل عليهم قالوا له النبي قال لنا ما نقت لكش قال لهم طب وزميلي قال له لا لو هو يهجم علينا هندافع عن نفسنا وبدا زميله يهجم وابو البختري جنبه كمان عمال بيدافع عنه فاضطروا ان هم يدافعوا عن نفسهم فقتلوا زميله وقتلوا ابو البختري بن هشام بعد ما هو هجم عليهم ورفض ان هو يعني ايه زي يتنازل عن زميله وقال لا ارجع الى مكه فتع ني النساء اني تركت</w:t>
      </w:r>
    </w:p>
    <w:p>
      <w:pPr>
        <w:keepNext/>
        <w:widowControl/>
        <w:spacing w:before="140" w:after="120" w:line="276" w:lineRule="auto"/>
        <w:bidi w:val="true"/>
        <w:jc w:val="start"/>
      </w:pPr>
      <w:r>
        <w:rPr>
          <w:rFonts w:ascii="Segoe UI" w:hAnsi="Segoe UI" w:cs="Segoe UI" w:eastAsia="Segoe UI"/>
          <w:b/>
          <w:color w:val="967B53"/>
          <w:sz w:val="23"/>
          <w:szCs w:val="23"/>
          <w:rtl w:val="true"/>
          <w:bCs w:val="true"/>
        </w:rPr>
        <w:t>سبب التصحيح ومراجعة المعلومة</w:t>
      </w:r>
    </w:p>
    <w:p>
      <w:pPr>
        <w:keepNext/>
        <w:widowControl/>
        <w:spacing w:before="0" w:after="140" w:line="300" w:lineRule="auto"/>
        <w:bidi w:val="true"/>
        <w:jc w:val="both"/>
      </w:pPr>
      <w:r>
        <w:rPr>
          <w:rFonts w:ascii="Segoe UI" w:hAnsi="Segoe UI" w:cs="Segoe UI" w:eastAsia="Segoe UI"/>
          <w:b w:val="0"/>
          <w:color w:val="30383D"/>
          <w:sz w:val="24"/>
          <w:szCs w:val="24"/>
          <w:rtl w:val="true"/>
          <w:bCs w:val="false"/>
        </w:rPr>
        <w:t>يحكي ابن إسحاق لقاء المجذر بأبي البختري ووجود زميل معه ورفضه النجاة دونه، ثم اقتتالهما، وهذه التفاصيل لم يُعتمد لها هنا سند متصل مستقل. ولا يطابق النصُّ إعادةَ التمثيل في التفريغ بأن الزميل بدأ الهجوم ثم اشترك أبو البختري، فصار قتل الاثنين بهذه الصورة مجرد دفاع لازم عن النفس؛ لا يُختلق هذا التسلسل لتفسير القصة. ولم تُضف جملة «لا أرجع لمكة فتعيرني النساء» كأنها حديث نبوي؛ هي من الكلام المنسوب إلى أبي البختري في خبر السيرة. أُبقيت تفاصيلها في المقارنة، ولم يُحكم على أصل كل خبر عن أبي البختري بأنه مختلق.</w:t>
      </w:r>
    </w:p>
    <w:p>
      <w:pPr>
        <w:keepNext w:val="0"/>
        <w:keepLines/>
        <w:widowControl/>
        <w:spacing w:before="0" w:after="300" w:line="288" w:lineRule="auto"/>
        <w:bidi w:val="true"/>
        <w:jc w:val="start"/>
      </w:pPr>
      <w:r>
        <w:rPr>
          <w:rFonts w:ascii="Segoe UI" w:hAnsi="Segoe UI" w:cs="Segoe UI" w:eastAsia="Segoe UI"/>
          <w:b w:val="0"/>
          <w:color w:val="68777D"/>
          <w:sz w:val="17"/>
          <w:szCs w:val="17"/>
          <w:rtl w:val="true"/>
          <w:bCs w:val="false"/>
        </w:rPr>
        <w:t>موضعه في التفريغ ٥:١٧:٥٤ إلى ٥:١٨:٢٦   |   المصادر</w:t>
      </w:r>
      <w:r>
        <w:rPr>
          <w:rFonts w:ascii="Segoe UI" w:hAnsi="Segoe UI" w:cs="Segoe UI" w:eastAsia="Segoe UI"/>
          <w:b w:val="0"/>
          <w:color w:val="68777D"/>
          <w:sz w:val="17"/>
          <w:szCs w:val="17"/>
          <w:rtl w:val="true"/>
          <w:bCs w:val="false"/>
        </w:rPr>
        <w:t xml:space="preserve">  </w:t>
      </w:r>
      <w:hyperlink w:anchor="src_580">
        <w:r>
          <w:rPr>
            <w:rFonts w:ascii="Segoe UI" w:hAnsi="Segoe UI" w:cs="Segoe UI" w:eastAsia="Segoe UI"/>
            <w:b w:val="0"/>
            <w:color w:val="315F5B"/>
            <w:sz w:val="21"/>
            <w:szCs w:val="21"/>
            <w:rtl w:val="true"/>
            <w:bCs w:val="false"/>
          </w:rPr>
          <w:t>[٥٨٠] البداية والنهاية لابن كثير خبر مقتل أبي البختري وألفاظه للمقارنة؛ </w:t>
        </w:r>
      </w:hyperlink>
      <w:r>
        <w:rPr>
          <w:rFonts w:ascii="Segoe UI" w:hAnsi="Segoe UI" w:cs="Segoe UI" w:eastAsia="Segoe UI"/>
          <w:b w:val="0"/>
          <w:color w:val="68777D"/>
          <w:sz w:val="17"/>
          <w:szCs w:val="17"/>
          <w:rtl w:val="true"/>
          <w:bCs w:val="false"/>
        </w:rPr>
        <w:t xml:space="preserve">  </w:t>
      </w:r>
      <w:hyperlink w:anchor="src_581">
        <w:r>
          <w:rPr>
            <w:rFonts w:ascii="Segoe UI" w:hAnsi="Segoe UI" w:cs="Segoe UI" w:eastAsia="Segoe UI"/>
            <w:b w:val="0"/>
            <w:color w:val="315F5B"/>
            <w:sz w:val="21"/>
            <w:szCs w:val="21"/>
            <w:rtl w:val="true"/>
            <w:bCs w:val="false"/>
          </w:rPr>
          <w:t>[٥٨١] سيرة ابن هشام خبر أبي البختري وتصحيح اسمه إلى العاص بن هشام؛ </w:t>
        </w:r>
      </w:hyperlink>
    </w:p>
    <w:p>
      <w:bookmarkStart w:id="380" w:name="block_425"/>
      <w:pPr>
        <w:pStyle w:val="Heading2"/>
        <w:keepNext/>
        <w:widowControl/>
        <w:bidi w:val="true"/>
        <w:spacing w:before="300" w:after="140" w:line="283" w:lineRule="auto"/>
        <w:jc w:val="start"/>
      </w:pPr>
      <w:r>
        <w:rPr>
          <w:rFonts w:ascii="Segoe UI" w:hAnsi="Segoe UI" w:cs="Segoe UI" w:eastAsia="Segoe UI"/>
          <w:b/>
          <w:i w:val="0"/>
          <w:color w:val="967B53"/>
          <w:sz w:val="34"/>
          <w:szCs w:val="34"/>
          <w:rtl w:val="true"/>
          <w:bCs w:val="true"/>
          <w:iCs w:val="false"/>
        </w:rPr>
        <w:t xml:space="preserve">٤٢٥  </w:t>
      </w:r>
      <w:bookmarkEnd w:id="380"/>
      <w:r>
        <w:rPr>
          <w:rFonts w:ascii="Segoe UI" w:hAnsi="Segoe UI" w:cs="Segoe UI" w:eastAsia="Segoe UI"/>
          <w:b/>
          <w:i w:val="0"/>
          <w:color w:val="315F5B"/>
          <w:sz w:val="34"/>
          <w:szCs w:val="34"/>
          <w:rtl w:val="true"/>
          <w:bCs w:val="true"/>
          <w:iCs w:val="false"/>
        </w:rPr>
        <w:t>عبد الرحمن بن عوف بين شابين من الأنصار</w:t>
      </w:r>
    </w:p>
    <w:p>
      <w:pPr>
        <w:keepNext/>
        <w:widowControl/>
        <w:spacing w:before="40" w:after="120" w:line="276" w:lineRule="auto"/>
        <w:bidi w:val="true"/>
        <w:jc w:val="start"/>
      </w:pPr>
      <w:r>
        <w:rPr>
          <w:rFonts w:ascii="Segoe UI" w:hAnsi="Segoe UI" w:cs="Segoe UI" w:eastAsia="Segoe UI"/>
          <w:b/>
          <w:color w:val="967B53"/>
          <w:sz w:val="23"/>
          <w:szCs w:val="23"/>
          <w:rtl w:val="true"/>
          <w:bCs w:val="true"/>
        </w:rPr>
        <w:t>النص المصحّح للمذاكرة</w:t>
      </w:r>
    </w:p>
    <w:p>
      <w:pPr>
        <w:keepNext w:val="0"/>
        <w:keepLines w:val="0"/>
        <w:widowControl/>
        <w:bidi w:val="true"/>
        <w:spacing w:before="0" w:after="180" w:line="307" w:lineRule="auto"/>
        <w:jc w:val="both"/>
      </w:pPr>
      <w:r>
        <w:rPr>
          <w:rFonts w:ascii="Segoe UI" w:hAnsi="Segoe UI" w:cs="Segoe UI" w:eastAsia="Segoe UI"/>
          <w:b w:val="0"/>
          <w:i w:val="0"/>
          <w:color w:val="30383D"/>
          <w:sz w:val="28"/>
          <w:szCs w:val="28"/>
          <w:rtl w:val="true"/>
          <w:bCs w:val="false"/>
          <w:iCs w:val="false"/>
        </w:rPr>
        <w:t>وبيحكي عبد الرحمن بن عوف إنه كان واقفًا في الصف يوم بدر، فنظر عن يمينه وشماله، فوجد غلامين من الأنصار حديثة أسنانهما.</w:t>
      </w:r>
    </w:p>
    <w:p>
      <w:pPr>
        <w:keepNext/>
        <w:keepLines w:val="0"/>
        <w:widowControl/>
        <w:bidi w:val="true"/>
        <w:spacing w:before="0" w:after="180" w:line="307" w:lineRule="auto"/>
        <w:jc w:val="both"/>
      </w:pPr>
      <w:r>
        <w:rPr>
          <w:rFonts w:ascii="Segoe UI" w:hAnsi="Segoe UI" w:cs="Segoe UI" w:eastAsia="Segoe UI"/>
          <w:b w:val="0"/>
          <w:i w:val="0"/>
          <w:color w:val="30383D"/>
          <w:sz w:val="28"/>
          <w:szCs w:val="28"/>
          <w:rtl w:val="true"/>
          <w:bCs w:val="false"/>
          <w:iCs w:val="false"/>
        </w:rPr>
        <w:t>وكان يتمنى يكون بين رجلين أشد منهما، ثم شاف من عزمهما ما تعجب له، زي ما جاء في صحيح البخاري.</w:t>
      </w:r>
    </w:p>
    <w:p>
      <w:pPr>
        <w:keepNext/>
        <w:widowControl/>
        <w:spacing w:before="140" w:after="120" w:line="276" w:lineRule="auto"/>
        <w:bidi w:val="true"/>
        <w:jc w:val="start"/>
      </w:pPr>
      <w:r>
        <w:rPr>
          <w:rFonts w:ascii="Segoe UI" w:hAnsi="Segoe UI" w:cs="Segoe UI" w:eastAsia="Segoe UI"/>
          <w:b/>
          <w:color w:val="967B53"/>
          <w:sz w:val="23"/>
          <w:szCs w:val="23"/>
          <w:rtl w:val="true"/>
          <w:bCs w:val="true"/>
        </w:rPr>
        <w:t>النص الأصلي كما ورد في السكريبت للمقارنة فقط</w:t>
      </w:r>
    </w:p>
    <w:p>
      <w:pPr>
        <w:keepNext w:val="0"/>
        <w:widowControl/>
        <w:spacing w:before="0" w:after="140" w:line="307" w:lineRule="auto"/>
        <w:bidi w:val="true"/>
        <w:jc w:val="both"/>
      </w:pPr>
      <w:r>
        <w:rPr>
          <w:rFonts w:ascii="Segoe UI" w:hAnsi="Segoe UI" w:cs="Segoe UI" w:eastAsia="Segoe UI"/>
          <w:b w:val="0"/>
          <w:color w:val="68777D"/>
          <w:sz w:val="25"/>
          <w:szCs w:val="25"/>
          <w:rtl w:val="true"/>
          <w:bCs w:val="false"/>
        </w:rPr>
        <w:t>صاحبي من المشاهد الرهيبه في الغزوه ان سيدنا عبد الرحمن بن عوف كان واقف كده في مكان كانه بيجهز نفسه قال فنظرت عن يميني وعن شمالي فوجدت شاب بيني شباب لسه انت</w:t>
      </w:r>
    </w:p>
    <w:p>
      <w:pPr>
        <w:keepNext/>
        <w:widowControl/>
        <w:spacing w:before="140" w:after="120" w:line="276" w:lineRule="auto"/>
        <w:bidi w:val="true"/>
        <w:jc w:val="start"/>
      </w:pPr>
      <w:r>
        <w:rPr>
          <w:rFonts w:ascii="Segoe UI" w:hAnsi="Segoe UI" w:cs="Segoe UI" w:eastAsia="Segoe UI"/>
          <w:b/>
          <w:color w:val="967B53"/>
          <w:sz w:val="23"/>
          <w:szCs w:val="23"/>
          <w:rtl w:val="true"/>
          <w:bCs w:val="true"/>
        </w:rPr>
        <w:t>سبب التصحيح ومراجعة المعلومة</w:t>
      </w:r>
    </w:p>
    <w:p>
      <w:pPr>
        <w:keepNext/>
        <w:widowControl/>
        <w:spacing w:before="0" w:after="140" w:line="300" w:lineRule="auto"/>
        <w:bidi w:val="true"/>
        <w:jc w:val="both"/>
      </w:pPr>
      <w:r>
        <w:rPr>
          <w:rFonts w:ascii="Segoe UI" w:hAnsi="Segoe UI" w:cs="Segoe UI" w:eastAsia="Segoe UI"/>
          <w:b w:val="0"/>
          <w:color w:val="30383D"/>
          <w:sz w:val="24"/>
          <w:szCs w:val="24"/>
          <w:rtl w:val="true"/>
          <w:bCs w:val="false"/>
        </w:rPr>
        <w:t>ضُبط وصف المكان بأنه الصف، وحُفظ كون الشابين من الأنصار وحداثة سنهما، بدل تحويل الموقف إلى مجرد تجهيز للنفس في مكان مجهول. ومعنى «أضلع منهما» أقوى وأشد، فلا يُحصر في أكبر سنًا فقط، ولا تُضاف أعمار محددة لم يسمها هذا الخبر.</w:t>
      </w:r>
    </w:p>
    <w:p>
      <w:pPr>
        <w:keepNext w:val="0"/>
        <w:keepLines/>
        <w:widowControl/>
        <w:bidi w:val="true"/>
        <w:spacing w:after="300" w:before="20" w:line="288" w:lineRule="auto"/>
        <w:jc w:val="start"/>
      </w:pPr>
      <w:r>
        <w:rPr>
          <w:rFonts w:ascii="Segoe UI" w:hAnsi="Segoe UI" w:cs="Segoe UI" w:eastAsia="Segoe UI"/>
          <w:b w:val="0"/>
          <w:i w:val="0"/>
          <w:color w:val="68777D"/>
          <w:sz w:val="17"/>
          <w:szCs w:val="17"/>
          <w:rtl w:val="true"/>
          <w:bCs w:val="false"/>
          <w:iCs w:val="false"/>
        </w:rPr>
        <w:t>موضعه في التفريغ ٥:١٨:٢٦ إلى ٥:١٨:٤٠   |   المصادر</w:t>
      </w:r>
      <w:r>
        <w:rPr>
          <w:rFonts w:ascii="Segoe UI" w:hAnsi="Segoe UI" w:cs="Segoe UI" w:eastAsia="Segoe UI"/>
          <w:b w:val="0"/>
          <w:i w:val="0"/>
          <w:color w:val="68777D"/>
          <w:sz w:val="17"/>
          <w:szCs w:val="17"/>
          <w:rtl w:val="true"/>
          <w:bCs w:val="false"/>
          <w:iCs w:val="false"/>
        </w:rPr>
        <w:t xml:space="preserve">  </w:t>
      </w:r>
      <w:hyperlink w:anchor="src_584">
        <w:r>
          <w:rPr>
            <w:rFonts w:ascii="Segoe UI" w:hAnsi="Segoe UI" w:cs="Segoe UI" w:eastAsia="Segoe UI"/>
            <w:b w:val="0"/>
            <w:color w:val="315F5B"/>
            <w:sz w:val="21"/>
            <w:szCs w:val="21"/>
            <w:rtl w:val="true"/>
            <w:bCs w:val="false"/>
          </w:rPr>
          <w:t>[٥٨٤] صحيح البخاري ٣١٤١ عبد الرحمن بن عوف والشابان من الأنصار وضرب أبي جهل؛ </w:t>
        </w:r>
      </w:hyperlink>
    </w:p>
    <w:p>
      <w:bookmarkStart w:id="381" w:name="block_426"/>
      <w:pPr>
        <w:pStyle w:val="Heading2"/>
        <w:keepNext/>
        <w:widowControl/>
        <w:bidi w:val="true"/>
        <w:spacing w:before="300" w:after="140" w:line="283" w:lineRule="auto"/>
        <w:jc w:val="start"/>
      </w:pPr>
      <w:r>
        <w:rPr>
          <w:rFonts w:ascii="Segoe UI" w:hAnsi="Segoe UI" w:cs="Segoe UI" w:eastAsia="Segoe UI"/>
          <w:b/>
          <w:i w:val="0"/>
          <w:color w:val="967B53"/>
          <w:sz w:val="34"/>
          <w:szCs w:val="34"/>
          <w:rtl w:val="true"/>
          <w:bCs w:val="true"/>
          <w:iCs w:val="false"/>
        </w:rPr>
        <w:t xml:space="preserve">٤٢٦  </w:t>
      </w:r>
      <w:bookmarkEnd w:id="381"/>
      <w:r>
        <w:rPr>
          <w:rFonts w:ascii="Segoe UI" w:hAnsi="Segoe UI" w:cs="Segoe UI" w:eastAsia="Segoe UI"/>
          <w:b/>
          <w:i w:val="0"/>
          <w:color w:val="315F5B"/>
          <w:sz w:val="34"/>
          <w:szCs w:val="34"/>
          <w:rtl w:val="true"/>
          <w:bCs w:val="true"/>
          <w:iCs w:val="false"/>
        </w:rPr>
        <w:t>تمييز خبر ابن عمر عن أحداث بدر</w:t>
      </w:r>
    </w:p>
    <w:p>
      <w:pPr>
        <w:keepNext/>
        <w:widowControl/>
        <w:spacing w:before="40" w:after="120" w:line="276" w:lineRule="auto"/>
        <w:bidi w:val="true"/>
        <w:jc w:val="start"/>
      </w:pPr>
      <w:r>
        <w:rPr>
          <w:rFonts w:ascii="Segoe UI" w:hAnsi="Segoe UI" w:cs="Segoe UI" w:eastAsia="Segoe UI"/>
          <w:b/>
          <w:color w:val="967B53"/>
          <w:sz w:val="23"/>
          <w:szCs w:val="23"/>
          <w:rtl w:val="true"/>
          <w:bCs w:val="true"/>
        </w:rPr>
        <w:t>النص المصحّح للمذاكرة</w:t>
      </w:r>
    </w:p>
    <w:p>
      <w:pPr>
        <w:keepNext w:val="0"/>
        <w:keepLines w:val="0"/>
        <w:widowControl/>
        <w:bidi w:val="true"/>
        <w:spacing w:before="0" w:after="180" w:line="307" w:lineRule="auto"/>
        <w:jc w:val="both"/>
      </w:pPr>
      <w:r>
        <w:rPr>
          <w:rFonts w:ascii="Segoe UI" w:hAnsi="Segoe UI" w:cs="Segoe UI" w:eastAsia="Segoe UI"/>
          <w:b w:val="0"/>
          <w:i w:val="0"/>
          <w:color w:val="30383D"/>
          <w:sz w:val="28"/>
          <w:szCs w:val="28"/>
          <w:rtl w:val="true"/>
          <w:bCs w:val="false"/>
          <w:iCs w:val="false"/>
        </w:rPr>
        <w:t>ومن مراعاة النبي ﷺ سن من يشارك في القتال ما رواه عبد الله بن عمر: عُرض عليه يوم أُحد وهو ابن أربع عشرة سنة فلم يُجزه، وعُرض عليه يوم الخندق وهو ابن خمس عشرة سنة فأجازه.</w:t>
      </w:r>
    </w:p>
    <w:p>
      <w:pPr>
        <w:keepNext/>
        <w:keepLines w:val="0"/>
        <w:widowControl/>
        <w:bidi w:val="true"/>
        <w:spacing w:before="0" w:after="180" w:line="307" w:lineRule="auto"/>
        <w:jc w:val="both"/>
      </w:pPr>
      <w:r>
        <w:rPr>
          <w:rFonts w:ascii="Segoe UI" w:hAnsi="Segoe UI" w:cs="Segoe UI" w:eastAsia="Segoe UI"/>
          <w:b w:val="0"/>
          <w:i w:val="0"/>
          <w:color w:val="30383D"/>
          <w:sz w:val="28"/>
          <w:szCs w:val="28"/>
          <w:rtl w:val="true"/>
          <w:bCs w:val="false"/>
          <w:iCs w:val="false"/>
        </w:rPr>
        <w:t>وده خبر مستقل عن موقف الشابين في بدر؛ ما نخلطش بين الغزوات.</w:t>
      </w:r>
    </w:p>
    <w:p>
      <w:pPr>
        <w:keepNext/>
        <w:widowControl/>
        <w:spacing w:before="140" w:after="120" w:line="276" w:lineRule="auto"/>
        <w:bidi w:val="true"/>
        <w:jc w:val="start"/>
      </w:pPr>
      <w:r>
        <w:rPr>
          <w:rFonts w:ascii="Segoe UI" w:hAnsi="Segoe UI" w:cs="Segoe UI" w:eastAsia="Segoe UI"/>
          <w:b/>
          <w:color w:val="967B53"/>
          <w:sz w:val="23"/>
          <w:szCs w:val="23"/>
          <w:rtl w:val="true"/>
          <w:bCs w:val="true"/>
        </w:rPr>
        <w:t>النص الأصلي كما ورد في السكريبت للمقارنة فقط</w:t>
      </w:r>
    </w:p>
    <w:p>
      <w:pPr>
        <w:keepNext w:val="0"/>
        <w:widowControl/>
        <w:spacing w:before="0" w:after="140" w:line="307" w:lineRule="auto"/>
        <w:bidi w:val="true"/>
        <w:jc w:val="both"/>
      </w:pPr>
      <w:r>
        <w:rPr>
          <w:rFonts w:ascii="Segoe UI" w:hAnsi="Segoe UI" w:cs="Segoe UI" w:eastAsia="Segoe UI"/>
          <w:b w:val="0"/>
          <w:color w:val="68777D"/>
          <w:sz w:val="25"/>
          <w:szCs w:val="25"/>
          <w:rtl w:val="true"/>
          <w:bCs w:val="false"/>
        </w:rPr>
        <w:t>عارف سيدنا النبي ما كانش بيخلي اطفال تقاتل ورد سيدنا عبد الله بن عمر زي ما حكيت لك المره اللي فاتت بس الشباب اللي كبرت وقدرت تقاتل فكان اخدهم صلى الله عليه واله وسلم انهم بلغوا سن التجنيد زي ما احنا بنقول يعني شابين ياف عيني كنت</w:t>
      </w:r>
    </w:p>
    <w:p>
      <w:pPr>
        <w:keepNext/>
        <w:widowControl/>
        <w:spacing w:before="140" w:after="120" w:line="276" w:lineRule="auto"/>
        <w:bidi w:val="true"/>
        <w:jc w:val="start"/>
      </w:pPr>
      <w:r>
        <w:rPr>
          <w:rFonts w:ascii="Segoe UI" w:hAnsi="Segoe UI" w:cs="Segoe UI" w:eastAsia="Segoe UI"/>
          <w:b/>
          <w:color w:val="967B53"/>
          <w:sz w:val="23"/>
          <w:szCs w:val="23"/>
          <w:rtl w:val="true"/>
          <w:bCs w:val="true"/>
        </w:rPr>
        <w:t>سبب التصحيح ومراجعة المعلومة</w:t>
      </w:r>
    </w:p>
    <w:p>
      <w:pPr>
        <w:keepNext/>
        <w:widowControl/>
        <w:spacing w:before="0" w:after="140" w:line="300" w:lineRule="auto"/>
        <w:bidi w:val="true"/>
        <w:jc w:val="both"/>
      </w:pPr>
      <w:r>
        <w:rPr>
          <w:rFonts w:ascii="Segoe UI" w:hAnsi="Segoe UI" w:cs="Segoe UI" w:eastAsia="Segoe UI"/>
          <w:b w:val="0"/>
          <w:color w:val="30383D"/>
          <w:sz w:val="24"/>
          <w:szCs w:val="24"/>
          <w:rtl w:val="true"/>
          <w:bCs w:val="false"/>
        </w:rPr>
        <w:t>صُحح ربط رد عبد الله بن عمر بهذا الموضع من بدر؛ حديثه الصحيح هنا يذكر أحدًا والخندق، فلا يُنقل رفضه في أحد إلى بدر. ولم يُجعل وصف «غلامين» دليلًا وحده على أنهما طفلان صغيران أو على سن تجنيد حديث محدد، ولم تُستخرج من الخبر أعمار للشابين لم يذكرها. حُفظ اختلاف الواقعة مع بيان الدليل الصحيح.</w:t>
      </w:r>
    </w:p>
    <w:p>
      <w:pPr>
        <w:keepNext w:val="0"/>
        <w:keepLines/>
        <w:widowControl/>
        <w:bidi w:val="true"/>
        <w:spacing w:after="300" w:before="20" w:line="288" w:lineRule="auto"/>
        <w:jc w:val="start"/>
      </w:pPr>
      <w:r>
        <w:rPr>
          <w:rFonts w:ascii="Segoe UI" w:hAnsi="Segoe UI" w:cs="Segoe UI" w:eastAsia="Segoe UI"/>
          <w:b w:val="0"/>
          <w:i w:val="0"/>
          <w:color w:val="68777D"/>
          <w:sz w:val="17"/>
          <w:szCs w:val="17"/>
          <w:rtl w:val="true"/>
          <w:bCs w:val="false"/>
          <w:iCs w:val="false"/>
        </w:rPr>
        <w:t>موضعه في التفريغ ٥:١٨:٤٠ إلى ٥:١٨:٥٧   |   المصادر</w:t>
      </w:r>
      <w:r>
        <w:rPr>
          <w:rFonts w:ascii="Segoe UI" w:hAnsi="Segoe UI" w:cs="Segoe UI" w:eastAsia="Segoe UI"/>
          <w:b w:val="0"/>
          <w:i w:val="0"/>
          <w:color w:val="68777D"/>
          <w:sz w:val="17"/>
          <w:szCs w:val="17"/>
          <w:rtl w:val="true"/>
          <w:bCs w:val="false"/>
          <w:iCs w:val="false"/>
        </w:rPr>
        <w:t xml:space="preserve">  </w:t>
      </w:r>
      <w:hyperlink w:anchor="src_585">
        <w:r>
          <w:rPr>
            <w:rFonts w:ascii="Segoe UI" w:hAnsi="Segoe UI" w:cs="Segoe UI" w:eastAsia="Segoe UI"/>
            <w:b w:val="0"/>
            <w:color w:val="315F5B"/>
            <w:sz w:val="21"/>
            <w:szCs w:val="21"/>
            <w:rtl w:val="true"/>
            <w:bCs w:val="false"/>
          </w:rPr>
          <w:t>[٥٨٥] صحيح مسلم ١٨٦٨ أ رد ابن عمر يوم أحد وإجازته يوم الخندق؛ </w:t>
        </w:r>
      </w:hyperlink>
      <w:r>
        <w:rPr>
          <w:rFonts w:ascii="Segoe UI" w:hAnsi="Segoe UI" w:cs="Segoe UI" w:eastAsia="Segoe UI"/>
          <w:b w:val="0"/>
          <w:i w:val="0"/>
          <w:color w:val="68777D"/>
          <w:sz w:val="17"/>
          <w:szCs w:val="17"/>
          <w:rtl w:val="true"/>
          <w:bCs w:val="false"/>
          <w:iCs w:val="false"/>
        </w:rPr>
        <w:t xml:space="preserve">  </w:t>
      </w:r>
      <w:hyperlink w:anchor="src_584">
        <w:r>
          <w:rPr>
            <w:rFonts w:ascii="Segoe UI" w:hAnsi="Segoe UI" w:cs="Segoe UI" w:eastAsia="Segoe UI"/>
            <w:b w:val="0"/>
            <w:color w:val="315F5B"/>
            <w:sz w:val="21"/>
            <w:szCs w:val="21"/>
            <w:rtl w:val="true"/>
            <w:bCs w:val="false"/>
          </w:rPr>
          <w:t>[٥٨٤] صحيح البخاري ٣١٤١ عبد الرحمن بن عوف والشابان من الأنصار وضرب أبي جهل؛ </w:t>
        </w:r>
      </w:hyperlink>
    </w:p>
    <w:p>
      <w:bookmarkStart w:id="382" w:name="block_427"/>
      <w:pPr>
        <w:pStyle w:val="Heading2"/>
        <w:keepNext/>
        <w:widowControl/>
        <w:bidi w:val="true"/>
        <w:spacing w:before="300" w:after="140" w:line="283" w:lineRule="auto"/>
        <w:jc w:val="start"/>
      </w:pPr>
      <w:r>
        <w:rPr>
          <w:rFonts w:ascii="Segoe UI" w:hAnsi="Segoe UI" w:cs="Segoe UI" w:eastAsia="Segoe UI"/>
          <w:b/>
          <w:i w:val="0"/>
          <w:color w:val="967B53"/>
          <w:sz w:val="34"/>
          <w:szCs w:val="34"/>
          <w:rtl w:val="true"/>
          <w:bCs w:val="true"/>
          <w:iCs w:val="false"/>
        </w:rPr>
        <w:t xml:space="preserve">٤٢٧  </w:t>
      </w:r>
      <w:bookmarkEnd w:id="382"/>
      <w:r>
        <w:rPr>
          <w:rFonts w:ascii="Segoe UI" w:hAnsi="Segoe UI" w:cs="Segoe UI" w:eastAsia="Segoe UI"/>
          <w:b/>
          <w:i w:val="0"/>
          <w:color w:val="315F5B"/>
          <w:sz w:val="34"/>
          <w:szCs w:val="34"/>
          <w:rtl w:val="true"/>
          <w:bCs w:val="true"/>
          <w:iCs w:val="false"/>
        </w:rPr>
        <w:t>سؤال الشابين عن أبي جهل</w:t>
      </w:r>
    </w:p>
    <w:p>
      <w:pPr>
        <w:keepNext/>
        <w:widowControl/>
        <w:spacing w:before="40" w:after="120" w:line="276" w:lineRule="auto"/>
        <w:bidi w:val="true"/>
        <w:jc w:val="start"/>
      </w:pPr>
      <w:r>
        <w:rPr>
          <w:rFonts w:ascii="Segoe UI" w:hAnsi="Segoe UI" w:cs="Segoe UI" w:eastAsia="Segoe UI"/>
          <w:b/>
          <w:color w:val="967B53"/>
          <w:sz w:val="23"/>
          <w:szCs w:val="23"/>
          <w:rtl w:val="true"/>
          <w:bCs w:val="true"/>
        </w:rPr>
        <w:t>النص المصحّح للمذاكرة</w:t>
      </w:r>
    </w:p>
    <w:p>
      <w:pPr>
        <w:keepNext w:val="0"/>
        <w:keepLines w:val="0"/>
        <w:widowControl/>
        <w:bidi w:val="true"/>
        <w:spacing w:before="0" w:after="180" w:line="307" w:lineRule="auto"/>
        <w:jc w:val="both"/>
      </w:pPr>
      <w:r>
        <w:rPr>
          <w:rFonts w:ascii="Segoe UI" w:hAnsi="Segoe UI" w:cs="Segoe UI" w:eastAsia="Segoe UI"/>
          <w:b w:val="0"/>
          <w:i w:val="0"/>
          <w:color w:val="30383D"/>
          <w:sz w:val="28"/>
          <w:szCs w:val="28"/>
          <w:rtl w:val="true"/>
          <w:bCs w:val="false"/>
          <w:iCs w:val="false"/>
        </w:rPr>
        <w:t>فغمزه أحد الشابين وقال: «يا عم، هل تعرف أبا جهل؟» فقال عبد الرحمن: «نعم، ما حاجتك إليه يا ابن أخي؟» فقال إنه أُخبر أن أبا جهل يسب رسول الله ﷺ، ثم قال:</w:t>
      </w:r>
    </w:p>
    <w:p>
      <w:pPr>
        <w:keepNext w:val="0"/>
        <w:keepLines w:val="0"/>
        <w:widowControl/>
        <w:bidi w:val="true"/>
        <w:spacing w:before="0" w:after="180" w:line="307" w:lineRule="auto"/>
        <w:jc w:val="both"/>
      </w:pPr>
      <w:r>
        <w:rPr>
          <w:rFonts w:ascii="Segoe UI" w:hAnsi="Segoe UI" w:cs="Segoe UI" w:eastAsia="Segoe UI"/>
          <w:b w:val="0"/>
          <w:i w:val="0"/>
          <w:color w:val="30383D"/>
          <w:sz w:val="28"/>
          <w:szCs w:val="28"/>
          <w:rtl w:val="true"/>
          <w:bCs w:val="false"/>
          <w:iCs w:val="false"/>
        </w:rPr>
        <w:t>«والذي نفسي بيده لئن رأيته لا يفارق سوادي سواده حتى يموت الأعجل منا».</w:t>
      </w:r>
    </w:p>
    <w:p>
      <w:pPr>
        <w:keepNext/>
        <w:keepLines w:val="0"/>
        <w:widowControl/>
        <w:bidi w:val="true"/>
        <w:spacing w:before="0" w:after="180" w:line="307" w:lineRule="auto"/>
        <w:jc w:val="both"/>
      </w:pPr>
      <w:r>
        <w:rPr>
          <w:rFonts w:ascii="Segoe UI" w:hAnsi="Segoe UI" w:cs="Segoe UI" w:eastAsia="Segoe UI"/>
          <w:b w:val="0"/>
          <w:i w:val="0"/>
          <w:color w:val="30383D"/>
          <w:sz w:val="28"/>
          <w:szCs w:val="28"/>
          <w:rtl w:val="true"/>
          <w:bCs w:val="false"/>
          <w:iCs w:val="false"/>
        </w:rPr>
        <w:t>وتعجب عبد الرحمن من كلامه، ثم سأله الآخر وقال له مثلها.</w:t>
      </w:r>
    </w:p>
    <w:p>
      <w:pPr>
        <w:keepNext/>
        <w:widowControl/>
        <w:spacing w:before="140" w:after="120" w:line="276" w:lineRule="auto"/>
        <w:bidi w:val="true"/>
        <w:jc w:val="start"/>
      </w:pPr>
      <w:r>
        <w:rPr>
          <w:rFonts w:ascii="Segoe UI" w:hAnsi="Segoe UI" w:cs="Segoe UI" w:eastAsia="Segoe UI"/>
          <w:b/>
          <w:color w:val="967B53"/>
          <w:sz w:val="23"/>
          <w:szCs w:val="23"/>
          <w:rtl w:val="true"/>
          <w:bCs w:val="true"/>
        </w:rPr>
        <w:t>النص الأصلي كما ورد في السكريبت للمقارنة فقط</w:t>
      </w:r>
    </w:p>
    <w:p>
      <w:pPr>
        <w:keepNext w:val="0"/>
        <w:widowControl/>
        <w:spacing w:before="0" w:after="140" w:line="307" w:lineRule="auto"/>
        <w:bidi w:val="true"/>
        <w:jc w:val="both"/>
      </w:pPr>
      <w:r>
        <w:rPr>
          <w:rFonts w:ascii="Segoe UI" w:hAnsi="Segoe UI" w:cs="Segoe UI" w:eastAsia="Segoe UI"/>
          <w:b w:val="0"/>
          <w:color w:val="68777D"/>
          <w:sz w:val="25"/>
          <w:szCs w:val="25"/>
          <w:rtl w:val="true"/>
          <w:bCs w:val="false"/>
        </w:rPr>
        <w:t>احب ان اكون بين اكبرهما سنا كنت اتمنى يعني يبقى حد اكبر واقوى وعنده خبره يعني فجذبني وقال يا عم اين ابو جهل ابو جهل ده كان ضخم جدا يرك جمال ضخمه اين ابو جهل فقلت لهما وما لكما بابي جهل فواحد منهم قال لقد اخبرت انه يسب رسول الله ويؤذيه فوالله لان لقيته في الحرب لا يفارق سوادي</w:t>
      </w:r>
    </w:p>
    <w:p>
      <w:pPr>
        <w:keepNext/>
        <w:widowControl/>
        <w:spacing w:before="140" w:after="120" w:line="276" w:lineRule="auto"/>
        <w:bidi w:val="true"/>
        <w:jc w:val="start"/>
      </w:pPr>
      <w:r>
        <w:rPr>
          <w:rFonts w:ascii="Segoe UI" w:hAnsi="Segoe UI" w:cs="Segoe UI" w:eastAsia="Segoe UI"/>
          <w:b/>
          <w:color w:val="967B53"/>
          <w:sz w:val="23"/>
          <w:szCs w:val="23"/>
          <w:rtl w:val="true"/>
          <w:bCs w:val="true"/>
        </w:rPr>
        <w:t>سبب التصحيح ومراجعة المعلومة</w:t>
      </w:r>
    </w:p>
    <w:p>
      <w:pPr>
        <w:keepNext/>
        <w:widowControl/>
        <w:spacing w:before="0" w:after="140" w:line="300" w:lineRule="auto"/>
        <w:bidi w:val="true"/>
        <w:jc w:val="both"/>
      </w:pPr>
      <w:r>
        <w:rPr>
          <w:rFonts w:ascii="Segoe UI" w:hAnsi="Segoe UI" w:cs="Segoe UI" w:eastAsia="Segoe UI"/>
          <w:b w:val="0"/>
          <w:color w:val="30383D"/>
          <w:sz w:val="24"/>
          <w:szCs w:val="24"/>
          <w:rtl w:val="true"/>
          <w:bCs w:val="false"/>
        </w:rPr>
        <w:t>حُفظ الحوار بلفظ البخاري، وصُحفت «الأعجل» في التفريغ فصُححت؛ المعنى حتى يموت الأسبق منهما إلى الموت. و«سوادي سواده» تعني شخصي شخصه، فلا تُعرض على أنها ظلان يلتصقان حرفيًا. ولم تُضف أوصاف ضخامة أبي جهل أو جمله في هذه الرواية؛ لا يذكرها هذا النص.</w:t>
      </w:r>
    </w:p>
    <w:p>
      <w:pPr>
        <w:keepNext w:val="0"/>
        <w:keepLines/>
        <w:widowControl/>
        <w:bidi w:val="true"/>
        <w:spacing w:after="300" w:before="20" w:line="288" w:lineRule="auto"/>
        <w:jc w:val="start"/>
      </w:pPr>
      <w:r>
        <w:rPr>
          <w:rFonts w:ascii="Segoe UI" w:hAnsi="Segoe UI" w:cs="Segoe UI" w:eastAsia="Segoe UI"/>
          <w:b w:val="0"/>
          <w:i w:val="0"/>
          <w:color w:val="68777D"/>
          <w:sz w:val="17"/>
          <w:szCs w:val="17"/>
          <w:rtl w:val="true"/>
          <w:bCs w:val="false"/>
          <w:iCs w:val="false"/>
        </w:rPr>
        <w:t>موضعه في التفريغ ٥:١٨:٥٧ إلى ٥:١٩:٢٣   |   المصادر</w:t>
      </w:r>
      <w:r>
        <w:rPr>
          <w:rFonts w:ascii="Segoe UI" w:hAnsi="Segoe UI" w:cs="Segoe UI" w:eastAsia="Segoe UI"/>
          <w:b w:val="0"/>
          <w:i w:val="0"/>
          <w:color w:val="68777D"/>
          <w:sz w:val="17"/>
          <w:szCs w:val="17"/>
          <w:rtl w:val="true"/>
          <w:bCs w:val="false"/>
          <w:iCs w:val="false"/>
        </w:rPr>
        <w:t xml:space="preserve">  </w:t>
      </w:r>
      <w:hyperlink w:anchor="src_584">
        <w:r>
          <w:rPr>
            <w:rFonts w:ascii="Segoe UI" w:hAnsi="Segoe UI" w:cs="Segoe UI" w:eastAsia="Segoe UI"/>
            <w:b w:val="0"/>
            <w:color w:val="315F5B"/>
            <w:sz w:val="21"/>
            <w:szCs w:val="21"/>
            <w:rtl w:val="true"/>
            <w:bCs w:val="false"/>
          </w:rPr>
          <w:t>[٥٨٤] صحيح البخاري ٣١٤١ عبد الرحمن بن عوف والشابان من الأنصار وضرب أبي جهل؛ </w:t>
        </w:r>
      </w:hyperlink>
    </w:p>
    <w:p>
      <w:bookmarkStart w:id="383" w:name="block_428"/>
      <w:pPr>
        <w:pStyle w:val="Heading2"/>
        <w:keepNext/>
        <w:widowControl/>
        <w:bidi w:val="true"/>
        <w:spacing w:before="300" w:after="140" w:line="283" w:lineRule="auto"/>
        <w:jc w:val="start"/>
      </w:pPr>
      <w:r>
        <w:rPr>
          <w:rFonts w:ascii="Segoe UI" w:hAnsi="Segoe UI" w:cs="Segoe UI" w:eastAsia="Segoe UI"/>
          <w:b/>
          <w:i w:val="0"/>
          <w:color w:val="967B53"/>
          <w:sz w:val="34"/>
          <w:szCs w:val="34"/>
          <w:rtl w:val="true"/>
          <w:bCs w:val="true"/>
          <w:iCs w:val="false"/>
        </w:rPr>
        <w:t xml:space="preserve">٤٢٨  </w:t>
      </w:r>
      <w:bookmarkEnd w:id="383"/>
      <w:r>
        <w:rPr>
          <w:rFonts w:ascii="Segoe UI" w:hAnsi="Segoe UI" w:cs="Segoe UI" w:eastAsia="Segoe UI"/>
          <w:b/>
          <w:i w:val="0"/>
          <w:color w:val="315F5B"/>
          <w:sz w:val="34"/>
          <w:szCs w:val="34"/>
          <w:rtl w:val="true"/>
          <w:bCs w:val="true"/>
          <w:iCs w:val="false"/>
        </w:rPr>
        <w:t>ضرب الشابين أبا جهل</w:t>
      </w:r>
    </w:p>
    <w:p>
      <w:pPr>
        <w:keepNext/>
        <w:widowControl/>
        <w:spacing w:before="40" w:after="120" w:line="276" w:lineRule="auto"/>
        <w:bidi w:val="true"/>
        <w:jc w:val="start"/>
      </w:pPr>
      <w:r>
        <w:rPr>
          <w:rFonts w:ascii="Segoe UI" w:hAnsi="Segoe UI" w:cs="Segoe UI" w:eastAsia="Segoe UI"/>
          <w:b/>
          <w:color w:val="967B53"/>
          <w:sz w:val="23"/>
          <w:szCs w:val="23"/>
          <w:rtl w:val="true"/>
          <w:bCs w:val="true"/>
        </w:rPr>
        <w:t>النص المصحّح للمذاكرة</w:t>
      </w:r>
    </w:p>
    <w:p>
      <w:pPr>
        <w:keepNext w:val="0"/>
        <w:keepLines w:val="0"/>
        <w:widowControl/>
        <w:bidi w:val="true"/>
        <w:spacing w:before="0" w:after="180" w:line="307" w:lineRule="auto"/>
        <w:jc w:val="both"/>
      </w:pPr>
      <w:r>
        <w:rPr>
          <w:rFonts w:ascii="Segoe UI" w:hAnsi="Segoe UI" w:cs="Segoe UI" w:eastAsia="Segoe UI"/>
          <w:b w:val="0"/>
          <w:i w:val="0"/>
          <w:color w:val="30383D"/>
          <w:sz w:val="28"/>
          <w:szCs w:val="28"/>
          <w:rtl w:val="true"/>
          <w:bCs w:val="false"/>
          <w:iCs w:val="false"/>
        </w:rPr>
        <w:t>وبعدها رأى عبد الرحمن أبا جهل يجول في الناس، فقال للشابين: «ألا إن هذا صاحبكما الذي سألتماني». فابتدراه بسيفيهما فضرباه، ثم رجعا إلى رسول الله ﷺ وأخبراه.</w:t>
      </w:r>
    </w:p>
    <w:p>
      <w:pPr>
        <w:keepNext w:val="0"/>
        <w:keepLines w:val="0"/>
        <w:widowControl/>
        <w:bidi w:val="true"/>
        <w:spacing w:before="0" w:after="180" w:line="307" w:lineRule="auto"/>
        <w:jc w:val="both"/>
      </w:pPr>
      <w:r>
        <w:rPr>
          <w:rFonts w:ascii="Segoe UI" w:hAnsi="Segoe UI" w:cs="Segoe UI" w:eastAsia="Segoe UI"/>
          <w:b w:val="0"/>
          <w:i w:val="0"/>
          <w:color w:val="30383D"/>
          <w:sz w:val="28"/>
          <w:szCs w:val="28"/>
          <w:rtl w:val="true"/>
          <w:bCs w:val="false"/>
          <w:iCs w:val="false"/>
        </w:rPr>
        <w:t>وفي نفس الخبر سأل النبي عن سيفيهما ونظر فيهما وقال: «كلاكما قتله».</w:t>
      </w:r>
    </w:p>
    <w:p>
      <w:pPr>
        <w:keepNext/>
        <w:keepLines w:val="0"/>
        <w:widowControl/>
        <w:bidi w:val="true"/>
        <w:spacing w:before="0" w:after="180" w:line="307" w:lineRule="auto"/>
        <w:jc w:val="both"/>
      </w:pPr>
      <w:r>
        <w:rPr>
          <w:rFonts w:ascii="Segoe UI" w:hAnsi="Segoe UI" w:cs="Segoe UI" w:eastAsia="Segoe UI"/>
          <w:b w:val="0"/>
          <w:i w:val="0"/>
          <w:color w:val="30383D"/>
          <w:sz w:val="28"/>
          <w:szCs w:val="28"/>
          <w:rtl w:val="true"/>
          <w:bCs w:val="false"/>
          <w:iCs w:val="false"/>
        </w:rPr>
        <w:t>وسمّى هذا الطريق الشابين: معاذ ابن عفراء، ومعاذ بن عمرو بن الجموح.</w:t>
      </w:r>
    </w:p>
    <w:p>
      <w:pPr>
        <w:keepNext/>
        <w:widowControl/>
        <w:spacing w:before="140" w:after="120" w:line="276" w:lineRule="auto"/>
        <w:bidi w:val="true"/>
        <w:jc w:val="start"/>
      </w:pPr>
      <w:r>
        <w:rPr>
          <w:rFonts w:ascii="Segoe UI" w:hAnsi="Segoe UI" w:cs="Segoe UI" w:eastAsia="Segoe UI"/>
          <w:b/>
          <w:color w:val="967B53"/>
          <w:sz w:val="23"/>
          <w:szCs w:val="23"/>
          <w:rtl w:val="true"/>
          <w:bCs w:val="true"/>
        </w:rPr>
        <w:t>النص الأصلي كما ورد في السكريبت للمقارنة فقط</w:t>
      </w:r>
    </w:p>
    <w:p>
      <w:pPr>
        <w:keepNext w:val="0"/>
        <w:widowControl/>
        <w:spacing w:before="0" w:after="140" w:line="307" w:lineRule="auto"/>
        <w:bidi w:val="true"/>
        <w:jc w:val="both"/>
      </w:pPr>
      <w:r>
        <w:rPr>
          <w:rFonts w:ascii="Segoe UI" w:hAnsi="Segoe UI" w:cs="Segoe UI" w:eastAsia="Segoe UI"/>
          <w:b w:val="0"/>
          <w:color w:val="68777D"/>
          <w:sz w:val="25"/>
          <w:szCs w:val="25"/>
          <w:rtl w:val="true"/>
          <w:bCs w:val="false"/>
        </w:rPr>
        <w:t>سواده خيالي وخياله مش هيتفرم حتى يموت الاعجال منا فشاور لهم كده قلت لهم هو الضخم اللي على الجمل الضخم اللي هناك ده فابتدع جلاه يعني بسرعه جدا جدا هجموا عليه وسط الحرب الروايات ما بتقولش ايه اللي حصل الا ان هم ابدرا فقتلاه حتى ان سيدنا النبي عليه الصلاه</w:t>
      </w:r>
    </w:p>
    <w:p>
      <w:pPr>
        <w:keepNext/>
        <w:widowControl/>
        <w:spacing w:before="140" w:after="120" w:line="276" w:lineRule="auto"/>
        <w:bidi w:val="true"/>
        <w:jc w:val="start"/>
      </w:pPr>
      <w:r>
        <w:rPr>
          <w:rFonts w:ascii="Segoe UI" w:hAnsi="Segoe UI" w:cs="Segoe UI" w:eastAsia="Segoe UI"/>
          <w:b/>
          <w:color w:val="967B53"/>
          <w:sz w:val="23"/>
          <w:szCs w:val="23"/>
          <w:rtl w:val="true"/>
          <w:bCs w:val="true"/>
        </w:rPr>
        <w:t>سبب التصحيح ومراجعة المعلومة</w:t>
      </w:r>
    </w:p>
    <w:p>
      <w:pPr>
        <w:keepNext/>
        <w:widowControl/>
        <w:spacing w:before="0" w:after="140" w:line="300" w:lineRule="auto"/>
        <w:bidi w:val="true"/>
        <w:jc w:val="both"/>
      </w:pPr>
      <w:r>
        <w:rPr>
          <w:rFonts w:ascii="Segoe UI" w:hAnsi="Segoe UI" w:cs="Segoe UI" w:eastAsia="Segoe UI"/>
          <w:b w:val="0"/>
          <w:color w:val="30383D"/>
          <w:sz w:val="24"/>
          <w:szCs w:val="24"/>
          <w:rtl w:val="true"/>
          <w:bCs w:val="false"/>
        </w:rPr>
        <w:t>أُثبت ما ورد في خبر البخاري ٣١٤١ من رؤية أبي جهل يجول وضرب الشابين له ورجوعهما وخبر السيفين، بدل القول المطلق إن الروايات لا تذكر ما حدث. وذِكر قتله في هذا الخبر يُجمع مع خبر إدراك ابن مسعود له وبه رمق، فلا تُفترض وفاته فور أول ضربة ولا يُلغى دور أحد بسبب اختصار الرواية. الاسمان هنا هما في هذا الطريق؛ لا يُدّعى أنهما يلخصان كل الروايات عن كل من ضرب أبا جهل. وحُذف تحديده بأنه الرجل الضخم على جمل ضخم من هذا الخبر، ولم يُجعل إرسال ابن مسعود مجرد اختبار لاستبعاد إمكان فعل الشابين.</w:t>
      </w:r>
    </w:p>
    <w:p>
      <w:pPr>
        <w:keepNext w:val="0"/>
        <w:keepLines/>
        <w:widowControl/>
        <w:bidi w:val="true"/>
        <w:spacing w:after="300" w:before="20" w:line="288" w:lineRule="auto"/>
        <w:jc w:val="start"/>
      </w:pPr>
      <w:r>
        <w:rPr>
          <w:rFonts w:ascii="Segoe UI" w:hAnsi="Segoe UI" w:cs="Segoe UI" w:eastAsia="Segoe UI"/>
          <w:b w:val="0"/>
          <w:i w:val="0"/>
          <w:color w:val="68777D"/>
          <w:sz w:val="17"/>
          <w:szCs w:val="17"/>
          <w:rtl w:val="true"/>
          <w:bCs w:val="false"/>
          <w:iCs w:val="false"/>
        </w:rPr>
        <w:t>موضعه في التفريغ ٥:١٩:٢٣ إلى ٥:١٩:٤٦   |   المصادر</w:t>
      </w:r>
      <w:r>
        <w:rPr>
          <w:rFonts w:ascii="Segoe UI" w:hAnsi="Segoe UI" w:cs="Segoe UI" w:eastAsia="Segoe UI"/>
          <w:b w:val="0"/>
          <w:i w:val="0"/>
          <w:color w:val="68777D"/>
          <w:sz w:val="17"/>
          <w:szCs w:val="17"/>
          <w:rtl w:val="true"/>
          <w:bCs w:val="false"/>
          <w:iCs w:val="false"/>
        </w:rPr>
        <w:t xml:space="preserve">  </w:t>
      </w:r>
      <w:hyperlink w:anchor="src_584">
        <w:r>
          <w:rPr>
            <w:rFonts w:ascii="Segoe UI" w:hAnsi="Segoe UI" w:cs="Segoe UI" w:eastAsia="Segoe UI"/>
            <w:b w:val="0"/>
            <w:color w:val="315F5B"/>
            <w:sz w:val="21"/>
            <w:szCs w:val="21"/>
            <w:rtl w:val="true"/>
            <w:bCs w:val="false"/>
          </w:rPr>
          <w:t>[٥٨٤] صحيح البخاري ٣١٤١ عبد الرحمن بن عوف والشابان من الأنصار وضرب أبي جهل؛ </w:t>
        </w:r>
      </w:hyperlink>
      <w:r>
        <w:rPr>
          <w:rFonts w:ascii="Segoe UI" w:hAnsi="Segoe UI" w:cs="Segoe UI" w:eastAsia="Segoe UI"/>
          <w:b w:val="0"/>
          <w:i w:val="0"/>
          <w:color w:val="68777D"/>
          <w:sz w:val="17"/>
          <w:szCs w:val="17"/>
          <w:rtl w:val="true"/>
          <w:bCs w:val="false"/>
          <w:iCs w:val="false"/>
        </w:rPr>
        <w:t xml:space="preserve">  </w:t>
      </w:r>
      <w:hyperlink w:anchor="src_586">
        <w:r>
          <w:rPr>
            <w:rFonts w:ascii="Segoe UI" w:hAnsi="Segoe UI" w:cs="Segoe UI" w:eastAsia="Segoe UI"/>
            <w:b w:val="0"/>
            <w:color w:val="315F5B"/>
            <w:sz w:val="21"/>
            <w:szCs w:val="21"/>
            <w:rtl w:val="true"/>
            <w:bCs w:val="false"/>
          </w:rPr>
          <w:t>[٥٨٦] صحيح البخاري ٣٩٦٢ ذهاب ابن مسعود إلى أبي جهل وإدراكه حيًا بعد ضربه؛ </w:t>
        </w:r>
      </w:hyperlink>
    </w:p>
    <w:p>
      <w:bookmarkStart w:name="study_lesson_31" w:id="1016"/>
      <w:pPr>
        <w:pStyle w:val="Heading1"/>
        <w:keepNext/>
        <w:pageBreakBefore/>
        <w:widowControl/>
        <w:bidi w:val="true"/>
        <w:spacing w:before="0" w:after="360" w:line="288" w:lineRule="auto"/>
        <w:jc w:val="start"/>
      </w:pPr>
      <w:r>
        <w:rPr>
          <w:rFonts w:ascii="Segoe UI" w:hAnsi="Segoe UI" w:cs="Segoe UI" w:eastAsia="Segoe UI"/>
          <w:b/>
          <w:i w:val="0"/>
          <w:color w:val="315F5B"/>
          <w:sz w:val="44"/>
          <w:szCs w:val="44"/>
          <w:rtl w:val="true"/>
          <w:bCs w:val="true"/>
          <w:iCs w:val="false"/>
        </w:rPr>
        <w:t>مقتل أبي جهل وأمية وشجاعة النبي في بدر</w:t>
      </w:r>
      <w:bookmarkEnd w:id="1016"/>
    </w:p>
    <w:p>
      <w:bookmarkStart w:id="384" w:name="block_429"/>
      <w:pPr>
        <w:pStyle w:val="Heading2"/>
        <w:keepNext/>
        <w:widowControl/>
        <w:bidi w:val="true"/>
        <w:spacing w:before="300" w:after="140" w:line="283" w:lineRule="auto"/>
        <w:jc w:val="start"/>
      </w:pPr>
      <w:r>
        <w:rPr>
          <w:rFonts w:ascii="Segoe UI" w:hAnsi="Segoe UI" w:cs="Segoe UI" w:eastAsia="Segoe UI"/>
          <w:b/>
          <w:i w:val="0"/>
          <w:color w:val="967B53"/>
          <w:sz w:val="34"/>
          <w:szCs w:val="34"/>
          <w:rtl w:val="true"/>
          <w:bCs w:val="true"/>
          <w:iCs w:val="false"/>
        </w:rPr>
        <w:t xml:space="preserve">٤٢٩  </w:t>
      </w:r>
      <w:bookmarkEnd w:id="384"/>
      <w:r>
        <w:rPr>
          <w:rFonts w:ascii="Segoe UI" w:hAnsi="Segoe UI" w:cs="Segoe UI" w:eastAsia="Segoe UI"/>
          <w:b/>
          <w:i w:val="0"/>
          <w:color w:val="315F5B"/>
          <w:sz w:val="34"/>
          <w:szCs w:val="34"/>
          <w:rtl w:val="true"/>
          <w:bCs w:val="true"/>
          <w:iCs w:val="false"/>
        </w:rPr>
        <w:t>ابن مسعود يتفقد أبا جهل</w:t>
      </w:r>
    </w:p>
    <w:p>
      <w:pPr>
        <w:keepNext/>
        <w:widowControl/>
        <w:spacing w:before="40" w:after="120" w:line="276" w:lineRule="auto"/>
        <w:bidi w:val="true"/>
        <w:jc w:val="start"/>
      </w:pPr>
      <w:r>
        <w:rPr>
          <w:rFonts w:ascii="Segoe UI" w:hAnsi="Segoe UI" w:cs="Segoe UI" w:eastAsia="Segoe UI"/>
          <w:b/>
          <w:color w:val="967B53"/>
          <w:sz w:val="23"/>
          <w:szCs w:val="23"/>
          <w:rtl w:val="true"/>
          <w:bCs w:val="true"/>
        </w:rPr>
        <w:t>النص المصحّح للمذاكرة</w:t>
      </w:r>
    </w:p>
    <w:p>
      <w:pPr>
        <w:keepNext w:val="0"/>
        <w:keepLines w:val="0"/>
        <w:widowControl/>
        <w:bidi w:val="true"/>
        <w:spacing w:before="0" w:after="180" w:line="307" w:lineRule="auto"/>
        <w:jc w:val="both"/>
      </w:pPr>
      <w:r>
        <w:rPr>
          <w:rFonts w:ascii="Segoe UI" w:hAnsi="Segoe UI" w:cs="Segoe UI" w:eastAsia="Segoe UI"/>
          <w:b w:val="0"/>
          <w:i w:val="0"/>
          <w:color w:val="30383D"/>
          <w:sz w:val="28"/>
          <w:szCs w:val="28"/>
          <w:rtl w:val="true"/>
          <w:bCs w:val="false"/>
          <w:iCs w:val="false"/>
        </w:rPr>
        <w:t>وبعد ما ضُرب أبو جهل، قال النبي ﷺ: «من ينظر ما صنع أبو جهل؟». فانطلق سيدنا عبد الله بن مسعود، ولقاه وقد ضربه ابنا عفراء، ولسه فيه رمق.</w:t>
      </w:r>
    </w:p>
    <w:p>
      <w:pPr>
        <w:keepNext/>
        <w:keepLines w:val="0"/>
        <w:widowControl/>
        <w:bidi w:val="true"/>
        <w:spacing w:before="0" w:after="180" w:line="307" w:lineRule="auto"/>
        <w:jc w:val="both"/>
      </w:pPr>
      <w:r>
        <w:rPr>
          <w:rFonts w:ascii="Segoe UI" w:hAnsi="Segoe UI" w:cs="Segoe UI" w:eastAsia="Segoe UI"/>
          <w:b w:val="0"/>
          <w:i w:val="0"/>
          <w:color w:val="30383D"/>
          <w:sz w:val="28"/>
          <w:szCs w:val="28"/>
          <w:rtl w:val="true"/>
          <w:bCs w:val="false"/>
          <w:iCs w:val="false"/>
        </w:rPr>
        <w:t>فمش معنى إصابته بالسيوف إنه مات في اللحظة نفسها؛ ابن مسعود أدركه حيًّا وكلّمه.</w:t>
      </w:r>
    </w:p>
    <w:p>
      <w:pPr>
        <w:keepNext/>
        <w:widowControl/>
        <w:spacing w:before="140" w:after="120" w:line="276" w:lineRule="auto"/>
        <w:bidi w:val="true"/>
        <w:jc w:val="start"/>
      </w:pPr>
      <w:r>
        <w:rPr>
          <w:rFonts w:ascii="Segoe UI" w:hAnsi="Segoe UI" w:cs="Segoe UI" w:eastAsia="Segoe UI"/>
          <w:b/>
          <w:color w:val="967B53"/>
          <w:sz w:val="23"/>
          <w:szCs w:val="23"/>
          <w:rtl w:val="true"/>
          <w:bCs w:val="true"/>
        </w:rPr>
        <w:t>النص الأصلي كما ورد في السكريبت للمقارنة فقط</w:t>
      </w:r>
    </w:p>
    <w:p>
      <w:pPr>
        <w:keepNext w:val="0"/>
        <w:widowControl/>
        <w:spacing w:before="0" w:after="140" w:line="307" w:lineRule="auto"/>
        <w:bidi w:val="true"/>
        <w:jc w:val="both"/>
      </w:pPr>
      <w:r>
        <w:rPr>
          <w:rFonts w:ascii="Segoe UI" w:hAnsi="Segoe UI" w:cs="Segoe UI" w:eastAsia="Segoe UI"/>
          <w:b w:val="0"/>
          <w:color w:val="68777D"/>
          <w:sz w:val="25"/>
          <w:szCs w:val="25"/>
          <w:rtl w:val="true"/>
          <w:bCs w:val="false"/>
        </w:rPr>
        <w:t>والسلام بعد سيدنا عبد الله بن مسعود في احد الروايات بعد ما الحرب تخلص يطمئن هو فعلا ابو جهل الشباب الصغيرين دول قتلوه الشخص اللي ياما عذب ناس وياما قتل ناس كان معتدي وهو سر الحرب دي كلها وسر الكبر كنتوا ما كنتوا ترجعوا احنا اصلا مش عايزين نحبكم وهو اللي قال لازم العرب</w:t>
      </w:r>
    </w:p>
    <w:p>
      <w:pPr>
        <w:keepNext/>
        <w:widowControl/>
        <w:spacing w:before="140" w:after="120" w:line="276" w:lineRule="auto"/>
        <w:bidi w:val="true"/>
        <w:jc w:val="start"/>
      </w:pPr>
      <w:r>
        <w:rPr>
          <w:rFonts w:ascii="Segoe UI" w:hAnsi="Segoe UI" w:cs="Segoe UI" w:eastAsia="Segoe UI"/>
          <w:b/>
          <w:color w:val="967B53"/>
          <w:sz w:val="23"/>
          <w:szCs w:val="23"/>
          <w:rtl w:val="true"/>
          <w:bCs w:val="true"/>
        </w:rPr>
        <w:t>سبب التصحيح ومراجعة المعلومة</w:t>
      </w:r>
    </w:p>
    <w:p>
      <w:pPr>
        <w:keepNext/>
        <w:widowControl/>
        <w:spacing w:before="0" w:after="140" w:line="300" w:lineRule="auto"/>
        <w:bidi w:val="true"/>
        <w:jc w:val="both"/>
      </w:pPr>
      <w:r>
        <w:rPr>
          <w:rFonts w:ascii="Segoe UI" w:hAnsi="Segoe UI" w:cs="Segoe UI" w:eastAsia="Segoe UI"/>
          <w:b w:val="0"/>
          <w:color w:val="30383D"/>
          <w:sz w:val="24"/>
          <w:szCs w:val="24"/>
          <w:rtl w:val="true"/>
          <w:bCs w:val="false"/>
        </w:rPr>
        <w:t>أُثبت أن ذهاب ابن مسعود كان استجابة لأمر النبي في الصحيحين. وحُذف تفسير الإرسال بأنه كان يشك في قدرة الشابين على قتل أبي جهل؛ الحديث لا يذكر هذا الدافع، ولا يجعل تفقده اختبارًا لصدق خبرهما. ولم يُجزم بأن كل المحاورة كانت بعد انتهاء جميع أعمال القتال.</w:t>
      </w:r>
    </w:p>
    <w:p>
      <w:pPr>
        <w:keepNext w:val="0"/>
        <w:keepLines/>
        <w:widowControl/>
        <w:bidi w:val="true"/>
        <w:spacing w:after="300" w:before="20" w:line="288" w:lineRule="auto"/>
        <w:jc w:val="start"/>
      </w:pPr>
      <w:r>
        <w:rPr>
          <w:rFonts w:ascii="Segoe UI" w:hAnsi="Segoe UI" w:cs="Segoe UI" w:eastAsia="Segoe UI"/>
          <w:b w:val="0"/>
          <w:i w:val="0"/>
          <w:color w:val="68777D"/>
          <w:sz w:val="17"/>
          <w:szCs w:val="17"/>
          <w:rtl w:val="true"/>
          <w:bCs w:val="false"/>
          <w:iCs w:val="false"/>
        </w:rPr>
        <w:t>موضعه في التفريغ ٥:١٩:٤٦ إلى ٥:٢٠:٠٩   |   المصادر</w:t>
      </w:r>
      <w:r>
        <w:rPr>
          <w:rFonts w:ascii="Segoe UI" w:hAnsi="Segoe UI" w:cs="Segoe UI" w:eastAsia="Segoe UI"/>
          <w:b w:val="0"/>
          <w:i w:val="0"/>
          <w:color w:val="68777D"/>
          <w:sz w:val="17"/>
          <w:szCs w:val="17"/>
          <w:rtl w:val="true"/>
          <w:bCs w:val="false"/>
          <w:iCs w:val="false"/>
        </w:rPr>
        <w:t xml:space="preserve">  </w:t>
      </w:r>
      <w:hyperlink w:anchor="src_586">
        <w:r>
          <w:rPr>
            <w:rFonts w:ascii="Segoe UI" w:hAnsi="Segoe UI" w:cs="Segoe UI" w:eastAsia="Segoe UI"/>
            <w:b w:val="0"/>
            <w:color w:val="315F5B"/>
            <w:sz w:val="21"/>
            <w:szCs w:val="21"/>
            <w:rtl w:val="true"/>
            <w:bCs w:val="false"/>
          </w:rPr>
          <w:t>[٥٨٦] صحيح البخاري ٣٩٦٢ ذهاب ابن مسعود إلى أبي جهل وإدراكه حيًا بعد ضربه؛ </w:t>
        </w:r>
      </w:hyperlink>
      <w:r>
        <w:rPr>
          <w:rFonts w:ascii="Segoe UI" w:hAnsi="Segoe UI" w:cs="Segoe UI" w:eastAsia="Segoe UI"/>
          <w:b w:val="0"/>
          <w:i w:val="0"/>
          <w:color w:val="68777D"/>
          <w:sz w:val="17"/>
          <w:szCs w:val="17"/>
          <w:rtl w:val="true"/>
          <w:bCs w:val="false"/>
          <w:iCs w:val="false"/>
        </w:rPr>
        <w:t xml:space="preserve">  </w:t>
      </w:r>
      <w:hyperlink w:anchor="src_587">
        <w:r>
          <w:rPr>
            <w:rFonts w:ascii="Segoe UI" w:hAnsi="Segoe UI" w:cs="Segoe UI" w:eastAsia="Segoe UI"/>
            <w:b w:val="0"/>
            <w:color w:val="315F5B"/>
            <w:sz w:val="21"/>
            <w:szCs w:val="21"/>
            <w:rtl w:val="true"/>
            <w:bCs w:val="false"/>
          </w:rPr>
          <w:t>[٥٨٧] صحيح مسلم ١٨٠٠ أ خبر ابن مسعود وأبي جهل؛ </w:t>
        </w:r>
      </w:hyperlink>
    </w:p>
    <w:p>
      <w:bookmarkStart w:id="385" w:name="block_430"/>
      <w:pPr>
        <w:pStyle w:val="Heading2"/>
        <w:keepNext/>
        <w:widowControl/>
        <w:bidi w:val="true"/>
        <w:spacing w:before="300" w:after="140" w:line="283" w:lineRule="auto"/>
        <w:jc w:val="start"/>
      </w:pPr>
      <w:r>
        <w:rPr>
          <w:rFonts w:ascii="Segoe UI" w:hAnsi="Segoe UI" w:cs="Segoe UI" w:eastAsia="Segoe UI"/>
          <w:b/>
          <w:i w:val="0"/>
          <w:color w:val="967B53"/>
          <w:sz w:val="34"/>
          <w:szCs w:val="34"/>
          <w:rtl w:val="true"/>
          <w:bCs w:val="true"/>
          <w:iCs w:val="false"/>
        </w:rPr>
        <w:t xml:space="preserve">٤٣٠  </w:t>
      </w:r>
      <w:bookmarkEnd w:id="385"/>
      <w:r>
        <w:rPr>
          <w:rFonts w:ascii="Segoe UI" w:hAnsi="Segoe UI" w:cs="Segoe UI" w:eastAsia="Segoe UI"/>
          <w:b/>
          <w:i w:val="0"/>
          <w:color w:val="315F5B"/>
          <w:sz w:val="34"/>
          <w:szCs w:val="34"/>
          <w:rtl w:val="true"/>
          <w:bCs w:val="true"/>
          <w:iCs w:val="false"/>
        </w:rPr>
        <w:t>الحوار الثابت مع أبي جهل</w:t>
      </w:r>
    </w:p>
    <w:p>
      <w:pPr>
        <w:keepNext/>
        <w:widowControl/>
        <w:spacing w:before="40" w:after="120" w:line="276" w:lineRule="auto"/>
        <w:bidi w:val="true"/>
        <w:jc w:val="start"/>
      </w:pPr>
      <w:r>
        <w:rPr>
          <w:rFonts w:ascii="Segoe UI" w:hAnsi="Segoe UI" w:cs="Segoe UI" w:eastAsia="Segoe UI"/>
          <w:b/>
          <w:color w:val="967B53"/>
          <w:sz w:val="23"/>
          <w:szCs w:val="23"/>
          <w:rtl w:val="true"/>
          <w:bCs w:val="true"/>
        </w:rPr>
        <w:t>النص المصحّح للمذاكرة</w:t>
      </w:r>
    </w:p>
    <w:p>
      <w:pPr>
        <w:keepNext w:val="0"/>
        <w:keepLines w:val="0"/>
        <w:widowControl/>
        <w:bidi w:val="true"/>
        <w:spacing w:before="0" w:after="180" w:line="307" w:lineRule="auto"/>
        <w:jc w:val="both"/>
      </w:pPr>
      <w:r>
        <w:rPr>
          <w:rFonts w:ascii="Segoe UI" w:hAnsi="Segoe UI" w:cs="Segoe UI" w:eastAsia="Segoe UI"/>
          <w:b w:val="0"/>
          <w:i w:val="0"/>
          <w:color w:val="30383D"/>
          <w:sz w:val="28"/>
          <w:szCs w:val="28"/>
          <w:rtl w:val="true"/>
          <w:bCs w:val="false"/>
          <w:iCs w:val="false"/>
        </w:rPr>
        <w:t>فأخذ ابن مسعود بلحيته وقال له: «آأنت أبو جهل؟». فرد أبو جهل: «وهل فوق رجل قتلتموه، أو رجل قتله قومه؟».</w:t>
      </w:r>
    </w:p>
    <w:p>
      <w:pPr>
        <w:keepNext/>
        <w:keepLines w:val="0"/>
        <w:widowControl/>
        <w:bidi w:val="true"/>
        <w:spacing w:before="0" w:after="180" w:line="307" w:lineRule="auto"/>
        <w:jc w:val="both"/>
      </w:pPr>
      <w:r>
        <w:rPr>
          <w:rFonts w:ascii="Segoe UI" w:hAnsi="Segoe UI" w:cs="Segoe UI" w:eastAsia="Segoe UI"/>
          <w:b w:val="0"/>
          <w:i w:val="0"/>
          <w:color w:val="30383D"/>
          <w:sz w:val="28"/>
          <w:szCs w:val="28"/>
          <w:rtl w:val="true"/>
          <w:bCs w:val="false"/>
          <w:iCs w:val="false"/>
        </w:rPr>
        <w:t>ده الحوار اللي ثبت في صحيح البخاري في هذا الموضع؛ وكان أبو جهل وقتها مصابًا إصابة شديدة، ولسه قادر يرد.</w:t>
      </w:r>
    </w:p>
    <w:p>
      <w:pPr>
        <w:keepNext/>
        <w:widowControl/>
        <w:spacing w:before="140" w:after="120" w:line="276" w:lineRule="auto"/>
        <w:bidi w:val="true"/>
        <w:jc w:val="start"/>
      </w:pPr>
      <w:r>
        <w:rPr>
          <w:rFonts w:ascii="Segoe UI" w:hAnsi="Segoe UI" w:cs="Segoe UI" w:eastAsia="Segoe UI"/>
          <w:b/>
          <w:color w:val="967B53"/>
          <w:sz w:val="23"/>
          <w:szCs w:val="23"/>
          <w:rtl w:val="true"/>
          <w:bCs w:val="true"/>
        </w:rPr>
        <w:t>النص الأصلي كما ورد في السكريبت للمقارنة فقط</w:t>
      </w:r>
    </w:p>
    <w:p>
      <w:pPr>
        <w:keepNext w:val="0"/>
        <w:widowControl/>
        <w:spacing w:before="0" w:after="140" w:line="307" w:lineRule="auto"/>
        <w:bidi w:val="true"/>
        <w:jc w:val="both"/>
      </w:pPr>
      <w:r>
        <w:rPr>
          <w:rFonts w:ascii="Segoe UI" w:hAnsi="Segoe UI" w:cs="Segoe UI" w:eastAsia="Segoe UI"/>
          <w:b w:val="0"/>
          <w:color w:val="68777D"/>
          <w:sz w:val="25"/>
          <w:szCs w:val="25"/>
          <w:rtl w:val="true"/>
          <w:bCs w:val="false"/>
        </w:rPr>
        <w:t>تسمع عننا ا فراح سيدنا عبد الله بن مسعود لغايه ما لقاه نايم على ضهره كده وفي الرمق الاخير فاول ما شاف ابن مسعود قال لله م اللي كسب هو خلاص بيموت لمن الغلبه اليوم يا رويعي الغنم بيشتم سيدنا عبد الله بن مسعود رويعي مصغر راعي ياه ده انت كنت عيل صغير بع مين اللي كسب النهارده بص الكبر وهو بيموت فقال لله ورسوله ومات ابو جهل في المشهد ده وكان يوم فرقان زي ما</w:t>
      </w:r>
    </w:p>
    <w:p>
      <w:pPr>
        <w:keepNext/>
        <w:widowControl/>
        <w:spacing w:before="140" w:after="120" w:line="276" w:lineRule="auto"/>
        <w:bidi w:val="true"/>
        <w:jc w:val="start"/>
      </w:pPr>
      <w:r>
        <w:rPr>
          <w:rFonts w:ascii="Segoe UI" w:hAnsi="Segoe UI" w:cs="Segoe UI" w:eastAsia="Segoe UI"/>
          <w:b/>
          <w:color w:val="967B53"/>
          <w:sz w:val="23"/>
          <w:szCs w:val="23"/>
          <w:rtl w:val="true"/>
          <w:bCs w:val="true"/>
        </w:rPr>
        <w:t>سبب التصحيح ومراجعة المعلومة</w:t>
      </w:r>
    </w:p>
    <w:p>
      <w:pPr>
        <w:keepNext/>
        <w:widowControl/>
        <w:spacing w:before="0" w:after="140" w:line="300" w:lineRule="auto"/>
        <w:bidi w:val="true"/>
        <w:jc w:val="both"/>
      </w:pPr>
      <w:r>
        <w:rPr>
          <w:rFonts w:ascii="Segoe UI" w:hAnsi="Segoe UI" w:cs="Segoe UI" w:eastAsia="Segoe UI"/>
          <w:b w:val="0"/>
          <w:color w:val="30383D"/>
          <w:sz w:val="24"/>
          <w:szCs w:val="24"/>
          <w:rtl w:val="true"/>
          <w:bCs w:val="false"/>
        </w:rPr>
        <w:t>استُبدل الحوار المركب في التفريغ بلفظ البخاري الثابت. سؤال «لمن الدائرة اليوم؟» وجواب «لله ولرسوله» مذكوران في أخبار السيرة، لكنهما ليسا لفظ هذا الحديث الصحيح. وزيادة «يا رويعي الغنم» يرويها ابن إسحاق هنا عن رجال من بني مخزوم لم يسمهم؛ فلا تُدمج الزيادتان مع حديث الصحيحين على أنهما إسناد واحد. لا يلزم من هذا نفي كل رواية للحوار أو الحكم عليها كلها بالوضع. ولم تُثبت هيئة الاستلقاء على الظهر أو الجزم بأنه مات فور الجواب؛ ثبوت بقاء الرمق لا يثبت هذه التفاصيل.</w:t>
      </w:r>
    </w:p>
    <w:p>
      <w:pPr>
        <w:keepNext w:val="0"/>
        <w:keepLines/>
        <w:widowControl/>
        <w:bidi w:val="true"/>
        <w:spacing w:after="300" w:before="20" w:line="288" w:lineRule="auto"/>
        <w:jc w:val="start"/>
      </w:pPr>
      <w:r>
        <w:rPr>
          <w:rFonts w:ascii="Segoe UI" w:hAnsi="Segoe UI" w:cs="Segoe UI" w:eastAsia="Segoe UI"/>
          <w:b w:val="0"/>
          <w:i w:val="0"/>
          <w:color w:val="68777D"/>
          <w:sz w:val="17"/>
          <w:szCs w:val="17"/>
          <w:rtl w:val="true"/>
          <w:bCs w:val="false"/>
          <w:iCs w:val="false"/>
        </w:rPr>
        <w:t>موضعه في التفريغ ٥:٢٠:٠٩ إلى ٥:٢٠:٤٠   |   المصادر</w:t>
      </w:r>
      <w:r>
        <w:rPr>
          <w:rFonts w:ascii="Segoe UI" w:hAnsi="Segoe UI" w:cs="Segoe UI" w:eastAsia="Segoe UI"/>
          <w:b w:val="0"/>
          <w:i w:val="0"/>
          <w:color w:val="68777D"/>
          <w:sz w:val="17"/>
          <w:szCs w:val="17"/>
          <w:rtl w:val="true"/>
          <w:bCs w:val="false"/>
          <w:iCs w:val="false"/>
        </w:rPr>
        <w:t xml:space="preserve">  </w:t>
      </w:r>
      <w:hyperlink w:anchor="src_586">
        <w:r>
          <w:rPr>
            <w:rFonts w:ascii="Segoe UI" w:hAnsi="Segoe UI" w:cs="Segoe UI" w:eastAsia="Segoe UI"/>
            <w:b w:val="0"/>
            <w:color w:val="315F5B"/>
            <w:sz w:val="21"/>
            <w:szCs w:val="21"/>
            <w:rtl w:val="true"/>
            <w:bCs w:val="false"/>
          </w:rPr>
          <w:t>[٥٨٦] صحيح البخاري ٣٩٦٢ ذهاب ابن مسعود إلى أبي جهل وإدراكه حيًا بعد ضربه؛ </w:t>
        </w:r>
      </w:hyperlink>
      <w:r>
        <w:rPr>
          <w:rFonts w:ascii="Segoe UI" w:hAnsi="Segoe UI" w:cs="Segoe UI" w:eastAsia="Segoe UI"/>
          <w:b w:val="0"/>
          <w:i w:val="0"/>
          <w:color w:val="68777D"/>
          <w:sz w:val="17"/>
          <w:szCs w:val="17"/>
          <w:rtl w:val="true"/>
          <w:bCs w:val="false"/>
          <w:iCs w:val="false"/>
        </w:rPr>
        <w:t xml:space="preserve">  </w:t>
      </w:r>
      <w:hyperlink w:anchor="src_587">
        <w:r>
          <w:rPr>
            <w:rFonts w:ascii="Segoe UI" w:hAnsi="Segoe UI" w:cs="Segoe UI" w:eastAsia="Segoe UI"/>
            <w:b w:val="0"/>
            <w:color w:val="315F5B"/>
            <w:sz w:val="21"/>
            <w:szCs w:val="21"/>
            <w:rtl w:val="true"/>
            <w:bCs w:val="false"/>
          </w:rPr>
          <w:t>[٥٨٧] صحيح مسلم ١٨٠٠ أ خبر ابن مسعود وأبي جهل؛ </w:t>
        </w:r>
      </w:hyperlink>
      <w:r>
        <w:rPr>
          <w:rFonts w:ascii="Segoe UI" w:hAnsi="Segoe UI" w:cs="Segoe UI" w:eastAsia="Segoe UI"/>
          <w:b w:val="0"/>
          <w:i w:val="0"/>
          <w:color w:val="68777D"/>
          <w:sz w:val="17"/>
          <w:szCs w:val="17"/>
          <w:rtl w:val="true"/>
          <w:bCs w:val="false"/>
          <w:iCs w:val="false"/>
        </w:rPr>
        <w:t xml:space="preserve">  </w:t>
      </w:r>
      <w:hyperlink w:anchor="src_588">
        <w:r>
          <w:rPr>
            <w:rFonts w:ascii="Segoe UI" w:hAnsi="Segoe UI" w:cs="Segoe UI" w:eastAsia="Segoe UI"/>
            <w:b w:val="0"/>
            <w:color w:val="315F5B"/>
            <w:sz w:val="21"/>
            <w:szCs w:val="21"/>
            <w:rtl w:val="true"/>
            <w:bCs w:val="false"/>
          </w:rPr>
          <w:t>[٥٨٨] سيرة ابن هشام خبر الحوار مع أبي جهل ولفظ رويعي الغنم للمقارنة؛ </w:t>
        </w:r>
      </w:hyperlink>
      <w:r>
        <w:rPr>
          <w:rFonts w:ascii="Segoe UI" w:hAnsi="Segoe UI" w:cs="Segoe UI" w:eastAsia="Segoe UI"/>
          <w:b w:val="0"/>
          <w:i w:val="0"/>
          <w:color w:val="68777D"/>
          <w:sz w:val="17"/>
          <w:szCs w:val="17"/>
          <w:rtl w:val="true"/>
          <w:bCs w:val="false"/>
          <w:iCs w:val="false"/>
        </w:rPr>
        <w:t xml:space="preserve">  </w:t>
      </w:r>
      <w:hyperlink w:anchor="src_589">
        <w:r>
          <w:rPr>
            <w:rFonts w:ascii="Segoe UI" w:hAnsi="Segoe UI" w:cs="Segoe UI" w:eastAsia="Segoe UI"/>
            <w:b w:val="0"/>
            <w:color w:val="315F5B"/>
            <w:sz w:val="21"/>
            <w:szCs w:val="21"/>
            <w:rtl w:val="true"/>
            <w:bCs w:val="false"/>
          </w:rPr>
          <w:t>[٥٨٩] عيون الأثر لابن سيد الناس طرق أخبار بدر والحوار مع أبي جهل للمقارنة؛ </w:t>
        </w:r>
      </w:hyperlink>
      <w:r>
        <w:rPr>
          <w:rFonts w:ascii="Segoe UI" w:hAnsi="Segoe UI" w:cs="Segoe UI" w:eastAsia="Segoe UI"/>
          <w:b w:val="0"/>
          <w:i w:val="0"/>
          <w:color w:val="68777D"/>
          <w:sz w:val="17"/>
          <w:szCs w:val="17"/>
          <w:rtl w:val="true"/>
          <w:bCs w:val="false"/>
          <w:iCs w:val="false"/>
        </w:rPr>
        <w:t xml:space="preserve">  </w:t>
      </w:r>
      <w:hyperlink w:anchor="src_590">
        <w:r>
          <w:rPr>
            <w:rFonts w:ascii="Segoe UI" w:hAnsi="Segoe UI" w:cs="Segoe UI" w:eastAsia="Segoe UI"/>
            <w:b w:val="0"/>
            <w:color w:val="315F5B"/>
            <w:sz w:val="21"/>
            <w:szCs w:val="21"/>
            <w:rtl w:val="true"/>
            <w:bCs w:val="false"/>
          </w:rPr>
          <w:t>[٥٩٠] بحث أسانيد الروايات في مقتل أبي جهل وبيان إبهام رجال بني مخزوم؛ </w:t>
        </w:r>
      </w:hyperlink>
    </w:p>
    <w:p>
      <w:bookmarkStart w:id="386" w:name="block_431"/>
      <w:pPr>
        <w:pStyle w:val="Heading2"/>
        <w:keepNext/>
        <w:widowControl/>
        <w:bidi w:val="true"/>
        <w:spacing w:before="300" w:after="140" w:line="283" w:lineRule="auto"/>
        <w:jc w:val="start"/>
      </w:pPr>
      <w:r>
        <w:rPr>
          <w:rFonts w:ascii="Segoe UI" w:hAnsi="Segoe UI" w:cs="Segoe UI" w:eastAsia="Segoe UI"/>
          <w:b/>
          <w:i w:val="0"/>
          <w:color w:val="967B53"/>
          <w:sz w:val="34"/>
          <w:szCs w:val="34"/>
          <w:rtl w:val="true"/>
          <w:bCs w:val="true"/>
          <w:iCs w:val="false"/>
        </w:rPr>
        <w:t xml:space="preserve">٤٣١  </w:t>
      </w:r>
      <w:bookmarkEnd w:id="386"/>
      <w:r>
        <w:rPr>
          <w:rFonts w:ascii="Segoe UI" w:hAnsi="Segoe UI" w:cs="Segoe UI" w:eastAsia="Segoe UI"/>
          <w:b/>
          <w:i w:val="0"/>
          <w:color w:val="315F5B"/>
          <w:sz w:val="34"/>
          <w:szCs w:val="34"/>
          <w:rtl w:val="true"/>
          <w:bCs w:val="true"/>
          <w:iCs w:val="false"/>
        </w:rPr>
        <w:t>بدر يوم الفرقان</w:t>
      </w:r>
    </w:p>
    <w:p>
      <w:pPr>
        <w:keepNext/>
        <w:widowControl/>
        <w:spacing w:before="40" w:after="120" w:line="276" w:lineRule="auto"/>
        <w:bidi w:val="true"/>
        <w:jc w:val="start"/>
      </w:pPr>
      <w:r>
        <w:rPr>
          <w:rFonts w:ascii="Segoe UI" w:hAnsi="Segoe UI" w:cs="Segoe UI" w:eastAsia="Segoe UI"/>
          <w:b/>
          <w:color w:val="967B53"/>
          <w:sz w:val="23"/>
          <w:szCs w:val="23"/>
          <w:rtl w:val="true"/>
          <w:bCs w:val="true"/>
        </w:rPr>
        <w:t>النص المصحّح للمذاكرة</w:t>
      </w:r>
    </w:p>
    <w:p>
      <w:pPr>
        <w:keepNext/>
        <w:keepLines w:val="0"/>
        <w:widowControl/>
        <w:bidi w:val="true"/>
        <w:spacing w:before="0" w:after="180" w:line="307" w:lineRule="auto"/>
        <w:jc w:val="both"/>
      </w:pPr>
      <w:r>
        <w:rPr>
          <w:rFonts w:ascii="Segoe UI" w:hAnsi="Segoe UI" w:cs="Segoe UI" w:eastAsia="Segoe UI"/>
          <w:b w:val="0"/>
          <w:i w:val="0"/>
          <w:color w:val="30383D"/>
          <w:sz w:val="28"/>
          <w:szCs w:val="28"/>
          <w:rtl w:val="true"/>
          <w:bCs w:val="false"/>
          <w:iCs w:val="false"/>
        </w:rPr>
        <w:t xml:space="preserve">وكان يوم بدر يوم فرقان، قال تعالى: </w:t>
      </w:r>
      <w:r>
        <w:rPr>
          <w:rFonts w:ascii="Traditional Arabic" w:hAnsi="Traditional Arabic" w:cs="Traditional Arabic" w:eastAsia="Traditional Arabic"/>
          <w:b w:val="0"/>
          <w:i w:val="0"/>
          <w:color w:val="385E59"/>
          <w:sz w:val="36"/>
          <w:szCs w:val="36"/>
          <w:rtl w:val="true"/>
          <w:bCs w:val="false"/>
          <w:iCs w:val="false"/>
        </w:rPr>
        <w:t>﴿يَوْمَ الْفُرْقَانِ يَوْمَ الْتَقَى الْجَمْعَانِ﴾</w:t>
      </w:r>
      <w:r>
        <w:rPr>
          <w:rFonts w:ascii="Segoe UI" w:hAnsi="Segoe UI" w:cs="Segoe UI" w:eastAsia="Segoe UI"/>
          <w:b w:val="0"/>
          <w:i w:val="0"/>
          <w:color w:val="30383D"/>
          <w:sz w:val="28"/>
          <w:szCs w:val="28"/>
          <w:rtl w:val="true"/>
          <w:bCs w:val="false"/>
          <w:iCs w:val="false"/>
        </w:rPr>
        <w:t xml:space="preserve"> [الأنفال: ٤١].</w:t>
      </w:r>
    </w:p>
    <w:p>
      <w:pPr>
        <w:keepNext/>
        <w:widowControl/>
        <w:spacing w:before="140" w:after="120" w:line="276" w:lineRule="auto"/>
        <w:bidi w:val="true"/>
        <w:jc w:val="start"/>
      </w:pPr>
      <w:r>
        <w:rPr>
          <w:rFonts w:ascii="Segoe UI" w:hAnsi="Segoe UI" w:cs="Segoe UI" w:eastAsia="Segoe UI"/>
          <w:b/>
          <w:color w:val="967B53"/>
          <w:sz w:val="23"/>
          <w:szCs w:val="23"/>
          <w:rtl w:val="true"/>
          <w:bCs w:val="true"/>
        </w:rPr>
        <w:t>النص الأصلي كما ورد في السكريبت للمقارنة فقط</w:t>
      </w:r>
    </w:p>
    <w:p>
      <w:pPr>
        <w:keepNext w:val="0"/>
        <w:widowControl/>
        <w:spacing w:before="0" w:after="140" w:line="307" w:lineRule="auto"/>
        <w:bidi w:val="true"/>
        <w:jc w:val="both"/>
      </w:pPr>
      <w:r>
        <w:rPr>
          <w:rFonts w:ascii="Segoe UI" w:hAnsi="Segoe UI" w:cs="Segoe UI" w:eastAsia="Segoe UI"/>
          <w:b w:val="0"/>
          <w:color w:val="68777D"/>
          <w:sz w:val="25"/>
          <w:szCs w:val="25"/>
          <w:rtl w:val="true"/>
          <w:bCs w:val="false"/>
        </w:rPr>
        <w:t>ربنا قال يوم الفرقان يوم التقى</w:t>
      </w:r>
    </w:p>
    <w:p>
      <w:pPr>
        <w:keepNext/>
        <w:widowControl/>
        <w:spacing w:before="140" w:after="120" w:line="276" w:lineRule="auto"/>
        <w:bidi w:val="true"/>
        <w:jc w:val="start"/>
      </w:pPr>
      <w:r>
        <w:rPr>
          <w:rFonts w:ascii="Segoe UI" w:hAnsi="Segoe UI" w:cs="Segoe UI" w:eastAsia="Segoe UI"/>
          <w:b/>
          <w:color w:val="967B53"/>
          <w:sz w:val="23"/>
          <w:szCs w:val="23"/>
          <w:rtl w:val="true"/>
          <w:bCs w:val="true"/>
        </w:rPr>
        <w:t>سبب التصحيح ومراجعة المعلومة</w:t>
      </w:r>
    </w:p>
    <w:p>
      <w:pPr>
        <w:keepNext/>
        <w:widowControl/>
        <w:spacing w:before="0" w:after="140" w:line="300" w:lineRule="auto"/>
        <w:bidi w:val="true"/>
        <w:jc w:val="both"/>
      </w:pPr>
      <w:r>
        <w:rPr>
          <w:rFonts w:ascii="Segoe UI" w:hAnsi="Segoe UI" w:cs="Segoe UI" w:eastAsia="Segoe UI"/>
          <w:b w:val="0"/>
          <w:color w:val="30383D"/>
          <w:sz w:val="24"/>
          <w:szCs w:val="24"/>
          <w:rtl w:val="true"/>
          <w:bCs w:val="false"/>
        </w:rPr>
        <w:t>ضُبط الاقتباس القرآني ونُسب إلى الأنفال ٤١، ووُصل ما فصلته الموسيقى في التفريغ. ولم تُجعل الآية توثيقًا مستقلًا لألفاظ الحوار الذي سبقها.</w:t>
      </w:r>
    </w:p>
    <w:p>
      <w:pPr>
        <w:keepNext w:val="0"/>
        <w:keepLines/>
        <w:widowControl/>
        <w:bidi w:val="true"/>
        <w:spacing w:after="300" w:before="20" w:line="288" w:lineRule="auto"/>
        <w:jc w:val="start"/>
      </w:pPr>
      <w:r>
        <w:rPr>
          <w:rFonts w:ascii="Segoe UI" w:hAnsi="Segoe UI" w:cs="Segoe UI" w:eastAsia="Segoe UI"/>
          <w:b w:val="0"/>
          <w:i w:val="0"/>
          <w:color w:val="68777D"/>
          <w:sz w:val="17"/>
          <w:szCs w:val="17"/>
          <w:rtl w:val="true"/>
          <w:bCs w:val="false"/>
          <w:iCs w:val="false"/>
        </w:rPr>
        <w:t>موضعه في التفريغ ٥:٢٠:٤٠ إلى ٥:٢٠:٥٢   |   المصادر</w:t>
      </w:r>
      <w:r>
        <w:rPr>
          <w:rFonts w:ascii="Segoe UI" w:hAnsi="Segoe UI" w:cs="Segoe UI" w:eastAsia="Segoe UI"/>
          <w:b w:val="0"/>
          <w:i w:val="0"/>
          <w:color w:val="68777D"/>
          <w:sz w:val="17"/>
          <w:szCs w:val="17"/>
          <w:rtl w:val="true"/>
          <w:bCs w:val="false"/>
          <w:iCs w:val="false"/>
        </w:rPr>
        <w:t xml:space="preserve">  </w:t>
      </w:r>
      <w:hyperlink w:anchor="src_543">
        <w:r>
          <w:rPr>
            <w:rFonts w:ascii="Segoe UI" w:hAnsi="Segoe UI" w:cs="Segoe UI" w:eastAsia="Segoe UI"/>
            <w:b w:val="0"/>
            <w:color w:val="315F5B"/>
            <w:sz w:val="21"/>
            <w:szCs w:val="21"/>
            <w:rtl w:val="true"/>
            <w:bCs w:val="false"/>
          </w:rPr>
          <w:t>[٥٤٣] سورة الأنفال الآية ٤١ يوم الفرقان يوم التقى الجمعان؛ </w:t>
        </w:r>
      </w:hyperlink>
    </w:p>
    <w:p>
      <w:bookmarkStart w:id="387" w:name="block_432"/>
      <w:pPr>
        <w:pStyle w:val="Heading2"/>
        <w:keepNext/>
        <w:widowControl/>
        <w:bidi w:val="true"/>
        <w:spacing w:before="300" w:after="140" w:line="283" w:lineRule="auto"/>
        <w:jc w:val="start"/>
      </w:pPr>
      <w:r>
        <w:rPr>
          <w:rFonts w:ascii="Segoe UI" w:hAnsi="Segoe UI" w:cs="Segoe UI" w:eastAsia="Segoe UI"/>
          <w:b/>
          <w:i w:val="0"/>
          <w:color w:val="967B53"/>
          <w:sz w:val="34"/>
          <w:szCs w:val="34"/>
          <w:rtl w:val="true"/>
          <w:bCs w:val="true"/>
          <w:iCs w:val="false"/>
        </w:rPr>
        <w:t xml:space="preserve">٤٣٢  </w:t>
      </w:r>
      <w:bookmarkEnd w:id="387"/>
      <w:r>
        <w:rPr>
          <w:rFonts w:ascii="Segoe UI" w:hAnsi="Segoe UI" w:cs="Segoe UI" w:eastAsia="Segoe UI"/>
          <w:b/>
          <w:i w:val="0"/>
          <w:color w:val="315F5B"/>
          <w:sz w:val="34"/>
          <w:szCs w:val="34"/>
          <w:rtl w:val="true"/>
          <w:bCs w:val="true"/>
          <w:iCs w:val="false"/>
        </w:rPr>
        <w:t>قتلى المشركين في بدر</w:t>
      </w:r>
    </w:p>
    <w:p>
      <w:pPr>
        <w:keepNext/>
        <w:widowControl/>
        <w:spacing w:before="40" w:after="120" w:line="276" w:lineRule="auto"/>
        <w:bidi w:val="true"/>
        <w:jc w:val="start"/>
      </w:pPr>
      <w:r>
        <w:rPr>
          <w:rFonts w:ascii="Segoe UI" w:hAnsi="Segoe UI" w:cs="Segoe UI" w:eastAsia="Segoe UI"/>
          <w:b/>
          <w:color w:val="967B53"/>
          <w:sz w:val="23"/>
          <w:szCs w:val="23"/>
          <w:rtl w:val="true"/>
          <w:bCs w:val="true"/>
        </w:rPr>
        <w:t>النص المصحّح للمذاكرة</w:t>
      </w:r>
    </w:p>
    <w:p>
      <w:pPr>
        <w:keepNext/>
        <w:keepLines w:val="0"/>
        <w:widowControl/>
        <w:bidi w:val="true"/>
        <w:spacing w:before="0" w:after="180" w:line="307" w:lineRule="auto"/>
        <w:jc w:val="both"/>
      </w:pPr>
      <w:r>
        <w:rPr>
          <w:rFonts w:ascii="Segoe UI" w:hAnsi="Segoe UI" w:cs="Segoe UI" w:eastAsia="Segoe UI"/>
          <w:b w:val="0"/>
          <w:i w:val="0"/>
          <w:color w:val="30383D"/>
          <w:sz w:val="28"/>
          <w:szCs w:val="28"/>
          <w:rtl w:val="true"/>
          <w:bCs w:val="false"/>
          <w:iCs w:val="false"/>
        </w:rPr>
        <w:t>وقُتل من المشركين في بدر سبعون، وأُسر سبعون، زي ما جاء في صحيح مسلم. وكان من قتلاهم أبو جهل وأمية بن خلف.</w:t>
      </w:r>
    </w:p>
    <w:p>
      <w:pPr>
        <w:keepNext/>
        <w:widowControl/>
        <w:spacing w:before="140" w:after="120" w:line="276" w:lineRule="auto"/>
        <w:bidi w:val="true"/>
        <w:jc w:val="start"/>
      </w:pPr>
      <w:r>
        <w:rPr>
          <w:rFonts w:ascii="Segoe UI" w:hAnsi="Segoe UI" w:cs="Segoe UI" w:eastAsia="Segoe UI"/>
          <w:b/>
          <w:color w:val="967B53"/>
          <w:sz w:val="23"/>
          <w:szCs w:val="23"/>
          <w:rtl w:val="true"/>
          <w:bCs w:val="true"/>
        </w:rPr>
        <w:t>النص الأصلي كما ورد في السكريبت للمقارنة فقط</w:t>
      </w:r>
    </w:p>
    <w:p>
      <w:pPr>
        <w:keepNext w:val="0"/>
        <w:widowControl/>
        <w:spacing w:before="0" w:after="140" w:line="307" w:lineRule="auto"/>
        <w:bidi w:val="true"/>
        <w:jc w:val="both"/>
      </w:pPr>
      <w:r>
        <w:rPr>
          <w:rFonts w:ascii="Segoe UI" w:hAnsi="Segoe UI" w:cs="Segoe UI" w:eastAsia="Segoe UI"/>
          <w:b w:val="0"/>
          <w:color w:val="68777D"/>
          <w:sz w:val="25"/>
          <w:szCs w:val="25"/>
          <w:rtl w:val="true"/>
          <w:bCs w:val="false"/>
        </w:rPr>
        <w:t>الجمعان واتبقى كم موقف في موقعه بدر حابب احكيه لكم قبل فرار المشركين باقي الجيش بعد ما قتل منهم 70 من كبار كبار المشركين ابو جهل اتقتل بن خلف سيدنا بلال قتله في</w:t>
      </w:r>
    </w:p>
    <w:p>
      <w:pPr>
        <w:keepNext/>
        <w:widowControl/>
        <w:spacing w:before="140" w:after="120" w:line="276" w:lineRule="auto"/>
        <w:bidi w:val="true"/>
        <w:jc w:val="start"/>
      </w:pPr>
      <w:r>
        <w:rPr>
          <w:rFonts w:ascii="Segoe UI" w:hAnsi="Segoe UI" w:cs="Segoe UI" w:eastAsia="Segoe UI"/>
          <w:b/>
          <w:color w:val="967B53"/>
          <w:sz w:val="23"/>
          <w:szCs w:val="23"/>
          <w:rtl w:val="true"/>
          <w:bCs w:val="true"/>
        </w:rPr>
        <w:t>سبب التصحيح ومراجعة المعلومة</w:t>
      </w:r>
    </w:p>
    <w:p>
      <w:pPr>
        <w:keepNext/>
        <w:widowControl/>
        <w:spacing w:before="0" w:after="140" w:line="300" w:lineRule="auto"/>
        <w:bidi w:val="true"/>
        <w:jc w:val="both"/>
      </w:pPr>
      <w:r>
        <w:rPr>
          <w:rFonts w:ascii="Segoe UI" w:hAnsi="Segoe UI" w:cs="Segoe UI" w:eastAsia="Segoe UI"/>
          <w:b w:val="0"/>
          <w:color w:val="30383D"/>
          <w:sz w:val="24"/>
          <w:szCs w:val="24"/>
          <w:rtl w:val="true"/>
          <w:bCs w:val="false"/>
        </w:rPr>
        <w:t>صُحح تعميم «سبعين من كبار كبار المشركين»: العدد في الحديث لقتلى المشركين جميعًا، ولا يثبت أن كل واحد منهم كان من كبار الزعماء. ذُكر أبو جهل وأمية بمصدري خبريهما، وفُصل أصل مقتل أمية عن دعوى أن بلالًا قتله وحده.</w:t>
      </w:r>
    </w:p>
    <w:p>
      <w:pPr>
        <w:keepNext w:val="0"/>
        <w:keepLines/>
        <w:widowControl/>
        <w:bidi w:val="true"/>
        <w:spacing w:after="300" w:before="20" w:line="288" w:lineRule="auto"/>
        <w:jc w:val="start"/>
      </w:pPr>
      <w:r>
        <w:rPr>
          <w:rFonts w:ascii="Segoe UI" w:hAnsi="Segoe UI" w:cs="Segoe UI" w:eastAsia="Segoe UI"/>
          <w:b w:val="0"/>
          <w:i w:val="0"/>
          <w:color w:val="68777D"/>
          <w:sz w:val="17"/>
          <w:szCs w:val="17"/>
          <w:rtl w:val="true"/>
          <w:bCs w:val="false"/>
          <w:iCs w:val="false"/>
        </w:rPr>
        <w:t>موضعه في التفريغ ٥:٢٠:٥٢ إلى ٥:٢١:١١   |   المصادر</w:t>
      </w:r>
      <w:r>
        <w:rPr>
          <w:rFonts w:ascii="Segoe UI" w:hAnsi="Segoe UI" w:cs="Segoe UI" w:eastAsia="Segoe UI"/>
          <w:b w:val="0"/>
          <w:i w:val="0"/>
          <w:color w:val="68777D"/>
          <w:sz w:val="17"/>
          <w:szCs w:val="17"/>
          <w:rtl w:val="true"/>
          <w:bCs w:val="false"/>
          <w:iCs w:val="false"/>
        </w:rPr>
        <w:t xml:space="preserve">  </w:t>
      </w:r>
      <w:hyperlink w:anchor="src_501">
        <w:r>
          <w:rPr>
            <w:rFonts w:ascii="Segoe UI" w:hAnsi="Segoe UI" w:cs="Segoe UI" w:eastAsia="Segoe UI"/>
            <w:b w:val="0"/>
            <w:color w:val="315F5B"/>
            <w:sz w:val="21"/>
            <w:szCs w:val="21"/>
            <w:rtl w:val="true"/>
            <w:bCs w:val="false"/>
          </w:rPr>
          <w:t>[٥٠١] صحيح مسلم ١٧٦٣ رواية عمر في عدة المسلمين والمشركين يوم بدر؛ </w:t>
        </w:r>
      </w:hyperlink>
      <w:r>
        <w:rPr>
          <w:rFonts w:ascii="Segoe UI" w:hAnsi="Segoe UI" w:cs="Segoe UI" w:eastAsia="Segoe UI"/>
          <w:b w:val="0"/>
          <w:i w:val="0"/>
          <w:color w:val="68777D"/>
          <w:sz w:val="17"/>
          <w:szCs w:val="17"/>
          <w:rtl w:val="true"/>
          <w:bCs w:val="false"/>
          <w:iCs w:val="false"/>
        </w:rPr>
        <w:t xml:space="preserve">  </w:t>
      </w:r>
      <w:hyperlink w:anchor="src_586">
        <w:r>
          <w:rPr>
            <w:rFonts w:ascii="Segoe UI" w:hAnsi="Segoe UI" w:cs="Segoe UI" w:eastAsia="Segoe UI"/>
            <w:b w:val="0"/>
            <w:color w:val="315F5B"/>
            <w:sz w:val="21"/>
            <w:szCs w:val="21"/>
            <w:rtl w:val="true"/>
            <w:bCs w:val="false"/>
          </w:rPr>
          <w:t>[٥٨٦] صحيح البخاري ٣٩٦٢ ذهاب ابن مسعود إلى أبي جهل وإدراكه حيًا بعد ضربه؛ </w:t>
        </w:r>
      </w:hyperlink>
      <w:r>
        <w:rPr>
          <w:rFonts w:ascii="Segoe UI" w:hAnsi="Segoe UI" w:cs="Segoe UI" w:eastAsia="Segoe UI"/>
          <w:b w:val="0"/>
          <w:i w:val="0"/>
          <w:color w:val="68777D"/>
          <w:sz w:val="17"/>
          <w:szCs w:val="17"/>
          <w:rtl w:val="true"/>
          <w:bCs w:val="false"/>
          <w:iCs w:val="false"/>
        </w:rPr>
        <w:t xml:space="preserve">  </w:t>
      </w:r>
      <w:hyperlink w:anchor="src_591">
        <w:r>
          <w:rPr>
            <w:rFonts w:ascii="Segoe UI" w:hAnsi="Segoe UI" w:cs="Segoe UI" w:eastAsia="Segoe UI"/>
            <w:b w:val="0"/>
            <w:color w:val="315F5B"/>
            <w:sz w:val="21"/>
            <w:szCs w:val="21"/>
            <w:rtl w:val="true"/>
            <w:bCs w:val="false"/>
          </w:rPr>
          <w:t>[٥٩١] صحيح البخاري ٢٣٠١ خبر عبد الرحمن بن عوف وبلال ومقتل أمية بن خلف؛ </w:t>
        </w:r>
      </w:hyperlink>
    </w:p>
    <w:p>
      <w:bookmarkStart w:id="388" w:name="block_433"/>
      <w:pPr>
        <w:pStyle w:val="Heading2"/>
        <w:keepNext/>
        <w:widowControl/>
        <w:bidi w:val="true"/>
        <w:spacing w:before="300" w:after="140" w:line="283" w:lineRule="auto"/>
        <w:jc w:val="start"/>
      </w:pPr>
      <w:r>
        <w:rPr>
          <w:rFonts w:ascii="Segoe UI" w:hAnsi="Segoe UI" w:cs="Segoe UI" w:eastAsia="Segoe UI"/>
          <w:b/>
          <w:i w:val="0"/>
          <w:color w:val="967B53"/>
          <w:sz w:val="34"/>
          <w:szCs w:val="34"/>
          <w:rtl w:val="true"/>
          <w:bCs w:val="true"/>
          <w:iCs w:val="false"/>
        </w:rPr>
        <w:t xml:space="preserve">٤٣٣  </w:t>
      </w:r>
      <w:bookmarkEnd w:id="388"/>
      <w:r>
        <w:rPr>
          <w:rFonts w:ascii="Segoe UI" w:hAnsi="Segoe UI" w:cs="Segoe UI" w:eastAsia="Segoe UI"/>
          <w:b/>
          <w:i w:val="0"/>
          <w:color w:val="315F5B"/>
          <w:sz w:val="34"/>
          <w:szCs w:val="34"/>
          <w:rtl w:val="true"/>
          <w:bCs w:val="true"/>
          <w:iCs w:val="false"/>
        </w:rPr>
        <w:t>بلال وثباته على التوحيد</w:t>
      </w:r>
    </w:p>
    <w:p>
      <w:pPr>
        <w:keepNext/>
        <w:widowControl/>
        <w:spacing w:before="40" w:after="120" w:line="276" w:lineRule="auto"/>
        <w:bidi w:val="true"/>
        <w:jc w:val="start"/>
      </w:pPr>
      <w:r>
        <w:rPr>
          <w:rFonts w:ascii="Segoe UI" w:hAnsi="Segoe UI" w:cs="Segoe UI" w:eastAsia="Segoe UI"/>
          <w:b/>
          <w:color w:val="967B53"/>
          <w:sz w:val="23"/>
          <w:szCs w:val="23"/>
          <w:rtl w:val="true"/>
          <w:bCs w:val="true"/>
        </w:rPr>
        <w:t>النص المصحّح للمذاكرة</w:t>
      </w:r>
    </w:p>
    <w:p>
      <w:pPr>
        <w:keepNext/>
        <w:keepLines w:val="0"/>
        <w:widowControl/>
        <w:bidi w:val="true"/>
        <w:spacing w:before="0" w:after="180" w:line="307" w:lineRule="auto"/>
        <w:jc w:val="both"/>
      </w:pPr>
      <w:r>
        <w:rPr>
          <w:rFonts w:ascii="Segoe UI" w:hAnsi="Segoe UI" w:cs="Segoe UI" w:eastAsia="Segoe UI"/>
          <w:b w:val="0"/>
          <w:i w:val="0"/>
          <w:color w:val="30383D"/>
          <w:sz w:val="28"/>
          <w:szCs w:val="28"/>
          <w:rtl w:val="true"/>
          <w:bCs w:val="false"/>
          <w:iCs w:val="false"/>
        </w:rPr>
        <w:t>وسيدنا بلال رضي الله عنه كان من المسلمين اللي اتعذبوا في مكة؛ تحمل أذى المشركين، وفضل ثابتًا على توحيد ربنا، وهو يقول: «أحد أحد».</w:t>
      </w:r>
    </w:p>
    <w:p>
      <w:pPr>
        <w:keepNext/>
        <w:widowControl/>
        <w:spacing w:before="140" w:after="120" w:line="276" w:lineRule="auto"/>
        <w:bidi w:val="true"/>
        <w:jc w:val="start"/>
      </w:pPr>
      <w:r>
        <w:rPr>
          <w:rFonts w:ascii="Segoe UI" w:hAnsi="Segoe UI" w:cs="Segoe UI" w:eastAsia="Segoe UI"/>
          <w:b/>
          <w:color w:val="967B53"/>
          <w:sz w:val="23"/>
          <w:szCs w:val="23"/>
          <w:rtl w:val="true"/>
          <w:bCs w:val="true"/>
        </w:rPr>
        <w:t>النص الأصلي كما ورد في السكريبت للمقارنة فقط</w:t>
      </w:r>
    </w:p>
    <w:p>
      <w:pPr>
        <w:keepNext w:val="0"/>
        <w:widowControl/>
        <w:spacing w:before="0" w:after="140" w:line="307" w:lineRule="auto"/>
        <w:bidi w:val="true"/>
        <w:jc w:val="both"/>
      </w:pPr>
      <w:r>
        <w:rPr>
          <w:rFonts w:ascii="Segoe UI" w:hAnsi="Segoe UI" w:cs="Segoe UI" w:eastAsia="Segoe UI"/>
          <w:b w:val="0"/>
          <w:color w:val="68777D"/>
          <w:sz w:val="25"/>
          <w:szCs w:val="25"/>
          <w:rtl w:val="true"/>
          <w:bCs w:val="false"/>
        </w:rPr>
        <w:t>المعركه اميه بن خلف اللي كان بيحط الصخره الكبيره على بطن سيدنا بلال ويفضل سايبه في الحر كده في درجه حراره الله اعلم 50 ولا 60 وسيدنا بلال يقول احد احد فلما شافه في المعركه بيهجم عليه قال اميه عدو</w:t>
      </w:r>
    </w:p>
    <w:p>
      <w:pPr>
        <w:keepNext/>
        <w:widowControl/>
        <w:spacing w:before="140" w:after="120" w:line="276" w:lineRule="auto"/>
        <w:bidi w:val="true"/>
        <w:jc w:val="start"/>
      </w:pPr>
      <w:r>
        <w:rPr>
          <w:rFonts w:ascii="Segoe UI" w:hAnsi="Segoe UI" w:cs="Segoe UI" w:eastAsia="Segoe UI"/>
          <w:b/>
          <w:color w:val="967B53"/>
          <w:sz w:val="23"/>
          <w:szCs w:val="23"/>
          <w:rtl w:val="true"/>
          <w:bCs w:val="true"/>
        </w:rPr>
        <w:t>سبب التصحيح ومراجعة المعلومة</w:t>
      </w:r>
    </w:p>
    <w:p>
      <w:pPr>
        <w:keepNext/>
        <w:widowControl/>
        <w:spacing w:before="0" w:after="140" w:line="300" w:lineRule="auto"/>
        <w:bidi w:val="true"/>
        <w:jc w:val="both"/>
      </w:pPr>
      <w:r>
        <w:rPr>
          <w:rFonts w:ascii="Segoe UI" w:hAnsi="Segoe UI" w:cs="Segoe UI" w:eastAsia="Segoe UI"/>
          <w:b w:val="0"/>
          <w:color w:val="30383D"/>
          <w:sz w:val="24"/>
          <w:szCs w:val="24"/>
          <w:rtl w:val="true"/>
          <w:bCs w:val="false"/>
        </w:rPr>
        <w:t>أُبقي أصل تعذيب بلال وثباته بحديث ابن مسعود الحسن عند ابن ماجه. وحُذفت درجة الحرارة المتخيلة «خمسين أو ستين» لعدم وجود قياس منقول. وتفصيل الصخرة ووضعها على البطن لم يُنسب إلى هذا الحديث؛ الخبر المشهور في السيرة يذكر الصدر، ولا تُساوى تفاصيله بمجرد ذلك بالخبر المسند المعتمد هنا. هذه الفقرة للتذكير بالثابت، لا لإعادة كل أخبار تعذيبه.</w:t>
      </w:r>
    </w:p>
    <w:p>
      <w:pPr>
        <w:keepNext w:val="0"/>
        <w:keepLines/>
        <w:widowControl/>
        <w:bidi w:val="true"/>
        <w:spacing w:after="300" w:before="20" w:line="288" w:lineRule="auto"/>
        <w:jc w:val="start"/>
      </w:pPr>
      <w:r>
        <w:rPr>
          <w:rFonts w:ascii="Segoe UI" w:hAnsi="Segoe UI" w:cs="Segoe UI" w:eastAsia="Segoe UI"/>
          <w:b w:val="0"/>
          <w:i w:val="0"/>
          <w:color w:val="68777D"/>
          <w:sz w:val="17"/>
          <w:szCs w:val="17"/>
          <w:rtl w:val="true"/>
          <w:bCs w:val="false"/>
          <w:iCs w:val="false"/>
        </w:rPr>
        <w:t>موضعه في التفريغ ٥:٢١:١١ إلى ٥:٢١:٢٨   |   المصادر</w:t>
      </w:r>
      <w:r>
        <w:rPr>
          <w:rFonts w:ascii="Segoe UI" w:hAnsi="Segoe UI" w:cs="Segoe UI" w:eastAsia="Segoe UI"/>
          <w:b w:val="0"/>
          <w:i w:val="0"/>
          <w:color w:val="68777D"/>
          <w:sz w:val="17"/>
          <w:szCs w:val="17"/>
          <w:rtl w:val="true"/>
          <w:bCs w:val="false"/>
          <w:iCs w:val="false"/>
        </w:rPr>
        <w:t xml:space="preserve">  </w:t>
      </w:r>
      <w:hyperlink w:anchor="src_102">
        <w:r>
          <w:rPr>
            <w:rFonts w:ascii="Segoe UI" w:hAnsi="Segoe UI" w:cs="Segoe UI" w:eastAsia="Segoe UI"/>
            <w:b w:val="0"/>
            <w:color w:val="315F5B"/>
            <w:sz w:val="21"/>
            <w:szCs w:val="21"/>
            <w:rtl w:val="true"/>
            <w:bCs w:val="false"/>
          </w:rPr>
          <w:t>[١٠٢] سنن ابن ماجه ١٥٠ إظهار الإسلام وتعذيب المستضعفين وأحد أحد حسن في الطبعة؛ </w:t>
        </w:r>
      </w:hyperlink>
    </w:p>
    <w:p>
      <w:bookmarkStart w:id="389" w:name="block_434"/>
      <w:pPr>
        <w:pStyle w:val="Heading2"/>
        <w:keepNext/>
        <w:widowControl/>
        <w:bidi w:val="true"/>
        <w:spacing w:before="300" w:after="140" w:line="283" w:lineRule="auto"/>
        <w:jc w:val="start"/>
      </w:pPr>
      <w:r>
        <w:rPr>
          <w:rFonts w:ascii="Segoe UI" w:hAnsi="Segoe UI" w:cs="Segoe UI" w:eastAsia="Segoe UI"/>
          <w:b/>
          <w:i w:val="0"/>
          <w:color w:val="967B53"/>
          <w:sz w:val="34"/>
          <w:szCs w:val="34"/>
          <w:rtl w:val="true"/>
          <w:bCs w:val="true"/>
          <w:iCs w:val="false"/>
        </w:rPr>
        <w:t xml:space="preserve">٤٣٤  </w:t>
      </w:r>
      <w:bookmarkEnd w:id="389"/>
      <w:r>
        <w:rPr>
          <w:rFonts w:ascii="Segoe UI" w:hAnsi="Segoe UI" w:cs="Segoe UI" w:eastAsia="Segoe UI"/>
          <w:b/>
          <w:i w:val="0"/>
          <w:color w:val="315F5B"/>
          <w:sz w:val="34"/>
          <w:szCs w:val="34"/>
          <w:rtl w:val="true"/>
          <w:bCs w:val="true"/>
          <w:iCs w:val="false"/>
        </w:rPr>
        <w:t>بلال والأنصار ومقتل أمية</w:t>
      </w:r>
    </w:p>
    <w:p>
      <w:pPr>
        <w:keepNext/>
        <w:widowControl/>
        <w:spacing w:before="40" w:after="120" w:line="276" w:lineRule="auto"/>
        <w:bidi w:val="true"/>
        <w:jc w:val="start"/>
      </w:pPr>
      <w:r>
        <w:rPr>
          <w:rFonts w:ascii="Segoe UI" w:hAnsi="Segoe UI" w:cs="Segoe UI" w:eastAsia="Segoe UI"/>
          <w:b/>
          <w:color w:val="967B53"/>
          <w:sz w:val="23"/>
          <w:szCs w:val="23"/>
          <w:rtl w:val="true"/>
          <w:bCs w:val="true"/>
        </w:rPr>
        <w:t>النص المصحّح للمذاكرة</w:t>
      </w:r>
    </w:p>
    <w:p>
      <w:pPr>
        <w:keepNext w:val="0"/>
        <w:keepLines w:val="0"/>
        <w:widowControl/>
        <w:bidi w:val="true"/>
        <w:spacing w:before="0" w:after="180" w:line="307" w:lineRule="auto"/>
        <w:jc w:val="both"/>
      </w:pPr>
      <w:r>
        <w:rPr>
          <w:rFonts w:ascii="Segoe UI" w:hAnsi="Segoe UI" w:cs="Segoe UI" w:eastAsia="Segoe UI"/>
          <w:b w:val="0"/>
          <w:i w:val="0"/>
          <w:color w:val="30383D"/>
          <w:sz w:val="28"/>
          <w:szCs w:val="28"/>
          <w:rtl w:val="true"/>
          <w:bCs w:val="false"/>
          <w:iCs w:val="false"/>
        </w:rPr>
        <w:t>وفي بدر، كان عبد الرحمن بن عوف بيحاول يحمي أمية بن خلف، فشافه بلال، ونادى الأنصار، وقال: «لا نجوت إن نجا أمية».</w:t>
      </w:r>
    </w:p>
    <w:p>
      <w:pPr>
        <w:keepNext/>
        <w:keepLines w:val="0"/>
        <w:widowControl/>
        <w:bidi w:val="true"/>
        <w:spacing w:before="0" w:after="180" w:line="307" w:lineRule="auto"/>
        <w:jc w:val="both"/>
      </w:pPr>
      <w:r>
        <w:rPr>
          <w:rFonts w:ascii="Segoe UI" w:hAnsi="Segoe UI" w:cs="Segoe UI" w:eastAsia="Segoe UI"/>
          <w:b w:val="0"/>
          <w:i w:val="0"/>
          <w:color w:val="30383D"/>
          <w:sz w:val="28"/>
          <w:szCs w:val="28"/>
          <w:rtl w:val="true"/>
          <w:bCs w:val="false"/>
          <w:iCs w:val="false"/>
        </w:rPr>
        <w:t>فخرج مع بلال فريق من الأنصار، ولحقوا بأمية وقتلوه، رغم محاولة عبد الرحمن حمايته.</w:t>
      </w:r>
    </w:p>
    <w:p>
      <w:pPr>
        <w:keepNext/>
        <w:widowControl/>
        <w:spacing w:before="140" w:after="120" w:line="276" w:lineRule="auto"/>
        <w:bidi w:val="true"/>
        <w:jc w:val="start"/>
      </w:pPr>
      <w:r>
        <w:rPr>
          <w:rFonts w:ascii="Segoe UI" w:hAnsi="Segoe UI" w:cs="Segoe UI" w:eastAsia="Segoe UI"/>
          <w:b/>
          <w:color w:val="967B53"/>
          <w:sz w:val="23"/>
          <w:szCs w:val="23"/>
          <w:rtl w:val="true"/>
          <w:bCs w:val="true"/>
        </w:rPr>
        <w:t>النص الأصلي كما ورد في السكريبت للمقارنة فقط</w:t>
      </w:r>
    </w:p>
    <w:p>
      <w:pPr>
        <w:keepNext w:val="0"/>
        <w:widowControl/>
        <w:spacing w:before="0" w:after="140" w:line="307" w:lineRule="auto"/>
        <w:bidi w:val="true"/>
        <w:jc w:val="both"/>
      </w:pPr>
      <w:r>
        <w:rPr>
          <w:rFonts w:ascii="Segoe UI" w:hAnsi="Segoe UI" w:cs="Segoe UI" w:eastAsia="Segoe UI"/>
          <w:b w:val="0"/>
          <w:color w:val="68777D"/>
          <w:sz w:val="25"/>
          <w:szCs w:val="25"/>
          <w:rtl w:val="true"/>
          <w:bCs w:val="false"/>
        </w:rPr>
        <w:t>الله لا نجوت ان نجى وام اتله سيدنا بلال رضي الله عنه لكن من ضمن المشاهد العجيبه</w:t>
      </w:r>
    </w:p>
    <w:p>
      <w:pPr>
        <w:keepNext/>
        <w:widowControl/>
        <w:spacing w:before="140" w:after="120" w:line="276" w:lineRule="auto"/>
        <w:bidi w:val="true"/>
        <w:jc w:val="start"/>
      </w:pPr>
      <w:r>
        <w:rPr>
          <w:rFonts w:ascii="Segoe UI" w:hAnsi="Segoe UI" w:cs="Segoe UI" w:eastAsia="Segoe UI"/>
          <w:b/>
          <w:color w:val="967B53"/>
          <w:sz w:val="23"/>
          <w:szCs w:val="23"/>
          <w:rtl w:val="true"/>
          <w:bCs w:val="true"/>
        </w:rPr>
        <w:t>سبب التصحيح ومراجعة المعلومة</w:t>
      </w:r>
    </w:p>
    <w:p>
      <w:pPr>
        <w:keepNext/>
        <w:widowControl/>
        <w:spacing w:before="0" w:after="140" w:line="300" w:lineRule="auto"/>
        <w:bidi w:val="true"/>
        <w:jc w:val="both"/>
      </w:pPr>
      <w:r>
        <w:rPr>
          <w:rFonts w:ascii="Segoe UI" w:hAnsi="Segoe UI" w:cs="Segoe UI" w:eastAsia="Segoe UI"/>
          <w:b w:val="0"/>
          <w:color w:val="30383D"/>
          <w:sz w:val="24"/>
          <w:szCs w:val="24"/>
          <w:rtl w:val="true"/>
          <w:bCs w:val="false"/>
        </w:rPr>
        <w:t>صُححت صورة مبارزة منفردة ينقض فيها بلال على أمية ويقتله وحده. يثبت البخاري نداء بلال وخروج فريق من الأنصار معه، وأنهم أدركوا أمية وقتلوه مع محاولة عبد الرحمن منعه عنهم. لا يحدد هذا اللفظ بلالًا وحده صاحب الضربة القاتلة، ولا تُحوّل القصة إلى مشهد متخيل يخلو من بقية المشاركين.</w:t>
      </w:r>
    </w:p>
    <w:p>
      <w:pPr>
        <w:keepNext w:val="0"/>
        <w:keepLines/>
        <w:widowControl/>
        <w:bidi w:val="true"/>
        <w:spacing w:after="300" w:before="20" w:line="288" w:lineRule="auto"/>
        <w:jc w:val="start"/>
      </w:pPr>
      <w:r>
        <w:rPr>
          <w:rFonts w:ascii="Segoe UI" w:hAnsi="Segoe UI" w:cs="Segoe UI" w:eastAsia="Segoe UI"/>
          <w:b w:val="0"/>
          <w:i w:val="0"/>
          <w:color w:val="68777D"/>
          <w:sz w:val="17"/>
          <w:szCs w:val="17"/>
          <w:rtl w:val="true"/>
          <w:bCs w:val="false"/>
          <w:iCs w:val="false"/>
        </w:rPr>
        <w:t>موضعه في التفريغ ٥:٢١:٢٨ إلى ٥:٢١:٣٦   |   المصادر</w:t>
      </w:r>
      <w:r>
        <w:rPr>
          <w:rFonts w:ascii="Segoe UI" w:hAnsi="Segoe UI" w:cs="Segoe UI" w:eastAsia="Segoe UI"/>
          <w:b w:val="0"/>
          <w:i w:val="0"/>
          <w:color w:val="68777D"/>
          <w:sz w:val="17"/>
          <w:szCs w:val="17"/>
          <w:rtl w:val="true"/>
          <w:bCs w:val="false"/>
          <w:iCs w:val="false"/>
        </w:rPr>
        <w:t xml:space="preserve">  </w:t>
      </w:r>
      <w:hyperlink w:anchor="src_591">
        <w:r>
          <w:rPr>
            <w:rFonts w:ascii="Segoe UI" w:hAnsi="Segoe UI" w:cs="Segoe UI" w:eastAsia="Segoe UI"/>
            <w:b w:val="0"/>
            <w:color w:val="315F5B"/>
            <w:sz w:val="21"/>
            <w:szCs w:val="21"/>
            <w:rtl w:val="true"/>
            <w:bCs w:val="false"/>
          </w:rPr>
          <w:t>[٥٩١] صحيح البخاري ٢٣٠١ خبر عبد الرحمن بن عوف وبلال ومقتل أمية بن خلف؛ </w:t>
        </w:r>
      </w:hyperlink>
    </w:p>
    <w:p>
      <w:bookmarkStart w:id="390" w:name="block_435"/>
      <w:pPr>
        <w:pStyle w:val="Heading2"/>
        <w:keepNext/>
        <w:widowControl/>
        <w:bidi w:val="true"/>
        <w:spacing w:before="300" w:after="140" w:line="283" w:lineRule="auto"/>
        <w:jc w:val="start"/>
      </w:pPr>
      <w:r>
        <w:rPr>
          <w:rFonts w:ascii="Segoe UI" w:hAnsi="Segoe UI" w:cs="Segoe UI" w:eastAsia="Segoe UI"/>
          <w:b/>
          <w:i w:val="0"/>
          <w:color w:val="967B53"/>
          <w:sz w:val="34"/>
          <w:szCs w:val="34"/>
          <w:rtl w:val="true"/>
          <w:bCs w:val="true"/>
          <w:iCs w:val="false"/>
        </w:rPr>
        <w:t xml:space="preserve">٤٣٥  </w:t>
      </w:r>
      <w:bookmarkEnd w:id="390"/>
      <w:r>
        <w:rPr>
          <w:rFonts w:ascii="Segoe UI" w:hAnsi="Segoe UI" w:cs="Segoe UI" w:eastAsia="Segoe UI"/>
          <w:b/>
          <w:i w:val="0"/>
          <w:color w:val="315F5B"/>
          <w:sz w:val="34"/>
          <w:szCs w:val="34"/>
          <w:rtl w:val="true"/>
          <w:bCs w:val="true"/>
          <w:iCs w:val="false"/>
        </w:rPr>
        <w:t>شجاعة النبي يوم بدر</w:t>
      </w:r>
    </w:p>
    <w:p>
      <w:pPr>
        <w:keepNext/>
        <w:widowControl/>
        <w:spacing w:before="40" w:after="120" w:line="276" w:lineRule="auto"/>
        <w:bidi w:val="true"/>
        <w:jc w:val="start"/>
      </w:pPr>
      <w:r>
        <w:rPr>
          <w:rFonts w:ascii="Segoe UI" w:hAnsi="Segoe UI" w:cs="Segoe UI" w:eastAsia="Segoe UI"/>
          <w:b/>
          <w:color w:val="967B53"/>
          <w:sz w:val="23"/>
          <w:szCs w:val="23"/>
          <w:rtl w:val="true"/>
          <w:bCs w:val="true"/>
        </w:rPr>
        <w:t>النص المصحّح للمذاكرة</w:t>
      </w:r>
    </w:p>
    <w:p>
      <w:pPr>
        <w:keepNext w:val="0"/>
        <w:keepLines w:val="0"/>
        <w:widowControl/>
        <w:bidi w:val="true"/>
        <w:spacing w:before="0" w:after="180" w:line="307" w:lineRule="auto"/>
        <w:jc w:val="both"/>
      </w:pPr>
      <w:r>
        <w:rPr>
          <w:rFonts w:ascii="Segoe UI" w:hAnsi="Segoe UI" w:cs="Segoe UI" w:eastAsia="Segoe UI"/>
          <w:b w:val="0"/>
          <w:i w:val="0"/>
          <w:color w:val="30383D"/>
          <w:sz w:val="28"/>
          <w:szCs w:val="28"/>
          <w:rtl w:val="true"/>
          <w:bCs w:val="false"/>
          <w:iCs w:val="false"/>
        </w:rPr>
        <w:t>ومن المشاهد اللي نقلها سيدنا علي بن أبي طالب عن بدر شجاعة رسول الله ﷺ وقربه من العدو. قال علي: «لقد رأيتنا يوم بدر ونحن نلوذ برسول الله ﷺ، وهو أقربنا إلى العدو، وكان من أشد الناس يومئذ بأسًا».</w:t>
      </w:r>
    </w:p>
    <w:p>
      <w:pPr>
        <w:keepNext/>
        <w:keepLines w:val="0"/>
        <w:widowControl/>
        <w:bidi w:val="true"/>
        <w:spacing w:before="0" w:after="180" w:line="307" w:lineRule="auto"/>
        <w:jc w:val="both"/>
      </w:pPr>
      <w:r>
        <w:rPr>
          <w:rFonts w:ascii="Segoe UI" w:hAnsi="Segoe UI" w:cs="Segoe UI" w:eastAsia="Segoe UI"/>
          <w:b w:val="0"/>
          <w:i w:val="0"/>
          <w:color w:val="30383D"/>
          <w:sz w:val="28"/>
          <w:szCs w:val="28"/>
          <w:rtl w:val="true"/>
          <w:bCs w:val="false"/>
          <w:iCs w:val="false"/>
        </w:rPr>
        <w:t>يعني الصحابة كانوا بيلجؤوا إليه ويحتموا به عند شدة القتال.</w:t>
      </w:r>
    </w:p>
    <w:p>
      <w:pPr>
        <w:keepNext/>
        <w:widowControl/>
        <w:spacing w:before="140" w:after="120" w:line="276" w:lineRule="auto"/>
        <w:bidi w:val="true"/>
        <w:jc w:val="start"/>
      </w:pPr>
      <w:r>
        <w:rPr>
          <w:rFonts w:ascii="Segoe UI" w:hAnsi="Segoe UI" w:cs="Segoe UI" w:eastAsia="Segoe UI"/>
          <w:b/>
          <w:color w:val="967B53"/>
          <w:sz w:val="23"/>
          <w:szCs w:val="23"/>
          <w:rtl w:val="true"/>
          <w:bCs w:val="true"/>
        </w:rPr>
        <w:t>النص الأصلي كما ورد في السكريبت للمقارنة فقط</w:t>
      </w:r>
    </w:p>
    <w:p>
      <w:pPr>
        <w:keepNext w:val="0"/>
        <w:widowControl/>
        <w:spacing w:before="0" w:after="140" w:line="307" w:lineRule="auto"/>
        <w:bidi w:val="true"/>
        <w:jc w:val="both"/>
      </w:pPr>
      <w:r>
        <w:rPr>
          <w:rFonts w:ascii="Segoe UI" w:hAnsi="Segoe UI" w:cs="Segoe UI" w:eastAsia="Segoe UI"/>
          <w:b w:val="0"/>
          <w:color w:val="68777D"/>
          <w:sz w:val="25"/>
          <w:szCs w:val="25"/>
          <w:rtl w:val="true"/>
          <w:bCs w:val="false"/>
        </w:rPr>
        <w:t>ان سيدنا علي بن ابي طالب بيقول ولما احتدت المعركه راينا رسول الله اقرب انا للمشركين فكنا نلوذ برسول الله ونحتمي به ما قعدش في العريش بتاعه لما شاف حقيقه</w:t>
      </w:r>
    </w:p>
    <w:p>
      <w:pPr>
        <w:keepNext/>
        <w:widowControl/>
        <w:spacing w:before="140" w:after="120" w:line="276" w:lineRule="auto"/>
        <w:bidi w:val="true"/>
        <w:jc w:val="start"/>
      </w:pPr>
      <w:r>
        <w:rPr>
          <w:rFonts w:ascii="Segoe UI" w:hAnsi="Segoe UI" w:cs="Segoe UI" w:eastAsia="Segoe UI"/>
          <w:b/>
          <w:color w:val="967B53"/>
          <w:sz w:val="23"/>
          <w:szCs w:val="23"/>
          <w:rtl w:val="true"/>
          <w:bCs w:val="true"/>
        </w:rPr>
        <w:t>سبب التصحيح ومراجعة المعلومة</w:t>
      </w:r>
    </w:p>
    <w:p>
      <w:pPr>
        <w:keepNext/>
        <w:widowControl/>
        <w:spacing w:before="0" w:after="140" w:line="300" w:lineRule="auto"/>
        <w:bidi w:val="true"/>
        <w:jc w:val="both"/>
      </w:pPr>
      <w:r>
        <w:rPr>
          <w:rFonts w:ascii="Segoe UI" w:hAnsi="Segoe UI" w:cs="Segoe UI" w:eastAsia="Segoe UI"/>
          <w:b w:val="0"/>
          <w:color w:val="30383D"/>
          <w:sz w:val="24"/>
          <w:szCs w:val="24"/>
          <w:rtl w:val="true"/>
          <w:bCs w:val="false"/>
        </w:rPr>
        <w:t>ضُبطت نسبة الخبر إلى علي ولفظه من مسند أحمد ٦٥٤ بإسناد صحيح. أُبقي معنى نلوذ ونحتمي، وصُحح اللفظ إلى «من أشد الناس يومئذ بأسًا» وفق هذا الطريق، دون إضافة حوار أو تحديد لحظة لم يذكرها علي.</w:t>
      </w:r>
    </w:p>
    <w:p>
      <w:pPr>
        <w:keepNext w:val="0"/>
        <w:keepLines/>
        <w:widowControl/>
        <w:bidi w:val="true"/>
        <w:spacing w:after="300" w:before="20" w:line="288" w:lineRule="auto"/>
        <w:jc w:val="start"/>
      </w:pPr>
      <w:r>
        <w:rPr>
          <w:rFonts w:ascii="Segoe UI" w:hAnsi="Segoe UI" w:cs="Segoe UI" w:eastAsia="Segoe UI"/>
          <w:b w:val="0"/>
          <w:i w:val="0"/>
          <w:color w:val="68777D"/>
          <w:sz w:val="17"/>
          <w:szCs w:val="17"/>
          <w:rtl w:val="true"/>
          <w:bCs w:val="false"/>
          <w:iCs w:val="false"/>
        </w:rPr>
        <w:t>موضعه في التفريغ ٥:٢١:٣٦ إلى ٥:٢١:٥٣   |   المصادر</w:t>
      </w:r>
      <w:r>
        <w:rPr>
          <w:rFonts w:ascii="Segoe UI" w:hAnsi="Segoe UI" w:cs="Segoe UI" w:eastAsia="Segoe UI"/>
          <w:b w:val="0"/>
          <w:i w:val="0"/>
          <w:color w:val="68777D"/>
          <w:sz w:val="17"/>
          <w:szCs w:val="17"/>
          <w:rtl w:val="true"/>
          <w:bCs w:val="false"/>
          <w:iCs w:val="false"/>
        </w:rPr>
        <w:t xml:space="preserve">  </w:t>
      </w:r>
      <w:hyperlink w:anchor="src_592">
        <w:r>
          <w:rPr>
            <w:rFonts w:ascii="Segoe UI" w:hAnsi="Segoe UI" w:cs="Segoe UI" w:eastAsia="Segoe UI"/>
            <w:b w:val="0"/>
            <w:color w:val="315F5B"/>
            <w:sz w:val="21"/>
            <w:szCs w:val="21"/>
            <w:rtl w:val="true"/>
            <w:bCs w:val="false"/>
          </w:rPr>
          <w:t>[٥٩٢] مسند أحمد ٦٥٤ خبر علي عن شجاعة النبي يوم بدر وإسناده صحيح؛ </w:t>
        </w:r>
      </w:hyperlink>
    </w:p>
    <w:p>
      <w:bookmarkStart w:id="391" w:name="block_436"/>
      <w:pPr>
        <w:pStyle w:val="Heading2"/>
        <w:keepNext/>
        <w:widowControl/>
        <w:bidi w:val="true"/>
        <w:spacing w:before="300" w:after="140" w:line="283" w:lineRule="auto"/>
        <w:jc w:val="start"/>
      </w:pPr>
      <w:r>
        <w:rPr>
          <w:rFonts w:ascii="Segoe UI" w:hAnsi="Segoe UI" w:cs="Segoe UI" w:eastAsia="Segoe UI"/>
          <w:b/>
          <w:i w:val="0"/>
          <w:color w:val="967B53"/>
          <w:sz w:val="34"/>
          <w:szCs w:val="34"/>
          <w:rtl w:val="true"/>
          <w:bCs w:val="true"/>
          <w:iCs w:val="false"/>
        </w:rPr>
        <w:t xml:space="preserve">٤٣٦  </w:t>
      </w:r>
      <w:bookmarkEnd w:id="391"/>
      <w:r>
        <w:rPr>
          <w:rFonts w:ascii="Segoe UI" w:hAnsi="Segoe UI" w:cs="Segoe UI" w:eastAsia="Segoe UI"/>
          <w:b/>
          <w:i w:val="0"/>
          <w:color w:val="315F5B"/>
          <w:sz w:val="34"/>
          <w:szCs w:val="34"/>
          <w:rtl w:val="true"/>
          <w:bCs w:val="true"/>
          <w:iCs w:val="false"/>
        </w:rPr>
        <w:t>قرب النبي من العدو</w:t>
      </w:r>
    </w:p>
    <w:p>
      <w:pPr>
        <w:keepNext/>
        <w:widowControl/>
        <w:spacing w:before="40" w:after="120" w:line="276" w:lineRule="auto"/>
        <w:bidi w:val="true"/>
        <w:jc w:val="start"/>
      </w:pPr>
      <w:r>
        <w:rPr>
          <w:rFonts w:ascii="Segoe UI" w:hAnsi="Segoe UI" w:cs="Segoe UI" w:eastAsia="Segoe UI"/>
          <w:b/>
          <w:color w:val="967B53"/>
          <w:sz w:val="23"/>
          <w:szCs w:val="23"/>
          <w:rtl w:val="true"/>
          <w:bCs w:val="true"/>
        </w:rPr>
        <w:t>النص المصحّح للمذاكرة</w:t>
      </w:r>
    </w:p>
    <w:p>
      <w:pPr>
        <w:keepNext/>
        <w:keepLines w:val="0"/>
        <w:widowControl/>
        <w:bidi w:val="true"/>
        <w:spacing w:before="0" w:after="180" w:line="307" w:lineRule="auto"/>
        <w:jc w:val="both"/>
      </w:pPr>
      <w:r>
        <w:rPr>
          <w:rFonts w:ascii="Segoe UI" w:hAnsi="Segoe UI" w:cs="Segoe UI" w:eastAsia="Segoe UI"/>
          <w:b w:val="0"/>
          <w:i w:val="0"/>
          <w:color w:val="30383D"/>
          <w:sz w:val="28"/>
          <w:szCs w:val="28"/>
          <w:rtl w:val="true"/>
          <w:bCs w:val="false"/>
          <w:iCs w:val="false"/>
        </w:rPr>
        <w:t>فالنبي ﷺ كان حاضرًا بشجاعته في مواجهة العدو، والصحابة نفسهم شهدوا بده. وخبر علي يبيّن قربه منهم وقت اشتداد المواجهة في بدر.</w:t>
      </w:r>
    </w:p>
    <w:p>
      <w:pPr>
        <w:keepNext/>
        <w:widowControl/>
        <w:spacing w:before="140" w:after="120" w:line="276" w:lineRule="auto"/>
        <w:bidi w:val="true"/>
        <w:jc w:val="start"/>
      </w:pPr>
      <w:r>
        <w:rPr>
          <w:rFonts w:ascii="Segoe UI" w:hAnsi="Segoe UI" w:cs="Segoe UI" w:eastAsia="Segoe UI"/>
          <w:b/>
          <w:color w:val="967B53"/>
          <w:sz w:val="23"/>
          <w:szCs w:val="23"/>
          <w:rtl w:val="true"/>
          <w:bCs w:val="true"/>
        </w:rPr>
        <w:t>النص الأصلي كما ورد في السكريبت للمقارنة فقط</w:t>
      </w:r>
    </w:p>
    <w:p>
      <w:pPr>
        <w:keepNext w:val="0"/>
        <w:widowControl/>
        <w:spacing w:before="0" w:after="140" w:line="307" w:lineRule="auto"/>
        <w:bidi w:val="true"/>
        <w:jc w:val="both"/>
      </w:pPr>
      <w:r>
        <w:rPr>
          <w:rFonts w:ascii="Segoe UI" w:hAnsi="Segoe UI" w:cs="Segoe UI" w:eastAsia="Segoe UI"/>
          <w:b w:val="0"/>
          <w:color w:val="68777D"/>
          <w:sz w:val="25"/>
          <w:szCs w:val="25"/>
          <w:rtl w:val="true"/>
          <w:bCs w:val="false"/>
        </w:rPr>
        <w:t>المعركه ومواجهه العدد القليل للمشركين الظالمين وهم بيوجه الموحدين طلع في الصف الاول صلى الله عليه واله وسلم لما كنت بحكي لك رمى التراب وقال شاهت الوجوه فكانوا بيحت منوا سيدنا النبي وكان اشد الناس وقتهم بساله في القتال موقف لطيف</w:t>
      </w:r>
    </w:p>
    <w:p>
      <w:pPr>
        <w:keepNext/>
        <w:widowControl/>
        <w:spacing w:before="140" w:after="120" w:line="276" w:lineRule="auto"/>
        <w:bidi w:val="true"/>
        <w:jc w:val="start"/>
      </w:pPr>
      <w:r>
        <w:rPr>
          <w:rFonts w:ascii="Segoe UI" w:hAnsi="Segoe UI" w:cs="Segoe UI" w:eastAsia="Segoe UI"/>
          <w:b/>
          <w:color w:val="967B53"/>
          <w:sz w:val="23"/>
          <w:szCs w:val="23"/>
          <w:rtl w:val="true"/>
          <w:bCs w:val="true"/>
        </w:rPr>
        <w:t>سبب التصحيح ومراجعة المعلومة</w:t>
      </w:r>
    </w:p>
    <w:p>
      <w:pPr>
        <w:keepNext/>
        <w:widowControl/>
        <w:spacing w:before="0" w:after="140" w:line="300" w:lineRule="auto"/>
        <w:bidi w:val="true"/>
        <w:jc w:val="both"/>
      </w:pPr>
      <w:r>
        <w:rPr>
          <w:rFonts w:ascii="Segoe UI" w:hAnsi="Segoe UI" w:cs="Segoe UI" w:eastAsia="Segoe UI"/>
          <w:b w:val="0"/>
          <w:color w:val="30383D"/>
          <w:sz w:val="24"/>
          <w:szCs w:val="24"/>
          <w:rtl w:val="true"/>
          <w:bCs w:val="false"/>
        </w:rPr>
        <w:t>أُبقي المعنى الثابت من شهادة علي، وحُذف تعليل متخيل لخروجه بأنه حين رأى قلة المسلمين وظلم المشركين قرر مغادرة العريش. ولم يُجعل حديث القرب من العدو نفيًا لوجوده في القبة والدعاء فيها في وقت آخر. ولم تُربط حركة الرمي بلحظة احتماء الصحابة به على أنها توقيت واحد يثبته هذا الإسناد؛ خبر الرمي سبق تحقيقه في الدرس التاسع والعشرين.</w:t>
      </w:r>
    </w:p>
    <w:p>
      <w:pPr>
        <w:keepNext w:val="0"/>
        <w:keepLines/>
        <w:widowControl/>
        <w:bidi w:val="true"/>
        <w:spacing w:after="300" w:before="20" w:line="288" w:lineRule="auto"/>
        <w:jc w:val="start"/>
      </w:pPr>
      <w:r>
        <w:rPr>
          <w:rFonts w:ascii="Segoe UI" w:hAnsi="Segoe UI" w:cs="Segoe UI" w:eastAsia="Segoe UI"/>
          <w:b w:val="0"/>
          <w:i w:val="0"/>
          <w:color w:val="68777D"/>
          <w:sz w:val="17"/>
          <w:szCs w:val="17"/>
          <w:rtl w:val="true"/>
          <w:bCs w:val="false"/>
          <w:iCs w:val="false"/>
        </w:rPr>
        <w:t>موضعه في التفريغ ٥:٢١:٥٣ إلى ٥:٢٢:١١   |   المصادر</w:t>
      </w:r>
      <w:r>
        <w:rPr>
          <w:rFonts w:ascii="Segoe UI" w:hAnsi="Segoe UI" w:cs="Segoe UI" w:eastAsia="Segoe UI"/>
          <w:b w:val="0"/>
          <w:i w:val="0"/>
          <w:color w:val="68777D"/>
          <w:sz w:val="17"/>
          <w:szCs w:val="17"/>
          <w:rtl w:val="true"/>
          <w:bCs w:val="false"/>
          <w:iCs w:val="false"/>
        </w:rPr>
        <w:t xml:space="preserve">  </w:t>
      </w:r>
      <w:hyperlink w:anchor="src_592">
        <w:r>
          <w:rPr>
            <w:rFonts w:ascii="Segoe UI" w:hAnsi="Segoe UI" w:cs="Segoe UI" w:eastAsia="Segoe UI"/>
            <w:b w:val="0"/>
            <w:color w:val="315F5B"/>
            <w:sz w:val="21"/>
            <w:szCs w:val="21"/>
            <w:rtl w:val="true"/>
            <w:bCs w:val="false"/>
          </w:rPr>
          <w:t>[٥٩٢] مسند أحمد ٦٥٤ خبر علي عن شجاعة النبي يوم بدر وإسناده صحيح؛ </w:t>
        </w:r>
      </w:hyperlink>
    </w:p>
    <w:p>
      <w:bookmarkStart w:id="392" w:name="sources"/>
      <w:pPr>
        <w:pStyle w:val="Heading1"/>
        <w:keepNext/>
        <w:pageBreakBefore/>
        <w:widowControl/>
        <w:bidi w:val="true"/>
        <w:spacing w:before="0" w:after="360" w:line="288" w:lineRule="auto"/>
        <w:jc w:val="start"/>
      </w:pPr>
      <w:r>
        <w:rPr>
          <w:rFonts w:ascii="Segoe UI" w:hAnsi="Segoe UI" w:cs="Segoe UI" w:eastAsia="Segoe UI"/>
          <w:b/>
          <w:i w:val="0"/>
          <w:color w:val="315F5B"/>
          <w:sz w:val="44"/>
          <w:szCs w:val="44"/>
          <w:rtl w:val="true"/>
          <w:bCs w:val="true"/>
          <w:iCs w:val="false"/>
        </w:rPr>
        <w:t>المصادر وروابطها</w:t>
      </w:r>
      <w:bookmarkEnd w:id="392"/>
    </w:p>
    <w:p>
      <w:pPr>
        <w:widowControl/>
        <w:bidi w:val="true"/>
        <w:spacing w:before="0" w:after="140" w:line="276" w:lineRule="auto"/>
        <w:jc w:val="start"/>
      </w:pPr>
      <w:r>
        <w:rPr>
          <w:rFonts w:ascii="Segoe UI" w:hAnsi="Segoe UI" w:cs="Segoe UI" w:eastAsia="Segoe UI"/>
          <w:b w:val="0"/>
          <w:i w:val="0"/>
          <w:color w:val="68777D"/>
          <w:sz w:val="22"/>
          <w:szCs w:val="22"/>
          <w:rtl w:val="true"/>
          <w:bCs w:val="false"/>
          <w:iCs w:val="false"/>
        </w:rPr>
        <w:t>الأرقام في نهاية الفقرات تحيل إلى المصادر أدناه. ذِكر مصدر تاريخي لا يجعله بدرجة الصحيحين؛ لذلك صيغت أخباره منسوبة إليه، ونُقلت أحكام المحدثين بأسمائهم.</w:t>
      </w:r>
    </w:p>
    <w:p>
      <w:bookmarkStart w:id="393" w:name="src_1"/>
      <w:pPr>
        <w:widowControl/>
        <w:bidi w:val="true"/>
        <w:spacing w:after="140" w:before="0" w:line="276" w:lineRule="auto"/>
        <w:jc w:val="start"/>
      </w:pPr>
      <w:r>
        <w:rPr>
          <w:rFonts w:ascii="Segoe UI" w:hAnsi="Segoe UI" w:cs="Segoe UI" w:eastAsia="Segoe UI"/>
          <w:b w:val="0"/>
          <w:i w:val="0"/>
          <w:color w:val="68777D"/>
          <w:sz w:val="22"/>
          <w:szCs w:val="22"/>
          <w:rtl w:val="true"/>
          <w:bCs w:val="false"/>
          <w:iCs w:val="false"/>
        </w:rPr>
        <w:t xml:space="preserve">[١] القرآن الكريم: الأحزاب ٢١  </w:t>
      </w:r>
      <w:bookmarkEnd w:id="393"/>
      <w:hyperlink r:id="rId11">
        <w:r>
          <w:rPr>
            <w:b w:val="0"/>
            <w:i w:val="0"/>
            <w:color w:val="315F5B"/>
            <w:sz w:val="21"/>
            <w:szCs w:val="21"/>
            <w:rtl w:val="true"/>
            <w:u w:val="single"/>
            <w:rFonts w:cs="Segoe UI" w:ascii="Segoe UI" w:hAnsi="Segoe UI" w:eastAsia="Segoe UI"/>
            <w:bCs w:val="false"/>
            <w:iCs w:val="false"/>
          </w:rPr>
          <w:t>فتح المصدر</w:t>
        </w:r>
      </w:hyperlink>
    </w:p>
    <w:p>
      <w:bookmarkStart w:id="394" w:name="src_2"/>
      <w:pPr>
        <w:widowControl/>
        <w:bidi w:val="true"/>
        <w:spacing w:after="140" w:before="0" w:line="276" w:lineRule="auto"/>
        <w:jc w:val="start"/>
      </w:pPr>
      <w:r>
        <w:rPr>
          <w:rFonts w:ascii="Segoe UI" w:hAnsi="Segoe UI" w:cs="Segoe UI" w:eastAsia="Segoe UI"/>
          <w:b w:val="0"/>
          <w:i w:val="0"/>
          <w:color w:val="68777D"/>
          <w:sz w:val="22"/>
          <w:szCs w:val="22"/>
          <w:rtl w:val="true"/>
          <w:bCs w:val="false"/>
          <w:iCs w:val="false"/>
        </w:rPr>
        <w:t xml:space="preserve">[٢] تفسير القرطبي: المائدة ١٥؛ ذكر تفسير النور بالإسلام وبمحمد ﷺ  </w:t>
      </w:r>
      <w:bookmarkEnd w:id="394"/>
      <w:hyperlink r:id="rId12">
        <w:r>
          <w:rPr>
            <w:b w:val="0"/>
            <w:i w:val="0"/>
            <w:color w:val="315F5B"/>
            <w:sz w:val="21"/>
            <w:szCs w:val="21"/>
            <w:rtl w:val="true"/>
            <w:u w:val="single"/>
            <w:rFonts w:cs="Segoe UI" w:ascii="Segoe UI" w:hAnsi="Segoe UI" w:eastAsia="Segoe UI"/>
            <w:bCs w:val="false"/>
            <w:iCs w:val="false"/>
          </w:rPr>
          <w:t>فتح المصدر</w:t>
        </w:r>
      </w:hyperlink>
    </w:p>
    <w:p>
      <w:bookmarkStart w:id="395" w:name="src_3"/>
      <w:pPr>
        <w:widowControl/>
        <w:bidi w:val="true"/>
        <w:spacing w:after="140" w:before="0" w:line="276" w:lineRule="auto"/>
        <w:jc w:val="start"/>
      </w:pPr>
      <w:r>
        <w:rPr>
          <w:rFonts w:ascii="Segoe UI" w:hAnsi="Segoe UI" w:cs="Segoe UI" w:eastAsia="Segoe UI"/>
          <w:b w:val="0"/>
          <w:i w:val="0"/>
          <w:color w:val="68777D"/>
          <w:sz w:val="22"/>
          <w:szCs w:val="22"/>
          <w:rtl w:val="true"/>
          <w:bCs w:val="false"/>
          <w:iCs w:val="false"/>
        </w:rPr>
        <w:t xml:space="preserve">[٣] سنن ابن ماجه ٤٣؛ حديث العرباض بن سارية، وحكم طبعة دار السلام في الصفحة: صحيح  </w:t>
      </w:r>
      <w:bookmarkEnd w:id="395"/>
      <w:hyperlink r:id="rId13">
        <w:r>
          <w:rPr>
            <w:b w:val="0"/>
            <w:i w:val="0"/>
            <w:color w:val="315F5B"/>
            <w:sz w:val="21"/>
            <w:szCs w:val="21"/>
            <w:rtl w:val="true"/>
            <w:u w:val="single"/>
            <w:rFonts w:cs="Segoe UI" w:ascii="Segoe UI" w:hAnsi="Segoe UI" w:eastAsia="Segoe UI"/>
            <w:bCs w:val="false"/>
            <w:iCs w:val="false"/>
          </w:rPr>
          <w:t>فتح المصدر</w:t>
        </w:r>
      </w:hyperlink>
    </w:p>
    <w:p>
      <w:bookmarkStart w:id="396" w:name="src_4"/>
      <w:pPr>
        <w:widowControl/>
        <w:bidi w:val="true"/>
        <w:spacing w:after="140" w:before="0" w:line="276" w:lineRule="auto"/>
        <w:jc w:val="start"/>
      </w:pPr>
      <w:r>
        <w:rPr>
          <w:rFonts w:ascii="Segoe UI" w:hAnsi="Segoe UI" w:cs="Segoe UI" w:eastAsia="Segoe UI"/>
          <w:b w:val="0"/>
          <w:i w:val="0"/>
          <w:color w:val="68777D"/>
          <w:sz w:val="22"/>
          <w:szCs w:val="22"/>
          <w:rtl w:val="true"/>
          <w:bCs w:val="false"/>
          <w:iCs w:val="false"/>
        </w:rPr>
        <w:t xml:space="preserve">[٤] مسند أحمد: حديث أم سلمة في كلام جعفر أمام النجاشي  </w:t>
      </w:r>
      <w:bookmarkEnd w:id="396"/>
      <w:hyperlink r:id="rId14">
        <w:r>
          <w:rPr>
            <w:b w:val="0"/>
            <w:i w:val="0"/>
            <w:color w:val="315F5B"/>
            <w:sz w:val="21"/>
            <w:szCs w:val="21"/>
            <w:rtl w:val="true"/>
            <w:u w:val="single"/>
            <w:rFonts w:cs="Segoe UI" w:ascii="Segoe UI" w:hAnsi="Segoe UI" w:eastAsia="Segoe UI"/>
            <w:bCs w:val="false"/>
            <w:iCs w:val="false"/>
          </w:rPr>
          <w:t>فتح المصدر</w:t>
        </w:r>
      </w:hyperlink>
    </w:p>
    <w:p>
      <w:bookmarkStart w:id="397" w:name="src_5"/>
      <w:pPr>
        <w:widowControl/>
        <w:bidi w:val="true"/>
        <w:spacing w:after="140" w:before="0" w:line="276" w:lineRule="auto"/>
        <w:jc w:val="start"/>
      </w:pPr>
      <w:r>
        <w:rPr>
          <w:rFonts w:ascii="Segoe UI" w:hAnsi="Segoe UI" w:cs="Segoe UI" w:eastAsia="Segoe UI"/>
          <w:b w:val="0"/>
          <w:i w:val="0"/>
          <w:color w:val="68777D"/>
          <w:sz w:val="22"/>
          <w:szCs w:val="22"/>
          <w:rtl w:val="true"/>
          <w:bCs w:val="false"/>
          <w:iCs w:val="false"/>
        </w:rPr>
        <w:t xml:space="preserve">[٥] القرآن الكريم: إبراهيم ٣٥  </w:t>
      </w:r>
      <w:bookmarkEnd w:id="397"/>
      <w:hyperlink r:id="rId15">
        <w:r>
          <w:rPr>
            <w:b w:val="0"/>
            <w:i w:val="0"/>
            <w:color w:val="315F5B"/>
            <w:sz w:val="21"/>
            <w:szCs w:val="21"/>
            <w:rtl w:val="true"/>
            <w:u w:val="single"/>
            <w:rFonts w:cs="Segoe UI" w:ascii="Segoe UI" w:hAnsi="Segoe UI" w:eastAsia="Segoe UI"/>
            <w:bCs w:val="false"/>
            <w:iCs w:val="false"/>
          </w:rPr>
          <w:t>فتح المصدر</w:t>
        </w:r>
      </w:hyperlink>
    </w:p>
    <w:p>
      <w:bookmarkStart w:id="398" w:name="src_6"/>
      <w:pPr>
        <w:widowControl/>
        <w:bidi w:val="true"/>
        <w:spacing w:after="140" w:before="0" w:line="276" w:lineRule="auto"/>
        <w:jc w:val="start"/>
      </w:pPr>
      <w:r>
        <w:rPr>
          <w:rFonts w:ascii="Segoe UI" w:hAnsi="Segoe UI" w:cs="Segoe UI" w:eastAsia="Segoe UI"/>
          <w:b w:val="0"/>
          <w:i w:val="0"/>
          <w:color w:val="68777D"/>
          <w:sz w:val="22"/>
          <w:szCs w:val="22"/>
          <w:rtl w:val="true"/>
          <w:bCs w:val="false"/>
          <w:iCs w:val="false"/>
        </w:rPr>
        <w:t xml:space="preserve">[٦] القرآن الكريم: الحج ٣٠  </w:t>
      </w:r>
      <w:bookmarkEnd w:id="398"/>
      <w:hyperlink r:id="rId16">
        <w:r>
          <w:rPr>
            <w:b w:val="0"/>
            <w:i w:val="0"/>
            <w:color w:val="315F5B"/>
            <w:sz w:val="21"/>
            <w:szCs w:val="21"/>
            <w:rtl w:val="true"/>
            <w:u w:val="single"/>
            <w:rFonts w:cs="Segoe UI" w:ascii="Segoe UI" w:hAnsi="Segoe UI" w:eastAsia="Segoe UI"/>
            <w:bCs w:val="false"/>
            <w:iCs w:val="false"/>
          </w:rPr>
          <w:t>فتح المصدر</w:t>
        </w:r>
      </w:hyperlink>
    </w:p>
    <w:p>
      <w:bookmarkStart w:id="399" w:name="src_7"/>
      <w:pPr>
        <w:widowControl/>
        <w:bidi w:val="true"/>
        <w:spacing w:after="140" w:before="0" w:line="276" w:lineRule="auto"/>
        <w:jc w:val="start"/>
      </w:pPr>
      <w:r>
        <w:rPr>
          <w:rFonts w:ascii="Segoe UI" w:hAnsi="Segoe UI" w:cs="Segoe UI" w:eastAsia="Segoe UI"/>
          <w:b w:val="0"/>
          <w:i w:val="0"/>
          <w:color w:val="68777D"/>
          <w:sz w:val="22"/>
          <w:szCs w:val="22"/>
          <w:rtl w:val="true"/>
          <w:bCs w:val="false"/>
          <w:iCs w:val="false"/>
        </w:rPr>
        <w:t xml:space="preserve">[٧] صحيح البخاري ٢٤٦٤؛ إراقة الخمر بأمر أبي طلحة  </w:t>
      </w:r>
      <w:bookmarkEnd w:id="399"/>
      <w:hyperlink r:id="rId17">
        <w:r>
          <w:rPr>
            <w:b w:val="0"/>
            <w:i w:val="0"/>
            <w:color w:val="315F5B"/>
            <w:sz w:val="21"/>
            <w:szCs w:val="21"/>
            <w:rtl w:val="true"/>
            <w:u w:val="single"/>
            <w:rFonts w:cs="Segoe UI" w:ascii="Segoe UI" w:hAnsi="Segoe UI" w:eastAsia="Segoe UI"/>
            <w:bCs w:val="false"/>
            <w:iCs w:val="false"/>
          </w:rPr>
          <w:t>فتح المصدر</w:t>
        </w:r>
      </w:hyperlink>
    </w:p>
    <w:p>
      <w:bookmarkStart w:id="400" w:name="src_8"/>
      <w:pPr>
        <w:widowControl/>
        <w:bidi w:val="true"/>
        <w:spacing w:after="140" w:before="0" w:line="276" w:lineRule="auto"/>
        <w:jc w:val="start"/>
      </w:pPr>
      <w:r>
        <w:rPr>
          <w:rFonts w:ascii="Segoe UI" w:hAnsi="Segoe UI" w:cs="Segoe UI" w:eastAsia="Segoe UI"/>
          <w:b w:val="0"/>
          <w:i w:val="0"/>
          <w:color w:val="68777D"/>
          <w:sz w:val="22"/>
          <w:szCs w:val="22"/>
          <w:rtl w:val="true"/>
          <w:bCs w:val="false"/>
          <w:iCs w:val="false"/>
        </w:rPr>
        <w:t xml:space="preserve">[٨] صحيح البخاري ١٥٨٤؛ نفقة قريش لم تسع بناء البيت على قواعد إبراهيم  </w:t>
      </w:r>
      <w:bookmarkEnd w:id="400"/>
      <w:hyperlink r:id="rId18">
        <w:r>
          <w:rPr>
            <w:b w:val="0"/>
            <w:i w:val="0"/>
            <w:color w:val="315F5B"/>
            <w:sz w:val="21"/>
            <w:szCs w:val="21"/>
            <w:rtl w:val="true"/>
            <w:u w:val="single"/>
            <w:rFonts w:cs="Segoe UI" w:ascii="Segoe UI" w:hAnsi="Segoe UI" w:eastAsia="Segoe UI"/>
            <w:bCs w:val="false"/>
            <w:iCs w:val="false"/>
          </w:rPr>
          <w:t>فتح المصدر</w:t>
        </w:r>
      </w:hyperlink>
    </w:p>
    <w:p>
      <w:bookmarkStart w:id="401" w:name="src_9"/>
      <w:pPr>
        <w:widowControl/>
        <w:bidi w:val="true"/>
        <w:spacing w:after="140" w:before="0" w:line="276" w:lineRule="auto"/>
        <w:jc w:val="start"/>
      </w:pPr>
      <w:r>
        <w:rPr>
          <w:rFonts w:ascii="Segoe UI" w:hAnsi="Segoe UI" w:cs="Segoe UI" w:eastAsia="Segoe UI"/>
          <w:b w:val="0"/>
          <w:i w:val="0"/>
          <w:color w:val="68777D"/>
          <w:sz w:val="22"/>
          <w:szCs w:val="22"/>
          <w:rtl w:val="true"/>
          <w:bCs w:val="false"/>
          <w:iCs w:val="false"/>
        </w:rPr>
        <w:t xml:space="preserve">[٩] القرآن الكريم: التكوير ٨–٩  </w:t>
      </w:r>
      <w:bookmarkEnd w:id="401"/>
      <w:hyperlink r:id="rId19">
        <w:r>
          <w:rPr>
            <w:b w:val="0"/>
            <w:i w:val="0"/>
            <w:color w:val="315F5B"/>
            <w:sz w:val="21"/>
            <w:szCs w:val="21"/>
            <w:rtl w:val="true"/>
            <w:u w:val="single"/>
            <w:rFonts w:cs="Segoe UI" w:ascii="Segoe UI" w:hAnsi="Segoe UI" w:eastAsia="Segoe UI"/>
            <w:bCs w:val="false"/>
            <w:iCs w:val="false"/>
          </w:rPr>
          <w:t>فتح المصدر</w:t>
        </w:r>
      </w:hyperlink>
    </w:p>
    <w:p>
      <w:bookmarkStart w:id="402" w:name="src_10"/>
      <w:pPr>
        <w:widowControl/>
        <w:bidi w:val="true"/>
        <w:spacing w:after="140" w:before="0" w:line="276" w:lineRule="auto"/>
        <w:jc w:val="start"/>
      </w:pPr>
      <w:r>
        <w:rPr>
          <w:rFonts w:ascii="Segoe UI" w:hAnsi="Segoe UI" w:cs="Segoe UI" w:eastAsia="Segoe UI"/>
          <w:b w:val="0"/>
          <w:i w:val="0"/>
          <w:color w:val="68777D"/>
          <w:sz w:val="22"/>
          <w:szCs w:val="22"/>
          <w:rtl w:val="true"/>
          <w:bCs w:val="false"/>
          <w:iCs w:val="false"/>
        </w:rPr>
        <w:t xml:space="preserve">[١٠] صحيح البخاري ٤٥٧٩؛ تفسير وراثة النساء كرهًا  </w:t>
      </w:r>
      <w:bookmarkEnd w:id="402"/>
      <w:hyperlink r:id="rId20">
        <w:r>
          <w:rPr>
            <w:b w:val="0"/>
            <w:i w:val="0"/>
            <w:color w:val="315F5B"/>
            <w:sz w:val="21"/>
            <w:szCs w:val="21"/>
            <w:rtl w:val="true"/>
            <w:u w:val="single"/>
            <w:rFonts w:cs="Segoe UI" w:ascii="Segoe UI" w:hAnsi="Segoe UI" w:eastAsia="Segoe UI"/>
            <w:bCs w:val="false"/>
            <w:iCs w:val="false"/>
          </w:rPr>
          <w:t>فتح المصدر</w:t>
        </w:r>
      </w:hyperlink>
    </w:p>
    <w:p>
      <w:bookmarkStart w:id="403" w:name="src_11"/>
      <w:pPr>
        <w:widowControl/>
        <w:bidi w:val="true"/>
        <w:spacing w:after="140" w:before="0" w:line="276" w:lineRule="auto"/>
        <w:jc w:val="start"/>
      </w:pPr>
      <w:r>
        <w:rPr>
          <w:rFonts w:ascii="Segoe UI" w:hAnsi="Segoe UI" w:cs="Segoe UI" w:eastAsia="Segoe UI"/>
          <w:b w:val="0"/>
          <w:i w:val="0"/>
          <w:color w:val="68777D"/>
          <w:sz w:val="22"/>
          <w:szCs w:val="22"/>
          <w:rtl w:val="true"/>
          <w:bCs w:val="false"/>
          <w:iCs w:val="false"/>
        </w:rPr>
        <w:t xml:space="preserve">[١١] الكامل في التاريخ لابن الأثير: مقتل كليب والأيام بين بكر وتغلب  </w:t>
      </w:r>
      <w:bookmarkEnd w:id="403"/>
      <w:hyperlink r:id="rId21">
        <w:r>
          <w:rPr>
            <w:b w:val="0"/>
            <w:i w:val="0"/>
            <w:color w:val="315F5B"/>
            <w:sz w:val="21"/>
            <w:szCs w:val="21"/>
            <w:rtl w:val="true"/>
            <w:u w:val="single"/>
            <w:rFonts w:cs="Segoe UI" w:ascii="Segoe UI" w:hAnsi="Segoe UI" w:eastAsia="Segoe UI"/>
            <w:bCs w:val="false"/>
            <w:iCs w:val="false"/>
          </w:rPr>
          <w:t>فتح المصدر</w:t>
        </w:r>
      </w:hyperlink>
    </w:p>
    <w:p>
      <w:bookmarkStart w:id="404" w:name="src_12"/>
      <w:pPr>
        <w:widowControl/>
        <w:bidi w:val="true"/>
        <w:spacing w:after="140" w:before="0" w:line="276" w:lineRule="auto"/>
        <w:jc w:val="start"/>
      </w:pPr>
      <w:r>
        <w:rPr>
          <w:rFonts w:ascii="Segoe UI" w:hAnsi="Segoe UI" w:cs="Segoe UI" w:eastAsia="Segoe UI"/>
          <w:b w:val="0"/>
          <w:i w:val="0"/>
          <w:color w:val="68777D"/>
          <w:sz w:val="22"/>
          <w:szCs w:val="22"/>
          <w:rtl w:val="true"/>
          <w:bCs w:val="false"/>
          <w:iCs w:val="false"/>
        </w:rPr>
        <w:t xml:space="preserve">[١٢] المبدع لابن مفلح: آمنة بنت وهب ونسبها وملتقى النسب في كلاب  </w:t>
      </w:r>
      <w:bookmarkEnd w:id="404"/>
      <w:hyperlink r:id="rId22">
        <w:r>
          <w:rPr>
            <w:b w:val="0"/>
            <w:i w:val="0"/>
            <w:color w:val="315F5B"/>
            <w:sz w:val="21"/>
            <w:szCs w:val="21"/>
            <w:rtl w:val="true"/>
            <w:u w:val="single"/>
            <w:rFonts w:cs="Segoe UI" w:ascii="Segoe UI" w:hAnsi="Segoe UI" w:eastAsia="Segoe UI"/>
            <w:bCs w:val="false"/>
            <w:iCs w:val="false"/>
          </w:rPr>
          <w:t>فتح المصدر</w:t>
        </w:r>
      </w:hyperlink>
    </w:p>
    <w:p>
      <w:bookmarkStart w:id="405" w:name="src_13"/>
      <w:pPr>
        <w:widowControl/>
        <w:bidi w:val="true"/>
        <w:spacing w:after="140" w:before="0" w:line="276" w:lineRule="auto"/>
        <w:jc w:val="start"/>
      </w:pPr>
      <w:r>
        <w:rPr>
          <w:rFonts w:ascii="Segoe UI" w:hAnsi="Segoe UI" w:cs="Segoe UI" w:eastAsia="Segoe UI"/>
          <w:b w:val="0"/>
          <w:i w:val="0"/>
          <w:color w:val="68777D"/>
          <w:sz w:val="22"/>
          <w:szCs w:val="22"/>
          <w:rtl w:val="true"/>
          <w:bCs w:val="false"/>
          <w:iCs w:val="false"/>
        </w:rPr>
        <w:t xml:space="preserve">[١٣] صحيح مسلم ٢٢٧٦؛ الاصطفاء من ولد إسماعيل وكنانة وقريش وبني هاشم  </w:t>
      </w:r>
      <w:bookmarkEnd w:id="405"/>
      <w:hyperlink r:id="rId23">
        <w:r>
          <w:rPr>
            <w:b w:val="0"/>
            <w:i w:val="0"/>
            <w:color w:val="315F5B"/>
            <w:sz w:val="21"/>
            <w:szCs w:val="21"/>
            <w:rtl w:val="true"/>
            <w:u w:val="single"/>
            <w:rFonts w:cs="Segoe UI" w:ascii="Segoe UI" w:hAnsi="Segoe UI" w:eastAsia="Segoe UI"/>
            <w:bCs w:val="false"/>
            <w:iCs w:val="false"/>
          </w:rPr>
          <w:t>فتح المصدر</w:t>
        </w:r>
      </w:hyperlink>
    </w:p>
    <w:p>
      <w:bookmarkStart w:id="406" w:name="src_14"/>
      <w:pPr>
        <w:widowControl/>
        <w:bidi w:val="true"/>
        <w:spacing w:after="140" w:before="0" w:line="276" w:lineRule="auto"/>
        <w:jc w:val="start"/>
      </w:pPr>
      <w:r>
        <w:rPr>
          <w:rFonts w:ascii="Segoe UI" w:hAnsi="Segoe UI" w:cs="Segoe UI" w:eastAsia="Segoe UI"/>
          <w:b w:val="0"/>
          <w:i w:val="0"/>
          <w:color w:val="68777D"/>
          <w:sz w:val="22"/>
          <w:szCs w:val="22"/>
          <w:rtl w:val="true"/>
          <w:bCs w:val="false"/>
          <w:iCs w:val="false"/>
        </w:rPr>
        <w:t xml:space="preserve">[١٤] سير أعلام النبلاء للذهبي: المولد المبارك؛ تصحيح خبر الميلاد عام الفيل  </w:t>
      </w:r>
      <w:bookmarkEnd w:id="406"/>
      <w:hyperlink r:id="rId24">
        <w:r>
          <w:rPr>
            <w:b w:val="0"/>
            <w:i w:val="0"/>
            <w:color w:val="315F5B"/>
            <w:sz w:val="21"/>
            <w:szCs w:val="21"/>
            <w:rtl w:val="true"/>
            <w:u w:val="single"/>
            <w:rFonts w:cs="Segoe UI" w:ascii="Segoe UI" w:hAnsi="Segoe UI" w:eastAsia="Segoe UI"/>
            <w:bCs w:val="false"/>
            <w:iCs w:val="false"/>
          </w:rPr>
          <w:t>فتح المصدر</w:t>
        </w:r>
      </w:hyperlink>
    </w:p>
    <w:p>
      <w:bookmarkStart w:id="407" w:name="src_15"/>
      <w:pPr>
        <w:widowControl/>
        <w:bidi w:val="true"/>
        <w:spacing w:after="140" w:before="0" w:line="276" w:lineRule="auto"/>
        <w:jc w:val="start"/>
      </w:pPr>
      <w:r>
        <w:rPr>
          <w:rFonts w:ascii="Segoe UI" w:hAnsi="Segoe UI" w:cs="Segoe UI" w:eastAsia="Segoe UI"/>
          <w:b w:val="0"/>
          <w:i w:val="0"/>
          <w:color w:val="68777D"/>
          <w:sz w:val="22"/>
          <w:szCs w:val="22"/>
          <w:rtl w:val="true"/>
          <w:bCs w:val="false"/>
          <w:iCs w:val="false"/>
        </w:rPr>
        <w:t xml:space="preserve">[١٥] صحيح مسلم ١١٦٢ هـ؛ الميلاد يوم الاثنين  </w:t>
      </w:r>
      <w:bookmarkEnd w:id="407"/>
      <w:hyperlink r:id="rId25">
        <w:r>
          <w:rPr>
            <w:b w:val="0"/>
            <w:i w:val="0"/>
            <w:color w:val="315F5B"/>
            <w:sz w:val="21"/>
            <w:szCs w:val="21"/>
            <w:rtl w:val="true"/>
            <w:u w:val="single"/>
            <w:rFonts w:cs="Segoe UI" w:ascii="Segoe UI" w:hAnsi="Segoe UI" w:eastAsia="Segoe UI"/>
            <w:bCs w:val="false"/>
            <w:iCs w:val="false"/>
          </w:rPr>
          <w:t>فتح المصدر</w:t>
        </w:r>
      </w:hyperlink>
    </w:p>
    <w:p>
      <w:bookmarkStart w:id="408" w:name="src_16"/>
      <w:pPr>
        <w:widowControl/>
        <w:bidi w:val="true"/>
        <w:spacing w:after="140" w:before="0" w:line="276" w:lineRule="auto"/>
        <w:jc w:val="start"/>
      </w:pPr>
      <w:r>
        <w:rPr>
          <w:rFonts w:ascii="Segoe UI" w:hAnsi="Segoe UI" w:cs="Segoe UI" w:eastAsia="Segoe UI"/>
          <w:b w:val="0"/>
          <w:i w:val="0"/>
          <w:color w:val="68777D"/>
          <w:sz w:val="22"/>
          <w:szCs w:val="22"/>
          <w:rtl w:val="true"/>
          <w:bCs w:val="false"/>
          <w:iCs w:val="false"/>
        </w:rPr>
        <w:t xml:space="preserve">[١٦] لطائف المعارف لابن رجب: اختلاف يوم المولد والمدة بعد الفيل  </w:t>
      </w:r>
      <w:bookmarkEnd w:id="408"/>
      <w:hyperlink r:id="rId26">
        <w:r>
          <w:rPr>
            <w:b w:val="0"/>
            <w:i w:val="0"/>
            <w:color w:val="315F5B"/>
            <w:sz w:val="21"/>
            <w:szCs w:val="21"/>
            <w:rtl w:val="true"/>
            <w:u w:val="single"/>
            <w:rFonts w:cs="Segoe UI" w:ascii="Segoe UI" w:hAnsi="Segoe UI" w:eastAsia="Segoe UI"/>
            <w:bCs w:val="false"/>
            <w:iCs w:val="false"/>
          </w:rPr>
          <w:t>فتح المصدر</w:t>
        </w:r>
      </w:hyperlink>
    </w:p>
    <w:p>
      <w:bookmarkStart w:id="409" w:name="src_17"/>
      <w:pPr>
        <w:widowControl/>
        <w:bidi w:val="true"/>
        <w:spacing w:after="140" w:before="0" w:line="276" w:lineRule="auto"/>
        <w:jc w:val="start"/>
      </w:pPr>
      <w:r>
        <w:rPr>
          <w:rFonts w:ascii="Segoe UI" w:hAnsi="Segoe UI" w:cs="Segoe UI" w:eastAsia="Segoe UI"/>
          <w:b w:val="0"/>
          <w:i w:val="0"/>
          <w:color w:val="68777D"/>
          <w:sz w:val="22"/>
          <w:szCs w:val="22"/>
          <w:rtl w:val="true"/>
          <w:bCs w:val="false"/>
          <w:iCs w:val="false"/>
        </w:rPr>
        <w:t xml:space="preserve">[١٧] زاد المعاد لابن القيم: فصل في ختانه ﷺ؛ خبر الميلاد مختونًا لا يصح عنده  </w:t>
      </w:r>
      <w:bookmarkEnd w:id="409"/>
      <w:hyperlink r:id="rId27">
        <w:r>
          <w:rPr>
            <w:b w:val="0"/>
            <w:i w:val="0"/>
            <w:color w:val="315F5B"/>
            <w:sz w:val="21"/>
            <w:szCs w:val="21"/>
            <w:rtl w:val="true"/>
            <w:u w:val="single"/>
            <w:rFonts w:cs="Segoe UI" w:ascii="Segoe UI" w:hAnsi="Segoe UI" w:eastAsia="Segoe UI"/>
            <w:bCs w:val="false"/>
            <w:iCs w:val="false"/>
          </w:rPr>
          <w:t>فتح المصدر</w:t>
        </w:r>
      </w:hyperlink>
    </w:p>
    <w:p>
      <w:bookmarkStart w:id="410" w:name="src_18"/>
      <w:pPr>
        <w:widowControl/>
        <w:bidi w:val="true"/>
        <w:spacing w:after="140" w:before="0" w:line="276" w:lineRule="auto"/>
        <w:jc w:val="start"/>
      </w:pPr>
      <w:r>
        <w:rPr>
          <w:rFonts w:ascii="Segoe UI" w:hAnsi="Segoe UI" w:cs="Segoe UI" w:eastAsia="Segoe UI"/>
          <w:b w:val="0"/>
          <w:i w:val="0"/>
          <w:color w:val="68777D"/>
          <w:sz w:val="22"/>
          <w:szCs w:val="22"/>
          <w:rtl w:val="true"/>
          <w:bCs w:val="false"/>
          <w:iCs w:val="false"/>
        </w:rPr>
        <w:t xml:space="preserve">[١٨] صحيح البخاري ٥١٠١؛ إرضاع ثويبة للنبي ﷺ وأبي سلمة  </w:t>
      </w:r>
      <w:bookmarkEnd w:id="410"/>
      <w:hyperlink r:id="rId28">
        <w:r>
          <w:rPr>
            <w:b w:val="0"/>
            <w:i w:val="0"/>
            <w:color w:val="315F5B"/>
            <w:sz w:val="21"/>
            <w:szCs w:val="21"/>
            <w:rtl w:val="true"/>
            <w:u w:val="single"/>
            <w:rFonts w:cs="Segoe UI" w:ascii="Segoe UI" w:hAnsi="Segoe UI" w:eastAsia="Segoe UI"/>
            <w:bCs w:val="false"/>
            <w:iCs w:val="false"/>
          </w:rPr>
          <w:t>فتح المصدر</w:t>
        </w:r>
      </w:hyperlink>
    </w:p>
    <w:p>
      <w:bookmarkStart w:id="411" w:name="src_19"/>
      <w:pPr>
        <w:widowControl/>
        <w:bidi w:val="true"/>
        <w:spacing w:after="140" w:before="0" w:line="276" w:lineRule="auto"/>
        <w:jc w:val="start"/>
      </w:pPr>
      <w:r>
        <w:rPr>
          <w:rFonts w:ascii="Segoe UI" w:hAnsi="Segoe UI" w:cs="Segoe UI" w:eastAsia="Segoe UI"/>
          <w:b w:val="0"/>
          <w:i w:val="0"/>
          <w:color w:val="68777D"/>
          <w:sz w:val="22"/>
          <w:szCs w:val="22"/>
          <w:rtl w:val="true"/>
          <w:bCs w:val="false"/>
          <w:iCs w:val="false"/>
        </w:rPr>
        <w:t xml:space="preserve">[١٩] صحيح البخاري ٥١٠٠؛ حمزة أخوه ﷺ من الرضاعة  </w:t>
      </w:r>
      <w:bookmarkEnd w:id="411"/>
      <w:hyperlink r:id="rId29">
        <w:r>
          <w:rPr>
            <w:b w:val="0"/>
            <w:i w:val="0"/>
            <w:color w:val="315F5B"/>
            <w:sz w:val="21"/>
            <w:szCs w:val="21"/>
            <w:rtl w:val="true"/>
            <w:u w:val="single"/>
            <w:rFonts w:cs="Segoe UI" w:ascii="Segoe UI" w:hAnsi="Segoe UI" w:eastAsia="Segoe UI"/>
            <w:bCs w:val="false"/>
            <w:iCs w:val="false"/>
          </w:rPr>
          <w:t>فتح المصدر</w:t>
        </w:r>
      </w:hyperlink>
    </w:p>
    <w:p>
      <w:bookmarkStart w:id="412" w:name="src_20"/>
      <w:pPr>
        <w:widowControl/>
        <w:bidi w:val="true"/>
        <w:spacing w:after="140" w:before="0" w:line="276" w:lineRule="auto"/>
        <w:jc w:val="start"/>
      </w:pPr>
      <w:r>
        <w:rPr>
          <w:rFonts w:ascii="Segoe UI" w:hAnsi="Segoe UI" w:cs="Segoe UI" w:eastAsia="Segoe UI"/>
          <w:b w:val="0"/>
          <w:i w:val="0"/>
          <w:color w:val="68777D"/>
          <w:sz w:val="22"/>
          <w:szCs w:val="22"/>
          <w:rtl w:val="true"/>
          <w:bCs w:val="false"/>
          <w:iCs w:val="false"/>
        </w:rPr>
        <w:t xml:space="preserve">[٢٠] سيرة ابن هشام: نسب حليمة ونسب النبي ﷺ من الرضاعة  </w:t>
      </w:r>
      <w:bookmarkEnd w:id="412"/>
      <w:hyperlink r:id="rId30">
        <w:r>
          <w:rPr>
            <w:b w:val="0"/>
            <w:i w:val="0"/>
            <w:color w:val="315F5B"/>
            <w:sz w:val="21"/>
            <w:szCs w:val="21"/>
            <w:rtl w:val="true"/>
            <w:u w:val="single"/>
            <w:rFonts w:cs="Segoe UI" w:ascii="Segoe UI" w:hAnsi="Segoe UI" w:eastAsia="Segoe UI"/>
            <w:bCs w:val="false"/>
            <w:iCs w:val="false"/>
          </w:rPr>
          <w:t>فتح المصدر</w:t>
        </w:r>
      </w:hyperlink>
    </w:p>
    <w:p>
      <w:bookmarkStart w:id="413" w:name="src_21"/>
      <w:pPr>
        <w:widowControl/>
        <w:bidi w:val="true"/>
        <w:spacing w:after="140" w:before="0" w:line="276" w:lineRule="auto"/>
        <w:jc w:val="start"/>
      </w:pPr>
      <w:r>
        <w:rPr>
          <w:rFonts w:ascii="Segoe UI" w:hAnsi="Segoe UI" w:cs="Segoe UI" w:eastAsia="Segoe UI"/>
          <w:b w:val="0"/>
          <w:i w:val="0"/>
          <w:color w:val="68777D"/>
          <w:sz w:val="22"/>
          <w:szCs w:val="22"/>
          <w:rtl w:val="true"/>
          <w:bCs w:val="false"/>
          <w:iCs w:val="false"/>
        </w:rPr>
        <w:t xml:space="preserve">[٢١] خبر حليمة: رواية أبي يعلى ٧١٦٣ وابن حبان ٦٣٣٥؛ نقل حكم الذهبي «إسناده جيد»، تاريخ الإسلام ١/٤٦، في موسوعة الدرر السنية  </w:t>
      </w:r>
      <w:bookmarkEnd w:id="413"/>
      <w:hyperlink r:id="rId31">
        <w:r>
          <w:rPr>
            <w:b w:val="0"/>
            <w:i w:val="0"/>
            <w:color w:val="315F5B"/>
            <w:sz w:val="21"/>
            <w:szCs w:val="21"/>
            <w:rtl w:val="true"/>
            <w:u w:val="single"/>
            <w:rFonts w:cs="Segoe UI" w:ascii="Segoe UI" w:hAnsi="Segoe UI" w:eastAsia="Segoe UI"/>
            <w:bCs w:val="false"/>
            <w:iCs w:val="false"/>
          </w:rPr>
          <w:t>فتح المصدر</w:t>
        </w:r>
      </w:hyperlink>
    </w:p>
    <w:p>
      <w:bookmarkStart w:id="414" w:name="src_22"/>
      <w:pPr>
        <w:widowControl/>
        <w:bidi w:val="true"/>
        <w:spacing w:after="140" w:before="0" w:line="276" w:lineRule="auto"/>
        <w:jc w:val="start"/>
      </w:pPr>
      <w:r>
        <w:rPr>
          <w:rFonts w:ascii="Segoe UI" w:hAnsi="Segoe UI" w:cs="Segoe UI" w:eastAsia="Segoe UI"/>
          <w:b w:val="0"/>
          <w:i w:val="0"/>
          <w:color w:val="68777D"/>
          <w:sz w:val="22"/>
          <w:szCs w:val="22"/>
          <w:rtl w:val="true"/>
          <w:bCs w:val="false"/>
          <w:iCs w:val="false"/>
        </w:rPr>
        <w:t xml:space="preserve">[٢٢] صحيح مسلم ١٦٢ ج؛ شق الصدر في الصغر، من رواية أنس  </w:t>
      </w:r>
      <w:bookmarkEnd w:id="414"/>
      <w:hyperlink r:id="rId32">
        <w:r>
          <w:rPr>
            <w:b w:val="0"/>
            <w:i w:val="0"/>
            <w:color w:val="315F5B"/>
            <w:sz w:val="21"/>
            <w:szCs w:val="21"/>
            <w:rtl w:val="true"/>
            <w:u w:val="single"/>
            <w:rFonts w:cs="Segoe UI" w:ascii="Segoe UI" w:hAnsi="Segoe UI" w:eastAsia="Segoe UI"/>
            <w:bCs w:val="false"/>
            <w:iCs w:val="false"/>
          </w:rPr>
          <w:t>فتح المصدر</w:t>
        </w:r>
      </w:hyperlink>
    </w:p>
    <w:p>
      <w:bookmarkStart w:id="415" w:name="src_23"/>
      <w:pPr>
        <w:widowControl/>
        <w:bidi w:val="true"/>
        <w:spacing w:after="140" w:before="0" w:line="276" w:lineRule="auto"/>
        <w:jc w:val="start"/>
      </w:pPr>
      <w:r>
        <w:rPr>
          <w:rFonts w:ascii="Segoe UI" w:hAnsi="Segoe UI" w:cs="Segoe UI" w:eastAsia="Segoe UI"/>
          <w:b w:val="0"/>
          <w:i w:val="0"/>
          <w:color w:val="68777D"/>
          <w:sz w:val="22"/>
          <w:szCs w:val="22"/>
          <w:rtl w:val="true"/>
          <w:bCs w:val="false"/>
          <w:iCs w:val="false"/>
        </w:rPr>
        <w:t xml:space="preserve">[٢٣] سيرة ابن هشام: وفاة آمنة بالأبواء وهو ابن ست سنين  </w:t>
      </w:r>
      <w:bookmarkEnd w:id="415"/>
      <w:hyperlink r:id="rId33">
        <w:r>
          <w:rPr>
            <w:b w:val="0"/>
            <w:i w:val="0"/>
            <w:color w:val="315F5B"/>
            <w:sz w:val="21"/>
            <w:szCs w:val="21"/>
            <w:rtl w:val="true"/>
            <w:u w:val="single"/>
            <w:rFonts w:cs="Segoe UI" w:ascii="Segoe UI" w:hAnsi="Segoe UI" w:eastAsia="Segoe UI"/>
            <w:bCs w:val="false"/>
            <w:iCs w:val="false"/>
          </w:rPr>
          <w:t>فتح المصدر</w:t>
        </w:r>
      </w:hyperlink>
    </w:p>
    <w:p>
      <w:bookmarkStart w:id="416" w:name="src_24"/>
      <w:pPr>
        <w:widowControl/>
        <w:bidi w:val="true"/>
        <w:spacing w:after="140" w:before="0" w:line="276" w:lineRule="auto"/>
        <w:jc w:val="start"/>
      </w:pPr>
      <w:r>
        <w:rPr>
          <w:rFonts w:ascii="Segoe UI" w:hAnsi="Segoe UI" w:cs="Segoe UI" w:eastAsia="Segoe UI"/>
          <w:b w:val="0"/>
          <w:i w:val="0"/>
          <w:color w:val="68777D"/>
          <w:sz w:val="22"/>
          <w:szCs w:val="22"/>
          <w:rtl w:val="true"/>
          <w:bCs w:val="false"/>
          <w:iCs w:val="false"/>
        </w:rPr>
        <w:t xml:space="preserve">[٢٤] سيرة ابن هشام: كفالة أبي طالب؛ شقيق عبد الله وأمهما فاطمة بنت عمرو  </w:t>
      </w:r>
      <w:bookmarkEnd w:id="416"/>
      <w:hyperlink r:id="rId34">
        <w:r>
          <w:rPr>
            <w:b w:val="0"/>
            <w:i w:val="0"/>
            <w:color w:val="315F5B"/>
            <w:sz w:val="21"/>
            <w:szCs w:val="21"/>
            <w:rtl w:val="true"/>
            <w:u w:val="single"/>
            <w:rFonts w:cs="Segoe UI" w:ascii="Segoe UI" w:hAnsi="Segoe UI" w:eastAsia="Segoe UI"/>
            <w:bCs w:val="false"/>
            <w:iCs w:val="false"/>
          </w:rPr>
          <w:t>فتح المصدر</w:t>
        </w:r>
      </w:hyperlink>
    </w:p>
    <w:p>
      <w:bookmarkStart w:id="417" w:name="src_25"/>
      <w:pPr>
        <w:widowControl/>
        <w:bidi w:val="true"/>
        <w:spacing w:after="140" w:before="0" w:line="276" w:lineRule="auto"/>
        <w:jc w:val="start"/>
      </w:pPr>
      <w:r>
        <w:rPr>
          <w:rFonts w:ascii="Segoe UI" w:hAnsi="Segoe UI" w:cs="Segoe UI" w:eastAsia="Segoe UI"/>
          <w:b w:val="0"/>
          <w:i w:val="0"/>
          <w:color w:val="68777D"/>
          <w:sz w:val="22"/>
          <w:szCs w:val="22"/>
          <w:rtl w:val="true"/>
          <w:bCs w:val="false"/>
          <w:iCs w:val="false"/>
        </w:rPr>
        <w:t xml:space="preserve">[٢٥] صحيح البخاري ٢٢٦٢؛ رعي الأنبياء للغنم ورعيه ﷺ لأهل مكة  </w:t>
      </w:r>
      <w:bookmarkEnd w:id="417"/>
      <w:hyperlink r:id="rId35">
        <w:r>
          <w:rPr>
            <w:b w:val="0"/>
            <w:i w:val="0"/>
            <w:color w:val="315F5B"/>
            <w:sz w:val="21"/>
            <w:szCs w:val="21"/>
            <w:rtl w:val="true"/>
            <w:u w:val="single"/>
            <w:rFonts w:cs="Segoe UI" w:ascii="Segoe UI" w:hAnsi="Segoe UI" w:eastAsia="Segoe UI"/>
            <w:bCs w:val="false"/>
            <w:iCs w:val="false"/>
          </w:rPr>
          <w:t>فتح المصدر</w:t>
        </w:r>
      </w:hyperlink>
    </w:p>
    <w:p>
      <w:bookmarkStart w:id="418" w:name="src_26"/>
      <w:pPr>
        <w:widowControl/>
        <w:bidi w:val="true"/>
        <w:spacing w:after="140" w:before="0" w:line="276" w:lineRule="auto"/>
        <w:jc w:val="start"/>
      </w:pPr>
      <w:r>
        <w:rPr>
          <w:rFonts w:ascii="Segoe UI" w:hAnsi="Segoe UI" w:cs="Segoe UI" w:eastAsia="Segoe UI"/>
          <w:b w:val="0"/>
          <w:i w:val="0"/>
          <w:color w:val="68777D"/>
          <w:sz w:val="22"/>
          <w:szCs w:val="22"/>
          <w:rtl w:val="true"/>
          <w:bCs w:val="false"/>
          <w:iCs w:val="false"/>
        </w:rPr>
        <w:t xml:space="preserve">[٢٦] صحيح البخاري ١٠٠٨–١٠٠٩؛ بيت أبي طالب واستسقاء النبي ﷺ في كبره  </w:t>
      </w:r>
      <w:bookmarkEnd w:id="418"/>
      <w:hyperlink r:id="rId36">
        <w:r>
          <w:rPr>
            <w:b w:val="0"/>
            <w:i w:val="0"/>
            <w:color w:val="315F5B"/>
            <w:sz w:val="21"/>
            <w:szCs w:val="21"/>
            <w:rtl w:val="true"/>
            <w:u w:val="single"/>
            <w:rFonts w:cs="Segoe UI" w:ascii="Segoe UI" w:hAnsi="Segoe UI" w:eastAsia="Segoe UI"/>
            <w:bCs w:val="false"/>
            <w:iCs w:val="false"/>
          </w:rPr>
          <w:t>فتح المصدر</w:t>
        </w:r>
      </w:hyperlink>
    </w:p>
    <w:p>
      <w:bookmarkStart w:id="419" w:name="src_27"/>
      <w:pPr>
        <w:widowControl/>
        <w:bidi w:val="true"/>
        <w:spacing w:after="140" w:before="0" w:line="276" w:lineRule="auto"/>
        <w:jc w:val="start"/>
      </w:pPr>
      <w:r>
        <w:rPr>
          <w:rFonts w:ascii="Segoe UI" w:hAnsi="Segoe UI" w:cs="Segoe UI" w:eastAsia="Segoe UI"/>
          <w:b w:val="0"/>
          <w:i w:val="0"/>
          <w:color w:val="68777D"/>
          <w:sz w:val="22"/>
          <w:szCs w:val="22"/>
          <w:rtl w:val="true"/>
          <w:bCs w:val="false"/>
          <w:iCs w:val="false"/>
        </w:rPr>
        <w:t xml:space="preserve">[٢٧] جامع الترمذي ٣٦٢٠؛ خبر الراهب، وقال الترمذي: حسن غريب  </w:t>
      </w:r>
      <w:bookmarkEnd w:id="419"/>
      <w:hyperlink r:id="rId37">
        <w:r>
          <w:rPr>
            <w:b w:val="0"/>
            <w:i w:val="0"/>
            <w:color w:val="315F5B"/>
            <w:sz w:val="21"/>
            <w:szCs w:val="21"/>
            <w:rtl w:val="true"/>
            <w:u w:val="single"/>
            <w:rFonts w:cs="Segoe UI" w:ascii="Segoe UI" w:hAnsi="Segoe UI" w:eastAsia="Segoe UI"/>
            <w:bCs w:val="false"/>
            <w:iCs w:val="false"/>
          </w:rPr>
          <w:t>فتح المصدر</w:t>
        </w:r>
      </w:hyperlink>
    </w:p>
    <w:p>
      <w:bookmarkStart w:id="420" w:name="src_28"/>
      <w:pPr>
        <w:widowControl/>
        <w:bidi w:val="true"/>
        <w:spacing w:after="140" w:before="0" w:line="276" w:lineRule="auto"/>
        <w:jc w:val="start"/>
      </w:pPr>
      <w:r>
        <w:rPr>
          <w:rFonts w:ascii="Segoe UI" w:hAnsi="Segoe UI" w:cs="Segoe UI" w:eastAsia="Segoe UI"/>
          <w:b w:val="0"/>
          <w:i w:val="0"/>
          <w:color w:val="68777D"/>
          <w:sz w:val="22"/>
          <w:szCs w:val="22"/>
          <w:rtl w:val="true"/>
          <w:bCs w:val="false"/>
          <w:iCs w:val="false"/>
        </w:rPr>
        <w:t xml:space="preserve">[٢٨] صحيح مسلم ٢٣٤٦؛ موضع خاتم النبوة بين الكتفين ناحية الكتف اليسرى  </w:t>
      </w:r>
      <w:bookmarkEnd w:id="420"/>
      <w:hyperlink r:id="rId38">
        <w:r>
          <w:rPr>
            <w:b w:val="0"/>
            <w:i w:val="0"/>
            <w:color w:val="315F5B"/>
            <w:sz w:val="21"/>
            <w:szCs w:val="21"/>
            <w:rtl w:val="true"/>
            <w:u w:val="single"/>
            <w:rFonts w:cs="Segoe UI" w:ascii="Segoe UI" w:hAnsi="Segoe UI" w:eastAsia="Segoe UI"/>
            <w:bCs w:val="false"/>
            <w:iCs w:val="false"/>
          </w:rPr>
          <w:t>فتح المصدر</w:t>
        </w:r>
      </w:hyperlink>
    </w:p>
    <w:p>
      <w:bookmarkStart w:id="421" w:name="src_29"/>
      <w:pPr>
        <w:widowControl/>
        <w:bidi w:val="true"/>
        <w:spacing w:after="140" w:before="0" w:line="276" w:lineRule="auto"/>
        <w:jc w:val="start"/>
      </w:pPr>
      <w:r>
        <w:rPr>
          <w:rFonts w:ascii="Segoe UI" w:hAnsi="Segoe UI" w:cs="Segoe UI" w:eastAsia="Segoe UI"/>
          <w:b w:val="0"/>
          <w:i w:val="0"/>
          <w:color w:val="68777D"/>
          <w:sz w:val="22"/>
          <w:szCs w:val="22"/>
          <w:rtl w:val="true"/>
          <w:bCs w:val="false"/>
          <w:iCs w:val="false"/>
        </w:rPr>
        <w:t xml:space="preserve">[٢٩] عرض الخلاف في ثبوت قصة بحيرى، مع نقل أقوال المصححين والمضعفين؛ إسلام ويب ٢١١٠٨٤  </w:t>
      </w:r>
      <w:bookmarkEnd w:id="421"/>
      <w:hyperlink r:id="rId39">
        <w:r>
          <w:rPr>
            <w:b w:val="0"/>
            <w:i w:val="0"/>
            <w:color w:val="315F5B"/>
            <w:sz w:val="21"/>
            <w:szCs w:val="21"/>
            <w:rtl w:val="true"/>
            <w:u w:val="single"/>
            <w:rFonts w:cs="Segoe UI" w:ascii="Segoe UI" w:hAnsi="Segoe UI" w:eastAsia="Segoe UI"/>
            <w:bCs w:val="false"/>
            <w:iCs w:val="false"/>
          </w:rPr>
          <w:t>فتح المصدر</w:t>
        </w:r>
      </w:hyperlink>
    </w:p>
    <w:p>
      <w:bookmarkStart w:id="422" w:name="src_30"/>
      <w:pPr>
        <w:widowControl/>
        <w:bidi w:val="true"/>
        <w:spacing w:after="140" w:before="0" w:line="276" w:lineRule="auto"/>
        <w:jc w:val="start"/>
      </w:pPr>
      <w:r>
        <w:rPr>
          <w:rFonts w:ascii="Segoe UI" w:hAnsi="Segoe UI" w:cs="Segoe UI" w:eastAsia="Segoe UI"/>
          <w:b w:val="0"/>
          <w:i w:val="0"/>
          <w:color w:val="68777D"/>
          <w:sz w:val="22"/>
          <w:szCs w:val="22"/>
          <w:rtl w:val="true"/>
          <w:bCs w:val="false"/>
          <w:iCs w:val="false"/>
        </w:rPr>
        <w:t xml:space="preserve">[٣٠] سيرة ابن إسحاق برواية يونس بن بكير: خبر فراش عبد المطلب ووفاته والنبي ابن ثماني سنين  </w:t>
      </w:r>
      <w:bookmarkEnd w:id="422"/>
      <w:hyperlink r:id="rId40">
        <w:r>
          <w:rPr>
            <w:b w:val="0"/>
            <w:i w:val="0"/>
            <w:color w:val="315F5B"/>
            <w:sz w:val="21"/>
            <w:szCs w:val="21"/>
            <w:rtl w:val="true"/>
            <w:u w:val="single"/>
            <w:rFonts w:cs="Segoe UI" w:ascii="Segoe UI" w:hAnsi="Segoe UI" w:eastAsia="Segoe UI"/>
            <w:bCs w:val="false"/>
            <w:iCs w:val="false"/>
          </w:rPr>
          <w:t>فتح المصدر</w:t>
        </w:r>
      </w:hyperlink>
    </w:p>
    <w:p>
      <w:bookmarkStart w:id="423" w:name="src_31"/>
      <w:pPr>
        <w:widowControl/>
        <w:bidi w:val="true"/>
        <w:spacing w:after="140" w:before="0" w:line="276" w:lineRule="auto"/>
        <w:jc w:val="start"/>
      </w:pPr>
      <w:r>
        <w:rPr>
          <w:rFonts w:ascii="Segoe UI" w:hAnsi="Segoe UI" w:cs="Segoe UI" w:eastAsia="Segoe UI"/>
          <w:b w:val="0"/>
          <w:i w:val="0"/>
          <w:color w:val="68777D"/>
          <w:sz w:val="22"/>
          <w:szCs w:val="22"/>
          <w:rtl w:val="true"/>
          <w:bCs w:val="false"/>
          <w:iCs w:val="false"/>
        </w:rPr>
        <w:t xml:space="preserve">[٣١] سيرة ابن هشام: وفاة عبد الله وآمنة حامل بالنبي ﷺ؛ نص وصورة من الكتاب  </w:t>
      </w:r>
      <w:bookmarkEnd w:id="423"/>
      <w:hyperlink r:id="rId41">
        <w:r>
          <w:rPr>
            <w:b w:val="0"/>
            <w:i w:val="0"/>
            <w:color w:val="315F5B"/>
            <w:sz w:val="21"/>
            <w:szCs w:val="21"/>
            <w:rtl w:val="true"/>
            <w:u w:val="single"/>
            <w:rFonts w:cs="Segoe UI" w:ascii="Segoe UI" w:hAnsi="Segoe UI" w:eastAsia="Segoe UI"/>
            <w:bCs w:val="false"/>
            <w:iCs w:val="false"/>
          </w:rPr>
          <w:t>فتح المصدر</w:t>
        </w:r>
      </w:hyperlink>
    </w:p>
    <w:p>
      <w:bookmarkStart w:id="424" w:name="src_32"/>
      <w:pPr>
        <w:widowControl/>
        <w:bidi w:val="true"/>
        <w:spacing w:after="140" w:before="0" w:line="276" w:lineRule="auto"/>
        <w:jc w:val="start"/>
      </w:pPr>
      <w:r>
        <w:rPr>
          <w:rFonts w:ascii="Segoe UI" w:hAnsi="Segoe UI" w:cs="Segoe UI" w:eastAsia="Segoe UI"/>
          <w:b w:val="0"/>
          <w:i w:val="0"/>
          <w:color w:val="68777D"/>
          <w:sz w:val="22"/>
          <w:szCs w:val="22"/>
          <w:rtl w:val="true"/>
          <w:bCs w:val="false"/>
          <w:iCs w:val="false"/>
        </w:rPr>
        <w:t xml:space="preserve">[٣٢] نقل حكم ابن حجر على خبر وليمة عبد المطلب وسبب التسمية بأنه مرسل؛ فتح الباري ٧/١٩٩  </w:t>
      </w:r>
      <w:bookmarkEnd w:id="424"/>
      <w:hyperlink r:id="rId42">
        <w:r>
          <w:rPr>
            <w:b w:val="0"/>
            <w:i w:val="0"/>
            <w:color w:val="315F5B"/>
            <w:sz w:val="21"/>
            <w:szCs w:val="21"/>
            <w:rtl w:val="true"/>
            <w:u w:val="single"/>
            <w:rFonts w:cs="Segoe UI" w:ascii="Segoe UI" w:hAnsi="Segoe UI" w:eastAsia="Segoe UI"/>
            <w:bCs w:val="false"/>
            <w:iCs w:val="false"/>
          </w:rPr>
          <w:t>فتح المصدر</w:t>
        </w:r>
      </w:hyperlink>
    </w:p>
    <w:p>
      <w:bookmarkStart w:id="425" w:name="src_33"/>
      <w:pPr>
        <w:widowControl/>
        <w:bidi w:val="true"/>
        <w:spacing w:after="140" w:before="0" w:line="276" w:lineRule="auto"/>
        <w:jc w:val="start"/>
      </w:pPr>
      <w:r>
        <w:rPr>
          <w:rFonts w:ascii="Segoe UI" w:hAnsi="Segoe UI" w:cs="Segoe UI" w:eastAsia="Segoe UI"/>
          <w:b w:val="0"/>
          <w:i w:val="0"/>
          <w:color w:val="68777D"/>
          <w:sz w:val="22"/>
          <w:szCs w:val="22"/>
          <w:rtl w:val="true"/>
          <w:bCs w:val="false"/>
          <w:iCs w:val="false"/>
        </w:rPr>
        <w:t xml:space="preserve">[٣٣] سيرة ابن هشام: افتتاح ذكر النسب من محمد ﷺ إلى آبائه  </w:t>
      </w:r>
      <w:bookmarkEnd w:id="425"/>
      <w:hyperlink r:id="rId43">
        <w:r>
          <w:rPr>
            <w:b w:val="0"/>
            <w:i w:val="0"/>
            <w:color w:val="315F5B"/>
            <w:sz w:val="21"/>
            <w:szCs w:val="21"/>
            <w:rtl w:val="true"/>
            <w:u w:val="single"/>
            <w:rFonts w:cs="Segoe UI" w:ascii="Segoe UI" w:hAnsi="Segoe UI" w:eastAsia="Segoe UI"/>
            <w:bCs w:val="false"/>
            <w:iCs w:val="false"/>
          </w:rPr>
          <w:t>فتح المصدر</w:t>
        </w:r>
      </w:hyperlink>
    </w:p>
    <w:p>
      <w:bookmarkStart w:id="426" w:name="src_34"/>
      <w:pPr>
        <w:widowControl/>
        <w:bidi w:val="true"/>
        <w:spacing w:after="140" w:before="0" w:line="276" w:lineRule="auto"/>
        <w:jc w:val="start"/>
      </w:pPr>
      <w:r>
        <w:rPr>
          <w:rFonts w:ascii="Segoe UI" w:hAnsi="Segoe UI" w:cs="Segoe UI" w:eastAsia="Segoe UI"/>
          <w:b w:val="0"/>
          <w:i w:val="0"/>
          <w:color w:val="68777D"/>
          <w:sz w:val="22"/>
          <w:szCs w:val="22"/>
          <w:rtl w:val="true"/>
          <w:bCs w:val="false"/>
          <w:iCs w:val="false"/>
        </w:rPr>
        <w:t xml:space="preserve">[٣٤] نص ابن سعد في دفن عبد المطلب بالحجون واختلاف عمره بين ٨٢ و١١٠ سنوات، منقول في إسلام ويب ٩٥٤٩٥  </w:t>
      </w:r>
      <w:bookmarkEnd w:id="426"/>
      <w:hyperlink r:id="rId44">
        <w:r>
          <w:rPr>
            <w:b w:val="0"/>
            <w:i w:val="0"/>
            <w:color w:val="315F5B"/>
            <w:sz w:val="21"/>
            <w:szCs w:val="21"/>
            <w:rtl w:val="true"/>
            <w:u w:val="single"/>
            <w:rFonts w:cs="Segoe UI" w:ascii="Segoe UI" w:hAnsi="Segoe UI" w:eastAsia="Segoe UI"/>
            <w:bCs w:val="false"/>
            <w:iCs w:val="false"/>
          </w:rPr>
          <w:t>فتح المصدر</w:t>
        </w:r>
      </w:hyperlink>
    </w:p>
    <w:p>
      <w:bookmarkStart w:id="427" w:name="src_35"/>
      <w:pPr>
        <w:widowControl/>
        <w:bidi w:val="true"/>
        <w:spacing w:after="140" w:before="0" w:line="276" w:lineRule="auto"/>
        <w:jc w:val="start"/>
      </w:pPr>
      <w:r>
        <w:rPr>
          <w:rFonts w:ascii="Segoe UI" w:hAnsi="Segoe UI" w:cs="Segoe UI" w:eastAsia="Segoe UI"/>
          <w:b w:val="0"/>
          <w:i w:val="0"/>
          <w:color w:val="68777D"/>
          <w:sz w:val="22"/>
          <w:szCs w:val="22"/>
          <w:rtl w:val="true"/>
          <w:bCs w:val="false"/>
          <w:iCs w:val="false"/>
        </w:rPr>
        <w:t xml:space="preserve">[٣٥] الشفا للقاضي عياض: عصمة الأنبياء قبل النبوة، وترجيحه تنزيههم عن الشرك  </w:t>
      </w:r>
      <w:bookmarkEnd w:id="427"/>
      <w:hyperlink r:id="rId45">
        <w:r>
          <w:rPr>
            <w:b w:val="0"/>
            <w:i w:val="0"/>
            <w:color w:val="315F5B"/>
            <w:sz w:val="21"/>
            <w:szCs w:val="21"/>
            <w:rtl w:val="true"/>
            <w:u w:val="single"/>
            <w:rFonts w:cs="Segoe UI" w:ascii="Segoe UI" w:hAnsi="Segoe UI" w:eastAsia="Segoe UI"/>
            <w:bCs w:val="false"/>
            <w:iCs w:val="false"/>
          </w:rPr>
          <w:t>فتح المصدر</w:t>
        </w:r>
      </w:hyperlink>
    </w:p>
    <w:p>
      <w:bookmarkStart w:id="428" w:name="src_36"/>
      <w:pPr>
        <w:widowControl/>
        <w:bidi w:val="true"/>
        <w:spacing w:after="140" w:before="0" w:line="276" w:lineRule="auto"/>
        <w:jc w:val="start"/>
      </w:pPr>
      <w:r>
        <w:rPr>
          <w:rFonts w:ascii="Segoe UI" w:hAnsi="Segoe UI" w:cs="Segoe UI" w:eastAsia="Segoe UI"/>
          <w:b w:val="0"/>
          <w:i w:val="0"/>
          <w:color w:val="68777D"/>
          <w:sz w:val="22"/>
          <w:szCs w:val="22"/>
          <w:rtl w:val="true"/>
          <w:bCs w:val="false"/>
          <w:iCs w:val="false"/>
        </w:rPr>
        <w:t xml:space="preserve">[٣٦] صحيح البخاري ٣٨٢٦: لقاء زيد بن عمرو وامتناع النبي ﷺ عن الطعام المقدم  </w:t>
      </w:r>
      <w:bookmarkEnd w:id="428"/>
      <w:hyperlink r:id="rId46">
        <w:r>
          <w:rPr>
            <w:b w:val="0"/>
            <w:i w:val="0"/>
            <w:color w:val="315F5B"/>
            <w:sz w:val="21"/>
            <w:szCs w:val="21"/>
            <w:rtl w:val="true"/>
            <w:u w:val="single"/>
            <w:rFonts w:cs="Segoe UI" w:ascii="Segoe UI" w:hAnsi="Segoe UI" w:eastAsia="Segoe UI"/>
            <w:bCs w:val="false"/>
            <w:iCs w:val="false"/>
          </w:rPr>
          <w:t>فتح المصدر</w:t>
        </w:r>
      </w:hyperlink>
    </w:p>
    <w:p>
      <w:bookmarkStart w:id="429" w:name="src_37"/>
      <w:pPr>
        <w:widowControl/>
        <w:bidi w:val="true"/>
        <w:spacing w:after="140" w:before="0" w:line="276" w:lineRule="auto"/>
        <w:jc w:val="start"/>
      </w:pPr>
      <w:r>
        <w:rPr>
          <w:rFonts w:ascii="Segoe UI" w:hAnsi="Segoe UI" w:cs="Segoe UI" w:eastAsia="Segoe UI"/>
          <w:b w:val="0"/>
          <w:i w:val="0"/>
          <w:color w:val="68777D"/>
          <w:sz w:val="22"/>
          <w:szCs w:val="22"/>
          <w:rtl w:val="true"/>
          <w:bCs w:val="false"/>
          <w:iCs w:val="false"/>
        </w:rPr>
        <w:t xml:space="preserve">[٣٧] سنن أبي داود ٤٨٣٦: شهادة السائب لشريكه النبي ﷺ، صححه الألباني في الصفحة  </w:t>
      </w:r>
      <w:bookmarkEnd w:id="429"/>
      <w:hyperlink r:id="rId47">
        <w:r>
          <w:rPr>
            <w:b w:val="0"/>
            <w:i w:val="0"/>
            <w:color w:val="315F5B"/>
            <w:sz w:val="21"/>
            <w:szCs w:val="21"/>
            <w:rtl w:val="true"/>
            <w:u w:val="single"/>
            <w:rFonts w:cs="Segoe UI" w:ascii="Segoe UI" w:hAnsi="Segoe UI" w:eastAsia="Segoe UI"/>
            <w:bCs w:val="false"/>
            <w:iCs w:val="false"/>
          </w:rPr>
          <w:t>فتح المصدر</w:t>
        </w:r>
      </w:hyperlink>
    </w:p>
    <w:p>
      <w:bookmarkStart w:id="430" w:name="src_38"/>
      <w:pPr>
        <w:widowControl/>
        <w:bidi w:val="true"/>
        <w:spacing w:after="140" w:before="0" w:line="276" w:lineRule="auto"/>
        <w:jc w:val="start"/>
      </w:pPr>
      <w:r>
        <w:rPr>
          <w:rFonts w:ascii="Segoe UI" w:hAnsi="Segoe UI" w:cs="Segoe UI" w:eastAsia="Segoe UI"/>
          <w:b w:val="0"/>
          <w:i w:val="0"/>
          <w:color w:val="68777D"/>
          <w:sz w:val="22"/>
          <w:szCs w:val="22"/>
          <w:rtl w:val="true"/>
          <w:bCs w:val="false"/>
          <w:iCs w:val="false"/>
        </w:rPr>
        <w:t xml:space="preserve">[٣٨] سيرة ابن هشام: حرب الفجار، سببها واختلاف العمر ومعنى أنبل  </w:t>
      </w:r>
      <w:bookmarkEnd w:id="430"/>
      <w:hyperlink r:id="rId48">
        <w:r>
          <w:rPr>
            <w:b w:val="0"/>
            <w:i w:val="0"/>
            <w:color w:val="315F5B"/>
            <w:sz w:val="21"/>
            <w:szCs w:val="21"/>
            <w:rtl w:val="true"/>
            <w:u w:val="single"/>
            <w:rFonts w:cs="Segoe UI" w:ascii="Segoe UI" w:hAnsi="Segoe UI" w:eastAsia="Segoe UI"/>
            <w:bCs w:val="false"/>
            <w:iCs w:val="false"/>
          </w:rPr>
          <w:t>فتح المصدر</w:t>
        </w:r>
      </w:hyperlink>
    </w:p>
    <w:p>
      <w:bookmarkStart w:id="431" w:name="src_39"/>
      <w:pPr>
        <w:widowControl/>
        <w:bidi w:val="true"/>
        <w:spacing w:after="140" w:before="0" w:line="276" w:lineRule="auto"/>
        <w:jc w:val="start"/>
      </w:pPr>
      <w:r>
        <w:rPr>
          <w:rFonts w:ascii="Segoe UI" w:hAnsi="Segoe UI" w:cs="Segoe UI" w:eastAsia="Segoe UI"/>
          <w:b w:val="0"/>
          <w:i w:val="0"/>
          <w:color w:val="68777D"/>
          <w:sz w:val="22"/>
          <w:szCs w:val="22"/>
          <w:rtl w:val="true"/>
          <w:bCs w:val="false"/>
          <w:iCs w:val="false"/>
        </w:rPr>
        <w:t xml:space="preserve">[٣٩] سيرة ابن هشام: حلف الفضول وأسماء القبائل المشاركة، في موسوعة السيرة  </w:t>
      </w:r>
      <w:bookmarkEnd w:id="431"/>
      <w:hyperlink r:id="rId49">
        <w:r>
          <w:rPr>
            <w:b w:val="0"/>
            <w:i w:val="0"/>
            <w:color w:val="315F5B"/>
            <w:sz w:val="21"/>
            <w:szCs w:val="21"/>
            <w:rtl w:val="true"/>
            <w:u w:val="single"/>
            <w:rFonts w:cs="Segoe UI" w:ascii="Segoe UI" w:hAnsi="Segoe UI" w:eastAsia="Segoe UI"/>
            <w:bCs w:val="false"/>
            <w:iCs w:val="false"/>
          </w:rPr>
          <w:t>فتح المصدر</w:t>
        </w:r>
      </w:hyperlink>
    </w:p>
    <w:p>
      <w:bookmarkStart w:id="432" w:name="src_40"/>
      <w:pPr>
        <w:widowControl/>
        <w:bidi w:val="true"/>
        <w:spacing w:after="140" w:before="0" w:line="276" w:lineRule="auto"/>
        <w:jc w:val="start"/>
      </w:pPr>
      <w:r>
        <w:rPr>
          <w:rFonts w:ascii="Segoe UI" w:hAnsi="Segoe UI" w:cs="Segoe UI" w:eastAsia="Segoe UI"/>
          <w:b w:val="0"/>
          <w:i w:val="0"/>
          <w:color w:val="68777D"/>
          <w:sz w:val="22"/>
          <w:szCs w:val="22"/>
          <w:rtl w:val="true"/>
          <w:bCs w:val="false"/>
          <w:iCs w:val="false"/>
        </w:rPr>
        <w:t xml:space="preserve">[٤٠] السنن الكبرى للبيهقي: خبر حلف الفضول والتمييز بينه وبين المطيبين  </w:t>
      </w:r>
      <w:bookmarkEnd w:id="432"/>
      <w:hyperlink r:id="rId50">
        <w:r>
          <w:rPr>
            <w:b w:val="0"/>
            <w:i w:val="0"/>
            <w:color w:val="315F5B"/>
            <w:sz w:val="21"/>
            <w:szCs w:val="21"/>
            <w:rtl w:val="true"/>
            <w:u w:val="single"/>
            <w:rFonts w:cs="Segoe UI" w:ascii="Segoe UI" w:hAnsi="Segoe UI" w:eastAsia="Segoe UI"/>
            <w:bCs w:val="false"/>
            <w:iCs w:val="false"/>
          </w:rPr>
          <w:t>فتح المصدر</w:t>
        </w:r>
      </w:hyperlink>
    </w:p>
    <w:p>
      <w:bookmarkStart w:id="433" w:name="src_41"/>
      <w:pPr>
        <w:widowControl/>
        <w:bidi w:val="true"/>
        <w:spacing w:after="140" w:before="0" w:line="276" w:lineRule="auto"/>
        <w:jc w:val="start"/>
      </w:pPr>
      <w:r>
        <w:rPr>
          <w:rFonts w:ascii="Segoe UI" w:hAnsi="Segoe UI" w:cs="Segoe UI" w:eastAsia="Segoe UI"/>
          <w:b w:val="0"/>
          <w:i w:val="0"/>
          <w:color w:val="68777D"/>
          <w:sz w:val="22"/>
          <w:szCs w:val="22"/>
          <w:rtl w:val="true"/>
          <w:bCs w:val="false"/>
          <w:iCs w:val="false"/>
        </w:rPr>
        <w:t xml:space="preserve">[٤١] التلخيص الحبير لابن حجر: إرسال خبر حلف الفضول والبحث في لفظ المطيبين  </w:t>
      </w:r>
      <w:bookmarkEnd w:id="433"/>
      <w:hyperlink r:id="rId51">
        <w:r>
          <w:rPr>
            <w:b w:val="0"/>
            <w:i w:val="0"/>
            <w:color w:val="315F5B"/>
            <w:sz w:val="21"/>
            <w:szCs w:val="21"/>
            <w:rtl w:val="true"/>
            <w:u w:val="single"/>
            <w:rFonts w:cs="Segoe UI" w:ascii="Segoe UI" w:hAnsi="Segoe UI" w:eastAsia="Segoe UI"/>
            <w:bCs w:val="false"/>
            <w:iCs w:val="false"/>
          </w:rPr>
          <w:t>فتح المصدر</w:t>
        </w:r>
      </w:hyperlink>
    </w:p>
    <w:p>
      <w:bookmarkStart w:id="434" w:name="src_42"/>
      <w:pPr>
        <w:widowControl/>
        <w:bidi w:val="true"/>
        <w:spacing w:after="140" w:before="0" w:line="276" w:lineRule="auto"/>
        <w:jc w:val="start"/>
      </w:pPr>
      <w:r>
        <w:rPr>
          <w:rFonts w:ascii="Segoe UI" w:hAnsi="Segoe UI" w:cs="Segoe UI" w:eastAsia="Segoe UI"/>
          <w:b w:val="0"/>
          <w:i w:val="0"/>
          <w:color w:val="68777D"/>
          <w:sz w:val="22"/>
          <w:szCs w:val="22"/>
          <w:rtl w:val="true"/>
          <w:bCs w:val="false"/>
          <w:iCs w:val="false"/>
        </w:rPr>
        <w:t xml:space="preserve">[٤٢] البداية والنهاية لابن كثير: خبر تجارة خديجة وميسرة من سيرة ابن إسحاق  </w:t>
      </w:r>
      <w:bookmarkEnd w:id="434"/>
      <w:hyperlink r:id="rId52">
        <w:r>
          <w:rPr>
            <w:b w:val="0"/>
            <w:i w:val="0"/>
            <w:color w:val="315F5B"/>
            <w:sz w:val="21"/>
            <w:szCs w:val="21"/>
            <w:rtl w:val="true"/>
            <w:u w:val="single"/>
            <w:rFonts w:cs="Segoe UI" w:ascii="Segoe UI" w:hAnsi="Segoe UI" w:eastAsia="Segoe UI"/>
            <w:bCs w:val="false"/>
            <w:iCs w:val="false"/>
          </w:rPr>
          <w:t>فتح المصدر</w:t>
        </w:r>
      </w:hyperlink>
    </w:p>
    <w:p>
      <w:bookmarkStart w:id="435" w:name="src_43"/>
      <w:pPr>
        <w:widowControl/>
        <w:bidi w:val="true"/>
        <w:spacing w:after="140" w:before="0" w:line="276" w:lineRule="auto"/>
        <w:jc w:val="start"/>
      </w:pPr>
      <w:r>
        <w:rPr>
          <w:rFonts w:ascii="Segoe UI" w:hAnsi="Segoe UI" w:cs="Segoe UI" w:eastAsia="Segoe UI"/>
          <w:b w:val="0"/>
          <w:i w:val="0"/>
          <w:color w:val="68777D"/>
          <w:sz w:val="22"/>
          <w:szCs w:val="22"/>
          <w:rtl w:val="true"/>
          <w:bCs w:val="false"/>
          <w:iCs w:val="false"/>
        </w:rPr>
        <w:t xml:space="preserve">[٤٣] الإصابة لابن حجر: ترجمة خديجة، وخبر نفيسة من طريق الواقدي، وأسماء أولادها  </w:t>
      </w:r>
      <w:bookmarkEnd w:id="435"/>
      <w:hyperlink r:id="rId53">
        <w:r>
          <w:rPr>
            <w:b w:val="0"/>
            <w:i w:val="0"/>
            <w:color w:val="315F5B"/>
            <w:sz w:val="21"/>
            <w:szCs w:val="21"/>
            <w:rtl w:val="true"/>
            <w:u w:val="single"/>
            <w:rFonts w:cs="Segoe UI" w:ascii="Segoe UI" w:hAnsi="Segoe UI" w:eastAsia="Segoe UI"/>
            <w:bCs w:val="false"/>
            <w:iCs w:val="false"/>
          </w:rPr>
          <w:t>فتح المصدر</w:t>
        </w:r>
      </w:hyperlink>
    </w:p>
    <w:p>
      <w:bookmarkStart w:id="436" w:name="src_44"/>
      <w:pPr>
        <w:widowControl/>
        <w:bidi w:val="true"/>
        <w:spacing w:after="140" w:before="0" w:line="276" w:lineRule="auto"/>
        <w:jc w:val="start"/>
      </w:pPr>
      <w:r>
        <w:rPr>
          <w:rFonts w:ascii="Segoe UI" w:hAnsi="Segoe UI" w:cs="Segoe UI" w:eastAsia="Segoe UI"/>
          <w:b w:val="0"/>
          <w:i w:val="0"/>
          <w:color w:val="68777D"/>
          <w:sz w:val="22"/>
          <w:szCs w:val="22"/>
          <w:rtl w:val="true"/>
          <w:bCs w:val="false"/>
          <w:iCs w:val="false"/>
        </w:rPr>
        <w:t xml:space="preserve">[٤٤] الاستيعاب لابن عبد البر: خديجة، ونسبها وزوجاها السابقان والخلاف في اسميهما وترتيبهما  </w:t>
      </w:r>
      <w:bookmarkEnd w:id="436"/>
      <w:hyperlink r:id="rId54">
        <w:r>
          <w:rPr>
            <w:b w:val="0"/>
            <w:i w:val="0"/>
            <w:color w:val="315F5B"/>
            <w:sz w:val="21"/>
            <w:szCs w:val="21"/>
            <w:rtl w:val="true"/>
            <w:u w:val="single"/>
            <w:rFonts w:cs="Segoe UI" w:ascii="Segoe UI" w:hAnsi="Segoe UI" w:eastAsia="Segoe UI"/>
            <w:bCs w:val="false"/>
            <w:iCs w:val="false"/>
          </w:rPr>
          <w:t>فتح المصدر</w:t>
        </w:r>
      </w:hyperlink>
    </w:p>
    <w:p>
      <w:bookmarkStart w:id="437" w:name="src_45"/>
      <w:pPr>
        <w:widowControl/>
        <w:bidi w:val="true"/>
        <w:spacing w:after="140" w:before="0" w:line="276" w:lineRule="auto"/>
        <w:jc w:val="start"/>
      </w:pPr>
      <w:r>
        <w:rPr>
          <w:rFonts w:ascii="Segoe UI" w:hAnsi="Segoe UI" w:cs="Segoe UI" w:eastAsia="Segoe UI"/>
          <w:b w:val="0"/>
          <w:i w:val="0"/>
          <w:color w:val="68777D"/>
          <w:sz w:val="22"/>
          <w:szCs w:val="22"/>
          <w:rtl w:val="true"/>
          <w:bCs w:val="false"/>
          <w:iCs w:val="false"/>
        </w:rPr>
        <w:t xml:space="preserve">[٤٥] بحث سن خديجة عند الزواج مع نقل إسنادي ابن سعد وعللهما، إسلام ويب ٢٠٩١٣٧  </w:t>
      </w:r>
      <w:bookmarkEnd w:id="437"/>
      <w:hyperlink r:id="rId55">
        <w:r>
          <w:rPr>
            <w:b w:val="0"/>
            <w:i w:val="0"/>
            <w:color w:val="315F5B"/>
            <w:sz w:val="21"/>
            <w:szCs w:val="21"/>
            <w:rtl w:val="true"/>
            <w:u w:val="single"/>
            <w:rFonts w:cs="Segoe UI" w:ascii="Segoe UI" w:hAnsi="Segoe UI" w:eastAsia="Segoe UI"/>
            <w:bCs w:val="false"/>
            <w:iCs w:val="false"/>
          </w:rPr>
          <w:t>فتح المصدر</w:t>
        </w:r>
      </w:hyperlink>
    </w:p>
    <w:p>
      <w:bookmarkStart w:id="438" w:name="src_46"/>
      <w:pPr>
        <w:widowControl/>
        <w:bidi w:val="true"/>
        <w:spacing w:after="140" w:before="0" w:line="276" w:lineRule="auto"/>
        <w:jc w:val="start"/>
      </w:pPr>
      <w:r>
        <w:rPr>
          <w:rFonts w:ascii="Segoe UI" w:hAnsi="Segoe UI" w:cs="Segoe UI" w:eastAsia="Segoe UI"/>
          <w:b w:val="0"/>
          <w:i w:val="0"/>
          <w:color w:val="68777D"/>
          <w:sz w:val="22"/>
          <w:szCs w:val="22"/>
          <w:rtl w:val="true"/>
          <w:bCs w:val="false"/>
          <w:iCs w:val="false"/>
        </w:rPr>
        <w:t xml:space="preserve">[٤٦] المعجم الكبير للطبراني: زينب وأبو العاص وولداهما علي وأمامة  </w:t>
      </w:r>
      <w:bookmarkEnd w:id="438"/>
      <w:hyperlink r:id="rId56">
        <w:r>
          <w:rPr>
            <w:b w:val="0"/>
            <w:i w:val="0"/>
            <w:color w:val="315F5B"/>
            <w:sz w:val="21"/>
            <w:szCs w:val="21"/>
            <w:rtl w:val="true"/>
            <w:u w:val="single"/>
            <w:rFonts w:cs="Segoe UI" w:ascii="Segoe UI" w:hAnsi="Segoe UI" w:eastAsia="Segoe UI"/>
            <w:bCs w:val="false"/>
            <w:iCs w:val="false"/>
          </w:rPr>
          <w:t>فتح المصدر</w:t>
        </w:r>
      </w:hyperlink>
    </w:p>
    <w:p>
      <w:bookmarkStart w:id="439" w:name="src_47"/>
      <w:pPr>
        <w:widowControl/>
        <w:bidi w:val="true"/>
        <w:spacing w:after="140" w:before="0" w:line="276" w:lineRule="auto"/>
        <w:jc w:val="start"/>
      </w:pPr>
      <w:r>
        <w:rPr>
          <w:rFonts w:ascii="Segoe UI" w:hAnsi="Segoe UI" w:cs="Segoe UI" w:eastAsia="Segoe UI"/>
          <w:b w:val="0"/>
          <w:i w:val="0"/>
          <w:color w:val="68777D"/>
          <w:sz w:val="22"/>
          <w:szCs w:val="22"/>
          <w:rtl w:val="true"/>
          <w:bCs w:val="false"/>
          <w:iCs w:val="false"/>
        </w:rPr>
        <w:t xml:space="preserve">[٤٧] تهذيب الأسماء واللغات للنووي: فصل أولاد رسول الله ﷺ، ص ٣٩  </w:t>
      </w:r>
      <w:bookmarkEnd w:id="439"/>
      <w:hyperlink r:id="rId57">
        <w:r>
          <w:rPr>
            <w:b w:val="0"/>
            <w:i w:val="0"/>
            <w:color w:val="315F5B"/>
            <w:sz w:val="21"/>
            <w:szCs w:val="21"/>
            <w:rtl w:val="true"/>
            <w:u w:val="single"/>
            <w:rFonts w:cs="Segoe UI" w:ascii="Segoe UI" w:hAnsi="Segoe UI" w:eastAsia="Segoe UI"/>
            <w:bCs w:val="false"/>
            <w:iCs w:val="false"/>
          </w:rPr>
          <w:t>فتح المصدر</w:t>
        </w:r>
      </w:hyperlink>
    </w:p>
    <w:p>
      <w:bookmarkStart w:id="440" w:name="src_48"/>
      <w:pPr>
        <w:widowControl/>
        <w:bidi w:val="true"/>
        <w:spacing w:after="140" w:before="0" w:line="276" w:lineRule="auto"/>
        <w:jc w:val="start"/>
      </w:pPr>
      <w:r>
        <w:rPr>
          <w:rFonts w:ascii="Segoe UI" w:hAnsi="Segoe UI" w:cs="Segoe UI" w:eastAsia="Segoe UI"/>
          <w:b w:val="0"/>
          <w:i w:val="0"/>
          <w:color w:val="68777D"/>
          <w:sz w:val="22"/>
          <w:szCs w:val="22"/>
          <w:rtl w:val="true"/>
          <w:bCs w:val="false"/>
          <w:iCs w:val="false"/>
        </w:rPr>
        <w:t xml:space="preserve">[٤٨] الاستيعاب لابن عبد البر: أم كلثوم، زواجها من عثمان وعدم إنجابها ووفاتها سنة تسع  </w:t>
      </w:r>
      <w:bookmarkEnd w:id="440"/>
      <w:hyperlink r:id="rId58">
        <w:r>
          <w:rPr>
            <w:b w:val="0"/>
            <w:i w:val="0"/>
            <w:color w:val="315F5B"/>
            <w:sz w:val="21"/>
            <w:szCs w:val="21"/>
            <w:rtl w:val="true"/>
            <w:u w:val="single"/>
            <w:rFonts w:cs="Segoe UI" w:ascii="Segoe UI" w:hAnsi="Segoe UI" w:eastAsia="Segoe UI"/>
            <w:bCs w:val="false"/>
            <w:iCs w:val="false"/>
          </w:rPr>
          <w:t>فتح المصدر</w:t>
        </w:r>
      </w:hyperlink>
    </w:p>
    <w:p>
      <w:bookmarkStart w:id="441" w:name="src_49"/>
      <w:pPr>
        <w:widowControl/>
        <w:bidi w:val="true"/>
        <w:spacing w:after="140" w:before="0" w:line="276" w:lineRule="auto"/>
        <w:jc w:val="start"/>
      </w:pPr>
      <w:r>
        <w:rPr>
          <w:rFonts w:ascii="Segoe UI" w:hAnsi="Segoe UI" w:cs="Segoe UI" w:eastAsia="Segoe UI"/>
          <w:b w:val="0"/>
          <w:i w:val="0"/>
          <w:color w:val="68777D"/>
          <w:sz w:val="22"/>
          <w:szCs w:val="22"/>
          <w:rtl w:val="true"/>
          <w:bCs w:val="false"/>
          <w:iCs w:val="false"/>
        </w:rPr>
        <w:t xml:space="preserve">[٤٩] صحيح البخاري ٣٦٩٨: مرض بنت النبي ﷺ وتخلف عثمان لتمريضها وقت بدر  </w:t>
      </w:r>
      <w:bookmarkEnd w:id="441"/>
      <w:hyperlink r:id="rId59">
        <w:r>
          <w:rPr>
            <w:b w:val="0"/>
            <w:i w:val="0"/>
            <w:color w:val="315F5B"/>
            <w:sz w:val="21"/>
            <w:szCs w:val="21"/>
            <w:rtl w:val="true"/>
            <w:u w:val="single"/>
            <w:rFonts w:cs="Segoe UI" w:ascii="Segoe UI" w:hAnsi="Segoe UI" w:eastAsia="Segoe UI"/>
            <w:bCs w:val="false"/>
            <w:iCs w:val="false"/>
          </w:rPr>
          <w:t>فتح المصدر</w:t>
        </w:r>
      </w:hyperlink>
    </w:p>
    <w:p>
      <w:bookmarkStart w:id="442" w:name="src_50"/>
      <w:pPr>
        <w:widowControl/>
        <w:bidi w:val="true"/>
        <w:spacing w:after="140" w:before="0" w:line="276" w:lineRule="auto"/>
        <w:jc w:val="start"/>
      </w:pPr>
      <w:r>
        <w:rPr>
          <w:rFonts w:ascii="Segoe UI" w:hAnsi="Segoe UI" w:cs="Segoe UI" w:eastAsia="Segoe UI"/>
          <w:b w:val="0"/>
          <w:i w:val="0"/>
          <w:color w:val="68777D"/>
          <w:sz w:val="22"/>
          <w:szCs w:val="22"/>
          <w:rtl w:val="true"/>
          <w:bCs w:val="false"/>
          <w:iCs w:val="false"/>
        </w:rPr>
        <w:t xml:space="preserve">[٥٠] صحيح البخاري ٤٢٤٠–٤٢٤١: بقاء فاطمة بعد النبي ﷺ ستة أشهر  </w:t>
      </w:r>
      <w:bookmarkEnd w:id="442"/>
      <w:hyperlink r:id="rId60">
        <w:r>
          <w:rPr>
            <w:b w:val="0"/>
            <w:i w:val="0"/>
            <w:color w:val="315F5B"/>
            <w:sz w:val="21"/>
            <w:szCs w:val="21"/>
            <w:rtl w:val="true"/>
            <w:u w:val="single"/>
            <w:rFonts w:cs="Segoe UI" w:ascii="Segoe UI" w:hAnsi="Segoe UI" w:eastAsia="Segoe UI"/>
            <w:bCs w:val="false"/>
            <w:iCs w:val="false"/>
          </w:rPr>
          <w:t>فتح المصدر</w:t>
        </w:r>
      </w:hyperlink>
    </w:p>
    <w:p>
      <w:bookmarkStart w:id="443" w:name="src_51"/>
      <w:pPr>
        <w:widowControl/>
        <w:bidi w:val="true"/>
        <w:spacing w:after="140" w:before="0" w:line="276" w:lineRule="auto"/>
        <w:jc w:val="start"/>
      </w:pPr>
      <w:r>
        <w:rPr>
          <w:rFonts w:ascii="Segoe UI" w:hAnsi="Segoe UI" w:cs="Segoe UI" w:eastAsia="Segoe UI"/>
          <w:b w:val="0"/>
          <w:i w:val="0"/>
          <w:color w:val="68777D"/>
          <w:sz w:val="22"/>
          <w:szCs w:val="22"/>
          <w:rtl w:val="true"/>
          <w:bCs w:val="false"/>
          <w:iCs w:val="false"/>
        </w:rPr>
        <w:t xml:space="preserve">[٥١] البداية والنهاية لابن كثير: تجديد بناء الكعبة والحجر الأسود مع عرض الروايات  </w:t>
      </w:r>
      <w:bookmarkEnd w:id="443"/>
      <w:hyperlink r:id="rId61">
        <w:r>
          <w:rPr>
            <w:b w:val="0"/>
            <w:i w:val="0"/>
            <w:color w:val="315F5B"/>
            <w:sz w:val="21"/>
            <w:szCs w:val="21"/>
            <w:rtl w:val="true"/>
            <w:u w:val="single"/>
            <w:rFonts w:cs="Segoe UI" w:ascii="Segoe UI" w:hAnsi="Segoe UI" w:eastAsia="Segoe UI"/>
            <w:bCs w:val="false"/>
            <w:iCs w:val="false"/>
          </w:rPr>
          <w:t>فتح المصدر</w:t>
        </w:r>
      </w:hyperlink>
    </w:p>
    <w:p>
      <w:bookmarkStart w:id="444" w:name="src_52"/>
      <w:pPr>
        <w:widowControl/>
        <w:bidi w:val="true"/>
        <w:spacing w:after="140" w:before="0" w:line="276" w:lineRule="auto"/>
        <w:jc w:val="start"/>
      </w:pPr>
      <w:r>
        <w:rPr>
          <w:rFonts w:ascii="Segoe UI" w:hAnsi="Segoe UI" w:cs="Segoe UI" w:eastAsia="Segoe UI"/>
          <w:b w:val="0"/>
          <w:i w:val="0"/>
          <w:color w:val="68777D"/>
          <w:sz w:val="22"/>
          <w:szCs w:val="22"/>
          <w:rtl w:val="true"/>
          <w:bCs w:val="false"/>
          <w:iCs w:val="false"/>
        </w:rPr>
        <w:t xml:space="preserve">[٥٢] صحيح مسلم ١٣٣٣ د: التصريح بإدخال جزء من الحجر في البيت  </w:t>
      </w:r>
      <w:bookmarkEnd w:id="444"/>
      <w:hyperlink r:id="rId62">
        <w:r>
          <w:rPr>
            <w:b w:val="0"/>
            <w:i w:val="0"/>
            <w:color w:val="315F5B"/>
            <w:sz w:val="21"/>
            <w:szCs w:val="21"/>
            <w:rtl w:val="true"/>
            <w:u w:val="single"/>
            <w:rFonts w:cs="Segoe UI" w:ascii="Segoe UI" w:hAnsi="Segoe UI" w:eastAsia="Segoe UI"/>
            <w:bCs w:val="false"/>
            <w:iCs w:val="false"/>
          </w:rPr>
          <w:t>فتح المصدر</w:t>
        </w:r>
      </w:hyperlink>
    </w:p>
    <w:p>
      <w:bookmarkStart w:id="445" w:name="src_53"/>
      <w:pPr>
        <w:widowControl/>
        <w:bidi w:val="true"/>
        <w:spacing w:after="140" w:before="0" w:line="276" w:lineRule="auto"/>
        <w:jc w:val="start"/>
      </w:pPr>
      <w:r>
        <w:rPr>
          <w:rFonts w:ascii="Segoe UI" w:hAnsi="Segoe UI" w:cs="Segoe UI" w:eastAsia="Segoe UI"/>
          <w:b w:val="0"/>
          <w:i w:val="0"/>
          <w:color w:val="68777D"/>
          <w:sz w:val="22"/>
          <w:szCs w:val="22"/>
          <w:rtl w:val="true"/>
          <w:bCs w:val="false"/>
          <w:iCs w:val="false"/>
        </w:rPr>
        <w:t xml:space="preserve">[٥٣] مواهب الجليل للحطاب: الحجر نصف دائرة، والقدر الذي من البيت، والطواف خارجه  </w:t>
      </w:r>
      <w:bookmarkEnd w:id="445"/>
      <w:hyperlink r:id="rId63">
        <w:r>
          <w:rPr>
            <w:b w:val="0"/>
            <w:i w:val="0"/>
            <w:color w:val="315F5B"/>
            <w:sz w:val="21"/>
            <w:szCs w:val="21"/>
            <w:rtl w:val="true"/>
            <w:u w:val="single"/>
            <w:rFonts w:cs="Segoe UI" w:ascii="Segoe UI" w:hAnsi="Segoe UI" w:eastAsia="Segoe UI"/>
            <w:bCs w:val="false"/>
            <w:iCs w:val="false"/>
          </w:rPr>
          <w:t>فتح المصدر</w:t>
        </w:r>
      </w:hyperlink>
    </w:p>
    <w:p>
      <w:bookmarkStart w:id="446" w:name="src_54"/>
      <w:pPr>
        <w:widowControl/>
        <w:bidi w:val="true"/>
        <w:spacing w:after="140" w:before="0" w:line="276" w:lineRule="auto"/>
        <w:jc w:val="start"/>
      </w:pPr>
      <w:r>
        <w:rPr>
          <w:rFonts w:ascii="Segoe UI" w:hAnsi="Segoe UI" w:cs="Segoe UI" w:eastAsia="Segoe UI"/>
          <w:b w:val="0"/>
          <w:i w:val="0"/>
          <w:color w:val="68777D"/>
          <w:sz w:val="22"/>
          <w:szCs w:val="22"/>
          <w:rtl w:val="true"/>
          <w:bCs w:val="false"/>
          <w:iCs w:val="false"/>
        </w:rPr>
        <w:t xml:space="preserve">[٥٤] سيرة ابن هشام: زيد وحكيم بن حزام وهدية خديجة وعتقه وتبنيه وخبر أبيه  </w:t>
      </w:r>
      <w:bookmarkEnd w:id="446"/>
      <w:hyperlink r:id="rId64">
        <w:r>
          <w:rPr>
            <w:b w:val="0"/>
            <w:i w:val="0"/>
            <w:color w:val="315F5B"/>
            <w:sz w:val="21"/>
            <w:szCs w:val="21"/>
            <w:rtl w:val="true"/>
            <w:u w:val="single"/>
            <w:rFonts w:cs="Segoe UI" w:ascii="Segoe UI" w:hAnsi="Segoe UI" w:eastAsia="Segoe UI"/>
            <w:bCs w:val="false"/>
            <w:iCs w:val="false"/>
          </w:rPr>
          <w:t>فتح المصدر</w:t>
        </w:r>
      </w:hyperlink>
    </w:p>
    <w:p>
      <w:bookmarkStart w:id="447" w:name="src_55"/>
      <w:pPr>
        <w:widowControl/>
        <w:bidi w:val="true"/>
        <w:spacing w:after="140" w:before="0" w:line="276" w:lineRule="auto"/>
        <w:jc w:val="start"/>
      </w:pPr>
      <w:r>
        <w:rPr>
          <w:rFonts w:ascii="Segoe UI" w:hAnsi="Segoe UI" w:cs="Segoe UI" w:eastAsia="Segoe UI"/>
          <w:b w:val="0"/>
          <w:i w:val="0"/>
          <w:color w:val="68777D"/>
          <w:sz w:val="22"/>
          <w:szCs w:val="22"/>
          <w:rtl w:val="true"/>
          <w:bCs w:val="false"/>
          <w:iCs w:val="false"/>
        </w:rPr>
        <w:t xml:space="preserve">[٥٥] صحيح البخاري ٤٧٨٢: تسمية زيد بن محمد حتى نزول الأمر بدعوتهم لآبائهم  </w:t>
      </w:r>
      <w:bookmarkEnd w:id="447"/>
      <w:hyperlink r:id="rId65">
        <w:r>
          <w:rPr>
            <w:b w:val="0"/>
            <w:i w:val="0"/>
            <w:color w:val="315F5B"/>
            <w:sz w:val="21"/>
            <w:szCs w:val="21"/>
            <w:rtl w:val="true"/>
            <w:u w:val="single"/>
            <w:rFonts w:cs="Segoe UI" w:ascii="Segoe UI" w:hAnsi="Segoe UI" w:eastAsia="Segoe UI"/>
            <w:bCs w:val="false"/>
            <w:iCs w:val="false"/>
          </w:rPr>
          <w:t>فتح المصدر</w:t>
        </w:r>
      </w:hyperlink>
    </w:p>
    <w:p>
      <w:bookmarkStart w:id="448" w:name="src_56"/>
      <w:pPr>
        <w:widowControl/>
        <w:bidi w:val="true"/>
        <w:spacing w:after="140" w:before="0" w:line="276" w:lineRule="auto"/>
        <w:jc w:val="start"/>
      </w:pPr>
      <w:r>
        <w:rPr>
          <w:rFonts w:ascii="Segoe UI" w:hAnsi="Segoe UI" w:cs="Segoe UI" w:eastAsia="Segoe UI"/>
          <w:b w:val="0"/>
          <w:i w:val="0"/>
          <w:color w:val="68777D"/>
          <w:sz w:val="22"/>
          <w:szCs w:val="22"/>
          <w:rtl w:val="true"/>
          <w:bCs w:val="false"/>
          <w:iCs w:val="false"/>
        </w:rPr>
        <w:t xml:space="preserve">[٥٦] جامع الترمذي ٣٨١٥: زيارة جبلة أخي زيد واختيار زيد البقاء، حسنه الترمذي  </w:t>
      </w:r>
      <w:bookmarkEnd w:id="448"/>
      <w:hyperlink r:id="rId66">
        <w:r>
          <w:rPr>
            <w:b w:val="0"/>
            <w:i w:val="0"/>
            <w:color w:val="315F5B"/>
            <w:sz w:val="21"/>
            <w:szCs w:val="21"/>
            <w:rtl w:val="true"/>
            <w:u w:val="single"/>
            <w:rFonts w:cs="Segoe UI" w:ascii="Segoe UI" w:hAnsi="Segoe UI" w:eastAsia="Segoe UI"/>
            <w:bCs w:val="false"/>
            <w:iCs w:val="false"/>
          </w:rPr>
          <w:t>فتح المصدر</w:t>
        </w:r>
      </w:hyperlink>
    </w:p>
    <w:p>
      <w:bookmarkStart w:id="449" w:name="src_57"/>
      <w:pPr>
        <w:widowControl/>
        <w:bidi w:val="true"/>
        <w:spacing w:after="140" w:before="0" w:line="276" w:lineRule="auto"/>
        <w:jc w:val="start"/>
      </w:pPr>
      <w:r>
        <w:rPr>
          <w:rFonts w:ascii="Segoe UI" w:hAnsi="Segoe UI" w:cs="Segoe UI" w:eastAsia="Segoe UI"/>
          <w:b w:val="0"/>
          <w:i w:val="0"/>
          <w:color w:val="68777D"/>
          <w:sz w:val="22"/>
          <w:szCs w:val="22"/>
          <w:rtl w:val="true"/>
          <w:bCs w:val="false"/>
          <w:iCs w:val="false"/>
        </w:rPr>
        <w:t xml:space="preserve">[٥٧] سيرة ابن هشام: نشأة علي في حجر النبي ﷺ، من رواية ابن إسحاق عن مجاهد، وذكر عقيل وطالب  </w:t>
      </w:r>
      <w:bookmarkEnd w:id="449"/>
      <w:hyperlink r:id="rId67">
        <w:r>
          <w:rPr>
            <w:b w:val="0"/>
            <w:i w:val="0"/>
            <w:color w:val="315F5B"/>
            <w:sz w:val="21"/>
            <w:szCs w:val="21"/>
            <w:rtl w:val="true"/>
            <w:u w:val="single"/>
            <w:rFonts w:cs="Segoe UI" w:ascii="Segoe UI" w:hAnsi="Segoe UI" w:eastAsia="Segoe UI"/>
            <w:bCs w:val="false"/>
            <w:iCs w:val="false"/>
          </w:rPr>
          <w:t>فتح المصدر</w:t>
        </w:r>
      </w:hyperlink>
    </w:p>
    <w:p>
      <w:bookmarkStart w:id="450" w:name="src_58"/>
      <w:pPr>
        <w:widowControl/>
        <w:bidi w:val="true"/>
        <w:spacing w:after="140" w:before="0" w:line="276" w:lineRule="auto"/>
        <w:jc w:val="start"/>
      </w:pPr>
      <w:r>
        <w:rPr>
          <w:rFonts w:ascii="Segoe UI" w:hAnsi="Segoe UI" w:cs="Segoe UI" w:eastAsia="Segoe UI"/>
          <w:b w:val="0"/>
          <w:i w:val="0"/>
          <w:color w:val="68777D"/>
          <w:sz w:val="22"/>
          <w:szCs w:val="22"/>
          <w:rtl w:val="true"/>
          <w:bCs w:val="false"/>
          <w:iCs w:val="false"/>
        </w:rPr>
        <w:t xml:space="preserve">[٥٨] القرآن الكريم: الجن ٨–٩  </w:t>
      </w:r>
      <w:bookmarkEnd w:id="450"/>
      <w:hyperlink r:id="rId68">
        <w:r>
          <w:rPr>
            <w:b w:val="0"/>
            <w:i w:val="0"/>
            <w:color w:val="315F5B"/>
            <w:sz w:val="21"/>
            <w:szCs w:val="21"/>
            <w:rtl w:val="true"/>
            <w:u w:val="single"/>
            <w:rFonts w:cs="Segoe UI" w:ascii="Segoe UI" w:hAnsi="Segoe UI" w:eastAsia="Segoe UI"/>
            <w:bCs w:val="false"/>
            <w:iCs w:val="false"/>
          </w:rPr>
          <w:t>فتح المصدر</w:t>
        </w:r>
      </w:hyperlink>
    </w:p>
    <w:p>
      <w:bookmarkStart w:id="451" w:name="src_59"/>
      <w:pPr>
        <w:widowControl/>
        <w:bidi w:val="true"/>
        <w:spacing w:after="140" w:before="0" w:line="276" w:lineRule="auto"/>
        <w:jc w:val="start"/>
      </w:pPr>
      <w:r>
        <w:rPr>
          <w:rFonts w:ascii="Segoe UI" w:hAnsi="Segoe UI" w:cs="Segoe UI" w:eastAsia="Segoe UI"/>
          <w:b w:val="0"/>
          <w:i w:val="0"/>
          <w:color w:val="68777D"/>
          <w:sz w:val="22"/>
          <w:szCs w:val="22"/>
          <w:rtl w:val="true"/>
          <w:bCs w:val="false"/>
          <w:iCs w:val="false"/>
        </w:rPr>
        <w:t xml:space="preserve">[٥٩] صحيح البخاري ٧٧٣: حيل بين الشياطين وخبر السماء وسماع الجن القرآن  </w:t>
      </w:r>
      <w:bookmarkEnd w:id="451"/>
      <w:hyperlink r:id="rId69">
        <w:r>
          <w:rPr>
            <w:b w:val="0"/>
            <w:i w:val="0"/>
            <w:color w:val="315F5B"/>
            <w:sz w:val="21"/>
            <w:szCs w:val="21"/>
            <w:rtl w:val="true"/>
            <w:u w:val="single"/>
            <w:rFonts w:cs="Segoe UI" w:ascii="Segoe UI" w:hAnsi="Segoe UI" w:eastAsia="Segoe UI"/>
            <w:bCs w:val="false"/>
            <w:iCs w:val="false"/>
          </w:rPr>
          <w:t>فتح المصدر</w:t>
        </w:r>
      </w:hyperlink>
    </w:p>
    <w:p>
      <w:bookmarkStart w:id="452" w:name="src_60"/>
      <w:pPr>
        <w:widowControl/>
        <w:bidi w:val="true"/>
        <w:spacing w:after="140" w:before="0" w:line="276" w:lineRule="auto"/>
        <w:jc w:val="start"/>
      </w:pPr>
      <w:r>
        <w:rPr>
          <w:rFonts w:ascii="Segoe UI" w:hAnsi="Segoe UI" w:cs="Segoe UI" w:eastAsia="Segoe UI"/>
          <w:b w:val="0"/>
          <w:i w:val="0"/>
          <w:color w:val="68777D"/>
          <w:sz w:val="22"/>
          <w:szCs w:val="22"/>
          <w:rtl w:val="true"/>
          <w:bCs w:val="false"/>
          <w:iCs w:val="false"/>
        </w:rPr>
        <w:t xml:space="preserve">[٦٠] صحيح مسلم ٢٢٧٧: حجر بمكة كان يسلم عليه ﷺ قبل البعثة  </w:t>
      </w:r>
      <w:bookmarkEnd w:id="452"/>
      <w:hyperlink r:id="rId70">
        <w:r>
          <w:rPr>
            <w:b w:val="0"/>
            <w:i w:val="0"/>
            <w:color w:val="315F5B"/>
            <w:sz w:val="21"/>
            <w:szCs w:val="21"/>
            <w:rtl w:val="true"/>
            <w:u w:val="single"/>
            <w:rFonts w:cs="Segoe UI" w:ascii="Segoe UI" w:hAnsi="Segoe UI" w:eastAsia="Segoe UI"/>
            <w:bCs w:val="false"/>
            <w:iCs w:val="false"/>
          </w:rPr>
          <w:t>فتح المصدر</w:t>
        </w:r>
      </w:hyperlink>
    </w:p>
    <w:p>
      <w:bookmarkStart w:id="453" w:name="src_61"/>
      <w:pPr>
        <w:widowControl/>
        <w:bidi w:val="true"/>
        <w:spacing w:after="140" w:before="0" w:line="276" w:lineRule="auto"/>
        <w:jc w:val="start"/>
      </w:pPr>
      <w:r>
        <w:rPr>
          <w:rFonts w:ascii="Segoe UI" w:hAnsi="Segoe UI" w:cs="Segoe UI" w:eastAsia="Segoe UI"/>
          <w:b w:val="0"/>
          <w:i w:val="0"/>
          <w:color w:val="68777D"/>
          <w:sz w:val="22"/>
          <w:szCs w:val="22"/>
          <w:rtl w:val="true"/>
          <w:bCs w:val="false"/>
          <w:iCs w:val="false"/>
        </w:rPr>
        <w:t xml:space="preserve">[٦١] صحيح البخاري ٣: بدء الوحي بالرؤيا الصالحة ثم الخلاء في حراء  </w:t>
      </w:r>
      <w:bookmarkEnd w:id="453"/>
      <w:hyperlink r:id="rId71">
        <w:r>
          <w:rPr>
            <w:b w:val="0"/>
            <w:i w:val="0"/>
            <w:color w:val="315F5B"/>
            <w:sz w:val="21"/>
            <w:szCs w:val="21"/>
            <w:rtl w:val="true"/>
            <w:u w:val="single"/>
            <w:rFonts w:cs="Segoe UI" w:ascii="Segoe UI" w:hAnsi="Segoe UI" w:eastAsia="Segoe UI"/>
            <w:bCs w:val="false"/>
            <w:iCs w:val="false"/>
          </w:rPr>
          <w:t>فتح المصدر</w:t>
        </w:r>
      </w:hyperlink>
    </w:p>
    <w:p>
      <w:bookmarkStart w:id="454" w:name="src_62"/>
      <w:pPr>
        <w:widowControl/>
        <w:bidi w:val="true"/>
        <w:spacing w:after="140" w:before="0" w:line="276" w:lineRule="auto"/>
        <w:jc w:val="start"/>
      </w:pPr>
      <w:r>
        <w:rPr>
          <w:rFonts w:ascii="Segoe UI" w:hAnsi="Segoe UI" w:cs="Segoe UI" w:eastAsia="Segoe UI"/>
          <w:b w:val="0"/>
          <w:i w:val="0"/>
          <w:color w:val="68777D"/>
          <w:sz w:val="22"/>
          <w:szCs w:val="22"/>
          <w:rtl w:val="true"/>
          <w:bCs w:val="false"/>
          <w:iCs w:val="false"/>
        </w:rPr>
        <w:t xml:space="preserve">[٦٢] صحيح البخاري ٦٩٨٥: الرؤيا الصالحة من الله  </w:t>
      </w:r>
      <w:bookmarkEnd w:id="454"/>
      <w:hyperlink r:id="rId72">
        <w:r>
          <w:rPr>
            <w:b w:val="0"/>
            <w:i w:val="0"/>
            <w:color w:val="315F5B"/>
            <w:sz w:val="21"/>
            <w:szCs w:val="21"/>
            <w:rtl w:val="true"/>
            <w:u w:val="single"/>
            <w:rFonts w:cs="Segoe UI" w:ascii="Segoe UI" w:hAnsi="Segoe UI" w:eastAsia="Segoe UI"/>
            <w:bCs w:val="false"/>
            <w:iCs w:val="false"/>
          </w:rPr>
          <w:t>فتح المصدر</w:t>
        </w:r>
      </w:hyperlink>
    </w:p>
    <w:p>
      <w:bookmarkStart w:id="455" w:name="src_63"/>
      <w:pPr>
        <w:widowControl/>
        <w:bidi w:val="true"/>
        <w:spacing w:after="140" w:before="0" w:line="276" w:lineRule="auto"/>
        <w:jc w:val="start"/>
      </w:pPr>
      <w:r>
        <w:rPr>
          <w:rFonts w:ascii="Segoe UI" w:hAnsi="Segoe UI" w:cs="Segoe UI" w:eastAsia="Segoe UI"/>
          <w:b w:val="0"/>
          <w:i w:val="0"/>
          <w:color w:val="68777D"/>
          <w:sz w:val="22"/>
          <w:szCs w:val="22"/>
          <w:rtl w:val="true"/>
          <w:bCs w:val="false"/>
          <w:iCs w:val="false"/>
        </w:rPr>
        <w:t xml:space="preserve">[٦٣] المستدرك للحاكم ٦٧٥٥: نقل أبي عبيدة في اسم أبي هالة وولديه هند وهالة  </w:t>
      </w:r>
      <w:bookmarkEnd w:id="455"/>
      <w:hyperlink r:id="rId73">
        <w:r>
          <w:rPr>
            <w:b w:val="0"/>
            <w:i w:val="0"/>
            <w:color w:val="315F5B"/>
            <w:sz w:val="21"/>
            <w:szCs w:val="21"/>
            <w:rtl w:val="true"/>
            <w:u w:val="single"/>
            <w:rFonts w:cs="Segoe UI" w:ascii="Segoe UI" w:hAnsi="Segoe UI" w:eastAsia="Segoe UI"/>
            <w:bCs w:val="false"/>
            <w:iCs w:val="false"/>
          </w:rPr>
          <w:t>فتح المصدر</w:t>
        </w:r>
      </w:hyperlink>
    </w:p>
    <w:p>
      <w:bookmarkStart w:id="456" w:name="src_64"/>
      <w:pPr>
        <w:widowControl/>
        <w:bidi w:val="true"/>
        <w:spacing w:after="140" w:before="0" w:line="276" w:lineRule="auto"/>
        <w:jc w:val="start"/>
      </w:pPr>
      <w:r>
        <w:rPr>
          <w:rFonts w:ascii="Segoe UI" w:hAnsi="Segoe UI" w:cs="Segoe UI" w:eastAsia="Segoe UI"/>
          <w:b w:val="0"/>
          <w:i w:val="0"/>
          <w:color w:val="68777D"/>
          <w:sz w:val="22"/>
          <w:szCs w:val="22"/>
          <w:rtl w:val="true"/>
          <w:bCs w:val="false"/>
          <w:iCs w:val="false"/>
        </w:rPr>
        <w:t xml:space="preserve">[٦٤] مستعذب الإخبار بأطيب الأخبار: أولاد خديجة قبل النبي ﷺ، مع عزو الأخبار إلى ابن سعد وابن عبد البر  </w:t>
      </w:r>
      <w:bookmarkEnd w:id="456"/>
      <w:hyperlink r:id="rId74">
        <w:r>
          <w:rPr>
            <w:b w:val="0"/>
            <w:i w:val="0"/>
            <w:color w:val="315F5B"/>
            <w:sz w:val="21"/>
            <w:szCs w:val="21"/>
            <w:rtl w:val="true"/>
            <w:u w:val="single"/>
            <w:rFonts w:cs="Segoe UI" w:ascii="Segoe UI" w:hAnsi="Segoe UI" w:eastAsia="Segoe UI"/>
            <w:bCs w:val="false"/>
            <w:iCs w:val="false"/>
          </w:rPr>
          <w:t>فتح المصدر</w:t>
        </w:r>
      </w:hyperlink>
    </w:p>
    <w:p>
      <w:bookmarkStart w:id="457" w:name="src_65"/>
      <w:pPr>
        <w:widowControl/>
        <w:bidi w:val="true"/>
        <w:spacing w:after="140" w:before="0" w:line="276" w:lineRule="auto"/>
        <w:jc w:val="start"/>
      </w:pPr>
      <w:r>
        <w:rPr>
          <w:rFonts w:ascii="Segoe UI" w:hAnsi="Segoe UI" w:cs="Segoe UI" w:eastAsia="Segoe UI"/>
          <w:b w:val="0"/>
          <w:i w:val="0"/>
          <w:color w:val="68777D"/>
          <w:sz w:val="22"/>
          <w:szCs w:val="22"/>
          <w:rtl w:val="true"/>
          <w:bCs w:val="false"/>
          <w:iCs w:val="false"/>
        </w:rPr>
        <w:t xml:space="preserve">[٦٥] تاج العروس للزبيدي: مادة قدع، معنى المثل وورود الرواية بالراء أيضًا  </w:t>
      </w:r>
      <w:bookmarkEnd w:id="457"/>
      <w:hyperlink r:id="rId75">
        <w:r>
          <w:rPr>
            <w:b w:val="0"/>
            <w:i w:val="0"/>
            <w:color w:val="315F5B"/>
            <w:sz w:val="21"/>
            <w:szCs w:val="21"/>
            <w:rtl w:val="true"/>
            <w:u w:val="single"/>
            <w:rFonts w:cs="Segoe UI" w:ascii="Segoe UI" w:hAnsi="Segoe UI" w:eastAsia="Segoe UI"/>
            <w:bCs w:val="false"/>
            <w:iCs w:val="false"/>
          </w:rPr>
          <w:t>فتح المصدر</w:t>
        </w:r>
      </w:hyperlink>
    </w:p>
    <w:p>
      <w:bookmarkStart w:id="458" w:name="src_66"/>
      <w:pPr>
        <w:widowControl/>
        <w:bidi w:val="true"/>
        <w:spacing w:after="140" w:before="0" w:line="276" w:lineRule="auto"/>
        <w:jc w:val="start"/>
      </w:pPr>
      <w:r>
        <w:rPr>
          <w:rFonts w:ascii="Segoe UI" w:hAnsi="Segoe UI" w:cs="Segoe UI" w:eastAsia="Segoe UI"/>
          <w:b w:val="0"/>
          <w:i w:val="0"/>
          <w:color w:val="68777D"/>
          <w:sz w:val="22"/>
          <w:szCs w:val="22"/>
          <w:rtl w:val="true"/>
          <w:bCs w:val="false"/>
          <w:iCs w:val="false"/>
        </w:rPr>
        <w:t xml:space="preserve">[٦٦] دراسة طرق خبر ميسرة: انقطاع رواية ابن إسحاق وطريق الواقدي؛ عبد الله الخليفي، مع نصوص الأسانيد  </w:t>
      </w:r>
      <w:bookmarkEnd w:id="458"/>
      <w:hyperlink r:id="rId76">
        <w:r>
          <w:rPr>
            <w:b w:val="0"/>
            <w:i w:val="0"/>
            <w:color w:val="315F5B"/>
            <w:sz w:val="21"/>
            <w:szCs w:val="21"/>
            <w:rtl w:val="true"/>
            <w:u w:val="single"/>
            <w:rFonts w:cs="Segoe UI" w:ascii="Segoe UI" w:hAnsi="Segoe UI" w:eastAsia="Segoe UI"/>
            <w:bCs w:val="false"/>
            <w:iCs w:val="false"/>
          </w:rPr>
          <w:t>فتح المصدر</w:t>
        </w:r>
      </w:hyperlink>
    </w:p>
    <w:p>
      <w:bookmarkStart w:id="459" w:name="src_67"/>
      <w:pPr>
        <w:widowControl/>
        <w:bidi w:val="true"/>
        <w:spacing w:after="140" w:before="0" w:line="276" w:lineRule="auto"/>
        <w:jc w:val="start"/>
      </w:pPr>
      <w:r>
        <w:rPr>
          <w:rFonts w:ascii="Segoe UI" w:hAnsi="Segoe UI" w:cs="Segoe UI" w:eastAsia="Segoe UI"/>
          <w:b w:val="0"/>
          <w:i w:val="0"/>
          <w:color w:val="68777D"/>
          <w:sz w:val="22"/>
          <w:szCs w:val="22"/>
          <w:rtl w:val="true"/>
          <w:bCs w:val="false"/>
          <w:iCs w:val="false"/>
        </w:rPr>
        <w:t xml:space="preserve">[٦٧] الإصابة لابن حجر: ترجمة فاطمة والاختلاف في سنة ميلادها، ضمن جامع خادم الحرمين  </w:t>
      </w:r>
      <w:bookmarkEnd w:id="459"/>
      <w:hyperlink r:id="rId77">
        <w:r>
          <w:rPr>
            <w:b w:val="0"/>
            <w:i w:val="0"/>
            <w:color w:val="315F5B"/>
            <w:sz w:val="21"/>
            <w:szCs w:val="21"/>
            <w:rtl w:val="true"/>
            <w:u w:val="single"/>
            <w:rFonts w:cs="Segoe UI" w:ascii="Segoe UI" w:hAnsi="Segoe UI" w:eastAsia="Segoe UI"/>
            <w:bCs w:val="false"/>
            <w:iCs w:val="false"/>
          </w:rPr>
          <w:t>فتح المصدر</w:t>
        </w:r>
      </w:hyperlink>
    </w:p>
    <w:p>
      <w:bookmarkStart w:id="460" w:name="src_68"/>
      <w:pPr>
        <w:widowControl/>
        <w:bidi w:val="true"/>
        <w:spacing w:after="140" w:before="0" w:line="276" w:lineRule="auto"/>
        <w:jc w:val="start"/>
      </w:pPr>
      <w:r>
        <w:rPr>
          <w:rFonts w:ascii="Segoe UI" w:hAnsi="Segoe UI" w:cs="Segoe UI" w:eastAsia="Segoe UI"/>
          <w:b w:val="0"/>
          <w:i w:val="0"/>
          <w:color w:val="68777D"/>
          <w:sz w:val="22"/>
          <w:szCs w:val="22"/>
          <w:rtl w:val="true"/>
          <w:bCs w:val="false"/>
          <w:iCs w:val="false"/>
        </w:rPr>
        <w:t xml:space="preserve">[٦٨] ما شاع ولم يثبت في السيرة النبوية لمحمد العوشن: نقد أسانيد أخبار تخيير زيد، ص ٢٣  </w:t>
      </w:r>
      <w:bookmarkEnd w:id="460"/>
      <w:hyperlink r:id="rId78">
        <w:r>
          <w:rPr>
            <w:b w:val="0"/>
            <w:i w:val="0"/>
            <w:color w:val="315F5B"/>
            <w:sz w:val="21"/>
            <w:szCs w:val="21"/>
            <w:rtl w:val="true"/>
            <w:u w:val="single"/>
            <w:rFonts w:cs="Segoe UI" w:ascii="Segoe UI" w:hAnsi="Segoe UI" w:eastAsia="Segoe UI"/>
            <w:bCs w:val="false"/>
            <w:iCs w:val="false"/>
          </w:rPr>
          <w:t>فتح المصدر</w:t>
        </w:r>
      </w:hyperlink>
    </w:p>
    <w:p>
      <w:bookmarkStart w:id="461" w:name="src_69"/>
      <w:pPr>
        <w:widowControl/>
        <w:bidi w:val="true"/>
        <w:spacing w:after="140" w:before="0" w:line="276" w:lineRule="auto"/>
        <w:jc w:val="start"/>
      </w:pPr>
      <w:r>
        <w:rPr>
          <w:rFonts w:ascii="Segoe UI" w:hAnsi="Segoe UI" w:cs="Segoe UI" w:eastAsia="Segoe UI"/>
          <w:b w:val="0"/>
          <w:i w:val="0"/>
          <w:color w:val="68777D"/>
          <w:sz w:val="22"/>
          <w:szCs w:val="22"/>
          <w:rtl w:val="true"/>
          <w:bCs w:val="false"/>
          <w:iCs w:val="false"/>
        </w:rPr>
        <w:t xml:space="preserve">[٦٩] تفسير ابن كثير للضحى ٧ وربطها بالشورى ٥٢  </w:t>
      </w:r>
      <w:bookmarkEnd w:id="461"/>
      <w:hyperlink r:id="rId79">
        <w:r>
          <w:rPr>
            <w:b w:val="0"/>
            <w:i w:val="0"/>
            <w:color w:val="315F5B"/>
            <w:sz w:val="21"/>
            <w:szCs w:val="21"/>
            <w:rtl w:val="true"/>
            <w:u w:val="single"/>
            <w:rFonts w:cs="Segoe UI" w:ascii="Segoe UI" w:hAnsi="Segoe UI" w:eastAsia="Segoe UI"/>
            <w:bCs w:val="false"/>
            <w:iCs w:val="false"/>
          </w:rPr>
          <w:t>فتح المصدر</w:t>
        </w:r>
      </w:hyperlink>
    </w:p>
    <w:p>
      <w:bookmarkStart w:id="462" w:name="src_70"/>
      <w:pPr>
        <w:widowControl/>
        <w:bidi w:val="true"/>
        <w:spacing w:after="140" w:before="0" w:line="276" w:lineRule="auto"/>
        <w:jc w:val="start"/>
      </w:pPr>
      <w:r>
        <w:rPr>
          <w:rFonts w:ascii="Segoe UI" w:hAnsi="Segoe UI" w:cs="Segoe UI" w:eastAsia="Segoe UI"/>
          <w:b w:val="0"/>
          <w:i w:val="0"/>
          <w:color w:val="68777D"/>
          <w:sz w:val="22"/>
          <w:szCs w:val="22"/>
          <w:rtl w:val="true"/>
          <w:bCs w:val="false"/>
          <w:iCs w:val="false"/>
        </w:rPr>
        <w:t xml:space="preserve">[٧٠] صحيح البخاري ٤٩٥٣ نزول الآيات الخمس الأولى ورواية بدء الوحي  </w:t>
      </w:r>
      <w:bookmarkEnd w:id="462"/>
      <w:hyperlink r:id="rId80">
        <w:r>
          <w:rPr>
            <w:b w:val="0"/>
            <w:i w:val="0"/>
            <w:color w:val="315F5B"/>
            <w:sz w:val="21"/>
            <w:szCs w:val="21"/>
            <w:rtl w:val="true"/>
            <w:u w:val="single"/>
            <w:rFonts w:cs="Segoe UI" w:ascii="Segoe UI" w:hAnsi="Segoe UI" w:eastAsia="Segoe UI"/>
            <w:bCs w:val="false"/>
            <w:iCs w:val="false"/>
          </w:rPr>
          <w:t>فتح المصدر</w:t>
        </w:r>
      </w:hyperlink>
    </w:p>
    <w:p>
      <w:bookmarkStart w:id="463" w:name="src_71"/>
      <w:pPr>
        <w:widowControl/>
        <w:bidi w:val="true"/>
        <w:spacing w:after="140" w:before="0" w:line="276" w:lineRule="auto"/>
        <w:jc w:val="start"/>
      </w:pPr>
      <w:r>
        <w:rPr>
          <w:rFonts w:ascii="Segoe UI" w:hAnsi="Segoe UI" w:cs="Segoe UI" w:eastAsia="Segoe UI"/>
          <w:b w:val="0"/>
          <w:i w:val="0"/>
          <w:color w:val="68777D"/>
          <w:sz w:val="22"/>
          <w:szCs w:val="22"/>
          <w:rtl w:val="true"/>
          <w:bCs w:val="false"/>
          <w:iCs w:val="false"/>
        </w:rPr>
        <w:t xml:space="preserve">[٧١] صحيح البخاري ٣٢٣٢ رؤية جبريل وله ستمائة جناح  </w:t>
      </w:r>
      <w:bookmarkEnd w:id="463"/>
      <w:hyperlink r:id="rId81">
        <w:r>
          <w:rPr>
            <w:b w:val="0"/>
            <w:i w:val="0"/>
            <w:color w:val="315F5B"/>
            <w:sz w:val="21"/>
            <w:szCs w:val="21"/>
            <w:rtl w:val="true"/>
            <w:u w:val="single"/>
            <w:rFonts w:cs="Segoe UI" w:ascii="Segoe UI" w:hAnsi="Segoe UI" w:eastAsia="Segoe UI"/>
            <w:bCs w:val="false"/>
            <w:iCs w:val="false"/>
          </w:rPr>
          <w:t>فتح المصدر</w:t>
        </w:r>
      </w:hyperlink>
    </w:p>
    <w:p>
      <w:bookmarkStart w:id="464" w:name="src_72"/>
      <w:pPr>
        <w:widowControl/>
        <w:bidi w:val="true"/>
        <w:spacing w:after="140" w:before="0" w:line="276" w:lineRule="auto"/>
        <w:jc w:val="start"/>
      </w:pPr>
      <w:r>
        <w:rPr>
          <w:rFonts w:ascii="Segoe UI" w:hAnsi="Segoe UI" w:cs="Segoe UI" w:eastAsia="Segoe UI"/>
          <w:b w:val="0"/>
          <w:i w:val="0"/>
          <w:color w:val="68777D"/>
          <w:sz w:val="22"/>
          <w:szCs w:val="22"/>
          <w:rtl w:val="true"/>
          <w:bCs w:val="false"/>
          <w:iCs w:val="false"/>
        </w:rPr>
        <w:t xml:space="preserve">[٧٢] سورة العلق الآيات ١ إلى ٥  </w:t>
      </w:r>
      <w:bookmarkEnd w:id="464"/>
      <w:hyperlink r:id="rId82">
        <w:r>
          <w:rPr>
            <w:b w:val="0"/>
            <w:i w:val="0"/>
            <w:color w:val="315F5B"/>
            <w:sz w:val="21"/>
            <w:szCs w:val="21"/>
            <w:rtl w:val="true"/>
            <w:u w:val="single"/>
            <w:rFonts w:cs="Segoe UI" w:ascii="Segoe UI" w:hAnsi="Segoe UI" w:eastAsia="Segoe UI"/>
            <w:bCs w:val="false"/>
            <w:iCs w:val="false"/>
          </w:rPr>
          <w:t>فتح المصدر</w:t>
        </w:r>
      </w:hyperlink>
    </w:p>
    <w:p>
      <w:bookmarkStart w:id="465" w:name="src_73"/>
      <w:pPr>
        <w:widowControl/>
        <w:bidi w:val="true"/>
        <w:spacing w:after="140" w:before="0" w:line="276" w:lineRule="auto"/>
        <w:jc w:val="start"/>
      </w:pPr>
      <w:r>
        <w:rPr>
          <w:rFonts w:ascii="Segoe UI" w:hAnsi="Segoe UI" w:cs="Segoe UI" w:eastAsia="Segoe UI"/>
          <w:b w:val="0"/>
          <w:i w:val="0"/>
          <w:color w:val="68777D"/>
          <w:sz w:val="22"/>
          <w:szCs w:val="22"/>
          <w:rtl w:val="true"/>
          <w:bCs w:val="false"/>
          <w:iCs w:val="false"/>
        </w:rPr>
        <w:t xml:space="preserve">[٧٣] سورة البقرة الآية ٣ الإيمان بالغيب  </w:t>
      </w:r>
      <w:bookmarkEnd w:id="465"/>
      <w:hyperlink r:id="rId83">
        <w:r>
          <w:rPr>
            <w:b w:val="0"/>
            <w:i w:val="0"/>
            <w:color w:val="315F5B"/>
            <w:sz w:val="21"/>
            <w:szCs w:val="21"/>
            <w:rtl w:val="true"/>
            <w:u w:val="single"/>
            <w:rFonts w:cs="Segoe UI" w:ascii="Segoe UI" w:hAnsi="Segoe UI" w:eastAsia="Segoe UI"/>
            <w:bCs w:val="false"/>
            <w:iCs w:val="false"/>
          </w:rPr>
          <w:t>فتح المصدر</w:t>
        </w:r>
      </w:hyperlink>
    </w:p>
    <w:p>
      <w:bookmarkStart w:id="466" w:name="src_74"/>
      <w:pPr>
        <w:widowControl/>
        <w:bidi w:val="true"/>
        <w:spacing w:after="140" w:before="0" w:line="276" w:lineRule="auto"/>
        <w:jc w:val="start"/>
      </w:pPr>
      <w:r>
        <w:rPr>
          <w:rFonts w:ascii="Segoe UI" w:hAnsi="Segoe UI" w:cs="Segoe UI" w:eastAsia="Segoe UI"/>
          <w:b w:val="0"/>
          <w:i w:val="0"/>
          <w:color w:val="68777D"/>
          <w:sz w:val="22"/>
          <w:szCs w:val="22"/>
          <w:rtl w:val="true"/>
          <w:bCs w:val="false"/>
          <w:iCs w:val="false"/>
        </w:rPr>
        <w:t xml:space="preserve">[٧٤] سير أعلام النبلاء أول من آمن به خديجة والخلاف في ترتيب الرجال وأعمار علي  </w:t>
      </w:r>
      <w:bookmarkEnd w:id="466"/>
      <w:hyperlink r:id="rId84">
        <w:r>
          <w:rPr>
            <w:b w:val="0"/>
            <w:i w:val="0"/>
            <w:color w:val="315F5B"/>
            <w:sz w:val="21"/>
            <w:szCs w:val="21"/>
            <w:rtl w:val="true"/>
            <w:u w:val="single"/>
            <w:rFonts w:cs="Segoe UI" w:ascii="Segoe UI" w:hAnsi="Segoe UI" w:eastAsia="Segoe UI"/>
            <w:bCs w:val="false"/>
            <w:iCs w:val="false"/>
          </w:rPr>
          <w:t>فتح المصدر</w:t>
        </w:r>
      </w:hyperlink>
    </w:p>
    <w:p>
      <w:bookmarkStart w:id="467" w:name="src_75"/>
      <w:pPr>
        <w:widowControl/>
        <w:bidi w:val="true"/>
        <w:spacing w:after="140" w:before="0" w:line="276" w:lineRule="auto"/>
        <w:jc w:val="start"/>
      </w:pPr>
      <w:r>
        <w:rPr>
          <w:rFonts w:ascii="Segoe UI" w:hAnsi="Segoe UI" w:cs="Segoe UI" w:eastAsia="Segoe UI"/>
          <w:b w:val="0"/>
          <w:i w:val="0"/>
          <w:color w:val="68777D"/>
          <w:sz w:val="22"/>
          <w:szCs w:val="22"/>
          <w:rtl w:val="true"/>
          <w:bCs w:val="false"/>
          <w:iCs w:val="false"/>
        </w:rPr>
        <w:t xml:space="preserve">[٧٥] تهذيب الكمال للمزي ترجمة عبد الله بن عثمان أبي بكر الصديق  </w:t>
      </w:r>
      <w:bookmarkEnd w:id="467"/>
      <w:hyperlink r:id="rId85">
        <w:r>
          <w:rPr>
            <w:b w:val="0"/>
            <w:i w:val="0"/>
            <w:color w:val="315F5B"/>
            <w:sz w:val="21"/>
            <w:szCs w:val="21"/>
            <w:rtl w:val="true"/>
            <w:u w:val="single"/>
            <w:rFonts w:cs="Segoe UI" w:ascii="Segoe UI" w:hAnsi="Segoe UI" w:eastAsia="Segoe UI"/>
            <w:bCs w:val="false"/>
            <w:iCs w:val="false"/>
          </w:rPr>
          <w:t>فتح المصدر</w:t>
        </w:r>
      </w:hyperlink>
    </w:p>
    <w:p>
      <w:bookmarkStart w:id="468" w:name="src_76"/>
      <w:pPr>
        <w:widowControl/>
        <w:bidi w:val="true"/>
        <w:spacing w:after="140" w:before="0" w:line="276" w:lineRule="auto"/>
        <w:jc w:val="start"/>
      </w:pPr>
      <w:r>
        <w:rPr>
          <w:rFonts w:ascii="Segoe UI" w:hAnsi="Segoe UI" w:cs="Segoe UI" w:eastAsia="Segoe UI"/>
          <w:b w:val="0"/>
          <w:i w:val="0"/>
          <w:color w:val="68777D"/>
          <w:sz w:val="22"/>
          <w:szCs w:val="22"/>
          <w:rtl w:val="true"/>
          <w:bCs w:val="false"/>
          <w:iCs w:val="false"/>
        </w:rPr>
        <w:t xml:space="preserve">[٧٦] صحيح البخاري ٣٦٦١ شهادة النبي ﷺ لتصديق أبي بكر ومواساته  </w:t>
      </w:r>
      <w:bookmarkEnd w:id="468"/>
      <w:hyperlink r:id="rId86">
        <w:r>
          <w:rPr>
            <w:b w:val="0"/>
            <w:i w:val="0"/>
            <w:color w:val="315F5B"/>
            <w:sz w:val="21"/>
            <w:szCs w:val="21"/>
            <w:rtl w:val="true"/>
            <w:u w:val="single"/>
            <w:rFonts w:cs="Segoe UI" w:ascii="Segoe UI" w:hAnsi="Segoe UI" w:eastAsia="Segoe UI"/>
            <w:bCs w:val="false"/>
            <w:iCs w:val="false"/>
          </w:rPr>
          <w:t>فتح المصدر</w:t>
        </w:r>
      </w:hyperlink>
    </w:p>
    <w:p>
      <w:bookmarkStart w:id="469" w:name="src_77"/>
      <w:pPr>
        <w:widowControl/>
        <w:bidi w:val="true"/>
        <w:spacing w:after="140" w:before="0" w:line="276" w:lineRule="auto"/>
        <w:jc w:val="start"/>
      </w:pPr>
      <w:r>
        <w:rPr>
          <w:rFonts w:ascii="Segoe UI" w:hAnsi="Segoe UI" w:cs="Segoe UI" w:eastAsia="Segoe UI"/>
          <w:b w:val="0"/>
          <w:i w:val="0"/>
          <w:color w:val="68777D"/>
          <w:sz w:val="22"/>
          <w:szCs w:val="22"/>
          <w:rtl w:val="true"/>
          <w:bCs w:val="false"/>
          <w:iCs w:val="false"/>
        </w:rPr>
        <w:t xml:space="preserve">[٧٧] البداية والنهاية لابن كثير نقل خبر الكبوة عن ابن إسحاق بإسناد مرسل  </w:t>
      </w:r>
      <w:bookmarkEnd w:id="469"/>
      <w:hyperlink r:id="rId87">
        <w:r>
          <w:rPr>
            <w:b w:val="0"/>
            <w:i w:val="0"/>
            <w:color w:val="315F5B"/>
            <w:sz w:val="21"/>
            <w:szCs w:val="21"/>
            <w:rtl w:val="true"/>
            <w:u w:val="single"/>
            <w:rFonts w:cs="Segoe UI" w:ascii="Segoe UI" w:hAnsi="Segoe UI" w:eastAsia="Segoe UI"/>
            <w:bCs w:val="false"/>
            <w:iCs w:val="false"/>
          </w:rPr>
          <w:t>فتح المصدر</w:t>
        </w:r>
      </w:hyperlink>
    </w:p>
    <w:p>
      <w:bookmarkStart w:id="470" w:name="src_78"/>
      <w:pPr>
        <w:widowControl/>
        <w:bidi w:val="true"/>
        <w:spacing w:after="140" w:before="0" w:line="276" w:lineRule="auto"/>
        <w:jc w:val="start"/>
      </w:pPr>
      <w:r>
        <w:rPr>
          <w:rFonts w:ascii="Segoe UI" w:hAnsi="Segoe UI" w:cs="Segoe UI" w:eastAsia="Segoe UI"/>
          <w:b w:val="0"/>
          <w:i w:val="0"/>
          <w:color w:val="68777D"/>
          <w:sz w:val="22"/>
          <w:szCs w:val="22"/>
          <w:rtl w:val="true"/>
          <w:bCs w:val="false"/>
          <w:iCs w:val="false"/>
        </w:rPr>
        <w:t xml:space="preserve">[٧٨] سيرة ابن هشام خبر أبي طالب وصلاة النبي ﷺ وعلي نقلا عن بعض أهل العلم  </w:t>
      </w:r>
      <w:bookmarkEnd w:id="470"/>
      <w:hyperlink r:id="rId88">
        <w:r>
          <w:rPr>
            <w:b w:val="0"/>
            <w:i w:val="0"/>
            <w:color w:val="315F5B"/>
            <w:sz w:val="21"/>
            <w:szCs w:val="21"/>
            <w:rtl w:val="true"/>
            <w:u w:val="single"/>
            <w:rFonts w:cs="Segoe UI" w:ascii="Segoe UI" w:hAnsi="Segoe UI" w:eastAsia="Segoe UI"/>
            <w:bCs w:val="false"/>
            <w:iCs w:val="false"/>
          </w:rPr>
          <w:t>فتح المصدر</w:t>
        </w:r>
      </w:hyperlink>
    </w:p>
    <w:p>
      <w:bookmarkStart w:id="471" w:name="src_79"/>
      <w:pPr>
        <w:widowControl/>
        <w:bidi w:val="true"/>
        <w:spacing w:after="140" w:before="0" w:line="276" w:lineRule="auto"/>
        <w:jc w:val="start"/>
      </w:pPr>
      <w:r>
        <w:rPr>
          <w:rFonts w:ascii="Segoe UI" w:hAnsi="Segoe UI" w:cs="Segoe UI" w:eastAsia="Segoe UI"/>
          <w:b w:val="0"/>
          <w:i w:val="0"/>
          <w:color w:val="68777D"/>
          <w:sz w:val="22"/>
          <w:szCs w:val="22"/>
          <w:rtl w:val="true"/>
          <w:bCs w:val="false"/>
          <w:iCs w:val="false"/>
        </w:rPr>
        <w:t xml:space="preserve">[٧٩] سيرة ابن هشام ذكر من أسلم بدعوة أبي بكر بلفظ فيما بلغني  </w:t>
      </w:r>
      <w:bookmarkEnd w:id="471"/>
      <w:hyperlink r:id="rId89">
        <w:r>
          <w:rPr>
            <w:b w:val="0"/>
            <w:i w:val="0"/>
            <w:color w:val="315F5B"/>
            <w:sz w:val="21"/>
            <w:szCs w:val="21"/>
            <w:rtl w:val="true"/>
            <w:u w:val="single"/>
            <w:rFonts w:cs="Segoe UI" w:ascii="Segoe UI" w:hAnsi="Segoe UI" w:eastAsia="Segoe UI"/>
            <w:bCs w:val="false"/>
            <w:iCs w:val="false"/>
          </w:rPr>
          <w:t>فتح المصدر</w:t>
        </w:r>
      </w:hyperlink>
    </w:p>
    <w:p>
      <w:bookmarkStart w:id="472" w:name="src_80"/>
      <w:pPr>
        <w:widowControl/>
        <w:bidi w:val="true"/>
        <w:spacing w:after="140" w:before="0" w:line="276" w:lineRule="auto"/>
        <w:jc w:val="start"/>
      </w:pPr>
      <w:r>
        <w:rPr>
          <w:rFonts w:ascii="Segoe UI" w:hAnsi="Segoe UI" w:cs="Segoe UI" w:eastAsia="Segoe UI"/>
          <w:b w:val="0"/>
          <w:i w:val="0"/>
          <w:color w:val="68777D"/>
          <w:sz w:val="22"/>
          <w:szCs w:val="22"/>
          <w:rtl w:val="true"/>
          <w:bCs w:val="false"/>
          <w:iCs w:val="false"/>
        </w:rPr>
        <w:t xml:space="preserve">[٨٠] سنن أبي داود ٤٦٤٩ بشارة عثمان والزبير وطلحة وسعد وعبد الرحمن بالجنة صححه الألباني  </w:t>
      </w:r>
      <w:bookmarkEnd w:id="472"/>
      <w:hyperlink r:id="rId90">
        <w:r>
          <w:rPr>
            <w:b w:val="0"/>
            <w:i w:val="0"/>
            <w:color w:val="315F5B"/>
            <w:sz w:val="21"/>
            <w:szCs w:val="21"/>
            <w:rtl w:val="true"/>
            <w:u w:val="single"/>
            <w:rFonts w:cs="Segoe UI" w:ascii="Segoe UI" w:hAnsi="Segoe UI" w:eastAsia="Segoe UI"/>
            <w:bCs w:val="false"/>
            <w:iCs w:val="false"/>
          </w:rPr>
          <w:t>فتح المصدر</w:t>
        </w:r>
      </w:hyperlink>
    </w:p>
    <w:p>
      <w:bookmarkStart w:id="473" w:name="src_81"/>
      <w:pPr>
        <w:widowControl/>
        <w:bidi w:val="true"/>
        <w:spacing w:after="140" w:before="0" w:line="276" w:lineRule="auto"/>
        <w:jc w:val="start"/>
      </w:pPr>
      <w:r>
        <w:rPr>
          <w:rFonts w:ascii="Segoe UI" w:hAnsi="Segoe UI" w:cs="Segoe UI" w:eastAsia="Segoe UI"/>
          <w:b w:val="0"/>
          <w:i w:val="0"/>
          <w:color w:val="68777D"/>
          <w:sz w:val="22"/>
          <w:szCs w:val="22"/>
          <w:rtl w:val="true"/>
          <w:bCs w:val="false"/>
          <w:iCs w:val="false"/>
        </w:rPr>
        <w:t xml:space="preserve">[٨١] سنن الترمذي ٣٦٦١ لفظ مكافأة أبي بكر وتحسين الترمذي له  </w:t>
      </w:r>
      <w:bookmarkEnd w:id="473"/>
      <w:hyperlink r:id="rId91">
        <w:r>
          <w:rPr>
            <w:b w:val="0"/>
            <w:i w:val="0"/>
            <w:color w:val="315F5B"/>
            <w:sz w:val="21"/>
            <w:szCs w:val="21"/>
            <w:rtl w:val="true"/>
            <w:u w:val="single"/>
            <w:rFonts w:cs="Segoe UI" w:ascii="Segoe UI" w:hAnsi="Segoe UI" w:eastAsia="Segoe UI"/>
            <w:bCs w:val="false"/>
            <w:iCs w:val="false"/>
          </w:rPr>
          <w:t>فتح المصدر</w:t>
        </w:r>
      </w:hyperlink>
    </w:p>
    <w:p>
      <w:bookmarkStart w:id="474" w:name="src_82"/>
      <w:pPr>
        <w:widowControl/>
        <w:bidi w:val="true"/>
        <w:spacing w:after="140" w:before="0" w:line="276" w:lineRule="auto"/>
        <w:jc w:val="start"/>
      </w:pPr>
      <w:r>
        <w:rPr>
          <w:rFonts w:ascii="Segoe UI" w:hAnsi="Segoe UI" w:cs="Segoe UI" w:eastAsia="Segoe UI"/>
          <w:b w:val="0"/>
          <w:i w:val="0"/>
          <w:color w:val="68777D"/>
          <w:sz w:val="22"/>
          <w:szCs w:val="22"/>
          <w:rtl w:val="true"/>
          <w:bCs w:val="false"/>
          <w:iCs w:val="false"/>
        </w:rPr>
        <w:t xml:space="preserve">[٨٢] حكم الألباني بتضعيف صدر حديث ما لأحد عندنا يد وتصحيح ما بعده  </w:t>
      </w:r>
      <w:bookmarkEnd w:id="474"/>
      <w:hyperlink r:id="rId92">
        <w:r>
          <w:rPr>
            <w:b w:val="0"/>
            <w:i w:val="0"/>
            <w:color w:val="315F5B"/>
            <w:sz w:val="21"/>
            <w:szCs w:val="21"/>
            <w:rtl w:val="true"/>
            <w:u w:val="single"/>
            <w:rFonts w:cs="Segoe UI" w:ascii="Segoe UI" w:hAnsi="Segoe UI" w:eastAsia="Segoe UI"/>
            <w:bCs w:val="false"/>
            <w:iCs w:val="false"/>
          </w:rPr>
          <w:t>فتح المصدر</w:t>
        </w:r>
      </w:hyperlink>
    </w:p>
    <w:p>
      <w:bookmarkStart w:id="475" w:name="src_83"/>
      <w:pPr>
        <w:widowControl/>
        <w:bidi w:val="true"/>
        <w:spacing w:after="140" w:before="0" w:line="276" w:lineRule="auto"/>
        <w:jc w:val="start"/>
      </w:pPr>
      <w:r>
        <w:rPr>
          <w:rFonts w:ascii="Segoe UI" w:hAnsi="Segoe UI" w:cs="Segoe UI" w:eastAsia="Segoe UI"/>
          <w:b w:val="0"/>
          <w:i w:val="0"/>
          <w:color w:val="68777D"/>
          <w:sz w:val="22"/>
          <w:szCs w:val="22"/>
          <w:rtl w:val="true"/>
          <w:bCs w:val="false"/>
          <w:iCs w:val="false"/>
        </w:rPr>
        <w:t xml:space="preserve">[٨٣] صحيح البخاري ٣٦٥٤ صحبة أبي بكر وماله  </w:t>
      </w:r>
      <w:bookmarkEnd w:id="475"/>
      <w:hyperlink r:id="rId93">
        <w:r>
          <w:rPr>
            <w:b w:val="0"/>
            <w:i w:val="0"/>
            <w:color w:val="315F5B"/>
            <w:sz w:val="21"/>
            <w:szCs w:val="21"/>
            <w:rtl w:val="true"/>
            <w:u w:val="single"/>
            <w:rFonts w:cs="Segoe UI" w:ascii="Segoe UI" w:hAnsi="Segoe UI" w:eastAsia="Segoe UI"/>
            <w:bCs w:val="false"/>
            <w:iCs w:val="false"/>
          </w:rPr>
          <w:t>فتح المصدر</w:t>
        </w:r>
      </w:hyperlink>
    </w:p>
    <w:p>
      <w:bookmarkStart w:id="476" w:name="src_84"/>
      <w:pPr>
        <w:widowControl/>
        <w:bidi w:val="true"/>
        <w:spacing w:after="140" w:before="0" w:line="276" w:lineRule="auto"/>
        <w:jc w:val="start"/>
      </w:pPr>
      <w:r>
        <w:rPr>
          <w:rFonts w:ascii="Segoe UI" w:hAnsi="Segoe UI" w:cs="Segoe UI" w:eastAsia="Segoe UI"/>
          <w:b w:val="0"/>
          <w:i w:val="0"/>
          <w:color w:val="68777D"/>
          <w:sz w:val="22"/>
          <w:szCs w:val="22"/>
          <w:rtl w:val="true"/>
          <w:bCs w:val="false"/>
          <w:iCs w:val="false"/>
        </w:rPr>
        <w:t xml:space="preserve">[٨٤] صحيح ابن حبان ٧٠٦١ قصة ابن مسعود والشاة وأصلها في مسند أحمد ٣٥٩٨  </w:t>
      </w:r>
      <w:bookmarkEnd w:id="476"/>
      <w:hyperlink r:id="rId94">
        <w:r>
          <w:rPr>
            <w:b w:val="0"/>
            <w:i w:val="0"/>
            <w:color w:val="315F5B"/>
            <w:sz w:val="21"/>
            <w:szCs w:val="21"/>
            <w:rtl w:val="true"/>
            <w:u w:val="single"/>
            <w:rFonts w:cs="Segoe UI" w:ascii="Segoe UI" w:hAnsi="Segoe UI" w:eastAsia="Segoe UI"/>
            <w:bCs w:val="false"/>
            <w:iCs w:val="false"/>
          </w:rPr>
          <w:t>فتح المصدر</w:t>
        </w:r>
      </w:hyperlink>
    </w:p>
    <w:p>
      <w:bookmarkStart w:id="477" w:name="src_85"/>
      <w:pPr>
        <w:widowControl/>
        <w:bidi w:val="true"/>
        <w:spacing w:after="140" w:before="0" w:line="276" w:lineRule="auto"/>
        <w:jc w:val="start"/>
      </w:pPr>
      <w:r>
        <w:rPr>
          <w:rFonts w:ascii="Segoe UI" w:hAnsi="Segoe UI" w:cs="Segoe UI" w:eastAsia="Segoe UI"/>
          <w:b w:val="0"/>
          <w:i w:val="0"/>
          <w:color w:val="68777D"/>
          <w:sz w:val="22"/>
          <w:szCs w:val="22"/>
          <w:rtl w:val="true"/>
          <w:bCs w:val="false"/>
          <w:iCs w:val="false"/>
        </w:rPr>
        <w:t xml:space="preserve">[٨٥] صحيح مسلم ٨٣٢ قصة إسلام عمرو بن عبسة ولقائه النبي ﷺ ثانية بالمدينة  </w:t>
      </w:r>
      <w:bookmarkEnd w:id="477"/>
      <w:hyperlink r:id="rId95">
        <w:r>
          <w:rPr>
            <w:b w:val="0"/>
            <w:i w:val="0"/>
            <w:color w:val="315F5B"/>
            <w:sz w:val="21"/>
            <w:szCs w:val="21"/>
            <w:rtl w:val="true"/>
            <w:u w:val="single"/>
            <w:rFonts w:cs="Segoe UI" w:ascii="Segoe UI" w:hAnsi="Segoe UI" w:eastAsia="Segoe UI"/>
            <w:bCs w:val="false"/>
            <w:iCs w:val="false"/>
          </w:rPr>
          <w:t>فتح المصدر</w:t>
        </w:r>
      </w:hyperlink>
    </w:p>
    <w:p>
      <w:bookmarkStart w:id="478" w:name="src_86"/>
      <w:pPr>
        <w:widowControl/>
        <w:bidi w:val="true"/>
        <w:spacing w:after="140" w:before="0" w:line="276" w:lineRule="auto"/>
        <w:jc w:val="start"/>
      </w:pPr>
      <w:r>
        <w:rPr>
          <w:rFonts w:ascii="Segoe UI" w:hAnsi="Segoe UI" w:cs="Segoe UI" w:eastAsia="Segoe UI"/>
          <w:b w:val="0"/>
          <w:i w:val="0"/>
          <w:color w:val="68777D"/>
          <w:sz w:val="22"/>
          <w:szCs w:val="22"/>
          <w:rtl w:val="true"/>
          <w:bCs w:val="false"/>
          <w:iCs w:val="false"/>
        </w:rPr>
        <w:t xml:space="preserve">[٨٦] سير أعلام النبلاء ترجمة الأرقم وموضع داره عند الصفا  </w:t>
      </w:r>
      <w:bookmarkEnd w:id="478"/>
      <w:hyperlink r:id="rId96">
        <w:r>
          <w:rPr>
            <w:b w:val="0"/>
            <w:i w:val="0"/>
            <w:color w:val="315F5B"/>
            <w:sz w:val="21"/>
            <w:szCs w:val="21"/>
            <w:rtl w:val="true"/>
            <w:u w:val="single"/>
            <w:rFonts w:cs="Segoe UI" w:ascii="Segoe UI" w:hAnsi="Segoe UI" w:eastAsia="Segoe UI"/>
            <w:bCs w:val="false"/>
            <w:iCs w:val="false"/>
          </w:rPr>
          <w:t>فتح المصدر</w:t>
        </w:r>
      </w:hyperlink>
    </w:p>
    <w:p>
      <w:bookmarkStart w:id="479" w:name="src_87"/>
      <w:pPr>
        <w:widowControl/>
        <w:bidi w:val="true"/>
        <w:spacing w:after="140" w:before="0" w:line="276" w:lineRule="auto"/>
        <w:jc w:val="start"/>
      </w:pPr>
      <w:r>
        <w:rPr>
          <w:rFonts w:ascii="Segoe UI" w:hAnsi="Segoe UI" w:cs="Segoe UI" w:eastAsia="Segoe UI"/>
          <w:b w:val="0"/>
          <w:i w:val="0"/>
          <w:color w:val="68777D"/>
          <w:sz w:val="22"/>
          <w:szCs w:val="22"/>
          <w:rtl w:val="true"/>
          <w:bCs w:val="false"/>
          <w:iCs w:val="false"/>
        </w:rPr>
        <w:t xml:space="preserve">[٨٧] الروض الأنف للسهيلي خبر تنعم مصعب وعزو لفظ أحسن لمة إلى الواقدي  </w:t>
      </w:r>
      <w:bookmarkEnd w:id="479"/>
      <w:hyperlink r:id="rId97">
        <w:r>
          <w:rPr>
            <w:b w:val="0"/>
            <w:i w:val="0"/>
            <w:color w:val="315F5B"/>
            <w:sz w:val="21"/>
            <w:szCs w:val="21"/>
            <w:rtl w:val="true"/>
            <w:u w:val="single"/>
            <w:rFonts w:cs="Segoe UI" w:ascii="Segoe UI" w:hAnsi="Segoe UI" w:eastAsia="Segoe UI"/>
            <w:bCs w:val="false"/>
            <w:iCs w:val="false"/>
          </w:rPr>
          <w:t>فتح المصدر</w:t>
        </w:r>
      </w:hyperlink>
    </w:p>
    <w:p>
      <w:bookmarkStart w:id="480" w:name="src_88"/>
      <w:pPr>
        <w:widowControl/>
        <w:bidi w:val="true"/>
        <w:spacing w:after="140" w:before="0" w:line="276" w:lineRule="auto"/>
        <w:jc w:val="start"/>
      </w:pPr>
      <w:r>
        <w:rPr>
          <w:rFonts w:ascii="Segoe UI" w:hAnsi="Segoe UI" w:cs="Segoe UI" w:eastAsia="Segoe UI"/>
          <w:b w:val="0"/>
          <w:i w:val="0"/>
          <w:color w:val="68777D"/>
          <w:sz w:val="22"/>
          <w:szCs w:val="22"/>
          <w:rtl w:val="true"/>
          <w:bCs w:val="false"/>
          <w:iCs w:val="false"/>
        </w:rPr>
        <w:t xml:space="preserve">[٨٨] صحيح مسلم ٢٤٧٣ أ قصة إسلام أبي ذر ومقامه وزمزم ولقاء النبي ﷺ  </w:t>
      </w:r>
      <w:bookmarkEnd w:id="480"/>
      <w:hyperlink r:id="rId98">
        <w:r>
          <w:rPr>
            <w:b w:val="0"/>
            <w:i w:val="0"/>
            <w:color w:val="315F5B"/>
            <w:sz w:val="21"/>
            <w:szCs w:val="21"/>
            <w:rtl w:val="true"/>
            <w:u w:val="single"/>
            <w:rFonts w:cs="Segoe UI" w:ascii="Segoe UI" w:hAnsi="Segoe UI" w:eastAsia="Segoe UI"/>
            <w:bCs w:val="false"/>
            <w:iCs w:val="false"/>
          </w:rPr>
          <w:t>فتح المصدر</w:t>
        </w:r>
      </w:hyperlink>
    </w:p>
    <w:p>
      <w:bookmarkStart w:id="481" w:name="src_89"/>
      <w:pPr>
        <w:widowControl/>
        <w:bidi w:val="true"/>
        <w:spacing w:after="140" w:before="0" w:line="276" w:lineRule="auto"/>
        <w:jc w:val="start"/>
      </w:pPr>
      <w:r>
        <w:rPr>
          <w:rFonts w:ascii="Segoe UI" w:hAnsi="Segoe UI" w:cs="Segoe UI" w:eastAsia="Segoe UI"/>
          <w:b w:val="0"/>
          <w:i w:val="0"/>
          <w:color w:val="68777D"/>
          <w:sz w:val="22"/>
          <w:szCs w:val="22"/>
          <w:rtl w:val="true"/>
          <w:bCs w:val="false"/>
          <w:iCs w:val="false"/>
        </w:rPr>
        <w:t xml:space="preserve">[٨٩] مسند الطيالسي ٤٥٩ زيادة وشفاء سقم وتصحيح شعيب الأرناؤوط لإسنادها  </w:t>
      </w:r>
      <w:bookmarkEnd w:id="481"/>
      <w:hyperlink r:id="rId99">
        <w:r>
          <w:rPr>
            <w:b w:val="0"/>
            <w:i w:val="0"/>
            <w:color w:val="315F5B"/>
            <w:sz w:val="21"/>
            <w:szCs w:val="21"/>
            <w:rtl w:val="true"/>
            <w:u w:val="single"/>
            <w:rFonts w:cs="Segoe UI" w:ascii="Segoe UI" w:hAnsi="Segoe UI" w:eastAsia="Segoe UI"/>
            <w:bCs w:val="false"/>
            <w:iCs w:val="false"/>
          </w:rPr>
          <w:t>فتح المصدر</w:t>
        </w:r>
      </w:hyperlink>
    </w:p>
    <w:p>
      <w:bookmarkStart w:id="482" w:name="src_90"/>
      <w:pPr>
        <w:widowControl/>
        <w:bidi w:val="true"/>
        <w:spacing w:after="140" w:before="0" w:line="276" w:lineRule="auto"/>
        <w:jc w:val="start"/>
      </w:pPr>
      <w:r>
        <w:rPr>
          <w:rFonts w:ascii="Segoe UI" w:hAnsi="Segoe UI" w:cs="Segoe UI" w:eastAsia="Segoe UI"/>
          <w:b w:val="0"/>
          <w:i w:val="0"/>
          <w:color w:val="68777D"/>
          <w:sz w:val="22"/>
          <w:szCs w:val="22"/>
          <w:rtl w:val="true"/>
          <w:bCs w:val="false"/>
          <w:iCs w:val="false"/>
        </w:rPr>
        <w:t xml:space="preserve">[٩٠] تهذيب الكمال ترجمة علي ونقل الخلاف في أسبقية الإسلام وعمره  </w:t>
      </w:r>
      <w:bookmarkEnd w:id="482"/>
      <w:hyperlink r:id="rId100">
        <w:r>
          <w:rPr>
            <w:b w:val="0"/>
            <w:i w:val="0"/>
            <w:color w:val="315F5B"/>
            <w:sz w:val="21"/>
            <w:szCs w:val="21"/>
            <w:rtl w:val="true"/>
            <w:u w:val="single"/>
            <w:rFonts w:cs="Segoe UI" w:ascii="Segoe UI" w:hAnsi="Segoe UI" w:eastAsia="Segoe UI"/>
            <w:bCs w:val="false"/>
            <w:iCs w:val="false"/>
          </w:rPr>
          <w:t>فتح المصدر</w:t>
        </w:r>
      </w:hyperlink>
    </w:p>
    <w:p>
      <w:bookmarkStart w:id="483" w:name="src_91"/>
      <w:pPr>
        <w:widowControl/>
        <w:bidi w:val="true"/>
        <w:spacing w:after="140" w:before="0" w:line="276" w:lineRule="auto"/>
        <w:jc w:val="start"/>
      </w:pPr>
      <w:r>
        <w:rPr>
          <w:rFonts w:ascii="Segoe UI" w:hAnsi="Segoe UI" w:cs="Segoe UI" w:eastAsia="Segoe UI"/>
          <w:b w:val="0"/>
          <w:i w:val="0"/>
          <w:color w:val="68777D"/>
          <w:sz w:val="22"/>
          <w:szCs w:val="22"/>
          <w:rtl w:val="true"/>
          <w:bCs w:val="false"/>
          <w:iCs w:val="false"/>
        </w:rPr>
        <w:t xml:space="preserve">[٩١] صحيح البخاري ٤ نزول أول المدثر عقب فترة الوحي  </w:t>
      </w:r>
      <w:bookmarkEnd w:id="483"/>
      <w:hyperlink r:id="rId101">
        <w:r>
          <w:rPr>
            <w:b w:val="0"/>
            <w:i w:val="0"/>
            <w:color w:val="315F5B"/>
            <w:sz w:val="21"/>
            <w:szCs w:val="21"/>
            <w:rtl w:val="true"/>
            <w:u w:val="single"/>
            <w:rFonts w:cs="Segoe UI" w:ascii="Segoe UI" w:hAnsi="Segoe UI" w:eastAsia="Segoe UI"/>
            <w:bCs w:val="false"/>
            <w:iCs w:val="false"/>
          </w:rPr>
          <w:t>فتح المصدر</w:t>
        </w:r>
      </w:hyperlink>
    </w:p>
    <w:p>
      <w:bookmarkStart w:id="484" w:name="src_92"/>
      <w:pPr>
        <w:widowControl/>
        <w:bidi w:val="true"/>
        <w:spacing w:after="140" w:before="0" w:line="276" w:lineRule="auto"/>
        <w:jc w:val="start"/>
      </w:pPr>
      <w:r>
        <w:rPr>
          <w:rFonts w:ascii="Segoe UI" w:hAnsi="Segoe UI" w:cs="Segoe UI" w:eastAsia="Segoe UI"/>
          <w:b w:val="0"/>
          <w:i w:val="0"/>
          <w:color w:val="68777D"/>
          <w:sz w:val="22"/>
          <w:szCs w:val="22"/>
          <w:rtl w:val="true"/>
          <w:bCs w:val="false"/>
          <w:iCs w:val="false"/>
        </w:rPr>
        <w:t xml:space="preserve">[٩٢] صحيح البخاري ٤٧٧٠ إنذار الأقربين على الصفا وموقف أبي لهب  </w:t>
      </w:r>
      <w:bookmarkEnd w:id="484"/>
      <w:hyperlink r:id="rId102">
        <w:r>
          <w:rPr>
            <w:b w:val="0"/>
            <w:i w:val="0"/>
            <w:color w:val="315F5B"/>
            <w:sz w:val="21"/>
            <w:szCs w:val="21"/>
            <w:rtl w:val="true"/>
            <w:u w:val="single"/>
            <w:rFonts w:cs="Segoe UI" w:ascii="Segoe UI" w:hAnsi="Segoe UI" w:eastAsia="Segoe UI"/>
            <w:bCs w:val="false"/>
            <w:iCs w:val="false"/>
          </w:rPr>
          <w:t>فتح المصدر</w:t>
        </w:r>
      </w:hyperlink>
    </w:p>
    <w:p>
      <w:bookmarkStart w:id="485" w:name="src_93"/>
      <w:pPr>
        <w:widowControl/>
        <w:bidi w:val="true"/>
        <w:spacing w:after="140" w:before="0" w:line="276" w:lineRule="auto"/>
        <w:jc w:val="start"/>
      </w:pPr>
      <w:r>
        <w:rPr>
          <w:rFonts w:ascii="Segoe UI" w:hAnsi="Segoe UI" w:cs="Segoe UI" w:eastAsia="Segoe UI"/>
          <w:b w:val="0"/>
          <w:i w:val="0"/>
          <w:color w:val="68777D"/>
          <w:sz w:val="22"/>
          <w:szCs w:val="22"/>
          <w:rtl w:val="true"/>
          <w:bCs w:val="false"/>
          <w:iCs w:val="false"/>
        </w:rPr>
        <w:t xml:space="preserve">[٩٣] مسند أحمد ٨٨٣ خبر جمع ثلاثين من الأقربين وتضعيف شعيب الأرناؤوط لإسناده  </w:t>
      </w:r>
      <w:bookmarkEnd w:id="485"/>
      <w:hyperlink r:id="rId103">
        <w:r>
          <w:rPr>
            <w:b w:val="0"/>
            <w:i w:val="0"/>
            <w:color w:val="315F5B"/>
            <w:sz w:val="21"/>
            <w:szCs w:val="21"/>
            <w:rtl w:val="true"/>
            <w:u w:val="single"/>
            <w:rFonts w:cs="Segoe UI" w:ascii="Segoe UI" w:hAnsi="Segoe UI" w:eastAsia="Segoe UI"/>
            <w:bCs w:val="false"/>
            <w:iCs w:val="false"/>
          </w:rPr>
          <w:t>فتح المصدر</w:t>
        </w:r>
      </w:hyperlink>
    </w:p>
    <w:p>
      <w:bookmarkStart w:id="486" w:name="src_94"/>
      <w:pPr>
        <w:widowControl/>
        <w:bidi w:val="true"/>
        <w:spacing w:after="140" w:before="0" w:line="276" w:lineRule="auto"/>
        <w:jc w:val="start"/>
      </w:pPr>
      <w:r>
        <w:rPr>
          <w:rFonts w:ascii="Segoe UI" w:hAnsi="Segoe UI" w:cs="Segoe UI" w:eastAsia="Segoe UI"/>
          <w:b w:val="0"/>
          <w:i w:val="0"/>
          <w:color w:val="68777D"/>
          <w:sz w:val="22"/>
          <w:szCs w:val="22"/>
          <w:rtl w:val="true"/>
          <w:bCs w:val="false"/>
          <w:iCs w:val="false"/>
        </w:rPr>
        <w:t xml:space="preserve">[٩٤] در السحابة للشوكاني تجويد إسناد خبر جمع الأقربين ولفظ ديني ومواعيدي  </w:t>
      </w:r>
      <w:bookmarkEnd w:id="486"/>
      <w:hyperlink r:id="rId104">
        <w:r>
          <w:rPr>
            <w:b w:val="0"/>
            <w:i w:val="0"/>
            <w:color w:val="315F5B"/>
            <w:sz w:val="21"/>
            <w:szCs w:val="21"/>
            <w:rtl w:val="true"/>
            <w:u w:val="single"/>
            <w:rFonts w:cs="Segoe UI" w:ascii="Segoe UI" w:hAnsi="Segoe UI" w:eastAsia="Segoe UI"/>
            <w:bCs w:val="false"/>
            <w:iCs w:val="false"/>
          </w:rPr>
          <w:t>فتح المصدر</w:t>
        </w:r>
      </w:hyperlink>
    </w:p>
    <w:p>
      <w:bookmarkStart w:id="487" w:name="src_95"/>
      <w:pPr>
        <w:widowControl/>
        <w:bidi w:val="true"/>
        <w:spacing w:after="140" w:before="0" w:line="276" w:lineRule="auto"/>
        <w:jc w:val="start"/>
      </w:pPr>
      <w:r>
        <w:rPr>
          <w:rFonts w:ascii="Segoe UI" w:hAnsi="Segoe UI" w:cs="Segoe UI" w:eastAsia="Segoe UI"/>
          <w:b w:val="0"/>
          <w:i w:val="0"/>
          <w:color w:val="68777D"/>
          <w:sz w:val="22"/>
          <w:szCs w:val="22"/>
          <w:rtl w:val="true"/>
          <w:bCs w:val="false"/>
          <w:iCs w:val="false"/>
        </w:rPr>
        <w:t xml:space="preserve">[٩٥] تفسير ابن كثير للمسد ٥ معاني حمالة الحطب والجيد والمسد  </w:t>
      </w:r>
      <w:bookmarkEnd w:id="487"/>
      <w:hyperlink r:id="rId105">
        <w:r>
          <w:rPr>
            <w:b w:val="0"/>
            <w:i w:val="0"/>
            <w:color w:val="315F5B"/>
            <w:sz w:val="21"/>
            <w:szCs w:val="21"/>
            <w:rtl w:val="true"/>
            <w:u w:val="single"/>
            <w:rFonts w:cs="Segoe UI" w:ascii="Segoe UI" w:hAnsi="Segoe UI" w:eastAsia="Segoe UI"/>
            <w:bCs w:val="false"/>
            <w:iCs w:val="false"/>
          </w:rPr>
          <w:t>فتح المصدر</w:t>
        </w:r>
      </w:hyperlink>
    </w:p>
    <w:p>
      <w:bookmarkStart w:id="488" w:name="src_96"/>
      <w:pPr>
        <w:widowControl/>
        <w:bidi w:val="true"/>
        <w:spacing w:after="140" w:before="0" w:line="276" w:lineRule="auto"/>
        <w:jc w:val="start"/>
      </w:pPr>
      <w:r>
        <w:rPr>
          <w:rFonts w:ascii="Segoe UI" w:hAnsi="Segoe UI" w:cs="Segoe UI" w:eastAsia="Segoe UI"/>
          <w:b w:val="0"/>
          <w:i w:val="0"/>
          <w:color w:val="68777D"/>
          <w:sz w:val="22"/>
          <w:szCs w:val="22"/>
          <w:rtl w:val="true"/>
          <w:bCs w:val="false"/>
          <w:iCs w:val="false"/>
        </w:rPr>
        <w:t xml:space="preserve">[٩٦] التحرير والتنوير لابن عاشور تفسير المسد واسم أبي لهب وسبب كنيته  </w:t>
      </w:r>
      <w:bookmarkEnd w:id="488"/>
      <w:hyperlink r:id="rId106">
        <w:r>
          <w:rPr>
            <w:b w:val="0"/>
            <w:i w:val="0"/>
            <w:color w:val="315F5B"/>
            <w:sz w:val="21"/>
            <w:szCs w:val="21"/>
            <w:rtl w:val="true"/>
            <w:u w:val="single"/>
            <w:rFonts w:cs="Segoe UI" w:ascii="Segoe UI" w:hAnsi="Segoe UI" w:eastAsia="Segoe UI"/>
            <w:bCs w:val="false"/>
            <w:iCs w:val="false"/>
          </w:rPr>
          <w:t>فتح المصدر</w:t>
        </w:r>
      </w:hyperlink>
    </w:p>
    <w:p>
      <w:bookmarkStart w:id="489" w:name="src_97"/>
      <w:pPr>
        <w:widowControl/>
        <w:bidi w:val="true"/>
        <w:spacing w:after="140" w:before="0" w:line="276" w:lineRule="auto"/>
        <w:jc w:val="start"/>
      </w:pPr>
      <w:r>
        <w:rPr>
          <w:rFonts w:ascii="Segoe UI" w:hAnsi="Segoe UI" w:cs="Segoe UI" w:eastAsia="Segoe UI"/>
          <w:b w:val="0"/>
          <w:i w:val="0"/>
          <w:color w:val="68777D"/>
          <w:sz w:val="22"/>
          <w:szCs w:val="22"/>
          <w:rtl w:val="true"/>
          <w:bCs w:val="false"/>
          <w:iCs w:val="false"/>
        </w:rPr>
        <w:t xml:space="preserve">[٩٧] دلائل النبوة لقوام السنة فصل عتبة وعتيبة مع نقل رواية ابن إسحاق  </w:t>
      </w:r>
      <w:bookmarkEnd w:id="489"/>
      <w:hyperlink r:id="rId107">
        <w:r>
          <w:rPr>
            <w:b w:val="0"/>
            <w:i w:val="0"/>
            <w:color w:val="315F5B"/>
            <w:sz w:val="21"/>
            <w:szCs w:val="21"/>
            <w:rtl w:val="true"/>
            <w:u w:val="single"/>
            <w:rFonts w:cs="Segoe UI" w:ascii="Segoe UI" w:hAnsi="Segoe UI" w:eastAsia="Segoe UI"/>
            <w:bCs w:val="false"/>
            <w:iCs w:val="false"/>
          </w:rPr>
          <w:t>فتح المصدر</w:t>
        </w:r>
      </w:hyperlink>
    </w:p>
    <w:p>
      <w:bookmarkStart w:id="490" w:name="src_98"/>
      <w:pPr>
        <w:widowControl/>
        <w:bidi w:val="true"/>
        <w:spacing w:after="140" w:before="0" w:line="276" w:lineRule="auto"/>
        <w:jc w:val="start"/>
      </w:pPr>
      <w:r>
        <w:rPr>
          <w:rFonts w:ascii="Segoe UI" w:hAnsi="Segoe UI" w:cs="Segoe UI" w:eastAsia="Segoe UI"/>
          <w:b w:val="0"/>
          <w:i w:val="0"/>
          <w:color w:val="68777D"/>
          <w:sz w:val="22"/>
          <w:szCs w:val="22"/>
          <w:rtl w:val="true"/>
          <w:bCs w:val="false"/>
          <w:iCs w:val="false"/>
        </w:rPr>
        <w:t xml:space="preserve">[٩٨] صحيح البخاري ٤٧٢٠ عدد الأنصاب حول البيت يوم فتح مكة  </w:t>
      </w:r>
      <w:bookmarkEnd w:id="490"/>
      <w:hyperlink r:id="rId108">
        <w:r>
          <w:rPr>
            <w:b w:val="0"/>
            <w:i w:val="0"/>
            <w:color w:val="315F5B"/>
            <w:sz w:val="21"/>
            <w:szCs w:val="21"/>
            <w:rtl w:val="true"/>
            <w:u w:val="single"/>
            <w:rFonts w:cs="Segoe UI" w:ascii="Segoe UI" w:hAnsi="Segoe UI" w:eastAsia="Segoe UI"/>
            <w:bCs w:val="false"/>
            <w:iCs w:val="false"/>
          </w:rPr>
          <w:t>فتح المصدر</w:t>
        </w:r>
      </w:hyperlink>
    </w:p>
    <w:p>
      <w:bookmarkStart w:id="491" w:name="src_99"/>
      <w:pPr>
        <w:widowControl/>
        <w:bidi w:val="true"/>
        <w:spacing w:after="140" w:before="0" w:line="276" w:lineRule="auto"/>
        <w:jc w:val="start"/>
      </w:pPr>
      <w:r>
        <w:rPr>
          <w:rFonts w:ascii="Segoe UI" w:hAnsi="Segoe UI" w:cs="Segoe UI" w:eastAsia="Segoe UI"/>
          <w:b w:val="0"/>
          <w:i w:val="0"/>
          <w:color w:val="68777D"/>
          <w:sz w:val="22"/>
          <w:szCs w:val="22"/>
          <w:rtl w:val="true"/>
          <w:bCs w:val="false"/>
          <w:iCs w:val="false"/>
        </w:rPr>
        <w:t xml:space="preserve">[٩٩] تفسير الطبري لسورة الكافرون خبر عرض تبادل العبادة وأسانيده  </w:t>
      </w:r>
      <w:bookmarkEnd w:id="491"/>
      <w:hyperlink r:id="rId109">
        <w:r>
          <w:rPr>
            <w:b w:val="0"/>
            <w:i w:val="0"/>
            <w:color w:val="315F5B"/>
            <w:sz w:val="21"/>
            <w:szCs w:val="21"/>
            <w:rtl w:val="true"/>
            <w:u w:val="single"/>
            <w:rFonts w:cs="Segoe UI" w:ascii="Segoe UI" w:hAnsi="Segoe UI" w:eastAsia="Segoe UI"/>
            <w:bCs w:val="false"/>
            <w:iCs w:val="false"/>
          </w:rPr>
          <w:t>فتح المصدر</w:t>
        </w:r>
      </w:hyperlink>
    </w:p>
    <w:p>
      <w:bookmarkStart w:id="492" w:name="src_100"/>
      <w:pPr>
        <w:widowControl/>
        <w:bidi w:val="true"/>
        <w:spacing w:after="140" w:before="0" w:line="276" w:lineRule="auto"/>
        <w:jc w:val="start"/>
      </w:pPr>
      <w:r>
        <w:rPr>
          <w:rFonts w:ascii="Segoe UI" w:hAnsi="Segoe UI" w:cs="Segoe UI" w:eastAsia="Segoe UI"/>
          <w:b w:val="0"/>
          <w:i w:val="0"/>
          <w:color w:val="68777D"/>
          <w:sz w:val="22"/>
          <w:szCs w:val="22"/>
          <w:rtl w:val="true"/>
          <w:bCs w:val="false"/>
          <w:iCs w:val="false"/>
        </w:rPr>
        <w:t xml:space="preserve">[١٠٠] سيرة ابن هشام خبر النضر بن الحارث وحكايات رستم وإسفنديار وملوك فارس  </w:t>
      </w:r>
      <w:bookmarkEnd w:id="492"/>
      <w:hyperlink r:id="rId110">
        <w:r>
          <w:rPr>
            <w:b w:val="0"/>
            <w:i w:val="0"/>
            <w:color w:val="315F5B"/>
            <w:sz w:val="21"/>
            <w:szCs w:val="21"/>
            <w:rtl w:val="true"/>
            <w:u w:val="single"/>
            <w:rFonts w:cs="Segoe UI" w:ascii="Segoe UI" w:hAnsi="Segoe UI" w:eastAsia="Segoe UI"/>
            <w:bCs w:val="false"/>
            <w:iCs w:val="false"/>
          </w:rPr>
          <w:t>فتح المصدر</w:t>
        </w:r>
      </w:hyperlink>
    </w:p>
    <w:p>
      <w:bookmarkStart w:id="493" w:name="src_101"/>
      <w:pPr>
        <w:widowControl/>
        <w:bidi w:val="true"/>
        <w:spacing w:after="140" w:before="0" w:line="276" w:lineRule="auto"/>
        <w:jc w:val="start"/>
      </w:pPr>
      <w:r>
        <w:rPr>
          <w:rFonts w:ascii="Segoe UI" w:hAnsi="Segoe UI" w:cs="Segoe UI" w:eastAsia="Segoe UI"/>
          <w:b w:val="0"/>
          <w:i w:val="0"/>
          <w:color w:val="68777D"/>
          <w:sz w:val="22"/>
          <w:szCs w:val="22"/>
          <w:rtl w:val="true"/>
          <w:bCs w:val="false"/>
          <w:iCs w:val="false"/>
        </w:rPr>
        <w:t xml:space="preserve">[١٠١] سورة الأنفال ٣١ مقالة المشركين أساطير الأولين  </w:t>
      </w:r>
      <w:bookmarkEnd w:id="493"/>
      <w:hyperlink r:id="rId111">
        <w:r>
          <w:rPr>
            <w:b w:val="0"/>
            <w:i w:val="0"/>
            <w:color w:val="315F5B"/>
            <w:sz w:val="21"/>
            <w:szCs w:val="21"/>
            <w:rtl w:val="true"/>
            <w:u w:val="single"/>
            <w:rFonts w:cs="Segoe UI" w:ascii="Segoe UI" w:hAnsi="Segoe UI" w:eastAsia="Segoe UI"/>
            <w:bCs w:val="false"/>
            <w:iCs w:val="false"/>
          </w:rPr>
          <w:t>فتح المصدر</w:t>
        </w:r>
      </w:hyperlink>
    </w:p>
    <w:p>
      <w:bookmarkStart w:id="494" w:name="src_102"/>
      <w:pPr>
        <w:widowControl/>
        <w:bidi w:val="true"/>
        <w:spacing w:after="140" w:before="0" w:line="276" w:lineRule="auto"/>
        <w:jc w:val="start"/>
      </w:pPr>
      <w:r>
        <w:rPr>
          <w:rFonts w:ascii="Segoe UI" w:hAnsi="Segoe UI" w:cs="Segoe UI" w:eastAsia="Segoe UI"/>
          <w:b w:val="0"/>
          <w:i w:val="0"/>
          <w:color w:val="68777D"/>
          <w:sz w:val="22"/>
          <w:szCs w:val="22"/>
          <w:rtl w:val="true"/>
          <w:bCs w:val="false"/>
          <w:iCs w:val="false"/>
        </w:rPr>
        <w:t xml:space="preserve">[١٠٢] سنن ابن ماجه ١٥٠ إظهار الإسلام وتعذيب المستضعفين وأحد أحد حسن في الطبعة  </w:t>
      </w:r>
      <w:bookmarkEnd w:id="494"/>
      <w:hyperlink r:id="rId112">
        <w:r>
          <w:rPr>
            <w:b w:val="0"/>
            <w:i w:val="0"/>
            <w:color w:val="315F5B"/>
            <w:sz w:val="21"/>
            <w:szCs w:val="21"/>
            <w:rtl w:val="true"/>
            <w:u w:val="single"/>
            <w:rFonts w:cs="Segoe UI" w:ascii="Segoe UI" w:hAnsi="Segoe UI" w:eastAsia="Segoe UI"/>
            <w:bCs w:val="false"/>
            <w:iCs w:val="false"/>
          </w:rPr>
          <w:t>فتح المصدر</w:t>
        </w:r>
      </w:hyperlink>
    </w:p>
    <w:p>
      <w:bookmarkStart w:id="495" w:name="src_103"/>
      <w:pPr>
        <w:widowControl/>
        <w:bidi w:val="true"/>
        <w:spacing w:after="140" w:before="0" w:line="276" w:lineRule="auto"/>
        <w:jc w:val="start"/>
      </w:pPr>
      <w:r>
        <w:rPr>
          <w:rFonts w:ascii="Segoe UI" w:hAnsi="Segoe UI" w:cs="Segoe UI" w:eastAsia="Segoe UI"/>
          <w:b w:val="0"/>
          <w:i w:val="0"/>
          <w:color w:val="68777D"/>
          <w:sz w:val="22"/>
          <w:szCs w:val="22"/>
          <w:rtl w:val="true"/>
          <w:bCs w:val="false"/>
          <w:iCs w:val="false"/>
        </w:rPr>
        <w:t xml:space="preserve">[١٠٣] صحيح البخاري ٤١٢٨ سبب تسمية ذات الرقاع في رواية أبي موسى  </w:t>
      </w:r>
      <w:bookmarkEnd w:id="495"/>
      <w:hyperlink r:id="rId113">
        <w:r>
          <w:rPr>
            <w:b w:val="0"/>
            <w:i w:val="0"/>
            <w:color w:val="315F5B"/>
            <w:sz w:val="21"/>
            <w:szCs w:val="21"/>
            <w:rtl w:val="true"/>
            <w:u w:val="single"/>
            <w:rFonts w:cs="Segoe UI" w:ascii="Segoe UI" w:hAnsi="Segoe UI" w:eastAsia="Segoe UI"/>
            <w:bCs w:val="false"/>
            <w:iCs w:val="false"/>
          </w:rPr>
          <w:t>فتح المصدر</w:t>
        </w:r>
      </w:hyperlink>
    </w:p>
    <w:p>
      <w:bookmarkStart w:id="496" w:name="src_104"/>
      <w:pPr>
        <w:widowControl/>
        <w:bidi w:val="true"/>
        <w:spacing w:after="140" w:before="0" w:line="276" w:lineRule="auto"/>
        <w:jc w:val="start"/>
      </w:pPr>
      <w:r>
        <w:rPr>
          <w:rFonts w:ascii="Segoe UI" w:hAnsi="Segoe UI" w:cs="Segoe UI" w:eastAsia="Segoe UI"/>
          <w:b w:val="0"/>
          <w:i w:val="0"/>
          <w:color w:val="68777D"/>
          <w:sz w:val="22"/>
          <w:szCs w:val="22"/>
          <w:rtl w:val="true"/>
          <w:bCs w:val="false"/>
          <w:iCs w:val="false"/>
        </w:rPr>
        <w:t xml:space="preserve">[١٠٤] خبر صبرا آل ياسر ودرجة حسن صحيح عند الألباني في فقه السيرة  </w:t>
      </w:r>
      <w:bookmarkEnd w:id="496"/>
      <w:hyperlink r:id="rId114">
        <w:r>
          <w:rPr>
            <w:b w:val="0"/>
            <w:i w:val="0"/>
            <w:color w:val="315F5B"/>
            <w:sz w:val="21"/>
            <w:szCs w:val="21"/>
            <w:rtl w:val="true"/>
            <w:u w:val="single"/>
            <w:rFonts w:cs="Segoe UI" w:ascii="Segoe UI" w:hAnsi="Segoe UI" w:eastAsia="Segoe UI"/>
            <w:bCs w:val="false"/>
            <w:iCs w:val="false"/>
          </w:rPr>
          <w:t>فتح المصدر</w:t>
        </w:r>
      </w:hyperlink>
    </w:p>
    <w:p>
      <w:bookmarkStart w:id="497" w:name="src_105"/>
      <w:pPr>
        <w:widowControl/>
        <w:bidi w:val="true"/>
        <w:spacing w:after="140" w:before="0" w:line="276" w:lineRule="auto"/>
        <w:jc w:val="start"/>
      </w:pPr>
      <w:r>
        <w:rPr>
          <w:rFonts w:ascii="Segoe UI" w:hAnsi="Segoe UI" w:cs="Segoe UI" w:eastAsia="Segoe UI"/>
          <w:b w:val="0"/>
          <w:i w:val="0"/>
          <w:color w:val="68777D"/>
          <w:sz w:val="22"/>
          <w:szCs w:val="22"/>
          <w:rtl w:val="true"/>
          <w:bCs w:val="false"/>
          <w:iCs w:val="false"/>
        </w:rPr>
        <w:t xml:space="preserve">[١٠٥] مصنف ابن أبي شيبة خبر مجاهد في مقتل سمية مع حكم ابن حجر مرسل صحيح السند  </w:t>
      </w:r>
      <w:bookmarkEnd w:id="497"/>
      <w:hyperlink r:id="rId115">
        <w:r>
          <w:rPr>
            <w:b w:val="0"/>
            <w:i w:val="0"/>
            <w:color w:val="315F5B"/>
            <w:sz w:val="21"/>
            <w:szCs w:val="21"/>
            <w:rtl w:val="true"/>
            <w:u w:val="single"/>
            <w:rFonts w:cs="Segoe UI" w:ascii="Segoe UI" w:hAnsi="Segoe UI" w:eastAsia="Segoe UI"/>
            <w:bCs w:val="false"/>
            <w:iCs w:val="false"/>
          </w:rPr>
          <w:t>فتح المصدر</w:t>
        </w:r>
      </w:hyperlink>
    </w:p>
    <w:p>
      <w:bookmarkStart w:id="498" w:name="src_106"/>
      <w:pPr>
        <w:widowControl/>
        <w:bidi w:val="true"/>
        <w:spacing w:after="140" w:before="0" w:line="276" w:lineRule="auto"/>
        <w:jc w:val="start"/>
      </w:pPr>
      <w:r>
        <w:rPr>
          <w:rFonts w:ascii="Segoe UI" w:hAnsi="Segoe UI" w:cs="Segoe UI" w:eastAsia="Segoe UI"/>
          <w:b w:val="0"/>
          <w:i w:val="0"/>
          <w:color w:val="68777D"/>
          <w:sz w:val="22"/>
          <w:szCs w:val="22"/>
          <w:rtl w:val="true"/>
          <w:bCs w:val="false"/>
          <w:iCs w:val="false"/>
        </w:rPr>
        <w:t xml:space="preserve">[١٠٦] خبر مقتل سمية من رواية مجاهد وإرساله عند شعيب الأرناؤوط  </w:t>
      </w:r>
      <w:bookmarkEnd w:id="498"/>
      <w:hyperlink r:id="rId116">
        <w:r>
          <w:rPr>
            <w:b w:val="0"/>
            <w:i w:val="0"/>
            <w:color w:val="315F5B"/>
            <w:sz w:val="21"/>
            <w:szCs w:val="21"/>
            <w:rtl w:val="true"/>
            <w:u w:val="single"/>
            <w:rFonts w:cs="Segoe UI" w:ascii="Segoe UI" w:hAnsi="Segoe UI" w:eastAsia="Segoe UI"/>
            <w:bCs w:val="false"/>
            <w:iCs w:val="false"/>
          </w:rPr>
          <w:t>فتح المصدر</w:t>
        </w:r>
      </w:hyperlink>
    </w:p>
    <w:p>
      <w:bookmarkStart w:id="499" w:name="src_107"/>
      <w:pPr>
        <w:widowControl/>
        <w:bidi w:val="true"/>
        <w:spacing w:after="140" w:before="0" w:line="276" w:lineRule="auto"/>
        <w:jc w:val="start"/>
      </w:pPr>
      <w:r>
        <w:rPr>
          <w:rFonts w:ascii="Segoe UI" w:hAnsi="Segoe UI" w:cs="Segoe UI" w:eastAsia="Segoe UI"/>
          <w:b w:val="0"/>
          <w:i w:val="0"/>
          <w:color w:val="68777D"/>
          <w:sz w:val="22"/>
          <w:szCs w:val="22"/>
          <w:rtl w:val="true"/>
          <w:bCs w:val="false"/>
          <w:iCs w:val="false"/>
        </w:rPr>
        <w:t xml:space="preserve">[١٠٧] الاستيعاب لابن عبد البر ترجمة بلال والخلاف في ثمن شرائه  </w:t>
      </w:r>
      <w:bookmarkEnd w:id="499"/>
      <w:hyperlink r:id="rId117">
        <w:r>
          <w:rPr>
            <w:b w:val="0"/>
            <w:i w:val="0"/>
            <w:color w:val="315F5B"/>
            <w:sz w:val="21"/>
            <w:szCs w:val="21"/>
            <w:rtl w:val="true"/>
            <w:u w:val="single"/>
            <w:rFonts w:cs="Segoe UI" w:ascii="Segoe UI" w:hAnsi="Segoe UI" w:eastAsia="Segoe UI"/>
            <w:bCs w:val="false"/>
            <w:iCs w:val="false"/>
          </w:rPr>
          <w:t>فتح المصدر</w:t>
        </w:r>
      </w:hyperlink>
    </w:p>
    <w:p>
      <w:bookmarkStart w:id="500" w:name="src_108"/>
      <w:pPr>
        <w:widowControl/>
        <w:bidi w:val="true"/>
        <w:spacing w:after="140" w:before="0" w:line="276" w:lineRule="auto"/>
        <w:jc w:val="start"/>
      </w:pPr>
      <w:r>
        <w:rPr>
          <w:rFonts w:ascii="Segoe UI" w:hAnsi="Segoe UI" w:cs="Segoe UI" w:eastAsia="Segoe UI"/>
          <w:b w:val="0"/>
          <w:i w:val="0"/>
          <w:color w:val="68777D"/>
          <w:sz w:val="22"/>
          <w:szCs w:val="22"/>
          <w:rtl w:val="true"/>
          <w:bCs w:val="false"/>
          <w:iCs w:val="false"/>
        </w:rPr>
        <w:t xml:space="preserve">[١٠٨] خبر إكرام عمر لخباب وآثار التعذيب تصحيح الألباني في صحيح ابن ماجه  </w:t>
      </w:r>
      <w:bookmarkEnd w:id="500"/>
      <w:hyperlink r:id="rId118">
        <w:r>
          <w:rPr>
            <w:b w:val="0"/>
            <w:i w:val="0"/>
            <w:color w:val="315F5B"/>
            <w:sz w:val="21"/>
            <w:szCs w:val="21"/>
            <w:rtl w:val="true"/>
            <w:u w:val="single"/>
            <w:rFonts w:cs="Segoe UI" w:ascii="Segoe UI" w:hAnsi="Segoe UI" w:eastAsia="Segoe UI"/>
            <w:bCs w:val="false"/>
            <w:iCs w:val="false"/>
          </w:rPr>
          <w:t>فتح المصدر</w:t>
        </w:r>
      </w:hyperlink>
    </w:p>
    <w:p>
      <w:bookmarkStart w:id="501" w:name="src_109"/>
      <w:pPr>
        <w:widowControl/>
        <w:bidi w:val="true"/>
        <w:spacing w:after="140" w:before="0" w:line="276" w:lineRule="auto"/>
        <w:jc w:val="start"/>
      </w:pPr>
      <w:r>
        <w:rPr>
          <w:rFonts w:ascii="Segoe UI" w:hAnsi="Segoe UI" w:cs="Segoe UI" w:eastAsia="Segoe UI"/>
          <w:b w:val="0"/>
          <w:i w:val="0"/>
          <w:color w:val="68777D"/>
          <w:sz w:val="22"/>
          <w:szCs w:val="22"/>
          <w:rtl w:val="true"/>
          <w:bCs w:val="false"/>
          <w:iCs w:val="false"/>
        </w:rPr>
        <w:t xml:space="preserve">[١٠٩] ابن ماجه ١٥٣ رواية آثار ظهر خباب مع تضعيف طبعة دار السلام  </w:t>
      </w:r>
      <w:bookmarkEnd w:id="501"/>
      <w:hyperlink r:id="rId119">
        <w:r>
          <w:rPr>
            <w:b w:val="0"/>
            <w:i w:val="0"/>
            <w:color w:val="315F5B"/>
            <w:sz w:val="21"/>
            <w:szCs w:val="21"/>
            <w:rtl w:val="true"/>
            <w:u w:val="single"/>
            <w:rFonts w:cs="Segoe UI" w:ascii="Segoe UI" w:hAnsi="Segoe UI" w:eastAsia="Segoe UI"/>
            <w:bCs w:val="false"/>
            <w:iCs w:val="false"/>
          </w:rPr>
          <w:t>فتح المصدر</w:t>
        </w:r>
      </w:hyperlink>
    </w:p>
    <w:p>
      <w:bookmarkStart w:id="502" w:name="src_110"/>
      <w:pPr>
        <w:widowControl/>
        <w:bidi w:val="true"/>
        <w:spacing w:after="140" w:before="0" w:line="276" w:lineRule="auto"/>
        <w:jc w:val="start"/>
      </w:pPr>
      <w:r>
        <w:rPr>
          <w:rFonts w:ascii="Segoe UI" w:hAnsi="Segoe UI" w:cs="Segoe UI" w:eastAsia="Segoe UI"/>
          <w:b w:val="0"/>
          <w:i w:val="0"/>
          <w:color w:val="68777D"/>
          <w:sz w:val="22"/>
          <w:szCs w:val="22"/>
          <w:rtl w:val="true"/>
          <w:bCs w:val="false"/>
          <w:iCs w:val="false"/>
        </w:rPr>
        <w:t xml:space="preserve">[١١٠] دراسة خبر إطفاء النار بشحم ظهر خباب وبيان انقطاع الشعبي عن عمر  </w:t>
      </w:r>
      <w:bookmarkEnd w:id="502"/>
      <w:hyperlink r:id="rId120">
        <w:r>
          <w:rPr>
            <w:b w:val="0"/>
            <w:i w:val="0"/>
            <w:color w:val="315F5B"/>
            <w:sz w:val="21"/>
            <w:szCs w:val="21"/>
            <w:rtl w:val="true"/>
            <w:u w:val="single"/>
            <w:rFonts w:cs="Segoe UI" w:ascii="Segoe UI" w:hAnsi="Segoe UI" w:eastAsia="Segoe UI"/>
            <w:bCs w:val="false"/>
            <w:iCs w:val="false"/>
          </w:rPr>
          <w:t>فتح المصدر</w:t>
        </w:r>
      </w:hyperlink>
    </w:p>
    <w:p>
      <w:bookmarkStart w:id="503" w:name="src_111"/>
      <w:pPr>
        <w:widowControl/>
        <w:bidi w:val="true"/>
        <w:spacing w:after="140" w:before="0" w:line="276" w:lineRule="auto"/>
        <w:jc w:val="start"/>
      </w:pPr>
      <w:r>
        <w:rPr>
          <w:rFonts w:ascii="Segoe UI" w:hAnsi="Segoe UI" w:cs="Segoe UI" w:eastAsia="Segoe UI"/>
          <w:b w:val="0"/>
          <w:i w:val="0"/>
          <w:color w:val="68777D"/>
          <w:sz w:val="22"/>
          <w:szCs w:val="22"/>
          <w:rtl w:val="true"/>
          <w:bCs w:val="false"/>
          <w:iCs w:val="false"/>
        </w:rPr>
        <w:t xml:space="preserve">[١١١] صحيح البخاري ٣٦١٢ شكوى خباب والبشارة بإتمام الدين والأمن  </w:t>
      </w:r>
      <w:bookmarkEnd w:id="503"/>
      <w:hyperlink r:id="rId121">
        <w:r>
          <w:rPr>
            <w:b w:val="0"/>
            <w:i w:val="0"/>
            <w:color w:val="315F5B"/>
            <w:sz w:val="21"/>
            <w:szCs w:val="21"/>
            <w:rtl w:val="true"/>
            <w:u w:val="single"/>
            <w:rFonts w:cs="Segoe UI" w:ascii="Segoe UI" w:hAnsi="Segoe UI" w:eastAsia="Segoe UI"/>
            <w:bCs w:val="false"/>
            <w:iCs w:val="false"/>
          </w:rPr>
          <w:t>فتح المصدر</w:t>
        </w:r>
      </w:hyperlink>
    </w:p>
    <w:p>
      <w:bookmarkStart w:id="504" w:name="src_112"/>
      <w:pPr>
        <w:widowControl/>
        <w:bidi w:val="true"/>
        <w:spacing w:after="140" w:before="0" w:line="276" w:lineRule="auto"/>
        <w:jc w:val="start"/>
      </w:pPr>
      <w:r>
        <w:rPr>
          <w:rFonts w:ascii="Segoe UI" w:hAnsi="Segoe UI" w:cs="Segoe UI" w:eastAsia="Segoe UI"/>
          <w:b w:val="0"/>
          <w:i w:val="0"/>
          <w:color w:val="68777D"/>
          <w:sz w:val="22"/>
          <w:szCs w:val="22"/>
          <w:rtl w:val="true"/>
          <w:bCs w:val="false"/>
          <w:iCs w:val="false"/>
        </w:rPr>
        <w:t xml:space="preserve">[١١٢] أسد الغابة لابن الأثير ترجمة أم عبيس خبر عروة في السبعة الذين أعتقهم أبو بكر  </w:t>
      </w:r>
      <w:bookmarkEnd w:id="504"/>
      <w:hyperlink r:id="rId122">
        <w:r>
          <w:rPr>
            <w:b w:val="0"/>
            <w:i w:val="0"/>
            <w:color w:val="315F5B"/>
            <w:sz w:val="21"/>
            <w:szCs w:val="21"/>
            <w:rtl w:val="true"/>
            <w:u w:val="single"/>
            <w:rFonts w:cs="Segoe UI" w:ascii="Segoe UI" w:hAnsi="Segoe UI" w:eastAsia="Segoe UI"/>
            <w:bCs w:val="false"/>
            <w:iCs w:val="false"/>
          </w:rPr>
          <w:t>فتح المصدر</w:t>
        </w:r>
      </w:hyperlink>
    </w:p>
    <w:p>
      <w:bookmarkStart w:id="505" w:name="src_113"/>
      <w:pPr>
        <w:widowControl/>
        <w:bidi w:val="true"/>
        <w:spacing w:after="140" w:before="0" w:line="276" w:lineRule="auto"/>
        <w:jc w:val="start"/>
      </w:pPr>
      <w:r>
        <w:rPr>
          <w:rFonts w:ascii="Segoe UI" w:hAnsi="Segoe UI" w:cs="Segoe UI" w:eastAsia="Segoe UI"/>
          <w:b w:val="0"/>
          <w:i w:val="0"/>
          <w:color w:val="68777D"/>
          <w:sz w:val="22"/>
          <w:szCs w:val="22"/>
          <w:rtl w:val="true"/>
          <w:bCs w:val="false"/>
          <w:iCs w:val="false"/>
        </w:rPr>
        <w:t xml:space="preserve">[١١٣] فضائل الصحابة لأحمد ٢٩١ خبر أبي قحافة والرقاب الضعاف عن بعض أهل عامر بن عبد الله  </w:t>
      </w:r>
      <w:bookmarkEnd w:id="505"/>
      <w:hyperlink r:id="rId123">
        <w:r>
          <w:rPr>
            <w:b w:val="0"/>
            <w:i w:val="0"/>
            <w:color w:val="315F5B"/>
            <w:sz w:val="21"/>
            <w:szCs w:val="21"/>
            <w:rtl w:val="true"/>
            <w:u w:val="single"/>
            <w:rFonts w:cs="Segoe UI" w:ascii="Segoe UI" w:hAnsi="Segoe UI" w:eastAsia="Segoe UI"/>
            <w:bCs w:val="false"/>
            <w:iCs w:val="false"/>
          </w:rPr>
          <w:t>فتح المصدر</w:t>
        </w:r>
      </w:hyperlink>
    </w:p>
    <w:p>
      <w:bookmarkStart w:id="506" w:name="src_114"/>
      <w:pPr>
        <w:widowControl/>
        <w:bidi w:val="true"/>
        <w:spacing w:after="140" w:before="0" w:line="276" w:lineRule="auto"/>
        <w:jc w:val="start"/>
      </w:pPr>
      <w:r>
        <w:rPr>
          <w:rFonts w:ascii="Segoe UI" w:hAnsi="Segoe UI" w:cs="Segoe UI" w:eastAsia="Segoe UI"/>
          <w:b w:val="0"/>
          <w:i w:val="0"/>
          <w:color w:val="68777D"/>
          <w:sz w:val="22"/>
          <w:szCs w:val="22"/>
          <w:rtl w:val="true"/>
          <w:bCs w:val="false"/>
          <w:iCs w:val="false"/>
        </w:rPr>
        <w:t xml:space="preserve">[١١٤] تفسير ابن كثير لليل ١٩ معنى وما لأحد عنده من نعمة تجزى  </w:t>
      </w:r>
      <w:bookmarkEnd w:id="506"/>
      <w:hyperlink r:id="rId124">
        <w:r>
          <w:rPr>
            <w:b w:val="0"/>
            <w:i w:val="0"/>
            <w:color w:val="315F5B"/>
            <w:sz w:val="21"/>
            <w:szCs w:val="21"/>
            <w:rtl w:val="true"/>
            <w:u w:val="single"/>
            <w:rFonts w:cs="Segoe UI" w:ascii="Segoe UI" w:hAnsi="Segoe UI" w:eastAsia="Segoe UI"/>
            <w:bCs w:val="false"/>
            <w:iCs w:val="false"/>
          </w:rPr>
          <w:t>فتح المصدر</w:t>
        </w:r>
      </w:hyperlink>
    </w:p>
    <w:p>
      <w:bookmarkStart w:id="507" w:name="src_115"/>
      <w:pPr>
        <w:widowControl/>
        <w:bidi w:val="true"/>
        <w:spacing w:after="140" w:before="0" w:line="276" w:lineRule="auto"/>
        <w:jc w:val="start"/>
      </w:pPr>
      <w:r>
        <w:rPr>
          <w:rFonts w:ascii="Segoe UI" w:hAnsi="Segoe UI" w:cs="Segoe UI" w:eastAsia="Segoe UI"/>
          <w:b w:val="0"/>
          <w:i w:val="0"/>
          <w:color w:val="68777D"/>
          <w:sz w:val="22"/>
          <w:szCs w:val="22"/>
          <w:rtl w:val="true"/>
          <w:bCs w:val="false"/>
          <w:iCs w:val="false"/>
        </w:rPr>
        <w:t xml:space="preserve">[١١٥] تفسير ابن كثير لليل ٢١ دخول أبي بكر في الآيات وعموم لفظها  </w:t>
      </w:r>
      <w:bookmarkEnd w:id="507"/>
      <w:hyperlink r:id="rId125">
        <w:r>
          <w:rPr>
            <w:b w:val="0"/>
            <w:i w:val="0"/>
            <w:color w:val="315F5B"/>
            <w:sz w:val="21"/>
            <w:szCs w:val="21"/>
            <w:rtl w:val="true"/>
            <w:u w:val="single"/>
            <w:rFonts w:cs="Segoe UI" w:ascii="Segoe UI" w:hAnsi="Segoe UI" w:eastAsia="Segoe UI"/>
            <w:bCs w:val="false"/>
            <w:iCs w:val="false"/>
          </w:rPr>
          <w:t>فتح المصدر</w:t>
        </w:r>
      </w:hyperlink>
    </w:p>
    <w:p>
      <w:bookmarkStart w:id="508" w:name="src_116"/>
      <w:pPr>
        <w:widowControl/>
        <w:bidi w:val="true"/>
        <w:spacing w:after="140" w:before="0" w:line="276" w:lineRule="auto"/>
        <w:jc w:val="start"/>
      </w:pPr>
      <w:r>
        <w:rPr>
          <w:rFonts w:ascii="Segoe UI" w:hAnsi="Segoe UI" w:cs="Segoe UI" w:eastAsia="Segoe UI"/>
          <w:b w:val="0"/>
          <w:i w:val="0"/>
          <w:color w:val="68777D"/>
          <w:sz w:val="22"/>
          <w:szCs w:val="22"/>
          <w:rtl w:val="true"/>
          <w:bCs w:val="false"/>
          <w:iCs w:val="false"/>
        </w:rPr>
        <w:t xml:space="preserve">[١١٦] صحيح البخاري ٣٧٥٤ قول عمر أبو بكر سيدنا وأعتق سيدنا  </w:t>
      </w:r>
      <w:bookmarkEnd w:id="508"/>
      <w:hyperlink r:id="rId126">
        <w:r>
          <w:rPr>
            <w:b w:val="0"/>
            <w:i w:val="0"/>
            <w:color w:val="315F5B"/>
            <w:sz w:val="21"/>
            <w:szCs w:val="21"/>
            <w:rtl w:val="true"/>
            <w:u w:val="single"/>
            <w:rFonts w:cs="Segoe UI" w:ascii="Segoe UI" w:hAnsi="Segoe UI" w:eastAsia="Segoe UI"/>
            <w:bCs w:val="false"/>
            <w:iCs w:val="false"/>
          </w:rPr>
          <w:t>فتح المصدر</w:t>
        </w:r>
      </w:hyperlink>
    </w:p>
    <w:p>
      <w:bookmarkStart w:id="509" w:name="src_117"/>
      <w:pPr>
        <w:widowControl/>
        <w:bidi w:val="true"/>
        <w:spacing w:after="140" w:before="0" w:line="276" w:lineRule="auto"/>
        <w:jc w:val="start"/>
      </w:pPr>
      <w:r>
        <w:rPr>
          <w:rFonts w:ascii="Segoe UI" w:hAnsi="Segoe UI" w:cs="Segoe UI" w:eastAsia="Segoe UI"/>
          <w:b w:val="0"/>
          <w:i w:val="0"/>
          <w:color w:val="68777D"/>
          <w:sz w:val="22"/>
          <w:szCs w:val="22"/>
          <w:rtl w:val="true"/>
          <w:bCs w:val="false"/>
          <w:iCs w:val="false"/>
        </w:rPr>
        <w:t xml:space="preserve">[١١٧] تفسير ابن كثير للكوثر ٣ اختلاف الأقوال في سبب النزول وعموم شانئك  </w:t>
      </w:r>
      <w:bookmarkEnd w:id="509"/>
      <w:hyperlink r:id="rId127">
        <w:r>
          <w:rPr>
            <w:b w:val="0"/>
            <w:i w:val="0"/>
            <w:color w:val="315F5B"/>
            <w:sz w:val="21"/>
            <w:szCs w:val="21"/>
            <w:rtl w:val="true"/>
            <w:u w:val="single"/>
            <w:rFonts w:cs="Segoe UI" w:ascii="Segoe UI" w:hAnsi="Segoe UI" w:eastAsia="Segoe UI"/>
            <w:bCs w:val="false"/>
            <w:iCs w:val="false"/>
          </w:rPr>
          <w:t>فتح المصدر</w:t>
        </w:r>
      </w:hyperlink>
    </w:p>
    <w:p>
      <w:bookmarkStart w:id="510" w:name="src_118"/>
      <w:pPr>
        <w:widowControl/>
        <w:bidi w:val="true"/>
        <w:spacing w:after="140" w:before="0" w:line="276" w:lineRule="auto"/>
        <w:jc w:val="start"/>
      </w:pPr>
      <w:r>
        <w:rPr>
          <w:rFonts w:ascii="Segoe UI" w:hAnsi="Segoe UI" w:cs="Segoe UI" w:eastAsia="Segoe UI"/>
          <w:b w:val="0"/>
          <w:i w:val="0"/>
          <w:color w:val="68777D"/>
          <w:sz w:val="22"/>
          <w:szCs w:val="22"/>
          <w:rtl w:val="true"/>
          <w:bCs w:val="false"/>
          <w:iCs w:val="false"/>
        </w:rPr>
        <w:t xml:space="preserve">[١١٨] تفسير ابن كثير للكوثر ١ مكية السورة ومدنيتها والخير الكثير والنهر  </w:t>
      </w:r>
      <w:bookmarkEnd w:id="510"/>
      <w:hyperlink r:id="rId128">
        <w:r>
          <w:rPr>
            <w:b w:val="0"/>
            <w:i w:val="0"/>
            <w:color w:val="315F5B"/>
            <w:sz w:val="21"/>
            <w:szCs w:val="21"/>
            <w:rtl w:val="true"/>
            <w:u w:val="single"/>
            <w:rFonts w:cs="Segoe UI" w:ascii="Segoe UI" w:hAnsi="Segoe UI" w:eastAsia="Segoe UI"/>
            <w:bCs w:val="false"/>
            <w:iCs w:val="false"/>
          </w:rPr>
          <w:t>فتح المصدر</w:t>
        </w:r>
      </w:hyperlink>
    </w:p>
    <w:p>
      <w:bookmarkStart w:id="511" w:name="src_119"/>
      <w:pPr>
        <w:widowControl/>
        <w:bidi w:val="true"/>
        <w:spacing w:after="140" w:before="0" w:line="276" w:lineRule="auto"/>
        <w:jc w:val="start"/>
      </w:pPr>
      <w:r>
        <w:rPr>
          <w:rFonts w:ascii="Segoe UI" w:hAnsi="Segoe UI" w:cs="Segoe UI" w:eastAsia="Segoe UI"/>
          <w:b w:val="0"/>
          <w:i w:val="0"/>
          <w:color w:val="68777D"/>
          <w:sz w:val="22"/>
          <w:szCs w:val="22"/>
          <w:rtl w:val="true"/>
          <w:bCs w:val="false"/>
          <w:iCs w:val="false"/>
        </w:rPr>
        <w:t xml:space="preserve">[١١٩] صحيح مسلم ٤٠٠ أ سورة الكوثر ووصف النهر والحوض  </w:t>
      </w:r>
      <w:bookmarkEnd w:id="511"/>
      <w:hyperlink r:id="rId129">
        <w:r>
          <w:rPr>
            <w:b w:val="0"/>
            <w:i w:val="0"/>
            <w:color w:val="315F5B"/>
            <w:sz w:val="21"/>
            <w:szCs w:val="21"/>
            <w:rtl w:val="true"/>
            <w:u w:val="single"/>
            <w:rFonts w:cs="Segoe UI" w:ascii="Segoe UI" w:hAnsi="Segoe UI" w:eastAsia="Segoe UI"/>
            <w:bCs w:val="false"/>
            <w:iCs w:val="false"/>
          </w:rPr>
          <w:t>فتح المصدر</w:t>
        </w:r>
      </w:hyperlink>
    </w:p>
    <w:p>
      <w:bookmarkStart w:id="512" w:name="src_120"/>
      <w:pPr>
        <w:widowControl/>
        <w:bidi w:val="true"/>
        <w:spacing w:after="140" w:before="0" w:line="276" w:lineRule="auto"/>
        <w:jc w:val="start"/>
      </w:pPr>
      <w:r>
        <w:rPr>
          <w:rFonts w:ascii="Segoe UI" w:hAnsi="Segoe UI" w:cs="Segoe UI" w:eastAsia="Segoe UI"/>
          <w:b w:val="0"/>
          <w:i w:val="0"/>
          <w:color w:val="68777D"/>
          <w:sz w:val="22"/>
          <w:szCs w:val="22"/>
          <w:rtl w:val="true"/>
          <w:bCs w:val="false"/>
          <w:iCs w:val="false"/>
        </w:rPr>
        <w:t xml:space="preserve">[١٢٠] صحيح البخاري ٢٤٠ وضع سلا الجزور وإزالة فاطمة له ودعاء النبي ﷺ  </w:t>
      </w:r>
      <w:bookmarkEnd w:id="512"/>
      <w:hyperlink r:id="rId130">
        <w:r>
          <w:rPr>
            <w:b w:val="0"/>
            <w:i w:val="0"/>
            <w:color w:val="315F5B"/>
            <w:sz w:val="21"/>
            <w:szCs w:val="21"/>
            <w:rtl w:val="true"/>
            <w:u w:val="single"/>
            <w:rFonts w:cs="Segoe UI" w:ascii="Segoe UI" w:hAnsi="Segoe UI" w:eastAsia="Segoe UI"/>
            <w:bCs w:val="false"/>
            <w:iCs w:val="false"/>
          </w:rPr>
          <w:t>فتح المصدر</w:t>
        </w:r>
      </w:hyperlink>
    </w:p>
    <w:p>
      <w:bookmarkStart w:id="513" w:name="src_121"/>
      <w:pPr>
        <w:widowControl/>
        <w:bidi w:val="true"/>
        <w:spacing w:after="140" w:before="0" w:line="276" w:lineRule="auto"/>
        <w:jc w:val="start"/>
      </w:pPr>
      <w:r>
        <w:rPr>
          <w:rFonts w:ascii="Segoe UI" w:hAnsi="Segoe UI" w:cs="Segoe UI" w:eastAsia="Segoe UI"/>
          <w:b w:val="0"/>
          <w:i w:val="0"/>
          <w:color w:val="68777D"/>
          <w:sz w:val="22"/>
          <w:szCs w:val="22"/>
          <w:rtl w:val="true"/>
          <w:bCs w:val="false"/>
          <w:iCs w:val="false"/>
        </w:rPr>
        <w:t xml:space="preserve">[١٢١] صحيح مسلم ١٧٩٤ أ التصريح بأن الجزور نحرت بالأمس  </w:t>
      </w:r>
      <w:bookmarkEnd w:id="513"/>
      <w:hyperlink r:id="rId131">
        <w:r>
          <w:rPr>
            <w:b w:val="0"/>
            <w:i w:val="0"/>
            <w:color w:val="315F5B"/>
            <w:sz w:val="21"/>
            <w:szCs w:val="21"/>
            <w:rtl w:val="true"/>
            <w:u w:val="single"/>
            <w:rFonts w:cs="Segoe UI" w:ascii="Segoe UI" w:hAnsi="Segoe UI" w:eastAsia="Segoe UI"/>
            <w:bCs w:val="false"/>
            <w:iCs w:val="false"/>
          </w:rPr>
          <w:t>فتح المصدر</w:t>
        </w:r>
      </w:hyperlink>
    </w:p>
    <w:p>
      <w:bookmarkStart w:id="514" w:name="src_122"/>
      <w:pPr>
        <w:widowControl/>
        <w:bidi w:val="true"/>
        <w:spacing w:after="140" w:before="0" w:line="276" w:lineRule="auto"/>
        <w:jc w:val="start"/>
      </w:pPr>
      <w:r>
        <w:rPr>
          <w:rFonts w:ascii="Segoe UI" w:hAnsi="Segoe UI" w:cs="Segoe UI" w:eastAsia="Segoe UI"/>
          <w:b w:val="0"/>
          <w:i w:val="0"/>
          <w:color w:val="68777D"/>
          <w:sz w:val="22"/>
          <w:szCs w:val="22"/>
          <w:rtl w:val="true"/>
          <w:bCs w:val="false"/>
          <w:iCs w:val="false"/>
        </w:rPr>
        <w:t xml:space="preserve">[١٢٢] السراج الوهاج لصديق حسن خان شرح معنى سلا الجزور وتعيين عقبة  </w:t>
      </w:r>
      <w:bookmarkEnd w:id="514"/>
      <w:hyperlink r:id="rId132">
        <w:r>
          <w:rPr>
            <w:b w:val="0"/>
            <w:i w:val="0"/>
            <w:color w:val="315F5B"/>
            <w:sz w:val="21"/>
            <w:szCs w:val="21"/>
            <w:rtl w:val="true"/>
            <w:u w:val="single"/>
            <w:rFonts w:cs="Segoe UI" w:ascii="Segoe UI" w:hAnsi="Segoe UI" w:eastAsia="Segoe UI"/>
            <w:bCs w:val="false"/>
            <w:iCs w:val="false"/>
          </w:rPr>
          <w:t>فتح المصدر</w:t>
        </w:r>
      </w:hyperlink>
    </w:p>
    <w:p>
      <w:bookmarkStart w:id="515" w:name="src_123"/>
      <w:pPr>
        <w:widowControl/>
        <w:bidi w:val="true"/>
        <w:spacing w:after="140" w:before="0" w:line="276" w:lineRule="auto"/>
        <w:jc w:val="start"/>
      </w:pPr>
      <w:r>
        <w:rPr>
          <w:rFonts w:ascii="Segoe UI" w:hAnsi="Segoe UI" w:cs="Segoe UI" w:eastAsia="Segoe UI"/>
          <w:b w:val="0"/>
          <w:i w:val="0"/>
          <w:color w:val="68777D"/>
          <w:sz w:val="22"/>
          <w:szCs w:val="22"/>
          <w:rtl w:val="true"/>
          <w:bCs w:val="false"/>
          <w:iCs w:val="false"/>
        </w:rPr>
        <w:t xml:space="preserve">[١٢٣] دلائل أبي نعيم خبر أبي البختري وتضعيف الأجلح عند شعيب الأرناؤوط  </w:t>
      </w:r>
      <w:bookmarkEnd w:id="515"/>
      <w:hyperlink r:id="rId133">
        <w:r>
          <w:rPr>
            <w:b w:val="0"/>
            <w:i w:val="0"/>
            <w:color w:val="315F5B"/>
            <w:sz w:val="21"/>
            <w:szCs w:val="21"/>
            <w:rtl w:val="true"/>
            <w:u w:val="single"/>
            <w:rFonts w:cs="Segoe UI" w:ascii="Segoe UI" w:hAnsi="Segoe UI" w:eastAsia="Segoe UI"/>
            <w:bCs w:val="false"/>
            <w:iCs w:val="false"/>
          </w:rPr>
          <w:t>فتح المصدر</w:t>
        </w:r>
      </w:hyperlink>
    </w:p>
    <w:p>
      <w:bookmarkStart w:id="516" w:name="src_124"/>
      <w:pPr>
        <w:widowControl/>
        <w:bidi w:val="true"/>
        <w:spacing w:after="140" w:before="0" w:line="276" w:lineRule="auto"/>
        <w:jc w:val="start"/>
      </w:pPr>
      <w:r>
        <w:rPr>
          <w:rFonts w:ascii="Segoe UI" w:hAnsi="Segoe UI" w:cs="Segoe UI" w:eastAsia="Segoe UI"/>
          <w:b w:val="0"/>
          <w:i w:val="0"/>
          <w:color w:val="68777D"/>
          <w:sz w:val="22"/>
          <w:szCs w:val="22"/>
          <w:rtl w:val="true"/>
          <w:bCs w:val="false"/>
          <w:iCs w:val="false"/>
        </w:rPr>
        <w:t xml:space="preserve">[١٢٤] تفسير ابن عاشور للحجر ٩٤ معنى فاصدع وذكر المرحلة الأولى  </w:t>
      </w:r>
      <w:bookmarkEnd w:id="516"/>
      <w:hyperlink r:id="rId134">
        <w:r>
          <w:rPr>
            <w:b w:val="0"/>
            <w:i w:val="0"/>
            <w:color w:val="315F5B"/>
            <w:sz w:val="21"/>
            <w:szCs w:val="21"/>
            <w:rtl w:val="true"/>
            <w:u w:val="single"/>
            <w:rFonts w:cs="Segoe UI" w:ascii="Segoe UI" w:hAnsi="Segoe UI" w:eastAsia="Segoe UI"/>
            <w:bCs w:val="false"/>
            <w:iCs w:val="false"/>
          </w:rPr>
          <w:t>فتح المصدر</w:t>
        </w:r>
      </w:hyperlink>
    </w:p>
    <w:p>
      <w:bookmarkStart w:id="517" w:name="src_125"/>
      <w:pPr>
        <w:widowControl/>
        <w:bidi w:val="true"/>
        <w:spacing w:after="140" w:before="0" w:line="276" w:lineRule="auto"/>
        <w:jc w:val="start"/>
      </w:pPr>
      <w:r>
        <w:rPr>
          <w:rFonts w:ascii="Segoe UI" w:hAnsi="Segoe UI" w:cs="Segoe UI" w:eastAsia="Segoe UI"/>
          <w:b w:val="0"/>
          <w:i w:val="0"/>
          <w:color w:val="68777D"/>
          <w:sz w:val="22"/>
          <w:szCs w:val="22"/>
          <w:rtl w:val="true"/>
          <w:bCs w:val="false"/>
          <w:iCs w:val="false"/>
        </w:rPr>
        <w:t xml:space="preserve">[١٢٥] تفسير ابن كثير للنحل ١٠٦ ذكر ثبات بلال وتعذيبه بالصخرة في شدة الحر  </w:t>
      </w:r>
      <w:bookmarkEnd w:id="517"/>
      <w:hyperlink r:id="rId135">
        <w:r>
          <w:rPr>
            <w:b w:val="0"/>
            <w:i w:val="0"/>
            <w:color w:val="315F5B"/>
            <w:sz w:val="21"/>
            <w:szCs w:val="21"/>
            <w:rtl w:val="true"/>
            <w:u w:val="single"/>
            <w:rFonts w:cs="Segoe UI" w:ascii="Segoe UI" w:hAnsi="Segoe UI" w:eastAsia="Segoe UI"/>
            <w:bCs w:val="false"/>
            <w:iCs w:val="false"/>
          </w:rPr>
          <w:t>فتح المصدر</w:t>
        </w:r>
      </w:hyperlink>
    </w:p>
    <w:p>
      <w:bookmarkStart w:id="518" w:name="src_126"/>
      <w:pPr>
        <w:widowControl/>
        <w:bidi w:val="true"/>
        <w:spacing w:after="140" w:before="0" w:line="276" w:lineRule="auto"/>
        <w:jc w:val="start"/>
      </w:pPr>
      <w:r>
        <w:rPr>
          <w:rFonts w:ascii="Segoe UI" w:hAnsi="Segoe UI" w:cs="Segoe UI" w:eastAsia="Segoe UI"/>
          <w:b w:val="0"/>
          <w:i w:val="0"/>
          <w:color w:val="68777D"/>
          <w:sz w:val="22"/>
          <w:szCs w:val="22"/>
          <w:rtl w:val="true"/>
          <w:bCs w:val="false"/>
          <w:iCs w:val="false"/>
        </w:rPr>
        <w:t xml:space="preserve">[١٢٦] تفسير ابن كثير للزخرف ٣١ المراد بالقريتين والخلاف في تعيين الرجلين  </w:t>
      </w:r>
      <w:bookmarkEnd w:id="518"/>
      <w:hyperlink r:id="rId136">
        <w:r>
          <w:rPr>
            <w:b w:val="0"/>
            <w:i w:val="0"/>
            <w:color w:val="315F5B"/>
            <w:sz w:val="21"/>
            <w:szCs w:val="21"/>
            <w:rtl w:val="true"/>
            <w:u w:val="single"/>
            <w:rFonts w:cs="Segoe UI" w:ascii="Segoe UI" w:hAnsi="Segoe UI" w:eastAsia="Segoe UI"/>
            <w:bCs w:val="false"/>
            <w:iCs w:val="false"/>
          </w:rPr>
          <w:t>فتح المصدر</w:t>
        </w:r>
      </w:hyperlink>
    </w:p>
    <w:p>
      <w:bookmarkStart w:id="519" w:name="src_127"/>
      <w:pPr>
        <w:widowControl/>
        <w:bidi w:val="true"/>
        <w:spacing w:after="140" w:before="0" w:line="276" w:lineRule="auto"/>
        <w:jc w:val="start"/>
      </w:pPr>
      <w:r>
        <w:rPr>
          <w:rFonts w:ascii="Segoe UI" w:hAnsi="Segoe UI" w:cs="Segoe UI" w:eastAsia="Segoe UI"/>
          <w:b w:val="0"/>
          <w:i w:val="0"/>
          <w:color w:val="68777D"/>
          <w:sz w:val="22"/>
          <w:szCs w:val="22"/>
          <w:rtl w:val="true"/>
          <w:bCs w:val="false"/>
          <w:iCs w:val="false"/>
        </w:rPr>
        <w:t xml:space="preserve">[١٢٧] تفسير ابن كثير للزخرف ٣٢ رد الاعتراض على اختيار الرسول  </w:t>
      </w:r>
      <w:bookmarkEnd w:id="519"/>
      <w:hyperlink r:id="rId137">
        <w:r>
          <w:rPr>
            <w:b w:val="0"/>
            <w:i w:val="0"/>
            <w:color w:val="315F5B"/>
            <w:sz w:val="21"/>
            <w:szCs w:val="21"/>
            <w:rtl w:val="true"/>
            <w:u w:val="single"/>
            <w:rFonts w:cs="Segoe UI" w:ascii="Segoe UI" w:hAnsi="Segoe UI" w:eastAsia="Segoe UI"/>
            <w:bCs w:val="false"/>
            <w:iCs w:val="false"/>
          </w:rPr>
          <w:t>فتح المصدر</w:t>
        </w:r>
      </w:hyperlink>
    </w:p>
    <w:p>
      <w:bookmarkStart w:id="520" w:name="src_128"/>
      <w:pPr>
        <w:widowControl/>
        <w:bidi w:val="true"/>
        <w:spacing w:after="140" w:before="0" w:line="276" w:lineRule="auto"/>
        <w:jc w:val="start"/>
      </w:pPr>
      <w:r>
        <w:rPr>
          <w:rFonts w:ascii="Segoe UI" w:hAnsi="Segoe UI" w:cs="Segoe UI" w:eastAsia="Segoe UI"/>
          <w:b w:val="0"/>
          <w:i w:val="0"/>
          <w:color w:val="68777D"/>
          <w:sz w:val="22"/>
          <w:szCs w:val="22"/>
          <w:rtl w:val="true"/>
          <w:bCs w:val="false"/>
          <w:iCs w:val="false"/>
        </w:rPr>
        <w:t xml:space="preserve">[١٢٨] صحيح مسلم ٢٧٩٧ تهديد أبي جهل والملائكة وما ورد في آخر العلق  </w:t>
      </w:r>
      <w:bookmarkEnd w:id="520"/>
      <w:hyperlink r:id="rId138">
        <w:r>
          <w:rPr>
            <w:b w:val="0"/>
            <w:i w:val="0"/>
            <w:color w:val="315F5B"/>
            <w:sz w:val="21"/>
            <w:szCs w:val="21"/>
            <w:rtl w:val="true"/>
            <w:u w:val="single"/>
            <w:rFonts w:cs="Segoe UI" w:ascii="Segoe UI" w:hAnsi="Segoe UI" w:eastAsia="Segoe UI"/>
            <w:bCs w:val="false"/>
            <w:iCs w:val="false"/>
          </w:rPr>
          <w:t>فتح المصدر</w:t>
        </w:r>
      </w:hyperlink>
    </w:p>
    <w:p>
      <w:bookmarkStart w:id="521" w:name="src_129"/>
      <w:pPr>
        <w:widowControl/>
        <w:bidi w:val="true"/>
        <w:spacing w:after="140" w:before="0" w:line="276" w:lineRule="auto"/>
        <w:jc w:val="start"/>
      </w:pPr>
      <w:r>
        <w:rPr>
          <w:rFonts w:ascii="Segoe UI" w:hAnsi="Segoe UI" w:cs="Segoe UI" w:eastAsia="Segoe UI"/>
          <w:b w:val="0"/>
          <w:i w:val="0"/>
          <w:color w:val="68777D"/>
          <w:sz w:val="22"/>
          <w:szCs w:val="22"/>
          <w:rtl w:val="true"/>
          <w:bCs w:val="false"/>
          <w:iCs w:val="false"/>
        </w:rPr>
        <w:t xml:space="preserve">[١٢٩] سورة العلق الآيات ٩ إلى ١٩  </w:t>
      </w:r>
      <w:bookmarkEnd w:id="521"/>
      <w:hyperlink r:id="rId139">
        <w:r>
          <w:rPr>
            <w:b w:val="0"/>
            <w:i w:val="0"/>
            <w:color w:val="315F5B"/>
            <w:sz w:val="21"/>
            <w:szCs w:val="21"/>
            <w:rtl w:val="true"/>
            <w:u w:val="single"/>
            <w:rFonts w:cs="Segoe UI" w:ascii="Segoe UI" w:hAnsi="Segoe UI" w:eastAsia="Segoe UI"/>
            <w:bCs w:val="false"/>
            <w:iCs w:val="false"/>
          </w:rPr>
          <w:t>فتح المصدر</w:t>
        </w:r>
      </w:hyperlink>
    </w:p>
    <w:p>
      <w:bookmarkStart w:id="522" w:name="src_130"/>
      <w:pPr>
        <w:widowControl/>
        <w:bidi w:val="true"/>
        <w:spacing w:after="140" w:before="0" w:line="276" w:lineRule="auto"/>
        <w:jc w:val="start"/>
      </w:pPr>
      <w:r>
        <w:rPr>
          <w:rFonts w:ascii="Segoe UI" w:hAnsi="Segoe UI" w:cs="Segoe UI" w:eastAsia="Segoe UI"/>
          <w:b w:val="0"/>
          <w:i w:val="0"/>
          <w:color w:val="68777D"/>
          <w:sz w:val="22"/>
          <w:szCs w:val="22"/>
          <w:rtl w:val="true"/>
          <w:bCs w:val="false"/>
          <w:iCs w:val="false"/>
        </w:rPr>
        <w:t xml:space="preserve">[١٣٠] البداية والنهاية نقل ابن إسحاق عن الزهري في استماع ثلاثة من قريش ليلًا  </w:t>
      </w:r>
      <w:bookmarkEnd w:id="522"/>
      <w:hyperlink r:id="rId140">
        <w:r>
          <w:rPr>
            <w:b w:val="0"/>
            <w:i w:val="0"/>
            <w:color w:val="315F5B"/>
            <w:sz w:val="21"/>
            <w:szCs w:val="21"/>
            <w:rtl w:val="true"/>
            <w:u w:val="single"/>
            <w:rFonts w:cs="Segoe UI" w:ascii="Segoe UI" w:hAnsi="Segoe UI" w:eastAsia="Segoe UI"/>
            <w:bCs w:val="false"/>
            <w:iCs w:val="false"/>
          </w:rPr>
          <w:t>فتح المصدر</w:t>
        </w:r>
      </w:hyperlink>
    </w:p>
    <w:p>
      <w:bookmarkStart w:id="523" w:name="src_131"/>
      <w:pPr>
        <w:widowControl/>
        <w:bidi w:val="true"/>
        <w:spacing w:after="140" w:before="0" w:line="276" w:lineRule="auto"/>
        <w:jc w:val="start"/>
      </w:pPr>
      <w:r>
        <w:rPr>
          <w:rFonts w:ascii="Segoe UI" w:hAnsi="Segoe UI" w:cs="Segoe UI" w:eastAsia="Segoe UI"/>
          <w:b w:val="0"/>
          <w:i w:val="0"/>
          <w:color w:val="68777D"/>
          <w:sz w:val="22"/>
          <w:szCs w:val="22"/>
          <w:rtl w:val="true"/>
          <w:bCs w:val="false"/>
          <w:iCs w:val="false"/>
        </w:rPr>
        <w:t xml:space="preserve">[١٣١] سبل الهدى والرشاد خبر المستمعين ليلًا ورواية الزهري عن سعيد بن المسيب  </w:t>
      </w:r>
      <w:bookmarkEnd w:id="523"/>
      <w:hyperlink r:id="rId141">
        <w:r>
          <w:rPr>
            <w:b w:val="0"/>
            <w:i w:val="0"/>
            <w:color w:val="315F5B"/>
            <w:sz w:val="21"/>
            <w:szCs w:val="21"/>
            <w:rtl w:val="true"/>
            <w:u w:val="single"/>
            <w:rFonts w:cs="Segoe UI" w:ascii="Segoe UI" w:hAnsi="Segoe UI" w:eastAsia="Segoe UI"/>
            <w:bCs w:val="false"/>
            <w:iCs w:val="false"/>
          </w:rPr>
          <w:t>فتح المصدر</w:t>
        </w:r>
      </w:hyperlink>
    </w:p>
    <w:p>
      <w:bookmarkStart w:id="524" w:name="src_132"/>
      <w:pPr>
        <w:widowControl/>
        <w:bidi w:val="true"/>
        <w:spacing w:after="140" w:before="0" w:line="276" w:lineRule="auto"/>
        <w:jc w:val="start"/>
      </w:pPr>
      <w:r>
        <w:rPr>
          <w:rFonts w:ascii="Segoe UI" w:hAnsi="Segoe UI" w:cs="Segoe UI" w:eastAsia="Segoe UI"/>
          <w:b w:val="0"/>
          <w:i w:val="0"/>
          <w:color w:val="68777D"/>
          <w:sz w:val="22"/>
          <w:szCs w:val="22"/>
          <w:rtl w:val="true"/>
          <w:bCs w:val="false"/>
          <w:iCs w:val="false"/>
        </w:rPr>
        <w:t xml:space="preserve">[١٣٢] فتح الباري لابن حجر باب هجرة الحبشة تاريخ الهجرة وعدد المهاجرين وابن مسعود  </w:t>
      </w:r>
      <w:bookmarkEnd w:id="524"/>
      <w:hyperlink r:id="rId142">
        <w:r>
          <w:rPr>
            <w:b w:val="0"/>
            <w:i w:val="0"/>
            <w:color w:val="315F5B"/>
            <w:sz w:val="21"/>
            <w:szCs w:val="21"/>
            <w:rtl w:val="true"/>
            <w:u w:val="single"/>
            <w:rFonts w:cs="Segoe UI" w:ascii="Segoe UI" w:hAnsi="Segoe UI" w:eastAsia="Segoe UI"/>
            <w:bCs w:val="false"/>
            <w:iCs w:val="false"/>
          </w:rPr>
          <w:t>فتح المصدر</w:t>
        </w:r>
      </w:hyperlink>
    </w:p>
    <w:p>
      <w:bookmarkStart w:id="525" w:name="src_133"/>
      <w:pPr>
        <w:widowControl/>
        <w:bidi w:val="true"/>
        <w:spacing w:after="140" w:before="0" w:line="276" w:lineRule="auto"/>
        <w:jc w:val="start"/>
      </w:pPr>
      <w:r>
        <w:rPr>
          <w:rFonts w:ascii="Segoe UI" w:hAnsi="Segoe UI" w:cs="Segoe UI" w:eastAsia="Segoe UI"/>
          <w:b w:val="0"/>
          <w:i w:val="0"/>
          <w:color w:val="68777D"/>
          <w:sz w:val="22"/>
          <w:szCs w:val="22"/>
          <w:rtl w:val="true"/>
          <w:bCs w:val="false"/>
          <w:iCs w:val="false"/>
        </w:rPr>
        <w:t xml:space="preserve">[١٣٣] صحيح البخاري ٤٩٥٠ حديث جندب في مرض النبي ﷺ وقول المرأة ونزول الضحى  </w:t>
      </w:r>
      <w:bookmarkEnd w:id="525"/>
      <w:hyperlink r:id="rId143">
        <w:r>
          <w:rPr>
            <w:b w:val="0"/>
            <w:i w:val="0"/>
            <w:color w:val="315F5B"/>
            <w:sz w:val="21"/>
            <w:szCs w:val="21"/>
            <w:rtl w:val="true"/>
            <w:u w:val="single"/>
            <w:rFonts w:cs="Segoe UI" w:ascii="Segoe UI" w:hAnsi="Segoe UI" w:eastAsia="Segoe UI"/>
            <w:bCs w:val="false"/>
            <w:iCs w:val="false"/>
          </w:rPr>
          <w:t>فتح المصدر</w:t>
        </w:r>
      </w:hyperlink>
    </w:p>
    <w:p>
      <w:bookmarkStart w:id="526" w:name="src_134"/>
      <w:pPr>
        <w:widowControl/>
        <w:bidi w:val="true"/>
        <w:spacing w:after="140" w:before="0" w:line="276" w:lineRule="auto"/>
        <w:jc w:val="start"/>
      </w:pPr>
      <w:r>
        <w:rPr>
          <w:rFonts w:ascii="Segoe UI" w:hAnsi="Segoe UI" w:cs="Segoe UI" w:eastAsia="Segoe UI"/>
          <w:b w:val="0"/>
          <w:i w:val="0"/>
          <w:color w:val="68777D"/>
          <w:sz w:val="22"/>
          <w:szCs w:val="22"/>
          <w:rtl w:val="true"/>
          <w:bCs w:val="false"/>
          <w:iCs w:val="false"/>
        </w:rPr>
        <w:t xml:space="preserve">[١٣٤] تفسير البغوي للضحى ١ ذكر القول بأن المرأة أم جميل  </w:t>
      </w:r>
      <w:bookmarkEnd w:id="526"/>
      <w:hyperlink r:id="rId144">
        <w:r>
          <w:rPr>
            <w:b w:val="0"/>
            <w:i w:val="0"/>
            <w:color w:val="315F5B"/>
            <w:sz w:val="21"/>
            <w:szCs w:val="21"/>
            <w:rtl w:val="true"/>
            <w:u w:val="single"/>
            <w:rFonts w:cs="Segoe UI" w:ascii="Segoe UI" w:hAnsi="Segoe UI" w:eastAsia="Segoe UI"/>
            <w:bCs w:val="false"/>
            <w:iCs w:val="false"/>
          </w:rPr>
          <w:t>فتح المصدر</w:t>
        </w:r>
      </w:hyperlink>
    </w:p>
    <w:p>
      <w:bookmarkStart w:id="527" w:name="src_135"/>
      <w:pPr>
        <w:widowControl/>
        <w:bidi w:val="true"/>
        <w:spacing w:after="140" w:before="0" w:line="276" w:lineRule="auto"/>
        <w:jc w:val="start"/>
      </w:pPr>
      <w:r>
        <w:rPr>
          <w:rFonts w:ascii="Segoe UI" w:hAnsi="Segoe UI" w:cs="Segoe UI" w:eastAsia="Segoe UI"/>
          <w:b w:val="0"/>
          <w:i w:val="0"/>
          <w:color w:val="68777D"/>
          <w:sz w:val="22"/>
          <w:szCs w:val="22"/>
          <w:rtl w:val="true"/>
          <w:bCs w:val="false"/>
          <w:iCs w:val="false"/>
        </w:rPr>
        <w:t xml:space="preserve">[١٣٥] تفسير ابن كثير للضحى ٢ معنى سجى  </w:t>
      </w:r>
      <w:bookmarkEnd w:id="527"/>
      <w:hyperlink r:id="rId145">
        <w:r>
          <w:rPr>
            <w:b w:val="0"/>
            <w:i w:val="0"/>
            <w:color w:val="315F5B"/>
            <w:sz w:val="21"/>
            <w:szCs w:val="21"/>
            <w:rtl w:val="true"/>
            <w:u w:val="single"/>
            <w:rFonts w:cs="Segoe UI" w:ascii="Segoe UI" w:hAnsi="Segoe UI" w:eastAsia="Segoe UI"/>
            <w:bCs w:val="false"/>
            <w:iCs w:val="false"/>
          </w:rPr>
          <w:t>فتح المصدر</w:t>
        </w:r>
      </w:hyperlink>
    </w:p>
    <w:p>
      <w:bookmarkStart w:id="528" w:name="src_136"/>
      <w:pPr>
        <w:widowControl/>
        <w:bidi w:val="true"/>
        <w:spacing w:after="140" w:before="0" w:line="276" w:lineRule="auto"/>
        <w:jc w:val="start"/>
      </w:pPr>
      <w:r>
        <w:rPr>
          <w:rFonts w:ascii="Segoe UI" w:hAnsi="Segoe UI" w:cs="Segoe UI" w:eastAsia="Segoe UI"/>
          <w:b w:val="0"/>
          <w:i w:val="0"/>
          <w:color w:val="68777D"/>
          <w:sz w:val="22"/>
          <w:szCs w:val="22"/>
          <w:rtl w:val="true"/>
          <w:bCs w:val="false"/>
          <w:iCs w:val="false"/>
        </w:rPr>
        <w:t xml:space="preserve">[١٣٦] تفسير ابن كثير للضحى ٤ الدار الآخرة خير من الدنيا  </w:t>
      </w:r>
      <w:bookmarkEnd w:id="528"/>
      <w:hyperlink r:id="rId146">
        <w:r>
          <w:rPr>
            <w:b w:val="0"/>
            <w:i w:val="0"/>
            <w:color w:val="315F5B"/>
            <w:sz w:val="21"/>
            <w:szCs w:val="21"/>
            <w:rtl w:val="true"/>
            <w:u w:val="single"/>
            <w:rFonts w:cs="Segoe UI" w:ascii="Segoe UI" w:hAnsi="Segoe UI" w:eastAsia="Segoe UI"/>
            <w:bCs w:val="false"/>
            <w:iCs w:val="false"/>
          </w:rPr>
          <w:t>فتح المصدر</w:t>
        </w:r>
      </w:hyperlink>
    </w:p>
    <w:p>
      <w:bookmarkStart w:id="529" w:name="src_137"/>
      <w:pPr>
        <w:widowControl/>
        <w:bidi w:val="true"/>
        <w:spacing w:after="140" w:before="0" w:line="276" w:lineRule="auto"/>
        <w:jc w:val="start"/>
      </w:pPr>
      <w:r>
        <w:rPr>
          <w:rFonts w:ascii="Segoe UI" w:hAnsi="Segoe UI" w:cs="Segoe UI" w:eastAsia="Segoe UI"/>
          <w:b w:val="0"/>
          <w:i w:val="0"/>
          <w:color w:val="68777D"/>
          <w:sz w:val="22"/>
          <w:szCs w:val="22"/>
          <w:rtl w:val="true"/>
          <w:bCs w:val="false"/>
          <w:iCs w:val="false"/>
        </w:rPr>
        <w:t xml:space="preserve">[١٣٧] تفسير ابن كثير للضحى ٨ معنى عائلًا فقيرًا ذا عيال  </w:t>
      </w:r>
      <w:bookmarkEnd w:id="529"/>
      <w:hyperlink r:id="rId147">
        <w:r>
          <w:rPr>
            <w:b w:val="0"/>
            <w:i w:val="0"/>
            <w:color w:val="315F5B"/>
            <w:sz w:val="21"/>
            <w:szCs w:val="21"/>
            <w:rtl w:val="true"/>
            <w:u w:val="single"/>
            <w:rFonts w:cs="Segoe UI" w:ascii="Segoe UI" w:hAnsi="Segoe UI" w:eastAsia="Segoe UI"/>
            <w:bCs w:val="false"/>
            <w:iCs w:val="false"/>
          </w:rPr>
          <w:t>فتح المصدر</w:t>
        </w:r>
      </w:hyperlink>
    </w:p>
    <w:p>
      <w:bookmarkStart w:id="530" w:name="src_138"/>
      <w:pPr>
        <w:widowControl/>
        <w:bidi w:val="true"/>
        <w:spacing w:after="140" w:before="0" w:line="276" w:lineRule="auto"/>
        <w:jc w:val="start"/>
      </w:pPr>
      <w:r>
        <w:rPr>
          <w:rFonts w:ascii="Segoe UI" w:hAnsi="Segoe UI" w:cs="Segoe UI" w:eastAsia="Segoe UI"/>
          <w:b w:val="0"/>
          <w:i w:val="0"/>
          <w:color w:val="68777D"/>
          <w:sz w:val="22"/>
          <w:szCs w:val="22"/>
          <w:rtl w:val="true"/>
          <w:bCs w:val="false"/>
          <w:iCs w:val="false"/>
        </w:rPr>
        <w:t xml:space="preserve">[١٣٨] تفسير القرطبي للضحى ٨ الغنى بخديجة وقول ذي العيال  </w:t>
      </w:r>
      <w:bookmarkEnd w:id="530"/>
      <w:hyperlink r:id="rId148">
        <w:r>
          <w:rPr>
            <w:b w:val="0"/>
            <w:i w:val="0"/>
            <w:color w:val="315F5B"/>
            <w:sz w:val="21"/>
            <w:szCs w:val="21"/>
            <w:rtl w:val="true"/>
            <w:u w:val="single"/>
            <w:rFonts w:cs="Segoe UI" w:ascii="Segoe UI" w:hAnsi="Segoe UI" w:eastAsia="Segoe UI"/>
            <w:bCs w:val="false"/>
            <w:iCs w:val="false"/>
          </w:rPr>
          <w:t>فتح المصدر</w:t>
        </w:r>
      </w:hyperlink>
    </w:p>
    <w:p>
      <w:bookmarkStart w:id="531" w:name="src_139"/>
      <w:pPr>
        <w:widowControl/>
        <w:bidi w:val="true"/>
        <w:spacing w:after="140" w:before="0" w:line="276" w:lineRule="auto"/>
        <w:jc w:val="start"/>
      </w:pPr>
      <w:r>
        <w:rPr>
          <w:rFonts w:ascii="Segoe UI" w:hAnsi="Segoe UI" w:cs="Segoe UI" w:eastAsia="Segoe UI"/>
          <w:b w:val="0"/>
          <w:i w:val="0"/>
          <w:color w:val="68777D"/>
          <w:sz w:val="22"/>
          <w:szCs w:val="22"/>
          <w:rtl w:val="true"/>
          <w:bCs w:val="false"/>
          <w:iCs w:val="false"/>
        </w:rPr>
        <w:t xml:space="preserve">[١٣٩] خبر أم سلمة في الأمر بالهجرة لملك لا يظلم عنده أحد وجودة إسناده عند الألباني  </w:t>
      </w:r>
      <w:bookmarkEnd w:id="531"/>
      <w:hyperlink r:id="rId149">
        <w:r>
          <w:rPr>
            <w:b w:val="0"/>
            <w:i w:val="0"/>
            <w:color w:val="315F5B"/>
            <w:sz w:val="21"/>
            <w:szCs w:val="21"/>
            <w:rtl w:val="true"/>
            <w:u w:val="single"/>
            <w:rFonts w:cs="Segoe UI" w:ascii="Segoe UI" w:hAnsi="Segoe UI" w:eastAsia="Segoe UI"/>
            <w:bCs w:val="false"/>
            <w:iCs w:val="false"/>
          </w:rPr>
          <w:t>فتح المصدر</w:t>
        </w:r>
      </w:hyperlink>
    </w:p>
    <w:p>
      <w:bookmarkStart w:id="532" w:name="src_140"/>
      <w:pPr>
        <w:widowControl/>
        <w:bidi w:val="true"/>
        <w:spacing w:after="140" w:before="0" w:line="276" w:lineRule="auto"/>
        <w:jc w:val="start"/>
      </w:pPr>
      <w:r>
        <w:rPr>
          <w:rFonts w:ascii="Segoe UI" w:hAnsi="Segoe UI" w:cs="Segoe UI" w:eastAsia="Segoe UI"/>
          <w:b w:val="0"/>
          <w:i w:val="0"/>
          <w:color w:val="68777D"/>
          <w:sz w:val="22"/>
          <w:szCs w:val="22"/>
          <w:rtl w:val="true"/>
          <w:bCs w:val="false"/>
          <w:iCs w:val="false"/>
        </w:rPr>
        <w:t xml:space="preserve">[١٤٠] خبر أم سلمة في الهجرة إلى الحبشة وتصحيح شعيب الأرناؤوط لسنده  </w:t>
      </w:r>
      <w:bookmarkEnd w:id="532"/>
      <w:hyperlink r:id="rId150">
        <w:r>
          <w:rPr>
            <w:b w:val="0"/>
            <w:i w:val="0"/>
            <w:color w:val="315F5B"/>
            <w:sz w:val="21"/>
            <w:szCs w:val="21"/>
            <w:rtl w:val="true"/>
            <w:u w:val="single"/>
            <w:rFonts w:cs="Segoe UI" w:ascii="Segoe UI" w:hAnsi="Segoe UI" w:eastAsia="Segoe UI"/>
            <w:bCs w:val="false"/>
            <w:iCs w:val="false"/>
          </w:rPr>
          <w:t>فتح المصدر</w:t>
        </w:r>
      </w:hyperlink>
    </w:p>
    <w:p>
      <w:bookmarkStart w:id="533" w:name="src_141"/>
      <w:pPr>
        <w:widowControl/>
        <w:bidi w:val="true"/>
        <w:spacing w:after="140" w:before="0" w:line="276" w:lineRule="auto"/>
        <w:jc w:val="start"/>
      </w:pPr>
      <w:r>
        <w:rPr>
          <w:rFonts w:ascii="Segoe UI" w:hAnsi="Segoe UI" w:cs="Segoe UI" w:eastAsia="Segoe UI"/>
          <w:b w:val="0"/>
          <w:i w:val="0"/>
          <w:color w:val="68777D"/>
          <w:sz w:val="22"/>
          <w:szCs w:val="22"/>
          <w:rtl w:val="true"/>
          <w:bCs w:val="false"/>
          <w:iCs w:val="false"/>
        </w:rPr>
        <w:t xml:space="preserve">[١٤١] البداية والنهاية باب الهجرة للحبشة وتعدد الدفعات وذكر أقوال العدد والتاريخ  </w:t>
      </w:r>
      <w:bookmarkEnd w:id="533"/>
      <w:hyperlink r:id="rId151">
        <w:r>
          <w:rPr>
            <w:b w:val="0"/>
            <w:i w:val="0"/>
            <w:color w:val="315F5B"/>
            <w:sz w:val="21"/>
            <w:szCs w:val="21"/>
            <w:rtl w:val="true"/>
            <w:u w:val="single"/>
            <w:rFonts w:cs="Segoe UI" w:ascii="Segoe UI" w:hAnsi="Segoe UI" w:eastAsia="Segoe UI"/>
            <w:bCs w:val="false"/>
            <w:iCs w:val="false"/>
          </w:rPr>
          <w:t>فتح المصدر</w:t>
        </w:r>
      </w:hyperlink>
    </w:p>
    <w:p>
      <w:bookmarkStart w:id="534" w:name="src_142"/>
      <w:pPr>
        <w:widowControl/>
        <w:bidi w:val="true"/>
        <w:spacing w:after="140" w:before="0" w:line="276" w:lineRule="auto"/>
        <w:jc w:val="start"/>
      </w:pPr>
      <w:r>
        <w:rPr>
          <w:rFonts w:ascii="Segoe UI" w:hAnsi="Segoe UI" w:cs="Segoe UI" w:eastAsia="Segoe UI"/>
          <w:b w:val="0"/>
          <w:i w:val="0"/>
          <w:color w:val="68777D"/>
          <w:sz w:val="22"/>
          <w:szCs w:val="22"/>
          <w:rtl w:val="true"/>
          <w:bCs w:val="false"/>
          <w:iCs w:val="false"/>
        </w:rPr>
        <w:t xml:space="preserve">[١٤٢] المستدرك للحاكم ترجمة أم عبد الله ليلى بنت أبي حثمة وخبر عمر وعامر بن ربيعة  </w:t>
      </w:r>
      <w:bookmarkEnd w:id="534"/>
      <w:hyperlink r:id="rId152">
        <w:r>
          <w:rPr>
            <w:b w:val="0"/>
            <w:i w:val="0"/>
            <w:color w:val="315F5B"/>
            <w:sz w:val="21"/>
            <w:szCs w:val="21"/>
            <w:rtl w:val="true"/>
            <w:u w:val="single"/>
            <w:rFonts w:cs="Segoe UI" w:ascii="Segoe UI" w:hAnsi="Segoe UI" w:eastAsia="Segoe UI"/>
            <w:bCs w:val="false"/>
            <w:iCs w:val="false"/>
          </w:rPr>
          <w:t>فتح المصدر</w:t>
        </w:r>
      </w:hyperlink>
    </w:p>
    <w:p>
      <w:bookmarkStart w:id="535" w:name="src_143"/>
      <w:pPr>
        <w:widowControl/>
        <w:bidi w:val="true"/>
        <w:spacing w:after="140" w:before="0" w:line="276" w:lineRule="auto"/>
        <w:jc w:val="start"/>
      </w:pPr>
      <w:r>
        <w:rPr>
          <w:rFonts w:ascii="Segoe UI" w:hAnsi="Segoe UI" w:cs="Segoe UI" w:eastAsia="Segoe UI"/>
          <w:b w:val="0"/>
          <w:i w:val="0"/>
          <w:color w:val="68777D"/>
          <w:sz w:val="22"/>
          <w:szCs w:val="22"/>
          <w:rtl w:val="true"/>
          <w:bCs w:val="false"/>
          <w:iCs w:val="false"/>
        </w:rPr>
        <w:t xml:space="preserve">[١٤٣] خبر ابن إسحاق بلفظ فيما بلغني في عرض عمارة بن الوليد على أبي طالب  </w:t>
      </w:r>
      <w:bookmarkEnd w:id="535"/>
      <w:hyperlink r:id="rId153">
        <w:r>
          <w:rPr>
            <w:b w:val="0"/>
            <w:i w:val="0"/>
            <w:color w:val="315F5B"/>
            <w:sz w:val="21"/>
            <w:szCs w:val="21"/>
            <w:rtl w:val="true"/>
            <w:u w:val="single"/>
            <w:rFonts w:cs="Segoe UI" w:ascii="Segoe UI" w:hAnsi="Segoe UI" w:eastAsia="Segoe UI"/>
            <w:bCs w:val="false"/>
            <w:iCs w:val="false"/>
          </w:rPr>
          <w:t>فتح المصدر</w:t>
        </w:r>
      </w:hyperlink>
    </w:p>
    <w:p>
      <w:bookmarkStart w:id="536" w:name="src_144"/>
      <w:pPr>
        <w:widowControl/>
        <w:bidi w:val="true"/>
        <w:spacing w:after="140" w:before="0" w:line="276" w:lineRule="auto"/>
        <w:jc w:val="start"/>
      </w:pPr>
      <w:r>
        <w:rPr>
          <w:rFonts w:ascii="Segoe UI" w:hAnsi="Segoe UI" w:cs="Segoe UI" w:eastAsia="Segoe UI"/>
          <w:b w:val="0"/>
          <w:i w:val="0"/>
          <w:color w:val="68777D"/>
          <w:sz w:val="22"/>
          <w:szCs w:val="22"/>
          <w:rtl w:val="true"/>
          <w:bCs w:val="false"/>
          <w:iCs w:val="false"/>
        </w:rPr>
        <w:t xml:space="preserve">[١٤٤] رواية عقيل بن أبي طالب في ثبات النبي ﷺ وحكم الألباني بحسن إسنادها  </w:t>
      </w:r>
      <w:bookmarkEnd w:id="536"/>
      <w:hyperlink r:id="rId154">
        <w:r>
          <w:rPr>
            <w:b w:val="0"/>
            <w:i w:val="0"/>
            <w:color w:val="315F5B"/>
            <w:sz w:val="21"/>
            <w:szCs w:val="21"/>
            <w:rtl w:val="true"/>
            <w:u w:val="single"/>
            <w:rFonts w:cs="Segoe UI" w:ascii="Segoe UI" w:hAnsi="Segoe UI" w:eastAsia="Segoe UI"/>
            <w:bCs w:val="false"/>
            <w:iCs w:val="false"/>
          </w:rPr>
          <w:t>فتح المصدر</w:t>
        </w:r>
      </w:hyperlink>
    </w:p>
    <w:p>
      <w:bookmarkStart w:id="537" w:name="src_145"/>
      <w:pPr>
        <w:widowControl/>
        <w:bidi w:val="true"/>
        <w:spacing w:after="140" w:before="0" w:line="276" w:lineRule="auto"/>
        <w:jc w:val="start"/>
      </w:pPr>
      <w:r>
        <w:rPr>
          <w:rFonts w:ascii="Segoe UI" w:hAnsi="Segoe UI" w:cs="Segoe UI" w:eastAsia="Segoe UI"/>
          <w:b w:val="0"/>
          <w:i w:val="0"/>
          <w:color w:val="68777D"/>
          <w:sz w:val="22"/>
          <w:szCs w:val="22"/>
          <w:rtl w:val="true"/>
          <w:bCs w:val="false"/>
          <w:iCs w:val="false"/>
        </w:rPr>
        <w:t xml:space="preserve">[١٤٥] تضعيف الألباني للفظ الشمس في يميني والقمر في شمالي  </w:t>
      </w:r>
      <w:bookmarkEnd w:id="537"/>
      <w:hyperlink r:id="rId155">
        <w:r>
          <w:rPr>
            <w:b w:val="0"/>
            <w:i w:val="0"/>
            <w:color w:val="315F5B"/>
            <w:sz w:val="21"/>
            <w:szCs w:val="21"/>
            <w:rtl w:val="true"/>
            <w:u w:val="single"/>
            <w:rFonts w:cs="Segoe UI" w:ascii="Segoe UI" w:hAnsi="Segoe UI" w:eastAsia="Segoe UI"/>
            <w:bCs w:val="false"/>
            <w:iCs w:val="false"/>
          </w:rPr>
          <w:t>فتح المصدر</w:t>
        </w:r>
      </w:hyperlink>
    </w:p>
    <w:p>
      <w:bookmarkStart w:id="538" w:name="src_146"/>
      <w:pPr>
        <w:widowControl/>
        <w:bidi w:val="true"/>
        <w:spacing w:after="140" w:before="0" w:line="276" w:lineRule="auto"/>
        <w:jc w:val="start"/>
      </w:pPr>
      <w:r>
        <w:rPr>
          <w:rFonts w:ascii="Segoe UI" w:hAnsi="Segoe UI" w:cs="Segoe UI" w:eastAsia="Segoe UI"/>
          <w:b w:val="0"/>
          <w:i w:val="0"/>
          <w:color w:val="68777D"/>
          <w:sz w:val="22"/>
          <w:szCs w:val="22"/>
          <w:rtl w:val="true"/>
          <w:bCs w:val="false"/>
          <w:iCs w:val="false"/>
        </w:rPr>
        <w:t xml:space="preserve">[١٤٦] صحيح البخاري ٣٨٥٦ دفاع أبي بكر عن النبي ﷺ حين خنقه عقبة بن أبي معيط  </w:t>
      </w:r>
      <w:bookmarkEnd w:id="538"/>
      <w:hyperlink r:id="rId156">
        <w:r>
          <w:rPr>
            <w:b w:val="0"/>
            <w:i w:val="0"/>
            <w:color w:val="315F5B"/>
            <w:sz w:val="21"/>
            <w:szCs w:val="21"/>
            <w:rtl w:val="true"/>
            <w:u w:val="single"/>
            <w:rFonts w:cs="Segoe UI" w:ascii="Segoe UI" w:hAnsi="Segoe UI" w:eastAsia="Segoe UI"/>
            <w:bCs w:val="false"/>
            <w:iCs w:val="false"/>
          </w:rPr>
          <w:t>فتح المصدر</w:t>
        </w:r>
      </w:hyperlink>
    </w:p>
    <w:p>
      <w:bookmarkStart w:id="539" w:name="src_147"/>
      <w:pPr>
        <w:widowControl/>
        <w:bidi w:val="true"/>
        <w:spacing w:after="140" w:before="0" w:line="276" w:lineRule="auto"/>
        <w:jc w:val="start"/>
      </w:pPr>
      <w:r>
        <w:rPr>
          <w:rFonts w:ascii="Segoe UI" w:hAnsi="Segoe UI" w:cs="Segoe UI" w:eastAsia="Segoe UI"/>
          <w:b w:val="0"/>
          <w:i w:val="0"/>
          <w:color w:val="68777D"/>
          <w:sz w:val="22"/>
          <w:szCs w:val="22"/>
          <w:rtl w:val="true"/>
          <w:bCs w:val="false"/>
          <w:iCs w:val="false"/>
        </w:rPr>
        <w:t xml:space="preserve">[١٤٧] موسوعة السيرة نقل الخبر المطول في ضرب أبي بكر وزيارته دار الأرقم  </w:t>
      </w:r>
      <w:bookmarkEnd w:id="539"/>
      <w:hyperlink r:id="rId157">
        <w:r>
          <w:rPr>
            <w:b w:val="0"/>
            <w:i w:val="0"/>
            <w:color w:val="315F5B"/>
            <w:sz w:val="21"/>
            <w:szCs w:val="21"/>
            <w:rtl w:val="true"/>
            <w:u w:val="single"/>
            <w:rFonts w:cs="Segoe UI" w:ascii="Segoe UI" w:hAnsi="Segoe UI" w:eastAsia="Segoe UI"/>
            <w:bCs w:val="false"/>
            <w:iCs w:val="false"/>
          </w:rPr>
          <w:t>فتح المصدر</w:t>
        </w:r>
      </w:hyperlink>
    </w:p>
    <w:p>
      <w:bookmarkStart w:id="540" w:name="src_148"/>
      <w:pPr>
        <w:widowControl/>
        <w:bidi w:val="true"/>
        <w:spacing w:after="140" w:before="0" w:line="276" w:lineRule="auto"/>
        <w:jc w:val="start"/>
      </w:pPr>
      <w:r>
        <w:rPr>
          <w:rFonts w:ascii="Segoe UI" w:hAnsi="Segoe UI" w:cs="Segoe UI" w:eastAsia="Segoe UI"/>
          <w:b w:val="0"/>
          <w:i w:val="0"/>
          <w:color w:val="68777D"/>
          <w:sz w:val="22"/>
          <w:szCs w:val="22"/>
          <w:rtl w:val="true"/>
          <w:bCs w:val="false"/>
          <w:iCs w:val="false"/>
        </w:rPr>
        <w:t xml:space="preserve">[١٤٨] أسد الغابة لابن الأثير أم جميل بنت الخطاب واسمها فاطمة  </w:t>
      </w:r>
      <w:bookmarkEnd w:id="540"/>
      <w:hyperlink r:id="rId158">
        <w:r>
          <w:rPr>
            <w:b w:val="0"/>
            <w:i w:val="0"/>
            <w:color w:val="315F5B"/>
            <w:sz w:val="21"/>
            <w:szCs w:val="21"/>
            <w:rtl w:val="true"/>
            <w:u w:val="single"/>
            <w:rFonts w:cs="Segoe UI" w:ascii="Segoe UI" w:hAnsi="Segoe UI" w:eastAsia="Segoe UI"/>
            <w:bCs w:val="false"/>
            <w:iCs w:val="false"/>
          </w:rPr>
          <w:t>فتح المصدر</w:t>
        </w:r>
      </w:hyperlink>
    </w:p>
    <w:p>
      <w:bookmarkStart w:id="541" w:name="src_149"/>
      <w:pPr>
        <w:widowControl/>
        <w:bidi w:val="true"/>
        <w:spacing w:after="140" w:before="0" w:line="276" w:lineRule="auto"/>
        <w:jc w:val="start"/>
      </w:pPr>
      <w:r>
        <w:rPr>
          <w:rFonts w:ascii="Segoe UI" w:hAnsi="Segoe UI" w:cs="Segoe UI" w:eastAsia="Segoe UI"/>
          <w:b w:val="0"/>
          <w:i w:val="0"/>
          <w:color w:val="68777D"/>
          <w:sz w:val="22"/>
          <w:szCs w:val="22"/>
          <w:rtl w:val="true"/>
          <w:bCs w:val="false"/>
          <w:iCs w:val="false"/>
        </w:rPr>
        <w:t xml:space="preserve">[١٤٩] خبر ليلى بنت أبي حثمة في رقة عمر وتصحيح الصالحي لإسناده  </w:t>
      </w:r>
      <w:bookmarkEnd w:id="541"/>
      <w:hyperlink r:id="rId159">
        <w:r>
          <w:rPr>
            <w:b w:val="0"/>
            <w:i w:val="0"/>
            <w:color w:val="315F5B"/>
            <w:sz w:val="21"/>
            <w:szCs w:val="21"/>
            <w:rtl w:val="true"/>
            <w:u w:val="single"/>
            <w:rFonts w:cs="Segoe UI" w:ascii="Segoe UI" w:hAnsi="Segoe UI" w:eastAsia="Segoe UI"/>
            <w:bCs w:val="false"/>
            <w:iCs w:val="false"/>
          </w:rPr>
          <w:t>فتح المصدر</w:t>
        </w:r>
      </w:hyperlink>
    </w:p>
    <w:p>
      <w:bookmarkStart w:id="542" w:name="src_150"/>
      <w:pPr>
        <w:widowControl/>
        <w:bidi w:val="true"/>
        <w:spacing w:after="140" w:before="0" w:line="276" w:lineRule="auto"/>
        <w:jc w:val="start"/>
      </w:pPr>
      <w:r>
        <w:rPr>
          <w:rFonts w:ascii="Segoe UI" w:hAnsi="Segoe UI" w:cs="Segoe UI" w:eastAsia="Segoe UI"/>
          <w:b w:val="0"/>
          <w:i w:val="0"/>
          <w:color w:val="68777D"/>
          <w:sz w:val="22"/>
          <w:szCs w:val="22"/>
          <w:rtl w:val="true"/>
          <w:bCs w:val="false"/>
          <w:iCs w:val="false"/>
        </w:rPr>
        <w:t xml:space="preserve">[١٥٠] الاستيعاب لابن عبد البر ترجمة حمزة والخلاف في سنة إسلامه وفارق السن  </w:t>
      </w:r>
      <w:bookmarkEnd w:id="542"/>
      <w:hyperlink r:id="rId160">
        <w:r>
          <w:rPr>
            <w:b w:val="0"/>
            <w:i w:val="0"/>
            <w:color w:val="315F5B"/>
            <w:sz w:val="21"/>
            <w:szCs w:val="21"/>
            <w:rtl w:val="true"/>
            <w:u w:val="single"/>
            <w:rFonts w:cs="Segoe UI" w:ascii="Segoe UI" w:hAnsi="Segoe UI" w:eastAsia="Segoe UI"/>
            <w:bCs w:val="false"/>
            <w:iCs w:val="false"/>
          </w:rPr>
          <w:t>فتح المصدر</w:t>
        </w:r>
      </w:hyperlink>
    </w:p>
    <w:p>
      <w:bookmarkStart w:id="543" w:name="src_151"/>
      <w:pPr>
        <w:widowControl/>
        <w:bidi w:val="true"/>
        <w:spacing w:after="140" w:before="0" w:line="276" w:lineRule="auto"/>
        <w:jc w:val="start"/>
      </w:pPr>
      <w:r>
        <w:rPr>
          <w:rFonts w:ascii="Segoe UI" w:hAnsi="Segoe UI" w:cs="Segoe UI" w:eastAsia="Segoe UI"/>
          <w:b w:val="0"/>
          <w:i w:val="0"/>
          <w:color w:val="68777D"/>
          <w:sz w:val="22"/>
          <w:szCs w:val="22"/>
          <w:rtl w:val="true"/>
          <w:bCs w:val="false"/>
          <w:iCs w:val="false"/>
        </w:rPr>
        <w:t xml:space="preserve">[١٥١] صحيح البخاري ٢٦٤٥ حمزة أخو النبي ﷺ من الرضاعة  </w:t>
      </w:r>
      <w:bookmarkEnd w:id="543"/>
      <w:hyperlink r:id="rId161">
        <w:r>
          <w:rPr>
            <w:b w:val="0"/>
            <w:i w:val="0"/>
            <w:color w:val="315F5B"/>
            <w:sz w:val="21"/>
            <w:szCs w:val="21"/>
            <w:rtl w:val="true"/>
            <w:u w:val="single"/>
            <w:rFonts w:cs="Segoe UI" w:ascii="Segoe UI" w:hAnsi="Segoe UI" w:eastAsia="Segoe UI"/>
            <w:bCs w:val="false"/>
            <w:iCs w:val="false"/>
          </w:rPr>
          <w:t>فتح المصدر</w:t>
        </w:r>
      </w:hyperlink>
    </w:p>
    <w:p>
      <w:bookmarkStart w:id="544" w:name="src_152"/>
      <w:pPr>
        <w:widowControl/>
        <w:bidi w:val="true"/>
        <w:spacing w:after="140" w:before="0" w:line="276" w:lineRule="auto"/>
        <w:jc w:val="start"/>
      </w:pPr>
      <w:r>
        <w:rPr>
          <w:rFonts w:ascii="Segoe UI" w:hAnsi="Segoe UI" w:cs="Segoe UI" w:eastAsia="Segoe UI"/>
          <w:b w:val="0"/>
          <w:i w:val="0"/>
          <w:color w:val="68777D"/>
          <w:sz w:val="22"/>
          <w:szCs w:val="22"/>
          <w:rtl w:val="true"/>
          <w:bCs w:val="false"/>
          <w:iCs w:val="false"/>
        </w:rPr>
        <w:t xml:space="preserve">[١٥٢] المستدرك للحاكم خبر إسلام حمزة من طريق ابن إسحاق عن رجل لم يسمه  </w:t>
      </w:r>
      <w:bookmarkEnd w:id="544"/>
      <w:hyperlink r:id="rId162">
        <w:r>
          <w:rPr>
            <w:b w:val="0"/>
            <w:i w:val="0"/>
            <w:color w:val="315F5B"/>
            <w:sz w:val="21"/>
            <w:szCs w:val="21"/>
            <w:rtl w:val="true"/>
            <w:u w:val="single"/>
            <w:rFonts w:cs="Segoe UI" w:ascii="Segoe UI" w:hAnsi="Segoe UI" w:eastAsia="Segoe UI"/>
            <w:bCs w:val="false"/>
            <w:iCs w:val="false"/>
          </w:rPr>
          <w:t>فتح المصدر</w:t>
        </w:r>
      </w:hyperlink>
    </w:p>
    <w:p>
      <w:bookmarkStart w:id="545" w:name="src_153"/>
      <w:pPr>
        <w:widowControl/>
        <w:bidi w:val="true"/>
        <w:spacing w:after="140" w:before="0" w:line="276" w:lineRule="auto"/>
        <w:jc w:val="start"/>
      </w:pPr>
      <w:r>
        <w:rPr>
          <w:rFonts w:ascii="Segoe UI" w:hAnsi="Segoe UI" w:cs="Segoe UI" w:eastAsia="Segoe UI"/>
          <w:b w:val="0"/>
          <w:i w:val="0"/>
          <w:color w:val="68777D"/>
          <w:sz w:val="22"/>
          <w:szCs w:val="22"/>
          <w:rtl w:val="true"/>
          <w:bCs w:val="false"/>
          <w:iCs w:val="false"/>
        </w:rPr>
        <w:t xml:space="preserve">[١٥٣] جامع الترمذي ٣٦٨١ الدعاء بإعزاز الإسلام بأحب الرجلين  </w:t>
      </w:r>
      <w:bookmarkEnd w:id="545"/>
      <w:hyperlink r:id="rId163">
        <w:r>
          <w:rPr>
            <w:b w:val="0"/>
            <w:i w:val="0"/>
            <w:color w:val="315F5B"/>
            <w:sz w:val="21"/>
            <w:szCs w:val="21"/>
            <w:rtl w:val="true"/>
            <w:u w:val="single"/>
            <w:rFonts w:cs="Segoe UI" w:ascii="Segoe UI" w:hAnsi="Segoe UI" w:eastAsia="Segoe UI"/>
            <w:bCs w:val="false"/>
            <w:iCs w:val="false"/>
          </w:rPr>
          <w:t>فتح المصدر</w:t>
        </w:r>
      </w:hyperlink>
    </w:p>
    <w:p>
      <w:bookmarkStart w:id="546" w:name="src_154"/>
      <w:pPr>
        <w:widowControl/>
        <w:bidi w:val="true"/>
        <w:spacing w:after="140" w:before="0" w:line="276" w:lineRule="auto"/>
        <w:jc w:val="start"/>
      </w:pPr>
      <w:r>
        <w:rPr>
          <w:rFonts w:ascii="Segoe UI" w:hAnsi="Segoe UI" w:cs="Segoe UI" w:eastAsia="Segoe UI"/>
          <w:b w:val="0"/>
          <w:i w:val="0"/>
          <w:color w:val="68777D"/>
          <w:sz w:val="22"/>
          <w:szCs w:val="22"/>
          <w:rtl w:val="true"/>
          <w:bCs w:val="false"/>
          <w:iCs w:val="false"/>
        </w:rPr>
        <w:t xml:space="preserve">[١٥٤] لفظ دعاء النبي لعمر ونقل قول الترمذي حسن صحيح  </w:t>
      </w:r>
      <w:bookmarkEnd w:id="546"/>
      <w:hyperlink r:id="rId164">
        <w:r>
          <w:rPr>
            <w:b w:val="0"/>
            <w:i w:val="0"/>
            <w:color w:val="315F5B"/>
            <w:sz w:val="21"/>
            <w:szCs w:val="21"/>
            <w:rtl w:val="true"/>
            <w:u w:val="single"/>
            <w:rFonts w:cs="Segoe UI" w:ascii="Segoe UI" w:hAnsi="Segoe UI" w:eastAsia="Segoe UI"/>
            <w:bCs w:val="false"/>
            <w:iCs w:val="false"/>
          </w:rPr>
          <w:t>فتح المصدر</w:t>
        </w:r>
      </w:hyperlink>
    </w:p>
    <w:p>
      <w:bookmarkStart w:id="547" w:name="src_155"/>
      <w:pPr>
        <w:widowControl/>
        <w:bidi w:val="true"/>
        <w:spacing w:after="140" w:before="0" w:line="276" w:lineRule="auto"/>
        <w:jc w:val="start"/>
      </w:pPr>
      <w:r>
        <w:rPr>
          <w:rFonts w:ascii="Segoe UI" w:hAnsi="Segoe UI" w:cs="Segoe UI" w:eastAsia="Segoe UI"/>
          <w:b w:val="0"/>
          <w:i w:val="0"/>
          <w:color w:val="68777D"/>
          <w:sz w:val="22"/>
          <w:szCs w:val="22"/>
          <w:rtl w:val="true"/>
          <w:bCs w:val="false"/>
          <w:iCs w:val="false"/>
        </w:rPr>
        <w:t xml:space="preserve">[١٥٥] صحيح البخاري ٣٨٦٢ شهادة سعيد بن زيد بأذى عمر له قبل إسلامه  </w:t>
      </w:r>
      <w:bookmarkEnd w:id="547"/>
      <w:hyperlink r:id="rId165">
        <w:r>
          <w:rPr>
            <w:b w:val="0"/>
            <w:i w:val="0"/>
            <w:color w:val="315F5B"/>
            <w:sz w:val="21"/>
            <w:szCs w:val="21"/>
            <w:rtl w:val="true"/>
            <w:u w:val="single"/>
            <w:rFonts w:cs="Segoe UI" w:ascii="Segoe UI" w:hAnsi="Segoe UI" w:eastAsia="Segoe UI"/>
            <w:bCs w:val="false"/>
            <w:iCs w:val="false"/>
          </w:rPr>
          <w:t>فتح المصدر</w:t>
        </w:r>
      </w:hyperlink>
    </w:p>
    <w:p>
      <w:bookmarkStart w:id="548" w:name="src_156"/>
      <w:pPr>
        <w:widowControl/>
        <w:bidi w:val="true"/>
        <w:spacing w:after="140" w:before="0" w:line="276" w:lineRule="auto"/>
        <w:jc w:val="start"/>
      </w:pPr>
      <w:r>
        <w:rPr>
          <w:rFonts w:ascii="Segoe UI" w:hAnsi="Segoe UI" w:cs="Segoe UI" w:eastAsia="Segoe UI"/>
          <w:b w:val="0"/>
          <w:i w:val="0"/>
          <w:color w:val="68777D"/>
          <w:sz w:val="22"/>
          <w:szCs w:val="22"/>
          <w:rtl w:val="true"/>
          <w:bCs w:val="false"/>
          <w:iCs w:val="false"/>
        </w:rPr>
        <w:t xml:space="preserve">[١٥٦] نقد طريق قصة إسلام عمر عند قراءة طه وفيه القاسم بن عثمان  </w:t>
      </w:r>
      <w:bookmarkEnd w:id="548"/>
      <w:hyperlink r:id="rId166">
        <w:r>
          <w:rPr>
            <w:b w:val="0"/>
            <w:i w:val="0"/>
            <w:color w:val="315F5B"/>
            <w:sz w:val="21"/>
            <w:szCs w:val="21"/>
            <w:rtl w:val="true"/>
            <w:u w:val="single"/>
            <w:rFonts w:cs="Segoe UI" w:ascii="Segoe UI" w:hAnsi="Segoe UI" w:eastAsia="Segoe UI"/>
            <w:bCs w:val="false"/>
            <w:iCs w:val="false"/>
          </w:rPr>
          <w:t>فتح المصدر</w:t>
        </w:r>
      </w:hyperlink>
    </w:p>
    <w:p>
      <w:bookmarkStart w:id="549" w:name="src_157"/>
      <w:pPr>
        <w:widowControl/>
        <w:bidi w:val="true"/>
        <w:spacing w:after="140" w:before="0" w:line="276" w:lineRule="auto"/>
        <w:jc w:val="start"/>
      </w:pPr>
      <w:r>
        <w:rPr>
          <w:rFonts w:ascii="Segoe UI" w:hAnsi="Segoe UI" w:cs="Segoe UI" w:eastAsia="Segoe UI"/>
          <w:b w:val="0"/>
          <w:i w:val="0"/>
          <w:color w:val="68777D"/>
          <w:sz w:val="22"/>
          <w:szCs w:val="22"/>
          <w:rtl w:val="true"/>
          <w:bCs w:val="false"/>
          <w:iCs w:val="false"/>
        </w:rPr>
        <w:t xml:space="preserve">[١٥٧] نقد الطريق الآخر لقصة إسلام عمر وفيه أسامة بن زيد بن أسلم الضعيف  </w:t>
      </w:r>
      <w:bookmarkEnd w:id="549"/>
      <w:hyperlink r:id="rId167">
        <w:r>
          <w:rPr>
            <w:b w:val="0"/>
            <w:i w:val="0"/>
            <w:color w:val="315F5B"/>
            <w:sz w:val="21"/>
            <w:szCs w:val="21"/>
            <w:rtl w:val="true"/>
            <w:u w:val="single"/>
            <w:rFonts w:cs="Segoe UI" w:ascii="Segoe UI" w:hAnsi="Segoe UI" w:eastAsia="Segoe UI"/>
            <w:bCs w:val="false"/>
            <w:iCs w:val="false"/>
          </w:rPr>
          <w:t>فتح المصدر</w:t>
        </w:r>
      </w:hyperlink>
    </w:p>
    <w:p>
      <w:bookmarkStart w:id="550" w:name="src_158"/>
      <w:pPr>
        <w:widowControl/>
        <w:bidi w:val="true"/>
        <w:spacing w:after="140" w:before="0" w:line="276" w:lineRule="auto"/>
        <w:jc w:val="start"/>
      </w:pPr>
      <w:r>
        <w:rPr>
          <w:rFonts w:ascii="Segoe UI" w:hAnsi="Segoe UI" w:cs="Segoe UI" w:eastAsia="Segoe UI"/>
          <w:b w:val="0"/>
          <w:i w:val="0"/>
          <w:color w:val="68777D"/>
          <w:sz w:val="22"/>
          <w:szCs w:val="22"/>
          <w:rtl w:val="true"/>
          <w:bCs w:val="false"/>
          <w:iCs w:val="false"/>
        </w:rPr>
        <w:t xml:space="preserve">[١٥٨] صحيح البخاري ٣٨٦٣ ما زلنا أعزة منذ أسلم عمر  </w:t>
      </w:r>
      <w:bookmarkEnd w:id="550"/>
      <w:hyperlink r:id="rId168">
        <w:r>
          <w:rPr>
            <w:b w:val="0"/>
            <w:i w:val="0"/>
            <w:color w:val="315F5B"/>
            <w:sz w:val="21"/>
            <w:szCs w:val="21"/>
            <w:rtl w:val="true"/>
            <w:u w:val="single"/>
            <w:rFonts w:cs="Segoe UI" w:ascii="Segoe UI" w:hAnsi="Segoe UI" w:eastAsia="Segoe UI"/>
            <w:bCs w:val="false"/>
            <w:iCs w:val="false"/>
          </w:rPr>
          <w:t>فتح المصدر</w:t>
        </w:r>
      </w:hyperlink>
    </w:p>
    <w:p>
      <w:bookmarkStart w:id="551" w:name="src_159"/>
      <w:pPr>
        <w:widowControl/>
        <w:bidi w:val="true"/>
        <w:spacing w:after="140" w:before="0" w:line="276" w:lineRule="auto"/>
        <w:jc w:val="start"/>
      </w:pPr>
      <w:r>
        <w:rPr>
          <w:rFonts w:ascii="Segoe UI" w:hAnsi="Segoe UI" w:cs="Segoe UI" w:eastAsia="Segoe UI"/>
          <w:b w:val="0"/>
          <w:i w:val="0"/>
          <w:color w:val="68777D"/>
          <w:sz w:val="22"/>
          <w:szCs w:val="22"/>
          <w:rtl w:val="true"/>
          <w:bCs w:val="false"/>
          <w:iCs w:val="false"/>
        </w:rPr>
        <w:t xml:space="preserve">[١٥٩] تفسير الطبري للمائدة ١٥ النور محمد ﷺ والكتاب القرآن  </w:t>
      </w:r>
      <w:bookmarkEnd w:id="551"/>
      <w:hyperlink r:id="rId169">
        <w:r>
          <w:rPr>
            <w:b w:val="0"/>
            <w:i w:val="0"/>
            <w:color w:val="315F5B"/>
            <w:sz w:val="21"/>
            <w:szCs w:val="21"/>
            <w:rtl w:val="true"/>
            <w:u w:val="single"/>
            <w:rFonts w:cs="Segoe UI" w:ascii="Segoe UI" w:hAnsi="Segoe UI" w:eastAsia="Segoe UI"/>
            <w:bCs w:val="false"/>
            <w:iCs w:val="false"/>
          </w:rPr>
          <w:t>فتح المصدر</w:t>
        </w:r>
      </w:hyperlink>
    </w:p>
    <w:p>
      <w:bookmarkStart w:id="552" w:name="src_160"/>
      <w:pPr>
        <w:widowControl/>
        <w:bidi w:val="true"/>
        <w:spacing w:after="140" w:before="0" w:line="276" w:lineRule="auto"/>
        <w:jc w:val="start"/>
      </w:pPr>
      <w:r>
        <w:rPr>
          <w:rFonts w:ascii="Segoe UI" w:hAnsi="Segoe UI" w:cs="Segoe UI" w:eastAsia="Segoe UI"/>
          <w:b w:val="0"/>
          <w:i w:val="0"/>
          <w:color w:val="68777D"/>
          <w:sz w:val="22"/>
          <w:szCs w:val="22"/>
          <w:rtl w:val="true"/>
          <w:bCs w:val="false"/>
          <w:iCs w:val="false"/>
        </w:rPr>
        <w:t xml:space="preserve">[١٦٠] تفسير ابن كثير للمائدة ١٥ الإشارة إلى القرآن بالنور والكتاب  </w:t>
      </w:r>
      <w:bookmarkEnd w:id="552"/>
      <w:hyperlink r:id="rId170">
        <w:r>
          <w:rPr>
            <w:b w:val="0"/>
            <w:i w:val="0"/>
            <w:color w:val="315F5B"/>
            <w:sz w:val="21"/>
            <w:szCs w:val="21"/>
            <w:rtl w:val="true"/>
            <w:u w:val="single"/>
            <w:rFonts w:cs="Segoe UI" w:ascii="Segoe UI" w:hAnsi="Segoe UI" w:eastAsia="Segoe UI"/>
            <w:bCs w:val="false"/>
            <w:iCs w:val="false"/>
          </w:rPr>
          <w:t>فتح المصدر</w:t>
        </w:r>
      </w:hyperlink>
    </w:p>
    <w:p>
      <w:bookmarkStart w:id="553" w:name="src_161"/>
      <w:pPr>
        <w:widowControl/>
        <w:bidi w:val="true"/>
        <w:spacing w:after="140" w:before="0" w:line="276" w:lineRule="auto"/>
        <w:jc w:val="start"/>
      </w:pPr>
      <w:r>
        <w:rPr>
          <w:rFonts w:ascii="Segoe UI" w:hAnsi="Segoe UI" w:cs="Segoe UI" w:eastAsia="Segoe UI"/>
          <w:b w:val="0"/>
          <w:i w:val="0"/>
          <w:color w:val="68777D"/>
          <w:sz w:val="22"/>
          <w:szCs w:val="22"/>
          <w:rtl w:val="true"/>
          <w:bCs w:val="false"/>
          <w:iCs w:val="false"/>
        </w:rPr>
        <w:t xml:space="preserve">[١٦١] خبر جميل بن معمر وإعلان إسلام عمر وتصحيح الصالحي لإسناده  </w:t>
      </w:r>
      <w:bookmarkEnd w:id="553"/>
      <w:hyperlink r:id="rId171">
        <w:r>
          <w:rPr>
            <w:b w:val="0"/>
            <w:i w:val="0"/>
            <w:color w:val="315F5B"/>
            <w:sz w:val="21"/>
            <w:szCs w:val="21"/>
            <w:rtl w:val="true"/>
            <w:u w:val="single"/>
            <w:rFonts w:cs="Segoe UI" w:ascii="Segoe UI" w:hAnsi="Segoe UI" w:eastAsia="Segoe UI"/>
            <w:bCs w:val="false"/>
            <w:iCs w:val="false"/>
          </w:rPr>
          <w:t>فتح المصدر</w:t>
        </w:r>
      </w:hyperlink>
    </w:p>
    <w:p>
      <w:bookmarkStart w:id="554" w:name="src_162"/>
      <w:pPr>
        <w:widowControl/>
        <w:bidi w:val="true"/>
        <w:spacing w:after="140" w:before="0" w:line="276" w:lineRule="auto"/>
        <w:jc w:val="start"/>
      </w:pPr>
      <w:r>
        <w:rPr>
          <w:rFonts w:ascii="Segoe UI" w:hAnsi="Segoe UI" w:cs="Segoe UI" w:eastAsia="Segoe UI"/>
          <w:b w:val="0"/>
          <w:i w:val="0"/>
          <w:color w:val="68777D"/>
          <w:sz w:val="22"/>
          <w:szCs w:val="22"/>
          <w:rtl w:val="true"/>
          <w:bCs w:val="false"/>
          <w:iCs w:val="false"/>
        </w:rPr>
        <w:t xml:space="preserve">[١٦٢] صحيح البخاري ٣٨٦٤ حماية العاص بن وائل لعمر  </w:t>
      </w:r>
      <w:bookmarkEnd w:id="554"/>
      <w:hyperlink r:id="rId172">
        <w:r>
          <w:rPr>
            <w:b w:val="0"/>
            <w:i w:val="0"/>
            <w:color w:val="315F5B"/>
            <w:sz w:val="21"/>
            <w:szCs w:val="21"/>
            <w:rtl w:val="true"/>
            <w:u w:val="single"/>
            <w:rFonts w:cs="Segoe UI" w:ascii="Segoe UI" w:hAnsi="Segoe UI" w:eastAsia="Segoe UI"/>
            <w:bCs w:val="false"/>
            <w:iCs w:val="false"/>
          </w:rPr>
          <w:t>فتح المصدر</w:t>
        </w:r>
      </w:hyperlink>
    </w:p>
    <w:p>
      <w:bookmarkStart w:id="555" w:name="src_163"/>
      <w:pPr>
        <w:widowControl/>
        <w:bidi w:val="true"/>
        <w:spacing w:after="140" w:before="0" w:line="276" w:lineRule="auto"/>
        <w:jc w:val="start"/>
      </w:pPr>
      <w:r>
        <w:rPr>
          <w:rFonts w:ascii="Segoe UI" w:hAnsi="Segoe UI" w:cs="Segoe UI" w:eastAsia="Segoe UI"/>
          <w:b w:val="0"/>
          <w:i w:val="0"/>
          <w:color w:val="68777D"/>
          <w:sz w:val="22"/>
          <w:szCs w:val="22"/>
          <w:rtl w:val="true"/>
          <w:bCs w:val="false"/>
          <w:iCs w:val="false"/>
        </w:rPr>
        <w:t xml:space="preserve">[١٦٣] صحيح البخاري ٣٨٦٥ اجتماع الناس عند دار عمر بعد إسلامه  </w:t>
      </w:r>
      <w:bookmarkEnd w:id="555"/>
      <w:hyperlink r:id="rId173">
        <w:r>
          <w:rPr>
            <w:b w:val="0"/>
            <w:i w:val="0"/>
            <w:color w:val="315F5B"/>
            <w:sz w:val="21"/>
            <w:szCs w:val="21"/>
            <w:rtl w:val="true"/>
            <w:u w:val="single"/>
            <w:rFonts w:cs="Segoe UI" w:ascii="Segoe UI" w:hAnsi="Segoe UI" w:eastAsia="Segoe UI"/>
            <w:bCs w:val="false"/>
            <w:iCs w:val="false"/>
          </w:rPr>
          <w:t>فتح المصدر</w:t>
        </w:r>
      </w:hyperlink>
    </w:p>
    <w:p>
      <w:bookmarkStart w:id="556" w:name="src_164"/>
      <w:pPr>
        <w:widowControl/>
        <w:bidi w:val="true"/>
        <w:spacing w:after="140" w:before="0" w:line="276" w:lineRule="auto"/>
        <w:jc w:val="start"/>
      </w:pPr>
      <w:r>
        <w:rPr>
          <w:rFonts w:ascii="Segoe UI" w:hAnsi="Segoe UI" w:cs="Segoe UI" w:eastAsia="Segoe UI"/>
          <w:b w:val="0"/>
          <w:i w:val="0"/>
          <w:color w:val="68777D"/>
          <w:sz w:val="22"/>
          <w:szCs w:val="22"/>
          <w:rtl w:val="true"/>
          <w:bCs w:val="false"/>
          <w:iCs w:val="false"/>
        </w:rPr>
        <w:t xml:space="preserve">[١٦٤] صحيح مسلم ٢٤١٣ أ حديث سعد في سبب نزول ولا تطرد  </w:t>
      </w:r>
      <w:bookmarkEnd w:id="556"/>
      <w:hyperlink r:id="rId174">
        <w:r>
          <w:rPr>
            <w:b w:val="0"/>
            <w:i w:val="0"/>
            <w:color w:val="315F5B"/>
            <w:sz w:val="21"/>
            <w:szCs w:val="21"/>
            <w:rtl w:val="true"/>
            <w:u w:val="single"/>
            <w:rFonts w:cs="Segoe UI" w:ascii="Segoe UI" w:hAnsi="Segoe UI" w:eastAsia="Segoe UI"/>
            <w:bCs w:val="false"/>
            <w:iCs w:val="false"/>
          </w:rPr>
          <w:t>فتح المصدر</w:t>
        </w:r>
      </w:hyperlink>
    </w:p>
    <w:p>
      <w:bookmarkStart w:id="557" w:name="src_165"/>
      <w:pPr>
        <w:widowControl/>
        <w:bidi w:val="true"/>
        <w:spacing w:after="140" w:before="0" w:line="276" w:lineRule="auto"/>
        <w:jc w:val="start"/>
      </w:pPr>
      <w:r>
        <w:rPr>
          <w:rFonts w:ascii="Segoe UI" w:hAnsi="Segoe UI" w:cs="Segoe UI" w:eastAsia="Segoe UI"/>
          <w:b w:val="0"/>
          <w:i w:val="0"/>
          <w:color w:val="68777D"/>
          <w:sz w:val="22"/>
          <w:szCs w:val="22"/>
          <w:rtl w:val="true"/>
          <w:bCs w:val="false"/>
          <w:iCs w:val="false"/>
        </w:rPr>
        <w:t xml:space="preserve">[١٦٥] تفسير ابن كثير للأنعام ٥٢ والاعتراض على تأريخ خبر الأقرع وعيينة  </w:t>
      </w:r>
      <w:bookmarkEnd w:id="557"/>
      <w:hyperlink r:id="rId175">
        <w:r>
          <w:rPr>
            <w:b w:val="0"/>
            <w:i w:val="0"/>
            <w:color w:val="315F5B"/>
            <w:sz w:val="21"/>
            <w:szCs w:val="21"/>
            <w:rtl w:val="true"/>
            <w:u w:val="single"/>
            <w:rFonts w:cs="Segoe UI" w:ascii="Segoe UI" w:hAnsi="Segoe UI" w:eastAsia="Segoe UI"/>
            <w:bCs w:val="false"/>
            <w:iCs w:val="false"/>
          </w:rPr>
          <w:t>فتح المصدر</w:t>
        </w:r>
      </w:hyperlink>
    </w:p>
    <w:p>
      <w:bookmarkStart w:id="558" w:name="src_166"/>
      <w:pPr>
        <w:widowControl/>
        <w:bidi w:val="true"/>
        <w:spacing w:after="140" w:before="0" w:line="276" w:lineRule="auto"/>
        <w:jc w:val="start"/>
      </w:pPr>
      <w:r>
        <w:rPr>
          <w:rFonts w:ascii="Segoe UI" w:hAnsi="Segoe UI" w:cs="Segoe UI" w:eastAsia="Segoe UI"/>
          <w:b w:val="0"/>
          <w:i w:val="0"/>
          <w:color w:val="68777D"/>
          <w:sz w:val="22"/>
          <w:szCs w:val="22"/>
          <w:rtl w:val="true"/>
          <w:bCs w:val="false"/>
          <w:iCs w:val="false"/>
        </w:rPr>
        <w:t xml:space="preserve">[١٦٦] رواية خباب في الأقرع وعيينة وتصحيح الألباني لها  </w:t>
      </w:r>
      <w:bookmarkEnd w:id="558"/>
      <w:hyperlink r:id="rId176">
        <w:r>
          <w:rPr>
            <w:b w:val="0"/>
            <w:i w:val="0"/>
            <w:color w:val="315F5B"/>
            <w:sz w:val="21"/>
            <w:szCs w:val="21"/>
            <w:rtl w:val="true"/>
            <w:u w:val="single"/>
            <w:rFonts w:cs="Segoe UI" w:ascii="Segoe UI" w:hAnsi="Segoe UI" w:eastAsia="Segoe UI"/>
            <w:bCs w:val="false"/>
            <w:iCs w:val="false"/>
          </w:rPr>
          <w:t>فتح المصدر</w:t>
        </w:r>
      </w:hyperlink>
    </w:p>
    <w:p>
      <w:bookmarkStart w:id="559" w:name="src_167"/>
      <w:pPr>
        <w:widowControl/>
        <w:bidi w:val="true"/>
        <w:spacing w:after="140" w:before="0" w:line="276" w:lineRule="auto"/>
        <w:jc w:val="start"/>
      </w:pPr>
      <w:r>
        <w:rPr>
          <w:rFonts w:ascii="Segoe UI" w:hAnsi="Segoe UI" w:cs="Segoe UI" w:eastAsia="Segoe UI"/>
          <w:b w:val="0"/>
          <w:i w:val="0"/>
          <w:color w:val="68777D"/>
          <w:sz w:val="22"/>
          <w:szCs w:val="22"/>
          <w:rtl w:val="true"/>
          <w:bCs w:val="false"/>
          <w:iCs w:val="false"/>
        </w:rPr>
        <w:t xml:space="preserve">[١٦٧] سورة الأنعام الآيات ٥٢ إلى ٥٤  </w:t>
      </w:r>
      <w:bookmarkEnd w:id="559"/>
      <w:hyperlink r:id="rId177">
        <w:r>
          <w:rPr>
            <w:b w:val="0"/>
            <w:i w:val="0"/>
            <w:color w:val="315F5B"/>
            <w:sz w:val="21"/>
            <w:szCs w:val="21"/>
            <w:rtl w:val="true"/>
            <w:u w:val="single"/>
            <w:rFonts w:cs="Segoe UI" w:ascii="Segoe UI" w:hAnsi="Segoe UI" w:eastAsia="Segoe UI"/>
            <w:bCs w:val="false"/>
            <w:iCs w:val="false"/>
          </w:rPr>
          <w:t>فتح المصدر</w:t>
        </w:r>
      </w:hyperlink>
    </w:p>
    <w:p>
      <w:bookmarkStart w:id="560" w:name="src_168"/>
      <w:pPr>
        <w:widowControl/>
        <w:bidi w:val="true"/>
        <w:spacing w:after="140" w:before="0" w:line="276" w:lineRule="auto"/>
        <w:jc w:val="start"/>
      </w:pPr>
      <w:r>
        <w:rPr>
          <w:rFonts w:ascii="Segoe UI" w:hAnsi="Segoe UI" w:cs="Segoe UI" w:eastAsia="Segoe UI"/>
          <w:b w:val="0"/>
          <w:i w:val="0"/>
          <w:color w:val="68777D"/>
          <w:sz w:val="22"/>
          <w:szCs w:val="22"/>
          <w:rtl w:val="true"/>
          <w:bCs w:val="false"/>
          <w:iCs w:val="false"/>
        </w:rPr>
        <w:t xml:space="preserve">[١٦٨] تفسير ابن كثير للكهف ٢٨ ملازمة المؤمنين فقراء وأغنياء  </w:t>
      </w:r>
      <w:bookmarkEnd w:id="560"/>
      <w:hyperlink r:id="rId178">
        <w:r>
          <w:rPr>
            <w:b w:val="0"/>
            <w:i w:val="0"/>
            <w:color w:val="315F5B"/>
            <w:sz w:val="21"/>
            <w:szCs w:val="21"/>
            <w:rtl w:val="true"/>
            <w:u w:val="single"/>
            <w:rFonts w:cs="Segoe UI" w:ascii="Segoe UI" w:hAnsi="Segoe UI" w:eastAsia="Segoe UI"/>
            <w:bCs w:val="false"/>
            <w:iCs w:val="false"/>
          </w:rPr>
          <w:t>فتح المصدر</w:t>
        </w:r>
      </w:hyperlink>
    </w:p>
    <w:p>
      <w:bookmarkStart w:id="561" w:name="src_169"/>
      <w:pPr>
        <w:widowControl/>
        <w:bidi w:val="true"/>
        <w:spacing w:after="140" w:before="0" w:line="276" w:lineRule="auto"/>
        <w:jc w:val="start"/>
      </w:pPr>
      <w:r>
        <w:rPr>
          <w:rFonts w:ascii="Segoe UI" w:hAnsi="Segoe UI" w:cs="Segoe UI" w:eastAsia="Segoe UI"/>
          <w:b w:val="0"/>
          <w:i w:val="0"/>
          <w:color w:val="68777D"/>
          <w:sz w:val="22"/>
          <w:szCs w:val="22"/>
          <w:rtl w:val="true"/>
          <w:bCs w:val="false"/>
          <w:iCs w:val="false"/>
        </w:rPr>
        <w:t xml:space="preserve">[١٦٩] تفسير ابن كثير للكهف ٢٩ معنى التهديد والوعيد  </w:t>
      </w:r>
      <w:bookmarkEnd w:id="561"/>
      <w:hyperlink r:id="rId179">
        <w:r>
          <w:rPr>
            <w:b w:val="0"/>
            <w:i w:val="0"/>
            <w:color w:val="315F5B"/>
            <w:sz w:val="21"/>
            <w:szCs w:val="21"/>
            <w:rtl w:val="true"/>
            <w:u w:val="single"/>
            <w:rFonts w:cs="Segoe UI" w:ascii="Segoe UI" w:hAnsi="Segoe UI" w:eastAsia="Segoe UI"/>
            <w:bCs w:val="false"/>
            <w:iCs w:val="false"/>
          </w:rPr>
          <w:t>فتح المصدر</w:t>
        </w:r>
      </w:hyperlink>
    </w:p>
    <w:p>
      <w:bookmarkStart w:id="562" w:name="src_170"/>
      <w:pPr>
        <w:widowControl/>
        <w:bidi w:val="true"/>
        <w:spacing w:after="140" w:before="0" w:line="276" w:lineRule="auto"/>
        <w:jc w:val="start"/>
      </w:pPr>
      <w:r>
        <w:rPr>
          <w:rFonts w:ascii="Segoe UI" w:hAnsi="Segoe UI" w:cs="Segoe UI" w:eastAsia="Segoe UI"/>
          <w:b w:val="0"/>
          <w:i w:val="0"/>
          <w:color w:val="68777D"/>
          <w:sz w:val="22"/>
          <w:szCs w:val="22"/>
          <w:rtl w:val="true"/>
          <w:bCs w:val="false"/>
          <w:iCs w:val="false"/>
        </w:rPr>
        <w:t xml:space="preserve">[١٧٠] البداية والنهاية لابن كثير باب هجرة الحبشة وأقوال العدد ونقد إدراج أبي موسى  </w:t>
      </w:r>
      <w:bookmarkEnd w:id="562"/>
      <w:hyperlink r:id="rId180">
        <w:r>
          <w:rPr>
            <w:b w:val="0"/>
            <w:i w:val="0"/>
            <w:color w:val="315F5B"/>
            <w:sz w:val="21"/>
            <w:szCs w:val="21"/>
            <w:rtl w:val="true"/>
            <w:u w:val="single"/>
            <w:rFonts w:cs="Segoe UI" w:ascii="Segoe UI" w:hAnsi="Segoe UI" w:eastAsia="Segoe UI"/>
            <w:bCs w:val="false"/>
            <w:iCs w:val="false"/>
          </w:rPr>
          <w:t>فتح المصدر</w:t>
        </w:r>
      </w:hyperlink>
    </w:p>
    <w:p>
      <w:bookmarkStart w:id="563" w:name="src_171"/>
      <w:pPr>
        <w:widowControl/>
        <w:bidi w:val="true"/>
        <w:spacing w:after="140" w:before="0" w:line="276" w:lineRule="auto"/>
        <w:jc w:val="start"/>
      </w:pPr>
      <w:r>
        <w:rPr>
          <w:rFonts w:ascii="Segoe UI" w:hAnsi="Segoe UI" w:cs="Segoe UI" w:eastAsia="Segoe UI"/>
          <w:b w:val="0"/>
          <w:i w:val="0"/>
          <w:color w:val="68777D"/>
          <w:sz w:val="22"/>
          <w:szCs w:val="22"/>
          <w:rtl w:val="true"/>
          <w:bCs w:val="false"/>
          <w:iCs w:val="false"/>
        </w:rPr>
        <w:t xml:space="preserve">[١٧١] إرشاد الساري للقسطلاني باب هجرة الحبشة وتعدد الدفعات وعدد النساء  </w:t>
      </w:r>
      <w:bookmarkEnd w:id="563"/>
      <w:hyperlink r:id="rId181">
        <w:r>
          <w:rPr>
            <w:b w:val="0"/>
            <w:i w:val="0"/>
            <w:color w:val="315F5B"/>
            <w:sz w:val="21"/>
            <w:szCs w:val="21"/>
            <w:rtl w:val="true"/>
            <w:u w:val="single"/>
            <w:rFonts w:cs="Segoe UI" w:ascii="Segoe UI" w:hAnsi="Segoe UI" w:eastAsia="Segoe UI"/>
            <w:bCs w:val="false"/>
            <w:iCs w:val="false"/>
          </w:rPr>
          <w:t>فتح المصدر</w:t>
        </w:r>
      </w:hyperlink>
    </w:p>
    <w:p>
      <w:bookmarkStart w:id="564" w:name="src_172"/>
      <w:pPr>
        <w:widowControl/>
        <w:bidi w:val="true"/>
        <w:spacing w:after="140" w:before="0" w:line="276" w:lineRule="auto"/>
        <w:jc w:val="start"/>
      </w:pPr>
      <w:r>
        <w:rPr>
          <w:rFonts w:ascii="Segoe UI" w:hAnsi="Segoe UI" w:cs="Segoe UI" w:eastAsia="Segoe UI"/>
          <w:b w:val="0"/>
          <w:i w:val="0"/>
          <w:color w:val="68777D"/>
          <w:sz w:val="22"/>
          <w:szCs w:val="22"/>
          <w:rtl w:val="true"/>
          <w:bCs w:val="false"/>
          <w:iCs w:val="false"/>
        </w:rPr>
        <w:t xml:space="preserve">[١٧٢] صحيح البخاري ٣١٣٦ خروج أبي موسى من اليمن ولقاؤه جعفرًا في الحبشة  </w:t>
      </w:r>
      <w:bookmarkEnd w:id="564"/>
      <w:hyperlink r:id="rId182">
        <w:r>
          <w:rPr>
            <w:b w:val="0"/>
            <w:i w:val="0"/>
            <w:color w:val="315F5B"/>
            <w:sz w:val="21"/>
            <w:szCs w:val="21"/>
            <w:rtl w:val="true"/>
            <w:u w:val="single"/>
            <w:rFonts w:cs="Segoe UI" w:ascii="Segoe UI" w:hAnsi="Segoe UI" w:eastAsia="Segoe UI"/>
            <w:bCs w:val="false"/>
            <w:iCs w:val="false"/>
          </w:rPr>
          <w:t>فتح المصدر</w:t>
        </w:r>
      </w:hyperlink>
    </w:p>
    <w:p>
      <w:bookmarkStart w:id="565" w:name="src_173"/>
      <w:pPr>
        <w:widowControl/>
        <w:bidi w:val="true"/>
        <w:spacing w:after="140" w:before="0" w:line="276" w:lineRule="auto"/>
        <w:jc w:val="start"/>
      </w:pPr>
      <w:r>
        <w:rPr>
          <w:rFonts w:ascii="Segoe UI" w:hAnsi="Segoe UI" w:cs="Segoe UI" w:eastAsia="Segoe UI"/>
          <w:b w:val="0"/>
          <w:i w:val="0"/>
          <w:color w:val="68777D"/>
          <w:sz w:val="22"/>
          <w:szCs w:val="22"/>
          <w:rtl w:val="true"/>
          <w:bCs w:val="false"/>
          <w:iCs w:val="false"/>
        </w:rPr>
        <w:t xml:space="preserve">[١٧٣] مسند أحمد ١٧٤٠ خبر أم سلمة المطول عند النجاشي وجودة إسناده عند الألباني  </w:t>
      </w:r>
      <w:bookmarkEnd w:id="565"/>
      <w:hyperlink r:id="rId183">
        <w:r>
          <w:rPr>
            <w:b w:val="0"/>
            <w:i w:val="0"/>
            <w:color w:val="315F5B"/>
            <w:sz w:val="21"/>
            <w:szCs w:val="21"/>
            <w:rtl w:val="true"/>
            <w:u w:val="single"/>
            <w:rFonts w:cs="Segoe UI" w:ascii="Segoe UI" w:hAnsi="Segoe UI" w:eastAsia="Segoe UI"/>
            <w:bCs w:val="false"/>
            <w:iCs w:val="false"/>
          </w:rPr>
          <w:t>فتح المصدر</w:t>
        </w:r>
      </w:hyperlink>
    </w:p>
    <w:p>
      <w:bookmarkStart w:id="566" w:name="src_174"/>
      <w:pPr>
        <w:widowControl/>
        <w:bidi w:val="true"/>
        <w:spacing w:after="140" w:before="0" w:line="276" w:lineRule="auto"/>
        <w:jc w:val="start"/>
      </w:pPr>
      <w:r>
        <w:rPr>
          <w:rFonts w:ascii="Segoe UI" w:hAnsi="Segoe UI" w:cs="Segoe UI" w:eastAsia="Segoe UI"/>
          <w:b w:val="0"/>
          <w:i w:val="0"/>
          <w:color w:val="68777D"/>
          <w:sz w:val="22"/>
          <w:szCs w:val="22"/>
          <w:rtl w:val="true"/>
          <w:bCs w:val="false"/>
          <w:iCs w:val="false"/>
        </w:rPr>
        <w:t xml:space="preserve">[١٧٤] سورة مريم الآيات ١ إلى ٤  </w:t>
      </w:r>
      <w:bookmarkEnd w:id="566"/>
      <w:hyperlink r:id="rId184">
        <w:r>
          <w:rPr>
            <w:b w:val="0"/>
            <w:i w:val="0"/>
            <w:color w:val="315F5B"/>
            <w:sz w:val="21"/>
            <w:szCs w:val="21"/>
            <w:rtl w:val="true"/>
            <w:u w:val="single"/>
            <w:rFonts w:cs="Segoe UI" w:ascii="Segoe UI" w:hAnsi="Segoe UI" w:eastAsia="Segoe UI"/>
            <w:bCs w:val="false"/>
            <w:iCs w:val="false"/>
          </w:rPr>
          <w:t>فتح المصدر</w:t>
        </w:r>
      </w:hyperlink>
    </w:p>
    <w:p>
      <w:bookmarkStart w:id="567" w:name="src_175"/>
      <w:pPr>
        <w:widowControl/>
        <w:bidi w:val="true"/>
        <w:spacing w:after="140" w:before="0" w:line="276" w:lineRule="auto"/>
        <w:jc w:val="start"/>
      </w:pPr>
      <w:r>
        <w:rPr>
          <w:rFonts w:ascii="Segoe UI" w:hAnsi="Segoe UI" w:cs="Segoe UI" w:eastAsia="Segoe UI"/>
          <w:b w:val="0"/>
          <w:i w:val="0"/>
          <w:color w:val="68777D"/>
          <w:sz w:val="22"/>
          <w:szCs w:val="22"/>
          <w:rtl w:val="true"/>
          <w:bCs w:val="false"/>
          <w:iCs w:val="false"/>
        </w:rPr>
        <w:t xml:space="preserve">[١٧٥] صحيح البخاري ١٥٩٠ تعاقد قريش وكنانة على المقاطعة  </w:t>
      </w:r>
      <w:bookmarkEnd w:id="567"/>
      <w:hyperlink r:id="rId185">
        <w:r>
          <w:rPr>
            <w:b w:val="0"/>
            <w:i w:val="0"/>
            <w:color w:val="315F5B"/>
            <w:sz w:val="21"/>
            <w:szCs w:val="21"/>
            <w:rtl w:val="true"/>
            <w:u w:val="single"/>
            <w:rFonts w:cs="Segoe UI" w:ascii="Segoe UI" w:hAnsi="Segoe UI" w:eastAsia="Segoe UI"/>
            <w:bCs w:val="false"/>
            <w:iCs w:val="false"/>
          </w:rPr>
          <w:t>فتح المصدر</w:t>
        </w:r>
      </w:hyperlink>
    </w:p>
    <w:p>
      <w:bookmarkStart w:id="568" w:name="src_176"/>
      <w:pPr>
        <w:widowControl/>
        <w:bidi w:val="true"/>
        <w:spacing w:after="140" w:before="0" w:line="276" w:lineRule="auto"/>
        <w:jc w:val="start"/>
      </w:pPr>
      <w:r>
        <w:rPr>
          <w:rFonts w:ascii="Segoe UI" w:hAnsi="Segoe UI" w:cs="Segoe UI" w:eastAsia="Segoe UI"/>
          <w:b w:val="0"/>
          <w:i w:val="0"/>
          <w:color w:val="68777D"/>
          <w:sz w:val="22"/>
          <w:szCs w:val="22"/>
          <w:rtl w:val="true"/>
          <w:bCs w:val="false"/>
          <w:iCs w:val="false"/>
        </w:rPr>
        <w:t xml:space="preserve">[١٧٦] الدرر في اختصار المغازي والسير لابن عبد البر باب دخول بني هاشم وبني المطلب الشعب واختلاف لفظ خبر الأرضة  </w:t>
      </w:r>
      <w:bookmarkEnd w:id="568"/>
      <w:hyperlink r:id="rId186">
        <w:r>
          <w:rPr>
            <w:b w:val="0"/>
            <w:i w:val="0"/>
            <w:color w:val="315F5B"/>
            <w:sz w:val="21"/>
            <w:szCs w:val="21"/>
            <w:rtl w:val="true"/>
            <w:u w:val="single"/>
            <w:rFonts w:cs="Segoe UI" w:ascii="Segoe UI" w:hAnsi="Segoe UI" w:eastAsia="Segoe UI"/>
            <w:bCs w:val="false"/>
            <w:iCs w:val="false"/>
          </w:rPr>
          <w:t>فتح المصدر</w:t>
        </w:r>
      </w:hyperlink>
    </w:p>
    <w:p>
      <w:bookmarkStart w:id="569" w:name="src_177"/>
      <w:pPr>
        <w:widowControl/>
        <w:bidi w:val="true"/>
        <w:spacing w:after="140" w:before="0" w:line="276" w:lineRule="auto"/>
        <w:jc w:val="start"/>
      </w:pPr>
      <w:r>
        <w:rPr>
          <w:rFonts w:ascii="Segoe UI" w:hAnsi="Segoe UI" w:cs="Segoe UI" w:eastAsia="Segoe UI"/>
          <w:b w:val="0"/>
          <w:i w:val="0"/>
          <w:color w:val="68777D"/>
          <w:sz w:val="22"/>
          <w:szCs w:val="22"/>
          <w:rtl w:val="true"/>
          <w:bCs w:val="false"/>
          <w:iCs w:val="false"/>
        </w:rPr>
        <w:t xml:space="preserve">[١٧٧] البداية والنهاية لابن كثير ذكر نقض الصحيفة وأسماء الرجال الخمسة وطريق ابن إسحاق  </w:t>
      </w:r>
      <w:bookmarkEnd w:id="569"/>
      <w:hyperlink r:id="rId187">
        <w:r>
          <w:rPr>
            <w:b w:val="0"/>
            <w:i w:val="0"/>
            <w:color w:val="315F5B"/>
            <w:sz w:val="21"/>
            <w:szCs w:val="21"/>
            <w:rtl w:val="true"/>
            <w:u w:val="single"/>
            <w:rFonts w:cs="Segoe UI" w:ascii="Segoe UI" w:hAnsi="Segoe UI" w:eastAsia="Segoe UI"/>
            <w:bCs w:val="false"/>
            <w:iCs w:val="false"/>
          </w:rPr>
          <w:t>فتح المصدر</w:t>
        </w:r>
      </w:hyperlink>
    </w:p>
    <w:p>
      <w:bookmarkStart w:id="570" w:name="src_178"/>
      <w:pPr>
        <w:widowControl/>
        <w:bidi w:val="true"/>
        <w:spacing w:after="140" w:before="0" w:line="276" w:lineRule="auto"/>
        <w:jc w:val="start"/>
      </w:pPr>
      <w:r>
        <w:rPr>
          <w:rFonts w:ascii="Segoe UI" w:hAnsi="Segoe UI" w:cs="Segoe UI" w:eastAsia="Segoe UI"/>
          <w:b w:val="0"/>
          <w:i w:val="0"/>
          <w:color w:val="68777D"/>
          <w:sz w:val="22"/>
          <w:szCs w:val="22"/>
          <w:rtl w:val="true"/>
          <w:bCs w:val="false"/>
          <w:iCs w:val="false"/>
        </w:rPr>
        <w:t xml:space="preserve">[١٧٨] الاستيعاب لابن عبد البر ذكر أهل النبي واختلاف الأقوال في تاريخ وفاة أبي طالب وخديجة  </w:t>
      </w:r>
      <w:bookmarkEnd w:id="570"/>
      <w:hyperlink r:id="rId188">
        <w:r>
          <w:rPr>
            <w:b w:val="0"/>
            <w:i w:val="0"/>
            <w:color w:val="315F5B"/>
            <w:sz w:val="21"/>
            <w:szCs w:val="21"/>
            <w:rtl w:val="true"/>
            <w:u w:val="single"/>
            <w:rFonts w:cs="Segoe UI" w:ascii="Segoe UI" w:hAnsi="Segoe UI" w:eastAsia="Segoe UI"/>
            <w:bCs w:val="false"/>
            <w:iCs w:val="false"/>
          </w:rPr>
          <w:t>فتح المصدر</w:t>
        </w:r>
      </w:hyperlink>
    </w:p>
    <w:p>
      <w:bookmarkStart w:id="571" w:name="src_179"/>
      <w:pPr>
        <w:widowControl/>
        <w:bidi w:val="true"/>
        <w:spacing w:after="140" w:before="0" w:line="276" w:lineRule="auto"/>
        <w:jc w:val="start"/>
      </w:pPr>
      <w:r>
        <w:rPr>
          <w:rFonts w:ascii="Segoe UI" w:hAnsi="Segoe UI" w:cs="Segoe UI" w:eastAsia="Segoe UI"/>
          <w:b w:val="0"/>
          <w:i w:val="0"/>
          <w:color w:val="68777D"/>
          <w:sz w:val="22"/>
          <w:szCs w:val="22"/>
          <w:rtl w:val="true"/>
          <w:bCs w:val="false"/>
          <w:iCs w:val="false"/>
        </w:rPr>
        <w:t xml:space="preserve">[١٧٩] صحيح البخاري ٣٨٨٤ دعوة أبي طالب إلى الشهادة عند وفاته  </w:t>
      </w:r>
      <w:bookmarkEnd w:id="571"/>
      <w:hyperlink r:id="rId189">
        <w:r>
          <w:rPr>
            <w:b w:val="0"/>
            <w:i w:val="0"/>
            <w:color w:val="315F5B"/>
            <w:sz w:val="21"/>
            <w:szCs w:val="21"/>
            <w:rtl w:val="true"/>
            <w:u w:val="single"/>
            <w:rFonts w:cs="Segoe UI" w:ascii="Segoe UI" w:hAnsi="Segoe UI" w:eastAsia="Segoe UI"/>
            <w:bCs w:val="false"/>
            <w:iCs w:val="false"/>
          </w:rPr>
          <w:t>فتح المصدر</w:t>
        </w:r>
      </w:hyperlink>
    </w:p>
    <w:p>
      <w:bookmarkStart w:id="572" w:name="src_180"/>
      <w:pPr>
        <w:widowControl/>
        <w:bidi w:val="true"/>
        <w:spacing w:after="140" w:before="0" w:line="276" w:lineRule="auto"/>
        <w:jc w:val="start"/>
      </w:pPr>
      <w:r>
        <w:rPr>
          <w:rFonts w:ascii="Segoe UI" w:hAnsi="Segoe UI" w:cs="Segoe UI" w:eastAsia="Segoe UI"/>
          <w:b w:val="0"/>
          <w:i w:val="0"/>
          <w:color w:val="68777D"/>
          <w:sz w:val="22"/>
          <w:szCs w:val="22"/>
          <w:rtl w:val="true"/>
          <w:bCs w:val="false"/>
          <w:iCs w:val="false"/>
        </w:rPr>
        <w:t xml:space="preserve">[١٨٠] صحيح مسلم ٢٠٩ أ جواب النبي للعباس عن أبي طالب  </w:t>
      </w:r>
      <w:bookmarkEnd w:id="572"/>
      <w:hyperlink r:id="rId190">
        <w:r>
          <w:rPr>
            <w:b w:val="0"/>
            <w:i w:val="0"/>
            <w:color w:val="315F5B"/>
            <w:sz w:val="21"/>
            <w:szCs w:val="21"/>
            <w:rtl w:val="true"/>
            <w:u w:val="single"/>
            <w:rFonts w:cs="Segoe UI" w:ascii="Segoe UI" w:hAnsi="Segoe UI" w:eastAsia="Segoe UI"/>
            <w:bCs w:val="false"/>
            <w:iCs w:val="false"/>
          </w:rPr>
          <w:t>فتح المصدر</w:t>
        </w:r>
      </w:hyperlink>
    </w:p>
    <w:p>
      <w:bookmarkStart w:id="573" w:name="src_181"/>
      <w:pPr>
        <w:widowControl/>
        <w:bidi w:val="true"/>
        <w:spacing w:after="140" w:before="0" w:line="276" w:lineRule="auto"/>
        <w:jc w:val="start"/>
      </w:pPr>
      <w:r>
        <w:rPr>
          <w:rFonts w:ascii="Segoe UI" w:hAnsi="Segoe UI" w:cs="Segoe UI" w:eastAsia="Segoe UI"/>
          <w:b w:val="0"/>
          <w:i w:val="0"/>
          <w:color w:val="68777D"/>
          <w:sz w:val="22"/>
          <w:szCs w:val="22"/>
          <w:rtl w:val="true"/>
          <w:bCs w:val="false"/>
          <w:iCs w:val="false"/>
        </w:rPr>
        <w:t xml:space="preserve">[١٨١] تفسير ابن كثير للإسراء ١٥ والكلام على من لم تبلغه الدعوة  </w:t>
      </w:r>
      <w:bookmarkEnd w:id="573"/>
      <w:hyperlink r:id="rId191">
        <w:r>
          <w:rPr>
            <w:b w:val="0"/>
            <w:i w:val="0"/>
            <w:color w:val="315F5B"/>
            <w:sz w:val="21"/>
            <w:szCs w:val="21"/>
            <w:rtl w:val="true"/>
            <w:u w:val="single"/>
            <w:rFonts w:cs="Segoe UI" w:ascii="Segoe UI" w:hAnsi="Segoe UI" w:eastAsia="Segoe UI"/>
            <w:bCs w:val="false"/>
            <w:iCs w:val="false"/>
          </w:rPr>
          <w:t>فتح المصدر</w:t>
        </w:r>
      </w:hyperlink>
    </w:p>
    <w:p>
      <w:bookmarkStart w:id="574" w:name="src_182"/>
      <w:pPr>
        <w:widowControl/>
        <w:bidi w:val="true"/>
        <w:spacing w:after="140" w:before="0" w:line="276" w:lineRule="auto"/>
        <w:jc w:val="start"/>
      </w:pPr>
      <w:r>
        <w:rPr>
          <w:rFonts w:ascii="Segoe UI" w:hAnsi="Segoe UI" w:cs="Segoe UI" w:eastAsia="Segoe UI"/>
          <w:b w:val="0"/>
          <w:i w:val="0"/>
          <w:color w:val="68777D"/>
          <w:sz w:val="22"/>
          <w:szCs w:val="22"/>
          <w:rtl w:val="true"/>
          <w:bCs w:val="false"/>
          <w:iCs w:val="false"/>
        </w:rPr>
        <w:t xml:space="preserve">[١٨٢] سنن أبي داود ٣٢١٤ أمر علي بدفن أبيه وتصحيح الألباني  </w:t>
      </w:r>
      <w:bookmarkEnd w:id="574"/>
      <w:hyperlink r:id="rId192">
        <w:r>
          <w:rPr>
            <w:b w:val="0"/>
            <w:i w:val="0"/>
            <w:color w:val="315F5B"/>
            <w:sz w:val="21"/>
            <w:szCs w:val="21"/>
            <w:rtl w:val="true"/>
            <w:u w:val="single"/>
            <w:rFonts w:cs="Segoe UI" w:ascii="Segoe UI" w:hAnsi="Segoe UI" w:eastAsia="Segoe UI"/>
            <w:bCs w:val="false"/>
            <w:iCs w:val="false"/>
          </w:rPr>
          <w:t>فتح المصدر</w:t>
        </w:r>
      </w:hyperlink>
    </w:p>
    <w:p>
      <w:bookmarkStart w:id="575" w:name="src_183"/>
      <w:pPr>
        <w:widowControl/>
        <w:bidi w:val="true"/>
        <w:spacing w:after="140" w:before="0" w:line="276" w:lineRule="auto"/>
        <w:jc w:val="start"/>
      </w:pPr>
      <w:r>
        <w:rPr>
          <w:rFonts w:ascii="Segoe UI" w:hAnsi="Segoe UI" w:cs="Segoe UI" w:eastAsia="Segoe UI"/>
          <w:b w:val="0"/>
          <w:i w:val="0"/>
          <w:color w:val="68777D"/>
          <w:sz w:val="22"/>
          <w:szCs w:val="22"/>
          <w:rtl w:val="true"/>
          <w:bCs w:val="false"/>
          <w:iCs w:val="false"/>
        </w:rPr>
        <w:t xml:space="preserve">[١٨٣] صحيح مسلم ٢٥٥٣ أ البر حسن الخلق والإثم ما حاك في صدرك  </w:t>
      </w:r>
      <w:bookmarkEnd w:id="575"/>
      <w:hyperlink r:id="rId193">
        <w:r>
          <w:rPr>
            <w:b w:val="0"/>
            <w:i w:val="0"/>
            <w:color w:val="315F5B"/>
            <w:sz w:val="21"/>
            <w:szCs w:val="21"/>
            <w:rtl w:val="true"/>
            <w:u w:val="single"/>
            <w:rFonts w:cs="Segoe UI" w:ascii="Segoe UI" w:hAnsi="Segoe UI" w:eastAsia="Segoe UI"/>
            <w:bCs w:val="false"/>
            <w:iCs w:val="false"/>
          </w:rPr>
          <w:t>فتح المصدر</w:t>
        </w:r>
      </w:hyperlink>
    </w:p>
    <w:p>
      <w:bookmarkStart w:id="576" w:name="src_184"/>
      <w:pPr>
        <w:widowControl/>
        <w:bidi w:val="true"/>
        <w:spacing w:after="140" w:before="0" w:line="276" w:lineRule="auto"/>
        <w:jc w:val="start"/>
      </w:pPr>
      <w:r>
        <w:rPr>
          <w:rFonts w:ascii="Segoe UI" w:hAnsi="Segoe UI" w:cs="Segoe UI" w:eastAsia="Segoe UI"/>
          <w:b w:val="0"/>
          <w:i w:val="0"/>
          <w:color w:val="68777D"/>
          <w:sz w:val="22"/>
          <w:szCs w:val="22"/>
          <w:rtl w:val="true"/>
          <w:bCs w:val="false"/>
          <w:iCs w:val="false"/>
        </w:rPr>
        <w:t xml:space="preserve">[١٨٤] صحيح البخاري ٣٨٩٦ قول عروة في وفاة خديجة قبل الهجرة بثلاث سنين  </w:t>
      </w:r>
      <w:bookmarkEnd w:id="576"/>
      <w:hyperlink r:id="rId194">
        <w:r>
          <w:rPr>
            <w:b w:val="0"/>
            <w:i w:val="0"/>
            <w:color w:val="315F5B"/>
            <w:sz w:val="21"/>
            <w:szCs w:val="21"/>
            <w:rtl w:val="true"/>
            <w:u w:val="single"/>
            <w:rFonts w:cs="Segoe UI" w:ascii="Segoe UI" w:hAnsi="Segoe UI" w:eastAsia="Segoe UI"/>
            <w:bCs w:val="false"/>
            <w:iCs w:val="false"/>
          </w:rPr>
          <w:t>فتح المصدر</w:t>
        </w:r>
      </w:hyperlink>
    </w:p>
    <w:p>
      <w:bookmarkStart w:id="577" w:name="src_185"/>
      <w:pPr>
        <w:widowControl/>
        <w:bidi w:val="true"/>
        <w:spacing w:after="140" w:before="0" w:line="276" w:lineRule="auto"/>
        <w:jc w:val="start"/>
      </w:pPr>
      <w:r>
        <w:rPr>
          <w:rFonts w:ascii="Segoe UI" w:hAnsi="Segoe UI" w:cs="Segoe UI" w:eastAsia="Segoe UI"/>
          <w:b w:val="0"/>
          <w:i w:val="0"/>
          <w:color w:val="68777D"/>
          <w:sz w:val="22"/>
          <w:szCs w:val="22"/>
          <w:rtl w:val="true"/>
          <w:bCs w:val="false"/>
          <w:iCs w:val="false"/>
        </w:rPr>
        <w:t xml:space="preserve">[١٨٥] صحيح البخاري ٣٨٢٠ سلام الله وجبريل على خديجة والبشارة ببيت في الجنة  </w:t>
      </w:r>
      <w:bookmarkEnd w:id="577"/>
      <w:hyperlink r:id="rId195">
        <w:r>
          <w:rPr>
            <w:b w:val="0"/>
            <w:i w:val="0"/>
            <w:color w:val="315F5B"/>
            <w:sz w:val="21"/>
            <w:szCs w:val="21"/>
            <w:rtl w:val="true"/>
            <w:u w:val="single"/>
            <w:rFonts w:cs="Segoe UI" w:ascii="Segoe UI" w:hAnsi="Segoe UI" w:eastAsia="Segoe UI"/>
            <w:bCs w:val="false"/>
            <w:iCs w:val="false"/>
          </w:rPr>
          <w:t>فتح المصدر</w:t>
        </w:r>
      </w:hyperlink>
    </w:p>
    <w:p>
      <w:bookmarkStart w:id="578" w:name="src_186"/>
      <w:pPr>
        <w:widowControl/>
        <w:bidi w:val="true"/>
        <w:spacing w:after="140" w:before="0" w:line="276" w:lineRule="auto"/>
        <w:jc w:val="start"/>
      </w:pPr>
      <w:r>
        <w:rPr>
          <w:rFonts w:ascii="Segoe UI" w:hAnsi="Segoe UI" w:cs="Segoe UI" w:eastAsia="Segoe UI"/>
          <w:b w:val="0"/>
          <w:i w:val="0"/>
          <w:color w:val="68777D"/>
          <w:sz w:val="22"/>
          <w:szCs w:val="22"/>
          <w:rtl w:val="true"/>
          <w:bCs w:val="false"/>
          <w:iCs w:val="false"/>
        </w:rPr>
        <w:t xml:space="preserve">[١٨٦] خبر رد خديجة السلام وتخريج النسائي ونقل تصحيح الحاكم  </w:t>
      </w:r>
      <w:bookmarkEnd w:id="578"/>
      <w:hyperlink r:id="rId196">
        <w:r>
          <w:rPr>
            <w:b w:val="0"/>
            <w:i w:val="0"/>
            <w:color w:val="315F5B"/>
            <w:sz w:val="21"/>
            <w:szCs w:val="21"/>
            <w:rtl w:val="true"/>
            <w:u w:val="single"/>
            <w:rFonts w:cs="Segoe UI" w:ascii="Segoe UI" w:hAnsi="Segoe UI" w:eastAsia="Segoe UI"/>
            <w:bCs w:val="false"/>
            <w:iCs w:val="false"/>
          </w:rPr>
          <w:t>فتح المصدر</w:t>
        </w:r>
      </w:hyperlink>
    </w:p>
    <w:p>
      <w:bookmarkStart w:id="579" w:name="src_187"/>
      <w:pPr>
        <w:widowControl/>
        <w:bidi w:val="true"/>
        <w:spacing w:after="140" w:before="0" w:line="276" w:lineRule="auto"/>
        <w:jc w:val="start"/>
      </w:pPr>
      <w:r>
        <w:rPr>
          <w:rFonts w:ascii="Segoe UI" w:hAnsi="Segoe UI" w:cs="Segoe UI" w:eastAsia="Segoe UI"/>
          <w:b w:val="0"/>
          <w:i w:val="0"/>
          <w:color w:val="68777D"/>
          <w:sz w:val="22"/>
          <w:szCs w:val="22"/>
          <w:rtl w:val="true"/>
          <w:bCs w:val="false"/>
          <w:iCs w:val="false"/>
        </w:rPr>
        <w:t xml:space="preserve">[١٨٧] فتح الباري لابن حجر باب تزويج النبي خديجة وفضلها وشرح القصب والشدقين  </w:t>
      </w:r>
      <w:bookmarkEnd w:id="579"/>
      <w:hyperlink r:id="rId197">
        <w:r>
          <w:rPr>
            <w:b w:val="0"/>
            <w:i w:val="0"/>
            <w:color w:val="315F5B"/>
            <w:sz w:val="21"/>
            <w:szCs w:val="21"/>
            <w:rtl w:val="true"/>
            <w:u w:val="single"/>
            <w:rFonts w:cs="Segoe UI" w:ascii="Segoe UI" w:hAnsi="Segoe UI" w:eastAsia="Segoe UI"/>
            <w:bCs w:val="false"/>
            <w:iCs w:val="false"/>
          </w:rPr>
          <w:t>فتح المصدر</w:t>
        </w:r>
      </w:hyperlink>
    </w:p>
    <w:p>
      <w:bookmarkStart w:id="580" w:name="src_188"/>
      <w:pPr>
        <w:widowControl/>
        <w:bidi w:val="true"/>
        <w:spacing w:after="140" w:before="0" w:line="276" w:lineRule="auto"/>
        <w:jc w:val="start"/>
      </w:pPr>
      <w:r>
        <w:rPr>
          <w:rFonts w:ascii="Segoe UI" w:hAnsi="Segoe UI" w:cs="Segoe UI" w:eastAsia="Segoe UI"/>
          <w:b w:val="0"/>
          <w:i w:val="0"/>
          <w:color w:val="68777D"/>
          <w:sz w:val="22"/>
          <w:szCs w:val="22"/>
          <w:rtl w:val="true"/>
          <w:bCs w:val="false"/>
          <w:iCs w:val="false"/>
        </w:rPr>
        <w:t xml:space="preserve">[١٨٨] صحيح البخاري ٣٨١٨ وفاء النبي لخديجة وإهداؤه لصديقاتها  </w:t>
      </w:r>
      <w:bookmarkEnd w:id="580"/>
      <w:hyperlink r:id="rId198">
        <w:r>
          <w:rPr>
            <w:b w:val="0"/>
            <w:i w:val="0"/>
            <w:color w:val="315F5B"/>
            <w:sz w:val="21"/>
            <w:szCs w:val="21"/>
            <w:rtl w:val="true"/>
            <w:u w:val="single"/>
            <w:rFonts w:cs="Segoe UI" w:ascii="Segoe UI" w:hAnsi="Segoe UI" w:eastAsia="Segoe UI"/>
            <w:bCs w:val="false"/>
            <w:iCs w:val="false"/>
          </w:rPr>
          <w:t>فتح المصدر</w:t>
        </w:r>
      </w:hyperlink>
    </w:p>
    <w:p>
      <w:bookmarkStart w:id="581" w:name="src_189"/>
      <w:pPr>
        <w:widowControl/>
        <w:bidi w:val="true"/>
        <w:spacing w:after="140" w:before="0" w:line="276" w:lineRule="auto"/>
        <w:jc w:val="start"/>
      </w:pPr>
      <w:r>
        <w:rPr>
          <w:rFonts w:ascii="Segoe UI" w:hAnsi="Segoe UI" w:cs="Segoe UI" w:eastAsia="Segoe UI"/>
          <w:b w:val="0"/>
          <w:i w:val="0"/>
          <w:color w:val="68777D"/>
          <w:sz w:val="22"/>
          <w:szCs w:val="22"/>
          <w:rtl w:val="true"/>
          <w:bCs w:val="false"/>
          <w:iCs w:val="false"/>
        </w:rPr>
        <w:t xml:space="preserve">[١٨٩] صحيح البخاري ٣٨٢١ خبر هالة بنت خويلد وغيرة عائشة  </w:t>
      </w:r>
      <w:bookmarkEnd w:id="581"/>
      <w:hyperlink r:id="rId199">
        <w:r>
          <w:rPr>
            <w:b w:val="0"/>
            <w:i w:val="0"/>
            <w:color w:val="315F5B"/>
            <w:sz w:val="21"/>
            <w:szCs w:val="21"/>
            <w:rtl w:val="true"/>
            <w:u w:val="single"/>
            <w:rFonts w:cs="Segoe UI" w:ascii="Segoe UI" w:hAnsi="Segoe UI" w:eastAsia="Segoe UI"/>
            <w:bCs w:val="false"/>
            <w:iCs w:val="false"/>
          </w:rPr>
          <w:t>فتح المصدر</w:t>
        </w:r>
      </w:hyperlink>
    </w:p>
    <w:p>
      <w:bookmarkStart w:id="582" w:name="src_190"/>
      <w:pPr>
        <w:widowControl/>
        <w:bidi w:val="true"/>
        <w:spacing w:after="140" w:before="0" w:line="276" w:lineRule="auto"/>
        <w:jc w:val="start"/>
      </w:pPr>
      <w:r>
        <w:rPr>
          <w:rFonts w:ascii="Segoe UI" w:hAnsi="Segoe UI" w:cs="Segoe UI" w:eastAsia="Segoe UI"/>
          <w:b w:val="0"/>
          <w:i w:val="0"/>
          <w:color w:val="68777D"/>
          <w:sz w:val="22"/>
          <w:szCs w:val="22"/>
          <w:rtl w:val="true"/>
          <w:bCs w:val="false"/>
          <w:iCs w:val="false"/>
        </w:rPr>
        <w:t xml:space="preserve">[١٩٠] حديث سيدات نساء أهل الجنة الأربع وتصحيح الألباني في صحيح الجامع ٣٦٧٨  </w:t>
      </w:r>
      <w:bookmarkEnd w:id="582"/>
      <w:hyperlink r:id="rId200">
        <w:r>
          <w:rPr>
            <w:b w:val="0"/>
            <w:i w:val="0"/>
            <w:color w:val="315F5B"/>
            <w:sz w:val="21"/>
            <w:szCs w:val="21"/>
            <w:rtl w:val="true"/>
            <w:u w:val="single"/>
            <w:rFonts w:cs="Segoe UI" w:ascii="Segoe UI" w:hAnsi="Segoe UI" w:eastAsia="Segoe UI"/>
            <w:bCs w:val="false"/>
            <w:iCs w:val="false"/>
          </w:rPr>
          <w:t>فتح المصدر</w:t>
        </w:r>
      </w:hyperlink>
    </w:p>
    <w:p>
      <w:bookmarkStart w:id="583" w:name="src_191"/>
      <w:pPr>
        <w:widowControl/>
        <w:bidi w:val="true"/>
        <w:spacing w:after="140" w:before="0" w:line="276" w:lineRule="auto"/>
        <w:jc w:val="start"/>
      </w:pPr>
      <w:r>
        <w:rPr>
          <w:rFonts w:ascii="Segoe UI" w:hAnsi="Segoe UI" w:cs="Segoe UI" w:eastAsia="Segoe UI"/>
          <w:b w:val="0"/>
          <w:i w:val="0"/>
          <w:color w:val="68777D"/>
          <w:sz w:val="22"/>
          <w:szCs w:val="22"/>
          <w:rtl w:val="true"/>
          <w:bCs w:val="false"/>
          <w:iCs w:val="false"/>
        </w:rPr>
        <w:t xml:space="preserve">[١٩١] نقل الهيثمي في خبر علي عن شجاعة أبي بكر في إسناده من لم يعرفهم  </w:t>
      </w:r>
      <w:bookmarkEnd w:id="583"/>
      <w:hyperlink r:id="rId201">
        <w:r>
          <w:rPr>
            <w:b w:val="0"/>
            <w:i w:val="0"/>
            <w:color w:val="315F5B"/>
            <w:sz w:val="21"/>
            <w:szCs w:val="21"/>
            <w:rtl w:val="true"/>
            <w:u w:val="single"/>
            <w:rFonts w:cs="Segoe UI" w:ascii="Segoe UI" w:hAnsi="Segoe UI" w:eastAsia="Segoe UI"/>
            <w:bCs w:val="false"/>
            <w:iCs w:val="false"/>
          </w:rPr>
          <w:t>فتح المصدر</w:t>
        </w:r>
      </w:hyperlink>
    </w:p>
    <w:p>
      <w:bookmarkStart w:id="584" w:name="src_192"/>
      <w:pPr>
        <w:widowControl/>
        <w:bidi w:val="true"/>
        <w:spacing w:after="140" w:before="0" w:line="276" w:lineRule="auto"/>
        <w:jc w:val="start"/>
      </w:pPr>
      <w:r>
        <w:rPr>
          <w:rFonts w:ascii="Segoe UI" w:hAnsi="Segoe UI" w:cs="Segoe UI" w:eastAsia="Segoe UI"/>
          <w:b w:val="0"/>
          <w:i w:val="0"/>
          <w:color w:val="68777D"/>
          <w:sz w:val="22"/>
          <w:szCs w:val="22"/>
          <w:rtl w:val="true"/>
          <w:bCs w:val="false"/>
          <w:iCs w:val="false"/>
        </w:rPr>
        <w:t xml:space="preserve">[١٩٢] سيرة ابن هشام رواية ابن إسحاق عن هشام بن عروة عن أبيه في نثر التراب  </w:t>
      </w:r>
      <w:bookmarkEnd w:id="584"/>
      <w:hyperlink r:id="rId202">
        <w:r>
          <w:rPr>
            <w:b w:val="0"/>
            <w:i w:val="0"/>
            <w:color w:val="315F5B"/>
            <w:sz w:val="21"/>
            <w:szCs w:val="21"/>
            <w:rtl w:val="true"/>
            <w:u w:val="single"/>
            <w:rFonts w:cs="Segoe UI" w:ascii="Segoe UI" w:hAnsi="Segoe UI" w:eastAsia="Segoe UI"/>
            <w:bCs w:val="false"/>
            <w:iCs w:val="false"/>
          </w:rPr>
          <w:t>فتح المصدر</w:t>
        </w:r>
      </w:hyperlink>
    </w:p>
    <w:p>
      <w:bookmarkStart w:id="585" w:name="src_193"/>
      <w:pPr>
        <w:widowControl/>
        <w:bidi w:val="true"/>
        <w:spacing w:after="140" w:before="0" w:line="276" w:lineRule="auto"/>
        <w:jc w:val="start"/>
      </w:pPr>
      <w:r>
        <w:rPr>
          <w:rFonts w:ascii="Segoe UI" w:hAnsi="Segoe UI" w:cs="Segoe UI" w:eastAsia="Segoe UI"/>
          <w:b w:val="0"/>
          <w:i w:val="0"/>
          <w:color w:val="68777D"/>
          <w:sz w:val="22"/>
          <w:szCs w:val="22"/>
          <w:rtl w:val="true"/>
          <w:bCs w:val="false"/>
          <w:iCs w:val="false"/>
        </w:rPr>
        <w:t xml:space="preserve">[١٩٣] تهذيب الكمال للمزي ترجمة فاطمة بنت رسول الله وكنيتها أم أبيها  </w:t>
      </w:r>
      <w:bookmarkEnd w:id="585"/>
      <w:hyperlink r:id="rId203">
        <w:r>
          <w:rPr>
            <w:b w:val="0"/>
            <w:i w:val="0"/>
            <w:color w:val="315F5B"/>
            <w:sz w:val="21"/>
            <w:szCs w:val="21"/>
            <w:rtl w:val="true"/>
            <w:u w:val="single"/>
            <w:rFonts w:cs="Segoe UI" w:ascii="Segoe UI" w:hAnsi="Segoe UI" w:eastAsia="Segoe UI"/>
            <w:bCs w:val="false"/>
            <w:iCs w:val="false"/>
          </w:rPr>
          <w:t>فتح المصدر</w:t>
        </w:r>
      </w:hyperlink>
    </w:p>
    <w:p>
      <w:bookmarkStart w:id="586" w:name="src_194"/>
      <w:pPr>
        <w:widowControl/>
        <w:bidi w:val="true"/>
        <w:spacing w:after="140" w:before="0" w:line="276" w:lineRule="auto"/>
        <w:jc w:val="start"/>
      </w:pPr>
      <w:r>
        <w:rPr>
          <w:rFonts w:ascii="Segoe UI" w:hAnsi="Segoe UI" w:cs="Segoe UI" w:eastAsia="Segoe UI"/>
          <w:b w:val="0"/>
          <w:i w:val="0"/>
          <w:color w:val="68777D"/>
          <w:sz w:val="22"/>
          <w:szCs w:val="22"/>
          <w:rtl w:val="true"/>
          <w:bCs w:val="false"/>
          <w:iCs w:val="false"/>
        </w:rPr>
        <w:t xml:space="preserve">[١٩٤] تفسير ابن كثير للفرقان ٥٢ معنى وجاهدهم به أي بالقرآن  </w:t>
      </w:r>
      <w:bookmarkEnd w:id="586"/>
      <w:hyperlink r:id="rId204">
        <w:r>
          <w:rPr>
            <w:b w:val="0"/>
            <w:i w:val="0"/>
            <w:color w:val="315F5B"/>
            <w:sz w:val="21"/>
            <w:szCs w:val="21"/>
            <w:rtl w:val="true"/>
            <w:u w:val="single"/>
            <w:rFonts w:cs="Segoe UI" w:ascii="Segoe UI" w:hAnsi="Segoe UI" w:eastAsia="Segoe UI"/>
            <w:bCs w:val="false"/>
            <w:iCs w:val="false"/>
          </w:rPr>
          <w:t>فتح المصدر</w:t>
        </w:r>
      </w:hyperlink>
    </w:p>
    <w:p>
      <w:bookmarkStart w:id="587" w:name="src_195"/>
      <w:pPr>
        <w:widowControl/>
        <w:bidi w:val="true"/>
        <w:spacing w:after="140" w:before="0" w:line="276" w:lineRule="auto"/>
        <w:jc w:val="start"/>
      </w:pPr>
      <w:r>
        <w:rPr>
          <w:rFonts w:ascii="Segoe UI" w:hAnsi="Segoe UI" w:cs="Segoe UI" w:eastAsia="Segoe UI"/>
          <w:b w:val="0"/>
          <w:i w:val="0"/>
          <w:color w:val="68777D"/>
          <w:sz w:val="22"/>
          <w:szCs w:val="22"/>
          <w:rtl w:val="true"/>
          <w:bCs w:val="false"/>
          <w:iCs w:val="false"/>
        </w:rPr>
        <w:t xml:space="preserve">[١٩٥] صحيح البخاري ٤٨١٥ رواية الخنق ولفظ احتجاج أبي بكر كاملًا  </w:t>
      </w:r>
      <w:bookmarkEnd w:id="587"/>
      <w:hyperlink r:id="rId205">
        <w:r>
          <w:rPr>
            <w:b w:val="0"/>
            <w:i w:val="0"/>
            <w:color w:val="315F5B"/>
            <w:sz w:val="21"/>
            <w:szCs w:val="21"/>
            <w:rtl w:val="true"/>
            <w:u w:val="single"/>
            <w:rFonts w:cs="Segoe UI" w:ascii="Segoe UI" w:hAnsi="Segoe UI" w:eastAsia="Segoe UI"/>
            <w:bCs w:val="false"/>
            <w:iCs w:val="false"/>
          </w:rPr>
          <w:t>فتح المصدر</w:t>
        </w:r>
      </w:hyperlink>
    </w:p>
    <w:p>
      <w:bookmarkStart w:id="588" w:name="src_196"/>
      <w:pPr>
        <w:widowControl/>
        <w:bidi w:val="true"/>
        <w:spacing w:after="140" w:before="0" w:line="276" w:lineRule="auto"/>
        <w:jc w:val="start"/>
      </w:pPr>
      <w:r>
        <w:rPr>
          <w:rFonts w:ascii="Segoe UI" w:hAnsi="Segoe UI" w:cs="Segoe UI" w:eastAsia="Segoe UI"/>
          <w:b w:val="0"/>
          <w:i w:val="0"/>
          <w:color w:val="68777D"/>
          <w:sz w:val="22"/>
          <w:szCs w:val="22"/>
          <w:rtl w:val="true"/>
          <w:bCs w:val="false"/>
          <w:iCs w:val="false"/>
        </w:rPr>
        <w:t xml:space="preserve">[١٩٦] البداية والنهاية لابن كثير خبر دخول الشعب واستثناء أبي لهب عن ابن إسحاق  </w:t>
      </w:r>
      <w:bookmarkEnd w:id="588"/>
      <w:hyperlink r:id="rId206">
        <w:r>
          <w:rPr>
            <w:b w:val="0"/>
            <w:i w:val="0"/>
            <w:color w:val="315F5B"/>
            <w:sz w:val="21"/>
            <w:szCs w:val="21"/>
            <w:rtl w:val="true"/>
            <w:u w:val="single"/>
            <w:rFonts w:cs="Segoe UI" w:ascii="Segoe UI" w:hAnsi="Segoe UI" w:eastAsia="Segoe UI"/>
            <w:bCs w:val="false"/>
            <w:iCs w:val="false"/>
          </w:rPr>
          <w:t>فتح المصدر</w:t>
        </w:r>
      </w:hyperlink>
    </w:p>
    <w:p>
      <w:bookmarkStart w:id="589" w:name="src_197"/>
      <w:pPr>
        <w:widowControl/>
        <w:bidi w:val="true"/>
        <w:spacing w:after="140" w:before="0" w:line="276" w:lineRule="auto"/>
        <w:jc w:val="start"/>
      </w:pPr>
      <w:r>
        <w:rPr>
          <w:rFonts w:ascii="Segoe UI" w:hAnsi="Segoe UI" w:cs="Segoe UI" w:eastAsia="Segoe UI"/>
          <w:b w:val="0"/>
          <w:i w:val="0"/>
          <w:color w:val="68777D"/>
          <w:sz w:val="22"/>
          <w:szCs w:val="22"/>
          <w:rtl w:val="true"/>
          <w:bCs w:val="false"/>
          <w:iCs w:val="false"/>
        </w:rPr>
        <w:t xml:space="preserve">[١٩٧] صحيح البخاري ٣٢٣١ حديث عائشة في يوم العقبة وملك الجبال  </w:t>
      </w:r>
      <w:bookmarkEnd w:id="589"/>
      <w:hyperlink r:id="rId207">
        <w:r>
          <w:rPr>
            <w:b w:val="0"/>
            <w:i w:val="0"/>
            <w:color w:val="315F5B"/>
            <w:sz w:val="21"/>
            <w:szCs w:val="21"/>
            <w:rtl w:val="true"/>
            <w:u w:val="single"/>
            <w:rFonts w:cs="Segoe UI" w:ascii="Segoe UI" w:hAnsi="Segoe UI" w:eastAsia="Segoe UI"/>
            <w:bCs w:val="false"/>
            <w:iCs w:val="false"/>
          </w:rPr>
          <w:t>فتح المصدر</w:t>
        </w:r>
      </w:hyperlink>
    </w:p>
    <w:p>
      <w:bookmarkStart w:id="590" w:name="src_198"/>
      <w:pPr>
        <w:widowControl/>
        <w:bidi w:val="true"/>
        <w:spacing w:after="140" w:before="0" w:line="276" w:lineRule="auto"/>
        <w:jc w:val="start"/>
      </w:pPr>
      <w:r>
        <w:rPr>
          <w:rFonts w:ascii="Segoe UI" w:hAnsi="Segoe UI" w:cs="Segoe UI" w:eastAsia="Segoe UI"/>
          <w:b w:val="0"/>
          <w:i w:val="0"/>
          <w:color w:val="68777D"/>
          <w:sz w:val="22"/>
          <w:szCs w:val="22"/>
          <w:rtl w:val="true"/>
          <w:bCs w:val="false"/>
          <w:iCs w:val="false"/>
        </w:rPr>
        <w:t xml:space="preserve">[١٩٨] عيون الأثر لابن سيد الناس خروج النبي إلى الطائف واختلاف خبر مصاحبة زيد  </w:t>
      </w:r>
      <w:bookmarkEnd w:id="590"/>
      <w:hyperlink r:id="rId208">
        <w:r>
          <w:rPr>
            <w:b w:val="0"/>
            <w:i w:val="0"/>
            <w:color w:val="315F5B"/>
            <w:sz w:val="21"/>
            <w:szCs w:val="21"/>
            <w:rtl w:val="true"/>
            <w:u w:val="single"/>
            <w:rFonts w:cs="Segoe UI" w:ascii="Segoe UI" w:hAnsi="Segoe UI" w:eastAsia="Segoe UI"/>
            <w:bCs w:val="false"/>
            <w:iCs w:val="false"/>
          </w:rPr>
          <w:t>فتح المصدر</w:t>
        </w:r>
      </w:hyperlink>
    </w:p>
    <w:p>
      <w:bookmarkStart w:id="591" w:name="src_199"/>
      <w:pPr>
        <w:widowControl/>
        <w:bidi w:val="true"/>
        <w:spacing w:after="140" w:before="0" w:line="276" w:lineRule="auto"/>
        <w:jc w:val="start"/>
      </w:pPr>
      <w:r>
        <w:rPr>
          <w:rFonts w:ascii="Segoe UI" w:hAnsi="Segoe UI" w:cs="Segoe UI" w:eastAsia="Segoe UI"/>
          <w:b w:val="0"/>
          <w:i w:val="0"/>
          <w:color w:val="68777D"/>
          <w:sz w:val="22"/>
          <w:szCs w:val="22"/>
          <w:rtl w:val="true"/>
          <w:bCs w:val="false"/>
          <w:iCs w:val="false"/>
        </w:rPr>
        <w:t xml:space="preserve">[١٩٩] سيرة ابن هشام سعي الرسول إلى ثقيف وطريق محمد بن كعب القرظي  </w:t>
      </w:r>
      <w:bookmarkEnd w:id="591"/>
      <w:hyperlink r:id="rId209">
        <w:r>
          <w:rPr>
            <w:b w:val="0"/>
            <w:i w:val="0"/>
            <w:color w:val="315F5B"/>
            <w:sz w:val="21"/>
            <w:szCs w:val="21"/>
            <w:rtl w:val="true"/>
            <w:u w:val="single"/>
            <w:rFonts w:cs="Segoe UI" w:ascii="Segoe UI" w:hAnsi="Segoe UI" w:eastAsia="Segoe UI"/>
            <w:bCs w:val="false"/>
            <w:iCs w:val="false"/>
          </w:rPr>
          <w:t>فتح المصدر</w:t>
        </w:r>
      </w:hyperlink>
    </w:p>
    <w:p>
      <w:bookmarkStart w:id="592" w:name="src_200"/>
      <w:pPr>
        <w:widowControl/>
        <w:bidi w:val="true"/>
        <w:spacing w:after="140" w:before="0" w:line="276" w:lineRule="auto"/>
        <w:jc w:val="start"/>
      </w:pPr>
      <w:r>
        <w:rPr>
          <w:rFonts w:ascii="Segoe UI" w:hAnsi="Segoe UI" w:cs="Segoe UI" w:eastAsia="Segoe UI"/>
          <w:b w:val="0"/>
          <w:i w:val="0"/>
          <w:color w:val="68777D"/>
          <w:sz w:val="22"/>
          <w:szCs w:val="22"/>
          <w:rtl w:val="true"/>
          <w:bCs w:val="false"/>
          <w:iCs w:val="false"/>
        </w:rPr>
        <w:t xml:space="preserve">[٢٠٠] فتح الباري لابن حجر شرح يوم العقبة وقرن الثعالب والأخشبين  </w:t>
      </w:r>
      <w:bookmarkEnd w:id="592"/>
      <w:hyperlink r:id="rId210">
        <w:r>
          <w:rPr>
            <w:b w:val="0"/>
            <w:i w:val="0"/>
            <w:color w:val="315F5B"/>
            <w:sz w:val="21"/>
            <w:szCs w:val="21"/>
            <w:rtl w:val="true"/>
            <w:u w:val="single"/>
            <w:rFonts w:cs="Segoe UI" w:ascii="Segoe UI" w:hAnsi="Segoe UI" w:eastAsia="Segoe UI"/>
            <w:bCs w:val="false"/>
            <w:iCs w:val="false"/>
          </w:rPr>
          <w:t>فتح المصدر</w:t>
        </w:r>
      </w:hyperlink>
    </w:p>
    <w:p>
      <w:bookmarkStart w:id="593" w:name="src_201"/>
      <w:pPr>
        <w:widowControl/>
        <w:bidi w:val="true"/>
        <w:spacing w:after="140" w:before="0" w:line="276" w:lineRule="auto"/>
        <w:jc w:val="start"/>
      </w:pPr>
      <w:r>
        <w:rPr>
          <w:rFonts w:ascii="Segoe UI" w:hAnsi="Segoe UI" w:cs="Segoe UI" w:eastAsia="Segoe UI"/>
          <w:b w:val="0"/>
          <w:i w:val="0"/>
          <w:color w:val="68777D"/>
          <w:sz w:val="22"/>
          <w:szCs w:val="22"/>
          <w:rtl w:val="true"/>
          <w:bCs w:val="false"/>
          <w:iCs w:val="false"/>
        </w:rPr>
        <w:t xml:space="preserve">[٢٠١] سيرة ابن هشام نص قصة عداس النصراني  </w:t>
      </w:r>
      <w:bookmarkEnd w:id="593"/>
      <w:hyperlink r:id="rId211">
        <w:r>
          <w:rPr>
            <w:b w:val="0"/>
            <w:i w:val="0"/>
            <w:color w:val="315F5B"/>
            <w:sz w:val="21"/>
            <w:szCs w:val="21"/>
            <w:rtl w:val="true"/>
            <w:u w:val="single"/>
            <w:rFonts w:cs="Segoe UI" w:ascii="Segoe UI" w:hAnsi="Segoe UI" w:eastAsia="Segoe UI"/>
            <w:bCs w:val="false"/>
            <w:iCs w:val="false"/>
          </w:rPr>
          <w:t>فتح المصدر</w:t>
        </w:r>
      </w:hyperlink>
    </w:p>
    <w:p>
      <w:bookmarkStart w:id="594" w:name="src_202"/>
      <w:pPr>
        <w:widowControl/>
        <w:bidi w:val="true"/>
        <w:spacing w:after="140" w:before="0" w:line="276" w:lineRule="auto"/>
        <w:jc w:val="start"/>
      </w:pPr>
      <w:r>
        <w:rPr>
          <w:rFonts w:ascii="Segoe UI" w:hAnsi="Segoe UI" w:cs="Segoe UI" w:eastAsia="Segoe UI"/>
          <w:b w:val="0"/>
          <w:i w:val="0"/>
          <w:color w:val="68777D"/>
          <w:sz w:val="22"/>
          <w:szCs w:val="22"/>
          <w:rtl w:val="true"/>
          <w:bCs w:val="false"/>
          <w:iCs w:val="false"/>
        </w:rPr>
        <w:t xml:space="preserve">[٢٠٢] تخريج دعاء اللهم إليك أشكو ونقل تضعيف الألباني للخبر  </w:t>
      </w:r>
      <w:bookmarkEnd w:id="594"/>
      <w:hyperlink r:id="rId212">
        <w:r>
          <w:rPr>
            <w:b w:val="0"/>
            <w:i w:val="0"/>
            <w:color w:val="315F5B"/>
            <w:sz w:val="21"/>
            <w:szCs w:val="21"/>
            <w:rtl w:val="true"/>
            <w:u w:val="single"/>
            <w:rFonts w:cs="Segoe UI" w:ascii="Segoe UI" w:hAnsi="Segoe UI" w:eastAsia="Segoe UI"/>
            <w:bCs w:val="false"/>
            <w:iCs w:val="false"/>
          </w:rPr>
          <w:t>فتح المصدر</w:t>
        </w:r>
      </w:hyperlink>
    </w:p>
    <w:p>
      <w:bookmarkStart w:id="595" w:name="src_203"/>
      <w:pPr>
        <w:widowControl/>
        <w:bidi w:val="true"/>
        <w:spacing w:after="140" w:before="0" w:line="276" w:lineRule="auto"/>
        <w:jc w:val="start"/>
      </w:pPr>
      <w:r>
        <w:rPr>
          <w:rFonts w:ascii="Segoe UI" w:hAnsi="Segoe UI" w:cs="Segoe UI" w:eastAsia="Segoe UI"/>
          <w:b w:val="0"/>
          <w:i w:val="0"/>
          <w:color w:val="68777D"/>
          <w:sz w:val="22"/>
          <w:szCs w:val="22"/>
          <w:rtl w:val="true"/>
          <w:bCs w:val="false"/>
          <w:iCs w:val="false"/>
        </w:rPr>
        <w:t xml:space="preserve">[٢٠٣] سورة يوسف ٨٦ وتفسير ابن كثير شكوى يعقوب إلى الله  </w:t>
      </w:r>
      <w:bookmarkEnd w:id="595"/>
      <w:hyperlink r:id="rId213">
        <w:r>
          <w:rPr>
            <w:b w:val="0"/>
            <w:i w:val="0"/>
            <w:color w:val="315F5B"/>
            <w:sz w:val="21"/>
            <w:szCs w:val="21"/>
            <w:rtl w:val="true"/>
            <w:u w:val="single"/>
            <w:rFonts w:cs="Segoe UI" w:ascii="Segoe UI" w:hAnsi="Segoe UI" w:eastAsia="Segoe UI"/>
            <w:bCs w:val="false"/>
            <w:iCs w:val="false"/>
          </w:rPr>
          <w:t>فتح المصدر</w:t>
        </w:r>
      </w:hyperlink>
    </w:p>
    <w:p>
      <w:bookmarkStart w:id="596" w:name="src_204"/>
      <w:pPr>
        <w:widowControl/>
        <w:bidi w:val="true"/>
        <w:spacing w:after="140" w:before="0" w:line="276" w:lineRule="auto"/>
        <w:jc w:val="start"/>
      </w:pPr>
      <w:r>
        <w:rPr>
          <w:rFonts w:ascii="Segoe UI" w:hAnsi="Segoe UI" w:cs="Segoe UI" w:eastAsia="Segoe UI"/>
          <w:b w:val="0"/>
          <w:i w:val="0"/>
          <w:color w:val="68777D"/>
          <w:sz w:val="22"/>
          <w:szCs w:val="22"/>
          <w:rtl w:val="true"/>
          <w:bCs w:val="false"/>
          <w:iCs w:val="false"/>
        </w:rPr>
        <w:t xml:space="preserve">[٢٠٤] صحيح مسلم ٨ أ حديث جبريل وأركان الإيمان  </w:t>
      </w:r>
      <w:bookmarkEnd w:id="596"/>
      <w:hyperlink r:id="rId214">
        <w:r>
          <w:rPr>
            <w:b w:val="0"/>
            <w:i w:val="0"/>
            <w:color w:val="315F5B"/>
            <w:sz w:val="21"/>
            <w:szCs w:val="21"/>
            <w:rtl w:val="true"/>
            <w:u w:val="single"/>
            <w:rFonts w:cs="Segoe UI" w:ascii="Segoe UI" w:hAnsi="Segoe UI" w:eastAsia="Segoe UI"/>
            <w:bCs w:val="false"/>
            <w:iCs w:val="false"/>
          </w:rPr>
          <w:t>فتح المصدر</w:t>
        </w:r>
      </w:hyperlink>
    </w:p>
    <w:p>
      <w:bookmarkStart w:id="597" w:name="src_205"/>
      <w:pPr>
        <w:widowControl/>
        <w:bidi w:val="true"/>
        <w:spacing w:after="140" w:before="0" w:line="276" w:lineRule="auto"/>
        <w:jc w:val="start"/>
      </w:pPr>
      <w:r>
        <w:rPr>
          <w:rFonts w:ascii="Segoe UI" w:hAnsi="Segoe UI" w:cs="Segoe UI" w:eastAsia="Segoe UI"/>
          <w:b w:val="0"/>
          <w:i w:val="0"/>
          <w:color w:val="68777D"/>
          <w:sz w:val="22"/>
          <w:szCs w:val="22"/>
          <w:rtl w:val="true"/>
          <w:bCs w:val="false"/>
          <w:iCs w:val="false"/>
        </w:rPr>
        <w:t xml:space="preserve">[٢٠٥] سورة الجن ١٤ وتفسير ابن كثير المسلمون والقاسطون  </w:t>
      </w:r>
      <w:bookmarkEnd w:id="597"/>
      <w:hyperlink r:id="rId215">
        <w:r>
          <w:rPr>
            <w:b w:val="0"/>
            <w:i w:val="0"/>
            <w:color w:val="315F5B"/>
            <w:sz w:val="21"/>
            <w:szCs w:val="21"/>
            <w:rtl w:val="true"/>
            <w:u w:val="single"/>
            <w:rFonts w:cs="Segoe UI" w:ascii="Segoe UI" w:hAnsi="Segoe UI" w:eastAsia="Segoe UI"/>
            <w:bCs w:val="false"/>
            <w:iCs w:val="false"/>
          </w:rPr>
          <w:t>فتح المصدر</w:t>
        </w:r>
      </w:hyperlink>
    </w:p>
    <w:p>
      <w:bookmarkStart w:id="598" w:name="src_206"/>
      <w:pPr>
        <w:widowControl/>
        <w:bidi w:val="true"/>
        <w:spacing w:after="140" w:before="0" w:line="276" w:lineRule="auto"/>
        <w:jc w:val="start"/>
      </w:pPr>
      <w:r>
        <w:rPr>
          <w:rFonts w:ascii="Segoe UI" w:hAnsi="Segoe UI" w:cs="Segoe UI" w:eastAsia="Segoe UI"/>
          <w:b w:val="0"/>
          <w:i w:val="0"/>
          <w:color w:val="68777D"/>
          <w:sz w:val="22"/>
          <w:szCs w:val="22"/>
          <w:rtl w:val="true"/>
          <w:bCs w:val="false"/>
          <w:iCs w:val="false"/>
        </w:rPr>
        <w:t xml:space="preserve">[٢٠٦] سورة الجن ١٥ وتفسير ابن كثير وعيد القاسطين  </w:t>
      </w:r>
      <w:bookmarkEnd w:id="598"/>
      <w:hyperlink r:id="rId216">
        <w:r>
          <w:rPr>
            <w:b w:val="0"/>
            <w:i w:val="0"/>
            <w:color w:val="315F5B"/>
            <w:sz w:val="21"/>
            <w:szCs w:val="21"/>
            <w:rtl w:val="true"/>
            <w:u w:val="single"/>
            <w:rFonts w:cs="Segoe UI" w:ascii="Segoe UI" w:hAnsi="Segoe UI" w:eastAsia="Segoe UI"/>
            <w:bCs w:val="false"/>
            <w:iCs w:val="false"/>
          </w:rPr>
          <w:t>فتح المصدر</w:t>
        </w:r>
      </w:hyperlink>
    </w:p>
    <w:p>
      <w:bookmarkStart w:id="599" w:name="src_207"/>
      <w:pPr>
        <w:widowControl/>
        <w:bidi w:val="true"/>
        <w:spacing w:after="140" w:before="0" w:line="276" w:lineRule="auto"/>
        <w:jc w:val="start"/>
      </w:pPr>
      <w:r>
        <w:rPr>
          <w:rFonts w:ascii="Segoe UI" w:hAnsi="Segoe UI" w:cs="Segoe UI" w:eastAsia="Segoe UI"/>
          <w:b w:val="0"/>
          <w:i w:val="0"/>
          <w:color w:val="68777D"/>
          <w:sz w:val="22"/>
          <w:szCs w:val="22"/>
          <w:rtl w:val="true"/>
          <w:bCs w:val="false"/>
          <w:iCs w:val="false"/>
        </w:rPr>
        <w:t xml:space="preserve">[٢٠٧] سورة الأحقاف ٢٩ وتفسير ابن كثير ونقد ربط استماع الجن بالعودة من الطائف  </w:t>
      </w:r>
      <w:bookmarkEnd w:id="599"/>
      <w:hyperlink r:id="rId217">
        <w:r>
          <w:rPr>
            <w:b w:val="0"/>
            <w:i w:val="0"/>
            <w:color w:val="315F5B"/>
            <w:sz w:val="21"/>
            <w:szCs w:val="21"/>
            <w:rtl w:val="true"/>
            <w:u w:val="single"/>
            <w:rFonts w:cs="Segoe UI" w:ascii="Segoe UI" w:hAnsi="Segoe UI" w:eastAsia="Segoe UI"/>
            <w:bCs w:val="false"/>
            <w:iCs w:val="false"/>
          </w:rPr>
          <w:t>فتح المصدر</w:t>
        </w:r>
      </w:hyperlink>
    </w:p>
    <w:p>
      <w:bookmarkStart w:id="600" w:name="src_208"/>
      <w:pPr>
        <w:widowControl/>
        <w:bidi w:val="true"/>
        <w:spacing w:after="140" w:before="0" w:line="276" w:lineRule="auto"/>
        <w:jc w:val="start"/>
      </w:pPr>
      <w:r>
        <w:rPr>
          <w:rFonts w:ascii="Segoe UI" w:hAnsi="Segoe UI" w:cs="Segoe UI" w:eastAsia="Segoe UI"/>
          <w:b w:val="0"/>
          <w:i w:val="0"/>
          <w:color w:val="68777D"/>
          <w:sz w:val="22"/>
          <w:szCs w:val="22"/>
          <w:rtl w:val="true"/>
          <w:bCs w:val="false"/>
          <w:iCs w:val="false"/>
        </w:rPr>
        <w:t xml:space="preserve">[٢٠٨] سورة الأحقاف ٣٠ وتفسير ابن كثير قول الجن لقومهم  </w:t>
      </w:r>
      <w:bookmarkEnd w:id="600"/>
      <w:hyperlink r:id="rId218">
        <w:r>
          <w:rPr>
            <w:b w:val="0"/>
            <w:i w:val="0"/>
            <w:color w:val="315F5B"/>
            <w:sz w:val="21"/>
            <w:szCs w:val="21"/>
            <w:rtl w:val="true"/>
            <w:u w:val="single"/>
            <w:rFonts w:cs="Segoe UI" w:ascii="Segoe UI" w:hAnsi="Segoe UI" w:eastAsia="Segoe UI"/>
            <w:bCs w:val="false"/>
            <w:iCs w:val="false"/>
          </w:rPr>
          <w:t>فتح المصدر</w:t>
        </w:r>
      </w:hyperlink>
    </w:p>
    <w:p>
      <w:bookmarkStart w:id="601" w:name="src_209"/>
      <w:pPr>
        <w:widowControl/>
        <w:bidi w:val="true"/>
        <w:spacing w:after="140" w:before="0" w:line="276" w:lineRule="auto"/>
        <w:jc w:val="start"/>
      </w:pPr>
      <w:r>
        <w:rPr>
          <w:rFonts w:ascii="Segoe UI" w:hAnsi="Segoe UI" w:cs="Segoe UI" w:eastAsia="Segoe UI"/>
          <w:b w:val="0"/>
          <w:i w:val="0"/>
          <w:color w:val="68777D"/>
          <w:sz w:val="22"/>
          <w:szCs w:val="22"/>
          <w:rtl w:val="true"/>
          <w:bCs w:val="false"/>
          <w:iCs w:val="false"/>
        </w:rPr>
        <w:t xml:space="preserve">[٢٠٩] سورة الأحقاف ٣١ وتفسير ابن كثير إرسال النبي للثقلين وجزاء المؤمنين من الجن  </w:t>
      </w:r>
      <w:bookmarkEnd w:id="601"/>
      <w:hyperlink r:id="rId219">
        <w:r>
          <w:rPr>
            <w:b w:val="0"/>
            <w:i w:val="0"/>
            <w:color w:val="315F5B"/>
            <w:sz w:val="21"/>
            <w:szCs w:val="21"/>
            <w:rtl w:val="true"/>
            <w:u w:val="single"/>
            <w:rFonts w:cs="Segoe UI" w:ascii="Segoe UI" w:hAnsi="Segoe UI" w:eastAsia="Segoe UI"/>
            <w:bCs w:val="false"/>
            <w:iCs w:val="false"/>
          </w:rPr>
          <w:t>فتح المصدر</w:t>
        </w:r>
      </w:hyperlink>
    </w:p>
    <w:p>
      <w:bookmarkStart w:id="602" w:name="src_210"/>
      <w:pPr>
        <w:widowControl/>
        <w:bidi w:val="true"/>
        <w:spacing w:after="140" w:before="0" w:line="276" w:lineRule="auto"/>
        <w:jc w:val="start"/>
      </w:pPr>
      <w:r>
        <w:rPr>
          <w:rFonts w:ascii="Segoe UI" w:hAnsi="Segoe UI" w:cs="Segoe UI" w:eastAsia="Segoe UI"/>
          <w:b w:val="0"/>
          <w:i w:val="0"/>
          <w:color w:val="68777D"/>
          <w:sz w:val="22"/>
          <w:szCs w:val="22"/>
          <w:rtl w:val="true"/>
          <w:bCs w:val="false"/>
          <w:iCs w:val="false"/>
        </w:rPr>
        <w:t xml:space="preserve">[٢١٠] صحيح مسلم ٤٤٩ رواية ابن عباس في استماع الجن  </w:t>
      </w:r>
      <w:bookmarkEnd w:id="602"/>
      <w:hyperlink r:id="rId220">
        <w:r>
          <w:rPr>
            <w:b w:val="0"/>
            <w:i w:val="0"/>
            <w:color w:val="315F5B"/>
            <w:sz w:val="21"/>
            <w:szCs w:val="21"/>
            <w:rtl w:val="true"/>
            <w:u w:val="single"/>
            <w:rFonts w:cs="Segoe UI" w:ascii="Segoe UI" w:hAnsi="Segoe UI" w:eastAsia="Segoe UI"/>
            <w:bCs w:val="false"/>
            <w:iCs w:val="false"/>
          </w:rPr>
          <w:t>فتح المصدر</w:t>
        </w:r>
      </w:hyperlink>
    </w:p>
    <w:p>
      <w:bookmarkStart w:id="603" w:name="src_211"/>
      <w:pPr>
        <w:widowControl/>
        <w:bidi w:val="true"/>
        <w:spacing w:after="140" w:before="0" w:line="276" w:lineRule="auto"/>
        <w:jc w:val="start"/>
      </w:pPr>
      <w:r>
        <w:rPr>
          <w:rFonts w:ascii="Segoe UI" w:hAnsi="Segoe UI" w:cs="Segoe UI" w:eastAsia="Segoe UI"/>
          <w:b w:val="0"/>
          <w:i w:val="0"/>
          <w:color w:val="68777D"/>
          <w:sz w:val="22"/>
          <w:szCs w:val="22"/>
          <w:rtl w:val="true"/>
          <w:bCs w:val="false"/>
          <w:iCs w:val="false"/>
        </w:rPr>
        <w:t xml:space="preserve">[٢١١] سورة الأنعام ١١٢ وتفسير ابن كثير شياطين الإنس والجن  </w:t>
      </w:r>
      <w:bookmarkEnd w:id="603"/>
      <w:hyperlink r:id="rId221">
        <w:r>
          <w:rPr>
            <w:b w:val="0"/>
            <w:i w:val="0"/>
            <w:color w:val="315F5B"/>
            <w:sz w:val="21"/>
            <w:szCs w:val="21"/>
            <w:rtl w:val="true"/>
            <w:u w:val="single"/>
            <w:rFonts w:cs="Segoe UI" w:ascii="Segoe UI" w:hAnsi="Segoe UI" w:eastAsia="Segoe UI"/>
            <w:bCs w:val="false"/>
            <w:iCs w:val="false"/>
          </w:rPr>
          <w:t>فتح المصدر</w:t>
        </w:r>
      </w:hyperlink>
    </w:p>
    <w:p>
      <w:bookmarkStart w:id="604" w:name="src_212"/>
      <w:pPr>
        <w:widowControl/>
        <w:bidi w:val="true"/>
        <w:spacing w:after="140" w:before="0" w:line="276" w:lineRule="auto"/>
        <w:jc w:val="start"/>
      </w:pPr>
      <w:r>
        <w:rPr>
          <w:rFonts w:ascii="Segoe UI" w:hAnsi="Segoe UI" w:cs="Segoe UI" w:eastAsia="Segoe UI"/>
          <w:b w:val="0"/>
          <w:i w:val="0"/>
          <w:color w:val="68777D"/>
          <w:sz w:val="22"/>
          <w:szCs w:val="22"/>
          <w:rtl w:val="true"/>
          <w:bCs w:val="false"/>
          <w:iCs w:val="false"/>
        </w:rPr>
        <w:t xml:space="preserve">[٢١٢] صحيح البخاري ٤٠٢٤ قول النبي في المطعم بن عدي وأسرى بدر  </w:t>
      </w:r>
      <w:bookmarkEnd w:id="604"/>
      <w:hyperlink r:id="rId222">
        <w:r>
          <w:rPr>
            <w:b w:val="0"/>
            <w:i w:val="0"/>
            <w:color w:val="315F5B"/>
            <w:sz w:val="21"/>
            <w:szCs w:val="21"/>
            <w:rtl w:val="true"/>
            <w:u w:val="single"/>
            <w:rFonts w:cs="Segoe UI" w:ascii="Segoe UI" w:hAnsi="Segoe UI" w:eastAsia="Segoe UI"/>
            <w:bCs w:val="false"/>
            <w:iCs w:val="false"/>
          </w:rPr>
          <w:t>فتح المصدر</w:t>
        </w:r>
      </w:hyperlink>
    </w:p>
    <w:p>
      <w:bookmarkStart w:id="605" w:name="src_213"/>
      <w:pPr>
        <w:widowControl/>
        <w:bidi w:val="true"/>
        <w:spacing w:after="140" w:before="0" w:line="276" w:lineRule="auto"/>
        <w:jc w:val="start"/>
      </w:pPr>
      <w:r>
        <w:rPr>
          <w:rFonts w:ascii="Segoe UI" w:hAnsi="Segoe UI" w:cs="Segoe UI" w:eastAsia="Segoe UI"/>
          <w:b w:val="0"/>
          <w:i w:val="0"/>
          <w:color w:val="68777D"/>
          <w:sz w:val="22"/>
          <w:szCs w:val="22"/>
          <w:rtl w:val="true"/>
          <w:bCs w:val="false"/>
          <w:iCs w:val="false"/>
        </w:rPr>
        <w:t xml:space="preserve">[٢١٣] نيل الأوطار للشوكاني شرح معروف المطعم ونقل الإرسال في تفاصيل الجوار  </w:t>
      </w:r>
      <w:bookmarkEnd w:id="605"/>
      <w:hyperlink r:id="rId223">
        <w:r>
          <w:rPr>
            <w:b w:val="0"/>
            <w:i w:val="0"/>
            <w:color w:val="315F5B"/>
            <w:sz w:val="21"/>
            <w:szCs w:val="21"/>
            <w:rtl w:val="true"/>
            <w:u w:val="single"/>
            <w:rFonts w:cs="Segoe UI" w:ascii="Segoe UI" w:hAnsi="Segoe UI" w:eastAsia="Segoe UI"/>
            <w:bCs w:val="false"/>
            <w:iCs w:val="false"/>
          </w:rPr>
          <w:t>فتح المصدر</w:t>
        </w:r>
      </w:hyperlink>
    </w:p>
    <w:p>
      <w:bookmarkStart w:id="606" w:name="src_214"/>
      <w:pPr>
        <w:widowControl/>
        <w:bidi w:val="true"/>
        <w:spacing w:after="140" w:before="0" w:line="276" w:lineRule="auto"/>
        <w:jc w:val="start"/>
      </w:pPr>
      <w:r>
        <w:rPr>
          <w:rFonts w:ascii="Segoe UI" w:hAnsi="Segoe UI" w:cs="Segoe UI" w:eastAsia="Segoe UI"/>
          <w:b w:val="0"/>
          <w:i w:val="0"/>
          <w:color w:val="68777D"/>
          <w:sz w:val="22"/>
          <w:szCs w:val="22"/>
          <w:rtl w:val="true"/>
          <w:bCs w:val="false"/>
          <w:iCs w:val="false"/>
        </w:rPr>
        <w:t xml:space="preserve">[٢١٤] نقد ابن كثير للخبر المطول في إسلام الطفيل بأنه مرسل مع شاهد صحيح لبعضه  </w:t>
      </w:r>
      <w:bookmarkEnd w:id="606"/>
      <w:hyperlink r:id="rId224">
        <w:r>
          <w:rPr>
            <w:b w:val="0"/>
            <w:i w:val="0"/>
            <w:color w:val="315F5B"/>
            <w:sz w:val="21"/>
            <w:szCs w:val="21"/>
            <w:rtl w:val="true"/>
            <w:u w:val="single"/>
            <w:rFonts w:cs="Segoe UI" w:ascii="Segoe UI" w:hAnsi="Segoe UI" w:eastAsia="Segoe UI"/>
            <w:bCs w:val="false"/>
            <w:iCs w:val="false"/>
          </w:rPr>
          <w:t>فتح المصدر</w:t>
        </w:r>
      </w:hyperlink>
    </w:p>
    <w:p>
      <w:bookmarkStart w:id="607" w:name="src_215"/>
      <w:pPr>
        <w:widowControl/>
        <w:bidi w:val="true"/>
        <w:spacing w:after="140" w:before="0" w:line="276" w:lineRule="auto"/>
        <w:jc w:val="start"/>
      </w:pPr>
      <w:r>
        <w:rPr>
          <w:rFonts w:ascii="Segoe UI" w:hAnsi="Segoe UI" w:cs="Segoe UI" w:eastAsia="Segoe UI"/>
          <w:b w:val="0"/>
          <w:i w:val="0"/>
          <w:color w:val="68777D"/>
          <w:sz w:val="22"/>
          <w:szCs w:val="22"/>
          <w:rtl w:val="true"/>
          <w:bCs w:val="false"/>
          <w:iCs w:val="false"/>
        </w:rPr>
        <w:t xml:space="preserve">[٢١٥] صحيح البخاري ٢٩٣٧ طلب الطفيل الدعاء على دوس ودعاء النبي بهدايتهم  </w:t>
      </w:r>
      <w:bookmarkEnd w:id="607"/>
      <w:hyperlink r:id="rId225">
        <w:r>
          <w:rPr>
            <w:b w:val="0"/>
            <w:i w:val="0"/>
            <w:color w:val="315F5B"/>
            <w:sz w:val="21"/>
            <w:szCs w:val="21"/>
            <w:rtl w:val="true"/>
            <w:u w:val="single"/>
            <w:rFonts w:cs="Segoe UI" w:ascii="Segoe UI" w:hAnsi="Segoe UI" w:eastAsia="Segoe UI"/>
            <w:bCs w:val="false"/>
            <w:iCs w:val="false"/>
          </w:rPr>
          <w:t>فتح المصدر</w:t>
        </w:r>
      </w:hyperlink>
    </w:p>
    <w:p>
      <w:bookmarkStart w:id="608" w:name="src_216"/>
      <w:pPr>
        <w:widowControl/>
        <w:bidi w:val="true"/>
        <w:spacing w:after="140" w:before="0" w:line="276" w:lineRule="auto"/>
        <w:jc w:val="start"/>
      </w:pPr>
      <w:r>
        <w:rPr>
          <w:rFonts w:ascii="Segoe UI" w:hAnsi="Segoe UI" w:cs="Segoe UI" w:eastAsia="Segoe UI"/>
          <w:b w:val="0"/>
          <w:i w:val="0"/>
          <w:color w:val="68777D"/>
          <w:sz w:val="22"/>
          <w:szCs w:val="22"/>
          <w:rtl w:val="true"/>
          <w:bCs w:val="false"/>
          <w:iCs w:val="false"/>
        </w:rPr>
        <w:t xml:space="preserve">[٢١٦] لسان العرب لابن منظور مادة ثكل ومعنى ثكلتك أمك  </w:t>
      </w:r>
      <w:bookmarkEnd w:id="608"/>
      <w:hyperlink r:id="rId226">
        <w:r>
          <w:rPr>
            <w:b w:val="0"/>
            <w:i w:val="0"/>
            <w:color w:val="315F5B"/>
            <w:sz w:val="21"/>
            <w:szCs w:val="21"/>
            <w:rtl w:val="true"/>
            <w:u w:val="single"/>
            <w:rFonts w:cs="Segoe UI" w:ascii="Segoe UI" w:hAnsi="Segoe UI" w:eastAsia="Segoe UI"/>
            <w:bCs w:val="false"/>
            <w:iCs w:val="false"/>
          </w:rPr>
          <w:t>فتح المصدر</w:t>
        </w:r>
      </w:hyperlink>
    </w:p>
    <w:p>
      <w:bookmarkStart w:id="609" w:name="src_217"/>
      <w:pPr>
        <w:widowControl/>
        <w:bidi w:val="true"/>
        <w:spacing w:after="140" w:before="0" w:line="276" w:lineRule="auto"/>
        <w:jc w:val="start"/>
      </w:pPr>
      <w:r>
        <w:rPr>
          <w:rFonts w:ascii="Segoe UI" w:hAnsi="Segoe UI" w:cs="Segoe UI" w:eastAsia="Segoe UI"/>
          <w:b w:val="0"/>
          <w:i w:val="0"/>
          <w:color w:val="68777D"/>
          <w:sz w:val="22"/>
          <w:szCs w:val="22"/>
          <w:rtl w:val="true"/>
          <w:bCs w:val="false"/>
          <w:iCs w:val="false"/>
        </w:rPr>
        <w:t xml:space="preserve">[٢١٧] سورة الإسراء ١ وتفسير ابن كثير الإسراء إلى بيت المقدس  </w:t>
      </w:r>
      <w:bookmarkEnd w:id="609"/>
      <w:hyperlink r:id="rId227">
        <w:r>
          <w:rPr>
            <w:b w:val="0"/>
            <w:i w:val="0"/>
            <w:color w:val="315F5B"/>
            <w:sz w:val="21"/>
            <w:szCs w:val="21"/>
            <w:rtl w:val="true"/>
            <w:u w:val="single"/>
            <w:rFonts w:cs="Segoe UI" w:ascii="Segoe UI" w:hAnsi="Segoe UI" w:eastAsia="Segoe UI"/>
            <w:bCs w:val="false"/>
            <w:iCs w:val="false"/>
          </w:rPr>
          <w:t>فتح المصدر</w:t>
        </w:r>
      </w:hyperlink>
    </w:p>
    <w:p>
      <w:bookmarkStart w:id="610" w:name="src_218"/>
      <w:pPr>
        <w:widowControl/>
        <w:bidi w:val="true"/>
        <w:spacing w:after="140" w:before="0" w:line="276" w:lineRule="auto"/>
        <w:jc w:val="start"/>
      </w:pPr>
      <w:r>
        <w:rPr>
          <w:rFonts w:ascii="Segoe UI" w:hAnsi="Segoe UI" w:cs="Segoe UI" w:eastAsia="Segoe UI"/>
          <w:b w:val="0"/>
          <w:i w:val="0"/>
          <w:color w:val="68777D"/>
          <w:sz w:val="22"/>
          <w:szCs w:val="22"/>
          <w:rtl w:val="true"/>
          <w:bCs w:val="false"/>
          <w:iCs w:val="false"/>
        </w:rPr>
        <w:t xml:space="preserve">[٢١٨] فتح الباري لابن حجر باب المعراج واختلاف تاريخ الليلة  </w:t>
      </w:r>
      <w:bookmarkEnd w:id="610"/>
      <w:hyperlink r:id="rId228">
        <w:r>
          <w:rPr>
            <w:b w:val="0"/>
            <w:i w:val="0"/>
            <w:color w:val="315F5B"/>
            <w:sz w:val="21"/>
            <w:szCs w:val="21"/>
            <w:rtl w:val="true"/>
            <w:u w:val="single"/>
            <w:rFonts w:cs="Segoe UI" w:ascii="Segoe UI" w:hAnsi="Segoe UI" w:eastAsia="Segoe UI"/>
            <w:bCs w:val="false"/>
            <w:iCs w:val="false"/>
          </w:rPr>
          <w:t>فتح المصدر</w:t>
        </w:r>
      </w:hyperlink>
    </w:p>
    <w:p>
      <w:bookmarkStart w:id="611" w:name="src_219"/>
      <w:pPr>
        <w:widowControl/>
        <w:bidi w:val="true"/>
        <w:spacing w:after="140" w:before="0" w:line="276" w:lineRule="auto"/>
        <w:jc w:val="start"/>
      </w:pPr>
      <w:r>
        <w:rPr>
          <w:rFonts w:ascii="Segoe UI" w:hAnsi="Segoe UI" w:cs="Segoe UI" w:eastAsia="Segoe UI"/>
          <w:b w:val="0"/>
          <w:i w:val="0"/>
          <w:color w:val="68777D"/>
          <w:sz w:val="22"/>
          <w:szCs w:val="22"/>
          <w:rtl w:val="true"/>
          <w:bCs w:val="false"/>
          <w:iCs w:val="false"/>
        </w:rPr>
        <w:t xml:space="preserve">[٢١٩] صحيح مسلم ١٦٢ أ البراق وبيت المقدس والمعراج وفرض الصلوات  </w:t>
      </w:r>
      <w:bookmarkEnd w:id="611"/>
      <w:hyperlink r:id="rId229">
        <w:r>
          <w:rPr>
            <w:b w:val="0"/>
            <w:i w:val="0"/>
            <w:color w:val="315F5B"/>
            <w:sz w:val="21"/>
            <w:szCs w:val="21"/>
            <w:rtl w:val="true"/>
            <w:u w:val="single"/>
            <w:rFonts w:cs="Segoe UI" w:ascii="Segoe UI" w:hAnsi="Segoe UI" w:eastAsia="Segoe UI"/>
            <w:bCs w:val="false"/>
            <w:iCs w:val="false"/>
          </w:rPr>
          <w:t>فتح المصدر</w:t>
        </w:r>
      </w:hyperlink>
    </w:p>
    <w:p>
      <w:bookmarkStart w:id="612" w:name="src_220"/>
      <w:pPr>
        <w:widowControl/>
        <w:bidi w:val="true"/>
        <w:spacing w:after="140" w:before="0" w:line="276" w:lineRule="auto"/>
        <w:jc w:val="start"/>
      </w:pPr>
      <w:r>
        <w:rPr>
          <w:rFonts w:ascii="Segoe UI" w:hAnsi="Segoe UI" w:cs="Segoe UI" w:eastAsia="Segoe UI"/>
          <w:b w:val="0"/>
          <w:i w:val="0"/>
          <w:color w:val="68777D"/>
          <w:sz w:val="22"/>
          <w:szCs w:val="22"/>
          <w:rtl w:val="true"/>
          <w:bCs w:val="false"/>
          <w:iCs w:val="false"/>
        </w:rPr>
        <w:t xml:space="preserve">[٢٢٠] صحيح البخاري ٣٢٠٧ حديث مالك بن صعصعة في المعراج  </w:t>
      </w:r>
      <w:bookmarkEnd w:id="612"/>
      <w:hyperlink r:id="rId230">
        <w:r>
          <w:rPr>
            <w:b w:val="0"/>
            <w:i w:val="0"/>
            <w:color w:val="315F5B"/>
            <w:sz w:val="21"/>
            <w:szCs w:val="21"/>
            <w:rtl w:val="true"/>
            <w:u w:val="single"/>
            <w:rFonts w:cs="Segoe UI" w:ascii="Segoe UI" w:hAnsi="Segoe UI" w:eastAsia="Segoe UI"/>
            <w:bCs w:val="false"/>
            <w:iCs w:val="false"/>
          </w:rPr>
          <w:t>فتح المصدر</w:t>
        </w:r>
      </w:hyperlink>
    </w:p>
    <w:p>
      <w:bookmarkStart w:id="613" w:name="src_221"/>
      <w:pPr>
        <w:widowControl/>
        <w:bidi w:val="true"/>
        <w:spacing w:after="140" w:before="0" w:line="276" w:lineRule="auto"/>
        <w:jc w:val="start"/>
      </w:pPr>
      <w:r>
        <w:rPr>
          <w:rFonts w:ascii="Segoe UI" w:hAnsi="Segoe UI" w:cs="Segoe UI" w:eastAsia="Segoe UI"/>
          <w:b w:val="0"/>
          <w:i w:val="0"/>
          <w:color w:val="68777D"/>
          <w:sz w:val="22"/>
          <w:szCs w:val="22"/>
          <w:rtl w:val="true"/>
          <w:bCs w:val="false"/>
          <w:iCs w:val="false"/>
        </w:rPr>
        <w:t xml:space="preserve">[٢٢١] جامع الترمذي ٣١٣١ خبر استصعاب البراق وحكم الترمذي عليه  </w:t>
      </w:r>
      <w:bookmarkEnd w:id="613"/>
      <w:hyperlink r:id="rId231">
        <w:r>
          <w:rPr>
            <w:b w:val="0"/>
            <w:i w:val="0"/>
            <w:color w:val="315F5B"/>
            <w:sz w:val="21"/>
            <w:szCs w:val="21"/>
            <w:rtl w:val="true"/>
            <w:u w:val="single"/>
            <w:rFonts w:cs="Segoe UI" w:ascii="Segoe UI" w:hAnsi="Segoe UI" w:eastAsia="Segoe UI"/>
            <w:bCs w:val="false"/>
            <w:iCs w:val="false"/>
          </w:rPr>
          <w:t>فتح المصدر</w:t>
        </w:r>
      </w:hyperlink>
    </w:p>
    <w:p>
      <w:bookmarkStart w:id="614" w:name="src_222"/>
      <w:pPr>
        <w:widowControl/>
        <w:bidi w:val="true"/>
        <w:spacing w:after="140" w:before="0" w:line="276" w:lineRule="auto"/>
        <w:jc w:val="start"/>
      </w:pPr>
      <w:r>
        <w:rPr>
          <w:rFonts w:ascii="Segoe UI" w:hAnsi="Segoe UI" w:cs="Segoe UI" w:eastAsia="Segoe UI"/>
          <w:b w:val="0"/>
          <w:i w:val="0"/>
          <w:color w:val="68777D"/>
          <w:sz w:val="22"/>
          <w:szCs w:val="22"/>
          <w:rtl w:val="true"/>
          <w:bCs w:val="false"/>
          <w:iCs w:val="false"/>
        </w:rPr>
        <w:t xml:space="preserve">[٢٢٢] صحيح مسلم ٢٣٧٥ أ موسى يصلي في قبره ليلة الإسراء  </w:t>
      </w:r>
      <w:bookmarkEnd w:id="614"/>
      <w:hyperlink r:id="rId232">
        <w:r>
          <w:rPr>
            <w:b w:val="0"/>
            <w:i w:val="0"/>
            <w:color w:val="315F5B"/>
            <w:sz w:val="21"/>
            <w:szCs w:val="21"/>
            <w:rtl w:val="true"/>
            <w:u w:val="single"/>
            <w:rFonts w:cs="Segoe UI" w:ascii="Segoe UI" w:hAnsi="Segoe UI" w:eastAsia="Segoe UI"/>
            <w:bCs w:val="false"/>
            <w:iCs w:val="false"/>
          </w:rPr>
          <w:t>فتح المصدر</w:t>
        </w:r>
      </w:hyperlink>
    </w:p>
    <w:p>
      <w:bookmarkStart w:id="615" w:name="src_223"/>
      <w:pPr>
        <w:widowControl/>
        <w:bidi w:val="true"/>
        <w:spacing w:after="140" w:before="0" w:line="276" w:lineRule="auto"/>
        <w:jc w:val="start"/>
      </w:pPr>
      <w:r>
        <w:rPr>
          <w:rFonts w:ascii="Segoe UI" w:hAnsi="Segoe UI" w:cs="Segoe UI" w:eastAsia="Segoe UI"/>
          <w:b w:val="0"/>
          <w:i w:val="0"/>
          <w:color w:val="68777D"/>
          <w:sz w:val="22"/>
          <w:szCs w:val="22"/>
          <w:rtl w:val="true"/>
          <w:bCs w:val="false"/>
          <w:iCs w:val="false"/>
        </w:rPr>
        <w:t xml:space="preserve">[٢٢٣] سنن أبي داود ١٠٤٧ تحريم أجساد الأنبياء على الأرض  </w:t>
      </w:r>
      <w:bookmarkEnd w:id="615"/>
      <w:hyperlink r:id="rId233">
        <w:r>
          <w:rPr>
            <w:b w:val="0"/>
            <w:i w:val="0"/>
            <w:color w:val="315F5B"/>
            <w:sz w:val="21"/>
            <w:szCs w:val="21"/>
            <w:rtl w:val="true"/>
            <w:u w:val="single"/>
            <w:rFonts w:cs="Segoe UI" w:ascii="Segoe UI" w:hAnsi="Segoe UI" w:eastAsia="Segoe UI"/>
            <w:bCs w:val="false"/>
            <w:iCs w:val="false"/>
          </w:rPr>
          <w:t>فتح المصدر</w:t>
        </w:r>
      </w:hyperlink>
    </w:p>
    <w:p>
      <w:bookmarkStart w:id="616" w:name="src_224"/>
      <w:pPr>
        <w:widowControl/>
        <w:bidi w:val="true"/>
        <w:spacing w:after="140" w:before="0" w:line="276" w:lineRule="auto"/>
        <w:jc w:val="start"/>
      </w:pPr>
      <w:r>
        <w:rPr>
          <w:rFonts w:ascii="Segoe UI" w:hAnsi="Segoe UI" w:cs="Segoe UI" w:eastAsia="Segoe UI"/>
          <w:b w:val="0"/>
          <w:i w:val="0"/>
          <w:color w:val="68777D"/>
          <w:sz w:val="22"/>
          <w:szCs w:val="22"/>
          <w:rtl w:val="true"/>
          <w:bCs w:val="false"/>
          <w:iCs w:val="false"/>
        </w:rPr>
        <w:t xml:space="preserve">[٢٢٤] مسند أحمد ٢٨٢١ قصة ماشطة ابنة فرعون ونقل تحسين الأرناؤوط  </w:t>
      </w:r>
      <w:bookmarkEnd w:id="616"/>
      <w:hyperlink r:id="rId234">
        <w:r>
          <w:rPr>
            <w:b w:val="0"/>
            <w:i w:val="0"/>
            <w:color w:val="315F5B"/>
            <w:sz w:val="21"/>
            <w:szCs w:val="21"/>
            <w:rtl w:val="true"/>
            <w:u w:val="single"/>
            <w:rFonts w:cs="Segoe UI" w:ascii="Segoe UI" w:hAnsi="Segoe UI" w:eastAsia="Segoe UI"/>
            <w:bCs w:val="false"/>
            <w:iCs w:val="false"/>
          </w:rPr>
          <w:t>فتح المصدر</w:t>
        </w:r>
      </w:hyperlink>
    </w:p>
    <w:p>
      <w:bookmarkStart w:id="617" w:name="src_225"/>
      <w:pPr>
        <w:widowControl/>
        <w:bidi w:val="true"/>
        <w:spacing w:after="140" w:before="0" w:line="276" w:lineRule="auto"/>
        <w:jc w:val="start"/>
      </w:pPr>
      <w:r>
        <w:rPr>
          <w:rFonts w:ascii="Segoe UI" w:hAnsi="Segoe UI" w:cs="Segoe UI" w:eastAsia="Segoe UI"/>
          <w:b w:val="0"/>
          <w:i w:val="0"/>
          <w:color w:val="68777D"/>
          <w:sz w:val="22"/>
          <w:szCs w:val="22"/>
          <w:rtl w:val="true"/>
          <w:bCs w:val="false"/>
          <w:iCs w:val="false"/>
        </w:rPr>
        <w:t xml:space="preserve">[٢٢٥] صحيح مسلم ١٧٢ صلاة النبي إمامًا بالأنبياء ووصف موسى وعيسى وإبراهيم  </w:t>
      </w:r>
      <w:bookmarkEnd w:id="617"/>
      <w:hyperlink r:id="rId235">
        <w:r>
          <w:rPr>
            <w:b w:val="0"/>
            <w:i w:val="0"/>
            <w:color w:val="315F5B"/>
            <w:sz w:val="21"/>
            <w:szCs w:val="21"/>
            <w:rtl w:val="true"/>
            <w:u w:val="single"/>
            <w:rFonts w:cs="Segoe UI" w:ascii="Segoe UI" w:hAnsi="Segoe UI" w:eastAsia="Segoe UI"/>
            <w:bCs w:val="false"/>
            <w:iCs w:val="false"/>
          </w:rPr>
          <w:t>فتح المصدر</w:t>
        </w:r>
      </w:hyperlink>
    </w:p>
    <w:p>
      <w:bookmarkStart w:id="618" w:name="src_226"/>
      <w:pPr>
        <w:widowControl/>
        <w:bidi w:val="true"/>
        <w:spacing w:after="140" w:before="0" w:line="276" w:lineRule="auto"/>
        <w:jc w:val="start"/>
      </w:pPr>
      <w:r>
        <w:rPr>
          <w:rFonts w:ascii="Segoe UI" w:hAnsi="Segoe UI" w:cs="Segoe UI" w:eastAsia="Segoe UI"/>
          <w:b w:val="0"/>
          <w:i w:val="0"/>
          <w:color w:val="68777D"/>
          <w:sz w:val="22"/>
          <w:szCs w:val="22"/>
          <w:rtl w:val="true"/>
          <w:bCs w:val="false"/>
          <w:iCs w:val="false"/>
        </w:rPr>
        <w:t xml:space="preserve">[٢٢٦] تفسير ابن كثير للنساء ١٦٤ أسماء الأنبياء ونقد أخبار عددهم  </w:t>
      </w:r>
      <w:bookmarkEnd w:id="618"/>
      <w:hyperlink r:id="rId236">
        <w:r>
          <w:rPr>
            <w:b w:val="0"/>
            <w:i w:val="0"/>
            <w:color w:val="315F5B"/>
            <w:sz w:val="21"/>
            <w:szCs w:val="21"/>
            <w:rtl w:val="true"/>
            <w:u w:val="single"/>
            <w:rFonts w:cs="Segoe UI" w:ascii="Segoe UI" w:hAnsi="Segoe UI" w:eastAsia="Segoe UI"/>
            <w:bCs w:val="false"/>
            <w:iCs w:val="false"/>
          </w:rPr>
          <w:t>فتح المصدر</w:t>
        </w:r>
      </w:hyperlink>
    </w:p>
    <w:p>
      <w:bookmarkStart w:id="619" w:name="src_227"/>
      <w:pPr>
        <w:widowControl/>
        <w:bidi w:val="true"/>
        <w:spacing w:after="140" w:before="0" w:line="276" w:lineRule="auto"/>
        <w:jc w:val="start"/>
      </w:pPr>
      <w:r>
        <w:rPr>
          <w:rFonts w:ascii="Segoe UI" w:hAnsi="Segoe UI" w:cs="Segoe UI" w:eastAsia="Segoe UI"/>
          <w:b w:val="0"/>
          <w:i w:val="0"/>
          <w:color w:val="68777D"/>
          <w:sz w:val="22"/>
          <w:szCs w:val="22"/>
          <w:rtl w:val="true"/>
          <w:bCs w:val="false"/>
          <w:iCs w:val="false"/>
        </w:rPr>
        <w:t xml:space="preserve">[٢٢٧] صحيح البخاري ٣٨٨٧ ترحيب الأنبياء وتخفيف الصلوات  </w:t>
      </w:r>
      <w:bookmarkEnd w:id="619"/>
      <w:hyperlink r:id="rId237">
        <w:r>
          <w:rPr>
            <w:b w:val="0"/>
            <w:i w:val="0"/>
            <w:color w:val="315F5B"/>
            <w:sz w:val="21"/>
            <w:szCs w:val="21"/>
            <w:rtl w:val="true"/>
            <w:u w:val="single"/>
            <w:rFonts w:cs="Segoe UI" w:ascii="Segoe UI" w:hAnsi="Segoe UI" w:eastAsia="Segoe UI"/>
            <w:bCs w:val="false"/>
            <w:iCs w:val="false"/>
          </w:rPr>
          <w:t>فتح المصدر</w:t>
        </w:r>
      </w:hyperlink>
    </w:p>
    <w:p>
      <w:bookmarkStart w:id="620" w:name="src_228"/>
      <w:pPr>
        <w:widowControl/>
        <w:bidi w:val="true"/>
        <w:spacing w:after="140" w:before="0" w:line="276" w:lineRule="auto"/>
        <w:jc w:val="start"/>
      </w:pPr>
      <w:r>
        <w:rPr>
          <w:rFonts w:ascii="Segoe UI" w:hAnsi="Segoe UI" w:cs="Segoe UI" w:eastAsia="Segoe UI"/>
          <w:b w:val="0"/>
          <w:i w:val="0"/>
          <w:color w:val="68777D"/>
          <w:sz w:val="22"/>
          <w:szCs w:val="22"/>
          <w:rtl w:val="true"/>
          <w:bCs w:val="false"/>
          <w:iCs w:val="false"/>
        </w:rPr>
        <w:t xml:space="preserve">[٢٢٨] جامع الترمذي ٣٤٦٢ حديث إبراهيم وغراس الجنة وحكم الترمذي  </w:t>
      </w:r>
      <w:bookmarkEnd w:id="620"/>
      <w:hyperlink r:id="rId238">
        <w:r>
          <w:rPr>
            <w:b w:val="0"/>
            <w:i w:val="0"/>
            <w:color w:val="315F5B"/>
            <w:sz w:val="21"/>
            <w:szCs w:val="21"/>
            <w:rtl w:val="true"/>
            <w:u w:val="single"/>
            <w:rFonts w:cs="Segoe UI" w:ascii="Segoe UI" w:hAnsi="Segoe UI" w:eastAsia="Segoe UI"/>
            <w:bCs w:val="false"/>
            <w:iCs w:val="false"/>
          </w:rPr>
          <w:t>فتح المصدر</w:t>
        </w:r>
      </w:hyperlink>
    </w:p>
    <w:p>
      <w:bookmarkStart w:id="621" w:name="src_229"/>
      <w:pPr>
        <w:widowControl/>
        <w:bidi w:val="true"/>
        <w:spacing w:after="140" w:before="0" w:line="276" w:lineRule="auto"/>
        <w:jc w:val="start"/>
      </w:pPr>
      <w:r>
        <w:rPr>
          <w:rFonts w:ascii="Segoe UI" w:hAnsi="Segoe UI" w:cs="Segoe UI" w:eastAsia="Segoe UI"/>
          <w:b w:val="0"/>
          <w:i w:val="0"/>
          <w:color w:val="68777D"/>
          <w:sz w:val="22"/>
          <w:szCs w:val="22"/>
          <w:rtl w:val="true"/>
          <w:bCs w:val="false"/>
          <w:iCs w:val="false"/>
        </w:rPr>
        <w:t xml:space="preserve">[٢٢٩] صحيح البخاري ٦٣٨٤ لا حول ولا قوة إلا بالله كنز من كنوز الجنة  </w:t>
      </w:r>
      <w:bookmarkEnd w:id="621"/>
      <w:hyperlink r:id="rId239">
        <w:r>
          <w:rPr>
            <w:b w:val="0"/>
            <w:i w:val="0"/>
            <w:color w:val="315F5B"/>
            <w:sz w:val="21"/>
            <w:szCs w:val="21"/>
            <w:rtl w:val="true"/>
            <w:u w:val="single"/>
            <w:rFonts w:cs="Segoe UI" w:ascii="Segoe UI" w:hAnsi="Segoe UI" w:eastAsia="Segoe UI"/>
            <w:bCs w:val="false"/>
            <w:iCs w:val="false"/>
          </w:rPr>
          <w:t>فتح المصدر</w:t>
        </w:r>
      </w:hyperlink>
    </w:p>
    <w:p>
      <w:bookmarkStart w:id="622" w:name="src_230"/>
      <w:pPr>
        <w:widowControl/>
        <w:bidi w:val="true"/>
        <w:spacing w:after="140" w:before="0" w:line="276" w:lineRule="auto"/>
        <w:jc w:val="start"/>
      </w:pPr>
      <w:r>
        <w:rPr>
          <w:rFonts w:ascii="Segoe UI" w:hAnsi="Segoe UI" w:cs="Segoe UI" w:eastAsia="Segoe UI"/>
          <w:b w:val="0"/>
          <w:i w:val="0"/>
          <w:color w:val="68777D"/>
          <w:sz w:val="22"/>
          <w:szCs w:val="22"/>
          <w:rtl w:val="true"/>
          <w:bCs w:val="false"/>
          <w:iCs w:val="false"/>
        </w:rPr>
        <w:t xml:space="preserve">[٢٣٠] سورة النجم الآيات ١٣ إلى ١٨  </w:t>
      </w:r>
      <w:bookmarkEnd w:id="622"/>
      <w:hyperlink r:id="rId240">
        <w:r>
          <w:rPr>
            <w:b w:val="0"/>
            <w:i w:val="0"/>
            <w:color w:val="315F5B"/>
            <w:sz w:val="21"/>
            <w:szCs w:val="21"/>
            <w:rtl w:val="true"/>
            <w:u w:val="single"/>
            <w:rFonts w:cs="Segoe UI" w:ascii="Segoe UI" w:hAnsi="Segoe UI" w:eastAsia="Segoe UI"/>
            <w:bCs w:val="false"/>
            <w:iCs w:val="false"/>
          </w:rPr>
          <w:t>فتح المصدر</w:t>
        </w:r>
      </w:hyperlink>
    </w:p>
    <w:p>
      <w:bookmarkStart w:id="623" w:name="src_231"/>
      <w:pPr>
        <w:widowControl/>
        <w:bidi w:val="true"/>
        <w:spacing w:after="140" w:before="0" w:line="276" w:lineRule="auto"/>
        <w:jc w:val="start"/>
      </w:pPr>
      <w:r>
        <w:rPr>
          <w:rFonts w:ascii="Segoe UI" w:hAnsi="Segoe UI" w:cs="Segoe UI" w:eastAsia="Segoe UI"/>
          <w:b w:val="0"/>
          <w:i w:val="0"/>
          <w:color w:val="68777D"/>
          <w:sz w:val="22"/>
          <w:szCs w:val="22"/>
          <w:rtl w:val="true"/>
          <w:bCs w:val="false"/>
          <w:iCs w:val="false"/>
        </w:rPr>
        <w:t xml:space="preserve">[٢٣١] سنن ابن ماجه ٢٤٣١ خبر الصدقة بعشر والقرض بثمانية عشر  </w:t>
      </w:r>
      <w:bookmarkEnd w:id="623"/>
      <w:hyperlink r:id="rId241">
        <w:r>
          <w:rPr>
            <w:b w:val="0"/>
            <w:i w:val="0"/>
            <w:color w:val="315F5B"/>
            <w:sz w:val="21"/>
            <w:szCs w:val="21"/>
            <w:rtl w:val="true"/>
            <w:u w:val="single"/>
            <w:rFonts w:cs="Segoe UI" w:ascii="Segoe UI" w:hAnsi="Segoe UI" w:eastAsia="Segoe UI"/>
            <w:bCs w:val="false"/>
            <w:iCs w:val="false"/>
          </w:rPr>
          <w:t>فتح المصدر</w:t>
        </w:r>
      </w:hyperlink>
    </w:p>
    <w:p>
      <w:bookmarkStart w:id="624" w:name="src_232"/>
      <w:pPr>
        <w:widowControl/>
        <w:bidi w:val="true"/>
        <w:spacing w:after="140" w:before="0" w:line="276" w:lineRule="auto"/>
        <w:jc w:val="start"/>
      </w:pPr>
      <w:r>
        <w:rPr>
          <w:rFonts w:ascii="Segoe UI" w:hAnsi="Segoe UI" w:cs="Segoe UI" w:eastAsia="Segoe UI"/>
          <w:b w:val="0"/>
          <w:i w:val="0"/>
          <w:color w:val="68777D"/>
          <w:sz w:val="22"/>
          <w:szCs w:val="22"/>
          <w:rtl w:val="true"/>
          <w:bCs w:val="false"/>
          <w:iCs w:val="false"/>
        </w:rPr>
        <w:t xml:space="preserve">[٢٣٢] نقد ابن القيسراني لطريق خبر القرض وفيه خالد بن يزيد  </w:t>
      </w:r>
      <w:bookmarkEnd w:id="624"/>
      <w:hyperlink r:id="rId242">
        <w:r>
          <w:rPr>
            <w:b w:val="0"/>
            <w:i w:val="0"/>
            <w:color w:val="315F5B"/>
            <w:sz w:val="21"/>
            <w:szCs w:val="21"/>
            <w:rtl w:val="true"/>
            <w:u w:val="single"/>
            <w:rFonts w:cs="Segoe UI" w:ascii="Segoe UI" w:hAnsi="Segoe UI" w:eastAsia="Segoe UI"/>
            <w:bCs w:val="false"/>
            <w:iCs w:val="false"/>
          </w:rPr>
          <w:t>فتح المصدر</w:t>
        </w:r>
      </w:hyperlink>
    </w:p>
    <w:p>
      <w:bookmarkStart w:id="625" w:name="src_233"/>
      <w:pPr>
        <w:widowControl/>
        <w:bidi w:val="true"/>
        <w:spacing w:after="140" w:before="0" w:line="276" w:lineRule="auto"/>
        <w:jc w:val="start"/>
      </w:pPr>
      <w:r>
        <w:rPr>
          <w:rFonts w:ascii="Segoe UI" w:hAnsi="Segoe UI" w:cs="Segoe UI" w:eastAsia="Segoe UI"/>
          <w:b w:val="0"/>
          <w:i w:val="0"/>
          <w:color w:val="68777D"/>
          <w:sz w:val="22"/>
          <w:szCs w:val="22"/>
          <w:rtl w:val="true"/>
          <w:bCs w:val="false"/>
          <w:iCs w:val="false"/>
        </w:rPr>
        <w:t xml:space="preserve">[٢٣٣] صحيح البخاري ٤٩٦٤ نهر الكوثر وقباب اللؤلؤ  </w:t>
      </w:r>
      <w:bookmarkEnd w:id="625"/>
      <w:hyperlink r:id="rId243">
        <w:r>
          <w:rPr>
            <w:b w:val="0"/>
            <w:i w:val="0"/>
            <w:color w:val="315F5B"/>
            <w:sz w:val="21"/>
            <w:szCs w:val="21"/>
            <w:rtl w:val="true"/>
            <w:u w:val="single"/>
            <w:rFonts w:cs="Segoe UI" w:ascii="Segoe UI" w:hAnsi="Segoe UI" w:eastAsia="Segoe UI"/>
            <w:bCs w:val="false"/>
            <w:iCs w:val="false"/>
          </w:rPr>
          <w:t>فتح المصدر</w:t>
        </w:r>
      </w:hyperlink>
    </w:p>
    <w:p>
      <w:bookmarkStart w:id="626" w:name="src_234"/>
      <w:pPr>
        <w:widowControl/>
        <w:bidi w:val="true"/>
        <w:spacing w:after="140" w:before="0" w:line="276" w:lineRule="auto"/>
        <w:jc w:val="start"/>
      </w:pPr>
      <w:r>
        <w:rPr>
          <w:rFonts w:ascii="Segoe UI" w:hAnsi="Segoe UI" w:cs="Segoe UI" w:eastAsia="Segoe UI"/>
          <w:b w:val="0"/>
          <w:i w:val="0"/>
          <w:color w:val="68777D"/>
          <w:sz w:val="22"/>
          <w:szCs w:val="22"/>
          <w:rtl w:val="true"/>
          <w:bCs w:val="false"/>
          <w:iCs w:val="false"/>
        </w:rPr>
        <w:t xml:space="preserve">[٢٣٤] جامع الترمذي ٢٥٤٢ وصف الكوثر أحلى من العسل وأشد بياضًا من اللبن  </w:t>
      </w:r>
      <w:bookmarkEnd w:id="626"/>
      <w:hyperlink r:id="rId244">
        <w:r>
          <w:rPr>
            <w:b w:val="0"/>
            <w:i w:val="0"/>
            <w:color w:val="315F5B"/>
            <w:sz w:val="21"/>
            <w:szCs w:val="21"/>
            <w:rtl w:val="true"/>
            <w:u w:val="single"/>
            <w:rFonts w:cs="Segoe UI" w:ascii="Segoe UI" w:hAnsi="Segoe UI" w:eastAsia="Segoe UI"/>
            <w:bCs w:val="false"/>
            <w:iCs w:val="false"/>
          </w:rPr>
          <w:t>فتح المصدر</w:t>
        </w:r>
      </w:hyperlink>
    </w:p>
    <w:p>
      <w:bookmarkStart w:id="627" w:name="src_235"/>
      <w:pPr>
        <w:widowControl/>
        <w:bidi w:val="true"/>
        <w:spacing w:after="140" w:before="0" w:line="276" w:lineRule="auto"/>
        <w:jc w:val="start"/>
      </w:pPr>
      <w:r>
        <w:rPr>
          <w:rFonts w:ascii="Segoe UI" w:hAnsi="Segoe UI" w:cs="Segoe UI" w:eastAsia="Segoe UI"/>
          <w:b w:val="0"/>
          <w:i w:val="0"/>
          <w:color w:val="68777D"/>
          <w:sz w:val="22"/>
          <w:szCs w:val="22"/>
          <w:rtl w:val="true"/>
          <w:bCs w:val="false"/>
          <w:iCs w:val="false"/>
        </w:rPr>
        <w:t xml:space="preserve">[٢٣٥] متن العقيدة الطحاوية الإسراء والمعراج وتنزيه الله  </w:t>
      </w:r>
      <w:bookmarkEnd w:id="627"/>
      <w:hyperlink r:id="rId245">
        <w:r>
          <w:rPr>
            <w:b w:val="0"/>
            <w:i w:val="0"/>
            <w:color w:val="315F5B"/>
            <w:sz w:val="21"/>
            <w:szCs w:val="21"/>
            <w:rtl w:val="true"/>
            <w:u w:val="single"/>
            <w:rFonts w:cs="Segoe UI" w:ascii="Segoe UI" w:hAnsi="Segoe UI" w:eastAsia="Segoe UI"/>
            <w:bCs w:val="false"/>
            <w:iCs w:val="false"/>
          </w:rPr>
          <w:t>فتح المصدر</w:t>
        </w:r>
      </w:hyperlink>
    </w:p>
    <w:p>
      <w:bookmarkStart w:id="628" w:name="src_236"/>
      <w:pPr>
        <w:widowControl/>
        <w:bidi w:val="true"/>
        <w:spacing w:after="140" w:before="0" w:line="276" w:lineRule="auto"/>
        <w:jc w:val="start"/>
      </w:pPr>
      <w:r>
        <w:rPr>
          <w:rFonts w:ascii="Segoe UI" w:hAnsi="Segoe UI" w:cs="Segoe UI" w:eastAsia="Segoe UI"/>
          <w:b w:val="0"/>
          <w:i w:val="0"/>
          <w:color w:val="68777D"/>
          <w:sz w:val="22"/>
          <w:szCs w:val="22"/>
          <w:rtl w:val="true"/>
          <w:bCs w:val="false"/>
          <w:iCs w:val="false"/>
        </w:rPr>
        <w:t xml:space="preserve">[٢٣٦] سورة الشورى ١١ ليس كمثله شيء وهو السميع البصير  </w:t>
      </w:r>
      <w:bookmarkEnd w:id="628"/>
      <w:hyperlink r:id="rId246">
        <w:r>
          <w:rPr>
            <w:b w:val="0"/>
            <w:i w:val="0"/>
            <w:color w:val="315F5B"/>
            <w:sz w:val="21"/>
            <w:szCs w:val="21"/>
            <w:rtl w:val="true"/>
            <w:u w:val="single"/>
            <w:rFonts w:cs="Segoe UI" w:ascii="Segoe UI" w:hAnsi="Segoe UI" w:eastAsia="Segoe UI"/>
            <w:bCs w:val="false"/>
            <w:iCs w:val="false"/>
          </w:rPr>
          <w:t>فتح المصدر</w:t>
        </w:r>
      </w:hyperlink>
    </w:p>
    <w:p>
      <w:bookmarkStart w:id="629" w:name="src_237"/>
      <w:pPr>
        <w:widowControl/>
        <w:bidi w:val="true"/>
        <w:spacing w:after="140" w:before="0" w:line="276" w:lineRule="auto"/>
        <w:jc w:val="start"/>
      </w:pPr>
      <w:r>
        <w:rPr>
          <w:rFonts w:ascii="Segoe UI" w:hAnsi="Segoe UI" w:cs="Segoe UI" w:eastAsia="Segoe UI"/>
          <w:b w:val="0"/>
          <w:i w:val="0"/>
          <w:color w:val="68777D"/>
          <w:sz w:val="22"/>
          <w:szCs w:val="22"/>
          <w:rtl w:val="true"/>
          <w:bCs w:val="false"/>
          <w:iCs w:val="false"/>
        </w:rPr>
        <w:t xml:space="preserve">[٢٣٧] تفسير ابن كثير للنجم ٩ الدنو المذكور في الآية وأقوال السلف  </w:t>
      </w:r>
      <w:bookmarkEnd w:id="629"/>
      <w:hyperlink r:id="rId247">
        <w:r>
          <w:rPr>
            <w:b w:val="0"/>
            <w:i w:val="0"/>
            <w:color w:val="315F5B"/>
            <w:sz w:val="21"/>
            <w:szCs w:val="21"/>
            <w:rtl w:val="true"/>
            <w:u w:val="single"/>
            <w:rFonts w:cs="Segoe UI" w:ascii="Segoe UI" w:hAnsi="Segoe UI" w:eastAsia="Segoe UI"/>
            <w:bCs w:val="false"/>
            <w:iCs w:val="false"/>
          </w:rPr>
          <w:t>فتح المصدر</w:t>
        </w:r>
      </w:hyperlink>
    </w:p>
    <w:p>
      <w:bookmarkStart w:id="630" w:name="src_238"/>
      <w:pPr>
        <w:widowControl/>
        <w:bidi w:val="true"/>
        <w:spacing w:after="140" w:before="0" w:line="276" w:lineRule="auto"/>
        <w:jc w:val="start"/>
      </w:pPr>
      <w:r>
        <w:rPr>
          <w:rFonts w:ascii="Segoe UI" w:hAnsi="Segoe UI" w:cs="Segoe UI" w:eastAsia="Segoe UI"/>
          <w:b w:val="0"/>
          <w:i w:val="0"/>
          <w:color w:val="68777D"/>
          <w:sz w:val="22"/>
          <w:szCs w:val="22"/>
          <w:rtl w:val="true"/>
          <w:bCs w:val="false"/>
          <w:iCs w:val="false"/>
        </w:rPr>
        <w:t xml:space="preserve">[٢٣٨] صحيح مسلم ١٧٣ الصلوات الخمس وخواتيم البقرة والمغفرة  </w:t>
      </w:r>
      <w:bookmarkEnd w:id="630"/>
      <w:hyperlink r:id="rId248">
        <w:r>
          <w:rPr>
            <w:b w:val="0"/>
            <w:i w:val="0"/>
            <w:color w:val="315F5B"/>
            <w:sz w:val="21"/>
            <w:szCs w:val="21"/>
            <w:rtl w:val="true"/>
            <w:u w:val="single"/>
            <w:rFonts w:cs="Segoe UI" w:ascii="Segoe UI" w:hAnsi="Segoe UI" w:eastAsia="Segoe UI"/>
            <w:bCs w:val="false"/>
            <w:iCs w:val="false"/>
          </w:rPr>
          <w:t>فتح المصدر</w:t>
        </w:r>
      </w:hyperlink>
    </w:p>
    <w:p>
      <w:bookmarkStart w:id="631" w:name="src_239"/>
      <w:pPr>
        <w:widowControl/>
        <w:bidi w:val="true"/>
        <w:spacing w:after="140" w:before="0" w:line="276" w:lineRule="auto"/>
        <w:jc w:val="start"/>
      </w:pPr>
      <w:r>
        <w:rPr>
          <w:rFonts w:ascii="Segoe UI" w:hAnsi="Segoe UI" w:cs="Segoe UI" w:eastAsia="Segoe UI"/>
          <w:b w:val="0"/>
          <w:i w:val="0"/>
          <w:color w:val="68777D"/>
          <w:sz w:val="22"/>
          <w:szCs w:val="22"/>
          <w:rtl w:val="true"/>
          <w:bCs w:val="false"/>
          <w:iCs w:val="false"/>
        </w:rPr>
        <w:t xml:space="preserve">[٢٣٩] صحيح البخاري ٥٠٠٩ فضل قراءة الآيتين من آخر البقرة في ليلة  </w:t>
      </w:r>
      <w:bookmarkEnd w:id="631"/>
      <w:hyperlink r:id="rId249">
        <w:r>
          <w:rPr>
            <w:b w:val="0"/>
            <w:i w:val="0"/>
            <w:color w:val="315F5B"/>
            <w:sz w:val="21"/>
            <w:szCs w:val="21"/>
            <w:rtl w:val="true"/>
            <w:u w:val="single"/>
            <w:rFonts w:cs="Segoe UI" w:ascii="Segoe UI" w:hAnsi="Segoe UI" w:eastAsia="Segoe UI"/>
            <w:bCs w:val="false"/>
            <w:iCs w:val="false"/>
          </w:rPr>
          <w:t>فتح المصدر</w:t>
        </w:r>
      </w:hyperlink>
    </w:p>
    <w:p>
      <w:bookmarkStart w:id="632" w:name="src_240"/>
      <w:pPr>
        <w:widowControl/>
        <w:bidi w:val="true"/>
        <w:spacing w:after="140" w:before="0" w:line="276" w:lineRule="auto"/>
        <w:jc w:val="start"/>
      </w:pPr>
      <w:r>
        <w:rPr>
          <w:rFonts w:ascii="Segoe UI" w:hAnsi="Segoe UI" w:cs="Segoe UI" w:eastAsia="Segoe UI"/>
          <w:b w:val="0"/>
          <w:i w:val="0"/>
          <w:color w:val="68777D"/>
          <w:sz w:val="22"/>
          <w:szCs w:val="22"/>
          <w:rtl w:val="true"/>
          <w:bCs w:val="false"/>
          <w:iCs w:val="false"/>
        </w:rPr>
        <w:t xml:space="preserve">[٢٤٠] فتح الباري لابن حجر شرح حديث كفتاه وتعدد تفسيره  </w:t>
      </w:r>
      <w:bookmarkEnd w:id="632"/>
      <w:hyperlink r:id="rId250">
        <w:r>
          <w:rPr>
            <w:b w:val="0"/>
            <w:i w:val="0"/>
            <w:color w:val="315F5B"/>
            <w:sz w:val="21"/>
            <w:szCs w:val="21"/>
            <w:rtl w:val="true"/>
            <w:u w:val="single"/>
            <w:rFonts w:cs="Segoe UI" w:ascii="Segoe UI" w:hAnsi="Segoe UI" w:eastAsia="Segoe UI"/>
            <w:bCs w:val="false"/>
            <w:iCs w:val="false"/>
          </w:rPr>
          <w:t>فتح المصدر</w:t>
        </w:r>
      </w:hyperlink>
    </w:p>
    <w:p>
      <w:bookmarkStart w:id="633" w:name="src_241"/>
      <w:pPr>
        <w:widowControl/>
        <w:bidi w:val="true"/>
        <w:spacing w:after="140" w:before="0" w:line="276" w:lineRule="auto"/>
        <w:jc w:val="start"/>
      </w:pPr>
      <w:r>
        <w:rPr>
          <w:rFonts w:ascii="Segoe UI" w:hAnsi="Segoe UI" w:cs="Segoe UI" w:eastAsia="Segoe UI"/>
          <w:b w:val="0"/>
          <w:i w:val="0"/>
          <w:color w:val="68777D"/>
          <w:sz w:val="22"/>
          <w:szCs w:val="22"/>
          <w:rtl w:val="true"/>
          <w:bCs w:val="false"/>
          <w:iCs w:val="false"/>
        </w:rPr>
        <w:t xml:space="preserve">[٢٤١] صحيح مسلم ١٧٧ أ سؤال عائشة عن رؤية جبريل على صورته  </w:t>
      </w:r>
      <w:bookmarkEnd w:id="633"/>
      <w:hyperlink r:id="rId251">
        <w:r>
          <w:rPr>
            <w:b w:val="0"/>
            <w:i w:val="0"/>
            <w:color w:val="315F5B"/>
            <w:sz w:val="21"/>
            <w:szCs w:val="21"/>
            <w:rtl w:val="true"/>
            <w:u w:val="single"/>
            <w:rFonts w:cs="Segoe UI" w:ascii="Segoe UI" w:hAnsi="Segoe UI" w:eastAsia="Segoe UI"/>
            <w:bCs w:val="false"/>
            <w:iCs w:val="false"/>
          </w:rPr>
          <w:t>فتح المصدر</w:t>
        </w:r>
      </w:hyperlink>
    </w:p>
    <w:p>
      <w:bookmarkStart w:id="634" w:name="src_242"/>
      <w:pPr>
        <w:widowControl/>
        <w:bidi w:val="true"/>
        <w:spacing w:after="140" w:before="0" w:line="276" w:lineRule="auto"/>
        <w:jc w:val="start"/>
      </w:pPr>
      <w:r>
        <w:rPr>
          <w:rFonts w:ascii="Segoe UI" w:hAnsi="Segoe UI" w:cs="Segoe UI" w:eastAsia="Segoe UI"/>
          <w:b w:val="0"/>
          <w:i w:val="0"/>
          <w:color w:val="68777D"/>
          <w:sz w:val="22"/>
          <w:szCs w:val="22"/>
          <w:rtl w:val="true"/>
          <w:bCs w:val="false"/>
          <w:iCs w:val="false"/>
        </w:rPr>
        <w:t xml:space="preserve">[٢٤٢] السلسلة الصحيحة للألباني ٢٢٨٩ خبر جبريل كالحلس البالي وتقويته بمجموع طرقه  </w:t>
      </w:r>
      <w:bookmarkEnd w:id="634"/>
      <w:hyperlink r:id="rId252">
        <w:r>
          <w:rPr>
            <w:b w:val="0"/>
            <w:i w:val="0"/>
            <w:color w:val="315F5B"/>
            <w:sz w:val="21"/>
            <w:szCs w:val="21"/>
            <w:rtl w:val="true"/>
            <w:u w:val="single"/>
            <w:rFonts w:cs="Segoe UI" w:ascii="Segoe UI" w:hAnsi="Segoe UI" w:eastAsia="Segoe UI"/>
            <w:bCs w:val="false"/>
            <w:iCs w:val="false"/>
          </w:rPr>
          <w:t>فتح المصدر</w:t>
        </w:r>
      </w:hyperlink>
    </w:p>
    <w:p>
      <w:bookmarkStart w:id="635" w:name="src_243"/>
      <w:pPr>
        <w:widowControl/>
        <w:bidi w:val="true"/>
        <w:spacing w:after="140" w:before="0" w:line="276" w:lineRule="auto"/>
        <w:jc w:val="start"/>
      </w:pPr>
      <w:r>
        <w:rPr>
          <w:rFonts w:ascii="Segoe UI" w:hAnsi="Segoe UI" w:cs="Segoe UI" w:eastAsia="Segoe UI"/>
          <w:b w:val="0"/>
          <w:i w:val="0"/>
          <w:color w:val="68777D"/>
          <w:sz w:val="22"/>
          <w:szCs w:val="22"/>
          <w:rtl w:val="true"/>
          <w:bCs w:val="false"/>
          <w:iCs w:val="false"/>
        </w:rPr>
        <w:t xml:space="preserve">[٢٤٣] سورة الأنفال ٣٣ وتفسير ابن كثير الأمان من العذاب والاستغفار  </w:t>
      </w:r>
      <w:bookmarkEnd w:id="635"/>
      <w:hyperlink r:id="rId253">
        <w:r>
          <w:rPr>
            <w:b w:val="0"/>
            <w:i w:val="0"/>
            <w:color w:val="315F5B"/>
            <w:sz w:val="21"/>
            <w:szCs w:val="21"/>
            <w:rtl w:val="true"/>
            <w:u w:val="single"/>
            <w:rFonts w:cs="Segoe UI" w:ascii="Segoe UI" w:hAnsi="Segoe UI" w:eastAsia="Segoe UI"/>
            <w:bCs w:val="false"/>
            <w:iCs w:val="false"/>
          </w:rPr>
          <w:t>فتح المصدر</w:t>
        </w:r>
      </w:hyperlink>
    </w:p>
    <w:p>
      <w:bookmarkStart w:id="636" w:name="src_244"/>
      <w:pPr>
        <w:widowControl/>
        <w:bidi w:val="true"/>
        <w:spacing w:after="140" w:before="0" w:line="276" w:lineRule="auto"/>
        <w:jc w:val="start"/>
      </w:pPr>
      <w:r>
        <w:rPr>
          <w:rFonts w:ascii="Segoe UI" w:hAnsi="Segoe UI" w:cs="Segoe UI" w:eastAsia="Segoe UI"/>
          <w:b w:val="0"/>
          <w:i w:val="0"/>
          <w:color w:val="68777D"/>
          <w:sz w:val="22"/>
          <w:szCs w:val="22"/>
          <w:rtl w:val="true"/>
          <w:bCs w:val="false"/>
          <w:iCs w:val="false"/>
        </w:rPr>
        <w:t xml:space="preserve">[٢٤٤] تفسير ابن كثير للتكوير ٢٣ رؤية جبريل بالأفق المبين  </w:t>
      </w:r>
      <w:bookmarkEnd w:id="636"/>
      <w:hyperlink r:id="rId254">
        <w:r>
          <w:rPr>
            <w:b w:val="0"/>
            <w:i w:val="0"/>
            <w:color w:val="315F5B"/>
            <w:sz w:val="21"/>
            <w:szCs w:val="21"/>
            <w:rtl w:val="true"/>
            <w:u w:val="single"/>
            <w:rFonts w:cs="Segoe UI" w:ascii="Segoe UI" w:hAnsi="Segoe UI" w:eastAsia="Segoe UI"/>
            <w:bCs w:val="false"/>
            <w:iCs w:val="false"/>
          </w:rPr>
          <w:t>فتح المصدر</w:t>
        </w:r>
      </w:hyperlink>
    </w:p>
    <w:p>
      <w:bookmarkStart w:id="637" w:name="src_245"/>
      <w:pPr>
        <w:widowControl/>
        <w:bidi w:val="true"/>
        <w:spacing w:after="140" w:before="0" w:line="276" w:lineRule="auto"/>
        <w:jc w:val="start"/>
      </w:pPr>
      <w:r>
        <w:rPr>
          <w:rFonts w:ascii="Segoe UI" w:hAnsi="Segoe UI" w:cs="Segoe UI" w:eastAsia="Segoe UI"/>
          <w:b w:val="0"/>
          <w:i w:val="0"/>
          <w:color w:val="68777D"/>
          <w:sz w:val="22"/>
          <w:szCs w:val="22"/>
          <w:rtl w:val="true"/>
          <w:bCs w:val="false"/>
          <w:iCs w:val="false"/>
        </w:rPr>
        <w:t xml:space="preserve">[٢٤٥] تفسير ابن كثير للتكوير ٢٤ معنى بضنين  </w:t>
      </w:r>
      <w:bookmarkEnd w:id="637"/>
      <w:hyperlink r:id="rId255">
        <w:r>
          <w:rPr>
            <w:b w:val="0"/>
            <w:i w:val="0"/>
            <w:color w:val="315F5B"/>
            <w:sz w:val="21"/>
            <w:szCs w:val="21"/>
            <w:rtl w:val="true"/>
            <w:u w:val="single"/>
            <w:rFonts w:cs="Segoe UI" w:ascii="Segoe UI" w:hAnsi="Segoe UI" w:eastAsia="Segoe UI"/>
            <w:bCs w:val="false"/>
            <w:iCs w:val="false"/>
          </w:rPr>
          <w:t>فتح المصدر</w:t>
        </w:r>
      </w:hyperlink>
    </w:p>
    <w:p>
      <w:bookmarkStart w:id="638" w:name="src_246"/>
      <w:pPr>
        <w:widowControl/>
        <w:bidi w:val="true"/>
        <w:spacing w:after="140" w:before="0" w:line="276" w:lineRule="auto"/>
        <w:jc w:val="start"/>
      </w:pPr>
      <w:r>
        <w:rPr>
          <w:rFonts w:ascii="Segoe UI" w:hAnsi="Segoe UI" w:cs="Segoe UI" w:eastAsia="Segoe UI"/>
          <w:b w:val="0"/>
          <w:i w:val="0"/>
          <w:color w:val="68777D"/>
          <w:sz w:val="22"/>
          <w:szCs w:val="22"/>
          <w:rtl w:val="true"/>
          <w:bCs w:val="false"/>
          <w:iCs w:val="false"/>
        </w:rPr>
        <w:t xml:space="preserve">[٢٤٦] صحيح الجامع للألباني حديث الأنبياء أحياء في قبورهم يصلون  </w:t>
      </w:r>
      <w:bookmarkEnd w:id="638"/>
      <w:hyperlink r:id="rId256">
        <w:r>
          <w:rPr>
            <w:b w:val="0"/>
            <w:i w:val="0"/>
            <w:color w:val="315F5B"/>
            <w:sz w:val="21"/>
            <w:szCs w:val="21"/>
            <w:rtl w:val="true"/>
            <w:u w:val="single"/>
            <w:rFonts w:cs="Segoe UI" w:ascii="Segoe UI" w:hAnsi="Segoe UI" w:eastAsia="Segoe UI"/>
            <w:bCs w:val="false"/>
            <w:iCs w:val="false"/>
          </w:rPr>
          <w:t>فتح المصدر</w:t>
        </w:r>
      </w:hyperlink>
    </w:p>
    <w:p>
      <w:bookmarkStart w:id="639" w:name="src_247"/>
      <w:pPr>
        <w:widowControl/>
        <w:bidi w:val="true"/>
        <w:spacing w:after="140" w:before="0" w:line="276" w:lineRule="auto"/>
        <w:jc w:val="start"/>
      </w:pPr>
      <w:r>
        <w:rPr>
          <w:rFonts w:ascii="Segoe UI" w:hAnsi="Segoe UI" w:cs="Segoe UI" w:eastAsia="Segoe UI"/>
          <w:b w:val="0"/>
          <w:i w:val="0"/>
          <w:color w:val="68777D"/>
          <w:sz w:val="22"/>
          <w:szCs w:val="22"/>
          <w:rtl w:val="true"/>
          <w:bCs w:val="false"/>
          <w:iCs w:val="false"/>
        </w:rPr>
        <w:t xml:space="preserve">[٢٤٧] السلسلة الصحيحة للألباني ١٠٥ بحث شواهد حديث غراس الجنة ونص حديث أبي أيوب  </w:t>
      </w:r>
      <w:bookmarkEnd w:id="639"/>
      <w:hyperlink r:id="rId257">
        <w:r>
          <w:rPr>
            <w:b w:val="0"/>
            <w:i w:val="0"/>
            <w:color w:val="315F5B"/>
            <w:sz w:val="21"/>
            <w:szCs w:val="21"/>
            <w:rtl w:val="true"/>
            <w:u w:val="single"/>
            <w:rFonts w:cs="Segoe UI" w:ascii="Segoe UI" w:hAnsi="Segoe UI" w:eastAsia="Segoe UI"/>
            <w:bCs w:val="false"/>
            <w:iCs w:val="false"/>
          </w:rPr>
          <w:t>فتح المصدر</w:t>
        </w:r>
      </w:hyperlink>
    </w:p>
    <w:p>
      <w:bookmarkStart w:id="640" w:name="src_248"/>
      <w:pPr>
        <w:widowControl/>
        <w:bidi w:val="true"/>
        <w:spacing w:after="140" w:before="0" w:line="276" w:lineRule="auto"/>
        <w:jc w:val="start"/>
      </w:pPr>
      <w:r>
        <w:rPr>
          <w:rFonts w:ascii="Segoe UI" w:hAnsi="Segoe UI" w:cs="Segoe UI" w:eastAsia="Segoe UI"/>
          <w:b w:val="0"/>
          <w:i w:val="0"/>
          <w:color w:val="68777D"/>
          <w:sz w:val="22"/>
          <w:szCs w:val="22"/>
          <w:rtl w:val="true"/>
          <w:bCs w:val="false"/>
          <w:iCs w:val="false"/>
        </w:rPr>
        <w:t xml:space="preserve">[٢٤٨] سنن أبي داود ٤٨٧٨ مشهد الذين يغتابون الناس  </w:t>
      </w:r>
      <w:bookmarkEnd w:id="640"/>
      <w:hyperlink r:id="rId258">
        <w:r>
          <w:rPr>
            <w:b w:val="0"/>
            <w:i w:val="0"/>
            <w:color w:val="315F5B"/>
            <w:sz w:val="21"/>
            <w:szCs w:val="21"/>
            <w:rtl w:val="true"/>
            <w:u w:val="single"/>
            <w:rFonts w:cs="Segoe UI" w:ascii="Segoe UI" w:hAnsi="Segoe UI" w:eastAsia="Segoe UI"/>
            <w:bCs w:val="false"/>
            <w:iCs w:val="false"/>
          </w:rPr>
          <w:t>فتح المصدر</w:t>
        </w:r>
      </w:hyperlink>
    </w:p>
    <w:p>
      <w:bookmarkStart w:id="641" w:name="src_249"/>
      <w:pPr>
        <w:widowControl/>
        <w:bidi w:val="true"/>
        <w:spacing w:after="140" w:before="0" w:line="276" w:lineRule="auto"/>
        <w:jc w:val="start"/>
      </w:pPr>
      <w:r>
        <w:rPr>
          <w:rFonts w:ascii="Segoe UI" w:hAnsi="Segoe UI" w:cs="Segoe UI" w:eastAsia="Segoe UI"/>
          <w:b w:val="0"/>
          <w:i w:val="0"/>
          <w:color w:val="68777D"/>
          <w:sz w:val="22"/>
          <w:szCs w:val="22"/>
          <w:rtl w:val="true"/>
          <w:bCs w:val="false"/>
          <w:iCs w:val="false"/>
        </w:rPr>
        <w:t xml:space="preserve">[٢٤٩] تخريج مسند أحمد ١٣٣٤٠ تصحيح إسناد حديث أظفار النحاس  </w:t>
      </w:r>
      <w:bookmarkEnd w:id="641"/>
      <w:hyperlink r:id="rId259">
        <w:r>
          <w:rPr>
            <w:b w:val="0"/>
            <w:i w:val="0"/>
            <w:color w:val="315F5B"/>
            <w:sz w:val="21"/>
            <w:szCs w:val="21"/>
            <w:rtl w:val="true"/>
            <w:u w:val="single"/>
            <w:rFonts w:cs="Segoe UI" w:ascii="Segoe UI" w:hAnsi="Segoe UI" w:eastAsia="Segoe UI"/>
            <w:bCs w:val="false"/>
            <w:iCs w:val="false"/>
          </w:rPr>
          <w:t>فتح المصدر</w:t>
        </w:r>
      </w:hyperlink>
    </w:p>
    <w:p>
      <w:bookmarkStart w:id="642" w:name="src_250"/>
      <w:pPr>
        <w:widowControl/>
        <w:bidi w:val="true"/>
        <w:spacing w:after="140" w:before="0" w:line="276" w:lineRule="auto"/>
        <w:jc w:val="start"/>
      </w:pPr>
      <w:r>
        <w:rPr>
          <w:rFonts w:ascii="Segoe UI" w:hAnsi="Segoe UI" w:cs="Segoe UI" w:eastAsia="Segoe UI"/>
          <w:b w:val="0"/>
          <w:i w:val="0"/>
          <w:color w:val="68777D"/>
          <w:sz w:val="22"/>
          <w:szCs w:val="22"/>
          <w:rtl w:val="true"/>
          <w:bCs w:val="false"/>
          <w:iCs w:val="false"/>
        </w:rPr>
        <w:t xml:space="preserve">[٢٥٠] سنن ابن ماجه ٢٢٧٣ ضعف خبر بطون أكلة الربا ليلة الإسراء  </w:t>
      </w:r>
      <w:bookmarkEnd w:id="642"/>
      <w:hyperlink r:id="rId260">
        <w:r>
          <w:rPr>
            <w:b w:val="0"/>
            <w:i w:val="0"/>
            <w:color w:val="315F5B"/>
            <w:sz w:val="21"/>
            <w:szCs w:val="21"/>
            <w:rtl w:val="true"/>
            <w:u w:val="single"/>
            <w:rFonts w:cs="Segoe UI" w:ascii="Segoe UI" w:hAnsi="Segoe UI" w:eastAsia="Segoe UI"/>
            <w:bCs w:val="false"/>
            <w:iCs w:val="false"/>
          </w:rPr>
          <w:t>فتح المصدر</w:t>
        </w:r>
      </w:hyperlink>
    </w:p>
    <w:p>
      <w:bookmarkStart w:id="643" w:name="src_251"/>
      <w:pPr>
        <w:widowControl/>
        <w:bidi w:val="true"/>
        <w:spacing w:after="140" w:before="0" w:line="276" w:lineRule="auto"/>
        <w:jc w:val="start"/>
      </w:pPr>
      <w:r>
        <w:rPr>
          <w:rFonts w:ascii="Segoe UI" w:hAnsi="Segoe UI" w:cs="Segoe UI" w:eastAsia="Segoe UI"/>
          <w:b w:val="0"/>
          <w:i w:val="0"/>
          <w:color w:val="68777D"/>
          <w:sz w:val="22"/>
          <w:szCs w:val="22"/>
          <w:rtl w:val="true"/>
          <w:bCs w:val="false"/>
          <w:iCs w:val="false"/>
        </w:rPr>
        <w:t xml:space="preserve">[٢٥١] صحيح البخاري ٧٠٤٧ رؤيا سمرة وتفسير عذاب الزناة وآكل الربا  </w:t>
      </w:r>
      <w:bookmarkEnd w:id="643"/>
      <w:hyperlink r:id="rId261">
        <w:r>
          <w:rPr>
            <w:b w:val="0"/>
            <w:i w:val="0"/>
            <w:color w:val="315F5B"/>
            <w:sz w:val="21"/>
            <w:szCs w:val="21"/>
            <w:rtl w:val="true"/>
            <w:u w:val="single"/>
            <w:rFonts w:cs="Segoe UI" w:ascii="Segoe UI" w:hAnsi="Segoe UI" w:eastAsia="Segoe UI"/>
            <w:bCs w:val="false"/>
            <w:iCs w:val="false"/>
          </w:rPr>
          <w:t>فتح المصدر</w:t>
        </w:r>
      </w:hyperlink>
    </w:p>
    <w:p>
      <w:bookmarkStart w:id="644" w:name="src_252"/>
      <w:pPr>
        <w:widowControl/>
        <w:bidi w:val="true"/>
        <w:spacing w:after="140" w:before="0" w:line="276" w:lineRule="auto"/>
        <w:jc w:val="start"/>
      </w:pPr>
      <w:r>
        <w:rPr>
          <w:rFonts w:ascii="Segoe UI" w:hAnsi="Segoe UI" w:cs="Segoe UI" w:eastAsia="Segoe UI"/>
          <w:b w:val="0"/>
          <w:i w:val="0"/>
          <w:color w:val="68777D"/>
          <w:sz w:val="22"/>
          <w:szCs w:val="22"/>
          <w:rtl w:val="true"/>
          <w:bCs w:val="false"/>
          <w:iCs w:val="false"/>
        </w:rPr>
        <w:t xml:space="preserve">[٢٥٢] مسند أحمد ٢٨١٩ خبر أبي جهل وقريش وتحقيق الإسناد  </w:t>
      </w:r>
      <w:bookmarkEnd w:id="644"/>
      <w:hyperlink r:id="rId262">
        <w:r>
          <w:rPr>
            <w:b w:val="0"/>
            <w:i w:val="0"/>
            <w:color w:val="315F5B"/>
            <w:sz w:val="21"/>
            <w:szCs w:val="21"/>
            <w:rtl w:val="true"/>
            <w:u w:val="single"/>
            <w:rFonts w:cs="Segoe UI" w:ascii="Segoe UI" w:hAnsi="Segoe UI" w:eastAsia="Segoe UI"/>
            <w:bCs w:val="false"/>
            <w:iCs w:val="false"/>
          </w:rPr>
          <w:t>فتح المصدر</w:t>
        </w:r>
      </w:hyperlink>
    </w:p>
    <w:p>
      <w:bookmarkStart w:id="645" w:name="src_253"/>
      <w:pPr>
        <w:widowControl/>
        <w:bidi w:val="true"/>
        <w:spacing w:after="140" w:before="0" w:line="276" w:lineRule="auto"/>
        <w:jc w:val="start"/>
      </w:pPr>
      <w:r>
        <w:rPr>
          <w:rFonts w:ascii="Segoe UI" w:hAnsi="Segoe UI" w:cs="Segoe UI" w:eastAsia="Segoe UI"/>
          <w:b w:val="0"/>
          <w:i w:val="0"/>
          <w:color w:val="68777D"/>
          <w:sz w:val="22"/>
          <w:szCs w:val="22"/>
          <w:rtl w:val="true"/>
          <w:bCs w:val="false"/>
          <w:iCs w:val="false"/>
        </w:rPr>
        <w:t xml:space="preserve">[٢٥٣] صحيح البخاري ٣٨٨٦ تجلية بيت المقدس للنبي  </w:t>
      </w:r>
      <w:bookmarkEnd w:id="645"/>
      <w:hyperlink r:id="rId263">
        <w:r>
          <w:rPr>
            <w:b w:val="0"/>
            <w:i w:val="0"/>
            <w:color w:val="315F5B"/>
            <w:sz w:val="21"/>
            <w:szCs w:val="21"/>
            <w:rtl w:val="true"/>
            <w:u w:val="single"/>
            <w:rFonts w:cs="Segoe UI" w:ascii="Segoe UI" w:hAnsi="Segoe UI" w:eastAsia="Segoe UI"/>
            <w:bCs w:val="false"/>
            <w:iCs w:val="false"/>
          </w:rPr>
          <w:t>فتح المصدر</w:t>
        </w:r>
      </w:hyperlink>
    </w:p>
    <w:p>
      <w:bookmarkStart w:id="646" w:name="src_254"/>
      <w:pPr>
        <w:widowControl/>
        <w:bidi w:val="true"/>
        <w:spacing w:after="140" w:before="0" w:line="276" w:lineRule="auto"/>
        <w:jc w:val="start"/>
      </w:pPr>
      <w:r>
        <w:rPr>
          <w:rFonts w:ascii="Segoe UI" w:hAnsi="Segoe UI" w:cs="Segoe UI" w:eastAsia="Segoe UI"/>
          <w:b w:val="0"/>
          <w:i w:val="0"/>
          <w:color w:val="68777D"/>
          <w:sz w:val="22"/>
          <w:szCs w:val="22"/>
          <w:rtl w:val="true"/>
          <w:bCs w:val="false"/>
          <w:iCs w:val="false"/>
        </w:rPr>
        <w:t xml:space="preserve">[٢٥٤] البداية والنهاية لابن كثير ٣ على ١٠٨ تضعيف رواية أم هانئ وتفاصيل العير  </w:t>
      </w:r>
      <w:bookmarkEnd w:id="646"/>
      <w:hyperlink r:id="rId264">
        <w:r>
          <w:rPr>
            <w:b w:val="0"/>
            <w:i w:val="0"/>
            <w:color w:val="315F5B"/>
            <w:sz w:val="21"/>
            <w:szCs w:val="21"/>
            <w:rtl w:val="true"/>
            <w:u w:val="single"/>
            <w:rFonts w:cs="Segoe UI" w:ascii="Segoe UI" w:hAnsi="Segoe UI" w:eastAsia="Segoe UI"/>
            <w:bCs w:val="false"/>
            <w:iCs w:val="false"/>
          </w:rPr>
          <w:t>فتح المصدر</w:t>
        </w:r>
      </w:hyperlink>
    </w:p>
    <w:p>
      <w:bookmarkStart w:id="647" w:name="src_255"/>
      <w:pPr>
        <w:widowControl/>
        <w:bidi w:val="true"/>
        <w:spacing w:after="140" w:before="0" w:line="276" w:lineRule="auto"/>
        <w:jc w:val="start"/>
      </w:pPr>
      <w:r>
        <w:rPr>
          <w:rFonts w:ascii="Segoe UI" w:hAnsi="Segoe UI" w:cs="Segoe UI" w:eastAsia="Segoe UI"/>
          <w:b w:val="0"/>
          <w:i w:val="0"/>
          <w:color w:val="68777D"/>
          <w:sz w:val="22"/>
          <w:szCs w:val="22"/>
          <w:rtl w:val="true"/>
          <w:bCs w:val="false"/>
          <w:iCs w:val="false"/>
        </w:rPr>
        <w:t xml:space="preserve">[٢٥٥] المستدرك ٤٤٠٧ وخبر تصديق أبي بكر في الصحيحة ٣٠٦  </w:t>
      </w:r>
      <w:bookmarkEnd w:id="647"/>
      <w:hyperlink r:id="rId265">
        <w:r>
          <w:rPr>
            <w:b w:val="0"/>
            <w:i w:val="0"/>
            <w:color w:val="315F5B"/>
            <w:sz w:val="21"/>
            <w:szCs w:val="21"/>
            <w:rtl w:val="true"/>
            <w:u w:val="single"/>
            <w:rFonts w:cs="Segoe UI" w:ascii="Segoe UI" w:hAnsi="Segoe UI" w:eastAsia="Segoe UI"/>
            <w:bCs w:val="false"/>
            <w:iCs w:val="false"/>
          </w:rPr>
          <w:t>فتح المصدر</w:t>
        </w:r>
      </w:hyperlink>
    </w:p>
    <w:p>
      <w:bookmarkStart w:id="648" w:name="src_256"/>
      <w:pPr>
        <w:widowControl/>
        <w:bidi w:val="true"/>
        <w:spacing w:after="140" w:before="0" w:line="276" w:lineRule="auto"/>
        <w:jc w:val="start"/>
      </w:pPr>
      <w:r>
        <w:rPr>
          <w:rFonts w:ascii="Segoe UI" w:hAnsi="Segoe UI" w:cs="Segoe UI" w:eastAsia="Segoe UI"/>
          <w:b w:val="0"/>
          <w:i w:val="0"/>
          <w:color w:val="68777D"/>
          <w:sz w:val="22"/>
          <w:szCs w:val="22"/>
          <w:rtl w:val="true"/>
          <w:bCs w:val="false"/>
          <w:iCs w:val="false"/>
        </w:rPr>
        <w:t xml:space="preserve">[٢٥٦] صحيح البخاري ٣٦٧٥ ثبوت وصف أبي بكر بالصديق  </w:t>
      </w:r>
      <w:bookmarkEnd w:id="648"/>
      <w:hyperlink r:id="rId266">
        <w:r>
          <w:rPr>
            <w:b w:val="0"/>
            <w:i w:val="0"/>
            <w:color w:val="315F5B"/>
            <w:sz w:val="21"/>
            <w:szCs w:val="21"/>
            <w:rtl w:val="true"/>
            <w:u w:val="single"/>
            <w:rFonts w:cs="Segoe UI" w:ascii="Segoe UI" w:hAnsi="Segoe UI" w:eastAsia="Segoe UI"/>
            <w:bCs w:val="false"/>
            <w:iCs w:val="false"/>
          </w:rPr>
          <w:t>فتح المصدر</w:t>
        </w:r>
      </w:hyperlink>
    </w:p>
    <w:p>
      <w:bookmarkStart w:id="649" w:name="src_257"/>
      <w:pPr>
        <w:widowControl/>
        <w:bidi w:val="true"/>
        <w:spacing w:after="140" w:before="0" w:line="276" w:lineRule="auto"/>
        <w:jc w:val="start"/>
      </w:pPr>
      <w:r>
        <w:rPr>
          <w:rFonts w:ascii="Segoe UI" w:hAnsi="Segoe UI" w:cs="Segoe UI" w:eastAsia="Segoe UI"/>
          <w:b w:val="0"/>
          <w:i w:val="0"/>
          <w:color w:val="68777D"/>
          <w:sz w:val="22"/>
          <w:szCs w:val="22"/>
          <w:rtl w:val="true"/>
          <w:bCs w:val="false"/>
          <w:iCs w:val="false"/>
        </w:rPr>
        <w:t xml:space="preserve">[٢٥٧] سورة الأحزاب ٤٦ وداعيا إلى الله بإذنه وسراجا منيرا  </w:t>
      </w:r>
      <w:bookmarkEnd w:id="649"/>
      <w:hyperlink r:id="rId267">
        <w:r>
          <w:rPr>
            <w:b w:val="0"/>
            <w:i w:val="0"/>
            <w:color w:val="315F5B"/>
            <w:sz w:val="21"/>
            <w:szCs w:val="21"/>
            <w:rtl w:val="true"/>
            <w:u w:val="single"/>
            <w:rFonts w:cs="Segoe UI" w:ascii="Segoe UI" w:hAnsi="Segoe UI" w:eastAsia="Segoe UI"/>
            <w:bCs w:val="false"/>
            <w:iCs w:val="false"/>
          </w:rPr>
          <w:t>فتح المصدر</w:t>
        </w:r>
      </w:hyperlink>
    </w:p>
    <w:p>
      <w:bookmarkStart w:id="650" w:name="src_258"/>
      <w:pPr>
        <w:widowControl/>
        <w:bidi w:val="true"/>
        <w:spacing w:after="140" w:before="0" w:line="276" w:lineRule="auto"/>
        <w:jc w:val="start"/>
      </w:pPr>
      <w:r>
        <w:rPr>
          <w:rFonts w:ascii="Segoe UI" w:hAnsi="Segoe UI" w:cs="Segoe UI" w:eastAsia="Segoe UI"/>
          <w:b w:val="0"/>
          <w:i w:val="0"/>
          <w:color w:val="68777D"/>
          <w:sz w:val="22"/>
          <w:szCs w:val="22"/>
          <w:rtl w:val="true"/>
          <w:bCs w:val="false"/>
          <w:iCs w:val="false"/>
        </w:rPr>
        <w:t xml:space="preserve">[٢٥٨] سنن أبي داود ٤٧٣٤ حديث جابر في عرض النبي نفسه على الناس  </w:t>
      </w:r>
      <w:bookmarkEnd w:id="650"/>
      <w:hyperlink r:id="rId268">
        <w:r>
          <w:rPr>
            <w:b w:val="0"/>
            <w:i w:val="0"/>
            <w:color w:val="315F5B"/>
            <w:sz w:val="21"/>
            <w:szCs w:val="21"/>
            <w:rtl w:val="true"/>
            <w:u w:val="single"/>
            <w:rFonts w:cs="Segoe UI" w:ascii="Segoe UI" w:hAnsi="Segoe UI" w:eastAsia="Segoe UI"/>
            <w:bCs w:val="false"/>
            <w:iCs w:val="false"/>
          </w:rPr>
          <w:t>فتح المصدر</w:t>
        </w:r>
      </w:hyperlink>
    </w:p>
    <w:p>
      <w:bookmarkStart w:id="651" w:name="src_259"/>
      <w:pPr>
        <w:widowControl/>
        <w:bidi w:val="true"/>
        <w:spacing w:after="140" w:before="0" w:line="276" w:lineRule="auto"/>
        <w:jc w:val="start"/>
      </w:pPr>
      <w:r>
        <w:rPr>
          <w:rFonts w:ascii="Segoe UI" w:hAnsi="Segoe UI" w:cs="Segoe UI" w:eastAsia="Segoe UI"/>
          <w:b w:val="0"/>
          <w:i w:val="0"/>
          <w:color w:val="68777D"/>
          <w:sz w:val="22"/>
          <w:szCs w:val="22"/>
          <w:rtl w:val="true"/>
          <w:bCs w:val="false"/>
          <w:iCs w:val="false"/>
        </w:rPr>
        <w:t xml:space="preserve">[٢٥٩] مسند أحمد ١٦٠٢٦ حديث ربيعة في اتباع أبي لهب للنبي وتصحيح الإسناد  </w:t>
      </w:r>
      <w:bookmarkEnd w:id="651"/>
      <w:hyperlink r:id="rId269">
        <w:r>
          <w:rPr>
            <w:b w:val="0"/>
            <w:i w:val="0"/>
            <w:color w:val="315F5B"/>
            <w:sz w:val="21"/>
            <w:szCs w:val="21"/>
            <w:rtl w:val="true"/>
            <w:u w:val="single"/>
            <w:rFonts w:cs="Segoe UI" w:ascii="Segoe UI" w:hAnsi="Segoe UI" w:eastAsia="Segoe UI"/>
            <w:bCs w:val="false"/>
            <w:iCs w:val="false"/>
          </w:rPr>
          <w:t>فتح المصدر</w:t>
        </w:r>
      </w:hyperlink>
    </w:p>
    <w:p>
      <w:bookmarkStart w:id="652" w:name="src_260"/>
      <w:pPr>
        <w:widowControl/>
        <w:bidi w:val="true"/>
        <w:spacing w:after="140" w:before="0" w:line="276" w:lineRule="auto"/>
        <w:jc w:val="start"/>
      </w:pPr>
      <w:r>
        <w:rPr>
          <w:rFonts w:ascii="Segoe UI" w:hAnsi="Segoe UI" w:cs="Segoe UI" w:eastAsia="Segoe UI"/>
          <w:b w:val="0"/>
          <w:i w:val="0"/>
          <w:color w:val="68777D"/>
          <w:sz w:val="22"/>
          <w:szCs w:val="22"/>
          <w:rtl w:val="true"/>
          <w:bCs w:val="false"/>
          <w:iCs w:val="false"/>
        </w:rPr>
        <w:t xml:space="preserve">[٢٦٠] سورة الزخرف ٨٧ إقرار المشركين بأن الله خلقهم  </w:t>
      </w:r>
      <w:bookmarkEnd w:id="652"/>
      <w:hyperlink r:id="rId270">
        <w:r>
          <w:rPr>
            <w:b w:val="0"/>
            <w:i w:val="0"/>
            <w:color w:val="315F5B"/>
            <w:sz w:val="21"/>
            <w:szCs w:val="21"/>
            <w:rtl w:val="true"/>
            <w:u w:val="single"/>
            <w:rFonts w:cs="Segoe UI" w:ascii="Segoe UI" w:hAnsi="Segoe UI" w:eastAsia="Segoe UI"/>
            <w:bCs w:val="false"/>
            <w:iCs w:val="false"/>
          </w:rPr>
          <w:t>فتح المصدر</w:t>
        </w:r>
      </w:hyperlink>
    </w:p>
    <w:p>
      <w:bookmarkStart w:id="653" w:name="src_261"/>
      <w:pPr>
        <w:widowControl/>
        <w:bidi w:val="true"/>
        <w:spacing w:after="140" w:before="0" w:line="276" w:lineRule="auto"/>
        <w:jc w:val="start"/>
      </w:pPr>
      <w:r>
        <w:rPr>
          <w:rFonts w:ascii="Segoe UI" w:hAnsi="Segoe UI" w:cs="Segoe UI" w:eastAsia="Segoe UI"/>
          <w:b w:val="0"/>
          <w:i w:val="0"/>
          <w:color w:val="68777D"/>
          <w:sz w:val="22"/>
          <w:szCs w:val="22"/>
          <w:rtl w:val="true"/>
          <w:bCs w:val="false"/>
          <w:iCs w:val="false"/>
        </w:rPr>
        <w:t xml:space="preserve">[٢٦١] سورة ص ٥ أجعل الآلهة إلها واحدا  </w:t>
      </w:r>
      <w:bookmarkEnd w:id="653"/>
      <w:hyperlink r:id="rId271">
        <w:r>
          <w:rPr>
            <w:b w:val="0"/>
            <w:i w:val="0"/>
            <w:color w:val="315F5B"/>
            <w:sz w:val="21"/>
            <w:szCs w:val="21"/>
            <w:rtl w:val="true"/>
            <w:u w:val="single"/>
            <w:rFonts w:cs="Segoe UI" w:ascii="Segoe UI" w:hAnsi="Segoe UI" w:eastAsia="Segoe UI"/>
            <w:bCs w:val="false"/>
            <w:iCs w:val="false"/>
          </w:rPr>
          <w:t>فتح المصدر</w:t>
        </w:r>
      </w:hyperlink>
    </w:p>
    <w:p>
      <w:bookmarkStart w:id="654" w:name="src_262"/>
      <w:pPr>
        <w:widowControl/>
        <w:bidi w:val="true"/>
        <w:spacing w:after="140" w:before="0" w:line="276" w:lineRule="auto"/>
        <w:jc w:val="start"/>
      </w:pPr>
      <w:r>
        <w:rPr>
          <w:rFonts w:ascii="Segoe UI" w:hAnsi="Segoe UI" w:cs="Segoe UI" w:eastAsia="Segoe UI"/>
          <w:b w:val="0"/>
          <w:i w:val="0"/>
          <w:color w:val="68777D"/>
          <w:sz w:val="22"/>
          <w:szCs w:val="22"/>
          <w:rtl w:val="true"/>
          <w:bCs w:val="false"/>
          <w:iCs w:val="false"/>
        </w:rPr>
        <w:t xml:space="preserve">[٢٦٢] سورة الزمر ٣ دعوى التقرب إلى الله بعبادة الأولياء  </w:t>
      </w:r>
      <w:bookmarkEnd w:id="654"/>
      <w:hyperlink r:id="rId272">
        <w:r>
          <w:rPr>
            <w:b w:val="0"/>
            <w:i w:val="0"/>
            <w:color w:val="315F5B"/>
            <w:sz w:val="21"/>
            <w:szCs w:val="21"/>
            <w:rtl w:val="true"/>
            <w:u w:val="single"/>
            <w:rFonts w:cs="Segoe UI" w:ascii="Segoe UI" w:hAnsi="Segoe UI" w:eastAsia="Segoe UI"/>
            <w:bCs w:val="false"/>
            <w:iCs w:val="false"/>
          </w:rPr>
          <w:t>فتح المصدر</w:t>
        </w:r>
      </w:hyperlink>
    </w:p>
    <w:p>
      <w:bookmarkStart w:id="655" w:name="src_263"/>
      <w:pPr>
        <w:widowControl/>
        <w:bidi w:val="true"/>
        <w:spacing w:after="140" w:before="0" w:line="276" w:lineRule="auto"/>
        <w:jc w:val="start"/>
      </w:pPr>
      <w:r>
        <w:rPr>
          <w:rFonts w:ascii="Segoe UI" w:hAnsi="Segoe UI" w:cs="Segoe UI" w:eastAsia="Segoe UI"/>
          <w:b w:val="0"/>
          <w:i w:val="0"/>
          <w:color w:val="68777D"/>
          <w:sz w:val="22"/>
          <w:szCs w:val="22"/>
          <w:rtl w:val="true"/>
          <w:bCs w:val="false"/>
          <w:iCs w:val="false"/>
        </w:rPr>
        <w:t xml:space="preserve">[٢٦٣] سيرة ابن هشام خبر بني عامر من رواية ابن إسحاق عن الزهري  </w:t>
      </w:r>
      <w:bookmarkEnd w:id="655"/>
      <w:hyperlink r:id="rId273">
        <w:r>
          <w:rPr>
            <w:b w:val="0"/>
            <w:i w:val="0"/>
            <w:color w:val="315F5B"/>
            <w:sz w:val="21"/>
            <w:szCs w:val="21"/>
            <w:rtl w:val="true"/>
            <w:u w:val="single"/>
            <w:rFonts w:cs="Segoe UI" w:ascii="Segoe UI" w:hAnsi="Segoe UI" w:eastAsia="Segoe UI"/>
            <w:bCs w:val="false"/>
            <w:iCs w:val="false"/>
          </w:rPr>
          <w:t>فتح المصدر</w:t>
        </w:r>
      </w:hyperlink>
    </w:p>
    <w:p>
      <w:bookmarkStart w:id="656" w:name="src_264"/>
      <w:pPr>
        <w:widowControl/>
        <w:bidi w:val="true"/>
        <w:spacing w:after="140" w:before="0" w:line="276" w:lineRule="auto"/>
        <w:jc w:val="start"/>
      </w:pPr>
      <w:r>
        <w:rPr>
          <w:rFonts w:ascii="Segoe UI" w:hAnsi="Segoe UI" w:cs="Segoe UI" w:eastAsia="Segoe UI"/>
          <w:b w:val="0"/>
          <w:i w:val="0"/>
          <w:color w:val="68777D"/>
          <w:sz w:val="22"/>
          <w:szCs w:val="22"/>
          <w:rtl w:val="true"/>
          <w:bCs w:val="false"/>
          <w:iCs w:val="false"/>
        </w:rPr>
        <w:t xml:space="preserve">[٢٦٤] السلسلة الضعيفة ٦٤٥٧ حكم الألباني على حديث بني شيبان  </w:t>
      </w:r>
      <w:bookmarkEnd w:id="656"/>
      <w:hyperlink r:id="rId274">
        <w:r>
          <w:rPr>
            <w:b w:val="0"/>
            <w:i w:val="0"/>
            <w:color w:val="315F5B"/>
            <w:sz w:val="21"/>
            <w:szCs w:val="21"/>
            <w:rtl w:val="true"/>
            <w:u w:val="single"/>
            <w:rFonts w:cs="Segoe UI" w:ascii="Segoe UI" w:hAnsi="Segoe UI" w:eastAsia="Segoe UI"/>
            <w:bCs w:val="false"/>
            <w:iCs w:val="false"/>
          </w:rPr>
          <w:t>فتح المصدر</w:t>
        </w:r>
      </w:hyperlink>
    </w:p>
    <w:p>
      <w:bookmarkStart w:id="657" w:name="src_265"/>
      <w:pPr>
        <w:widowControl/>
        <w:bidi w:val="true"/>
        <w:spacing w:after="140" w:before="0" w:line="276" w:lineRule="auto"/>
        <w:jc w:val="start"/>
      </w:pPr>
      <w:r>
        <w:rPr>
          <w:rFonts w:ascii="Segoe UI" w:hAnsi="Segoe UI" w:cs="Segoe UI" w:eastAsia="Segoe UI"/>
          <w:b w:val="0"/>
          <w:i w:val="0"/>
          <w:color w:val="68777D"/>
          <w:sz w:val="22"/>
          <w:szCs w:val="22"/>
          <w:rtl w:val="true"/>
          <w:bCs w:val="false"/>
          <w:iCs w:val="false"/>
        </w:rPr>
        <w:t xml:space="preserve">[٢٦٥] مسند أحمد ٢٣٦١٩ خبر أبي الحيسر وإياس بن معاذ وحكم محققي المسند  </w:t>
      </w:r>
      <w:bookmarkEnd w:id="657"/>
      <w:hyperlink r:id="rId275">
        <w:r>
          <w:rPr>
            <w:b w:val="0"/>
            <w:i w:val="0"/>
            <w:color w:val="315F5B"/>
            <w:sz w:val="21"/>
            <w:szCs w:val="21"/>
            <w:rtl w:val="true"/>
            <w:u w:val="single"/>
            <w:rFonts w:cs="Segoe UI" w:ascii="Segoe UI" w:hAnsi="Segoe UI" w:eastAsia="Segoe UI"/>
            <w:bCs w:val="false"/>
            <w:iCs w:val="false"/>
          </w:rPr>
          <w:t>فتح المصدر</w:t>
        </w:r>
      </w:hyperlink>
    </w:p>
    <w:p>
      <w:bookmarkStart w:id="658" w:name="src_266"/>
      <w:pPr>
        <w:widowControl/>
        <w:bidi w:val="true"/>
        <w:spacing w:after="140" w:before="0" w:line="276" w:lineRule="auto"/>
        <w:jc w:val="start"/>
      </w:pPr>
      <w:r>
        <w:rPr>
          <w:rFonts w:ascii="Segoe UI" w:hAnsi="Segoe UI" w:cs="Segoe UI" w:eastAsia="Segoe UI"/>
          <w:b w:val="0"/>
          <w:i w:val="0"/>
          <w:color w:val="68777D"/>
          <w:sz w:val="22"/>
          <w:szCs w:val="22"/>
          <w:rtl w:val="true"/>
          <w:bCs w:val="false"/>
          <w:iCs w:val="false"/>
        </w:rPr>
        <w:t xml:space="preserve">[٢٦٦] حديث عائشة في سبب نزول عبس عند الترمذي ٣٣٣١ وابن حبان ٥٣٥ وتصحيحه  </w:t>
      </w:r>
      <w:bookmarkEnd w:id="658"/>
      <w:hyperlink r:id="rId276">
        <w:r>
          <w:rPr>
            <w:b w:val="0"/>
            <w:i w:val="0"/>
            <w:color w:val="315F5B"/>
            <w:sz w:val="21"/>
            <w:szCs w:val="21"/>
            <w:rtl w:val="true"/>
            <w:u w:val="single"/>
            <w:rFonts w:cs="Segoe UI" w:ascii="Segoe UI" w:hAnsi="Segoe UI" w:eastAsia="Segoe UI"/>
            <w:bCs w:val="false"/>
            <w:iCs w:val="false"/>
          </w:rPr>
          <w:t>فتح المصدر</w:t>
        </w:r>
      </w:hyperlink>
    </w:p>
    <w:p>
      <w:bookmarkStart w:id="659" w:name="src_267"/>
      <w:pPr>
        <w:widowControl/>
        <w:bidi w:val="true"/>
        <w:spacing w:after="140" w:before="0" w:line="276" w:lineRule="auto"/>
        <w:jc w:val="start"/>
      </w:pPr>
      <w:r>
        <w:rPr>
          <w:rFonts w:ascii="Segoe UI" w:hAnsi="Segoe UI" w:cs="Segoe UI" w:eastAsia="Segoe UI"/>
          <w:b w:val="0"/>
          <w:i w:val="0"/>
          <w:color w:val="68777D"/>
          <w:sz w:val="22"/>
          <w:szCs w:val="22"/>
          <w:rtl w:val="true"/>
          <w:bCs w:val="false"/>
          <w:iCs w:val="false"/>
        </w:rPr>
        <w:t xml:space="preserve">[٢٦٧] تفسير ابن كثير لعبس ١ بيان سبب النزول  </w:t>
      </w:r>
      <w:bookmarkEnd w:id="659"/>
      <w:hyperlink r:id="rId277">
        <w:r>
          <w:rPr>
            <w:b w:val="0"/>
            <w:i w:val="0"/>
            <w:color w:val="315F5B"/>
            <w:sz w:val="21"/>
            <w:szCs w:val="21"/>
            <w:rtl w:val="true"/>
            <w:u w:val="single"/>
            <w:rFonts w:cs="Segoe UI" w:ascii="Segoe UI" w:hAnsi="Segoe UI" w:eastAsia="Segoe UI"/>
            <w:bCs w:val="false"/>
            <w:iCs w:val="false"/>
          </w:rPr>
          <w:t>فتح المصدر</w:t>
        </w:r>
      </w:hyperlink>
    </w:p>
    <w:p>
      <w:bookmarkStart w:id="660" w:name="src_268"/>
      <w:pPr>
        <w:widowControl/>
        <w:bidi w:val="true"/>
        <w:spacing w:after="140" w:before="0" w:line="276" w:lineRule="auto"/>
        <w:jc w:val="start"/>
      </w:pPr>
      <w:r>
        <w:rPr>
          <w:rFonts w:ascii="Segoe UI" w:hAnsi="Segoe UI" w:cs="Segoe UI" w:eastAsia="Segoe UI"/>
          <w:b w:val="0"/>
          <w:i w:val="0"/>
          <w:color w:val="68777D"/>
          <w:sz w:val="22"/>
          <w:szCs w:val="22"/>
          <w:rtl w:val="true"/>
          <w:bCs w:val="false"/>
          <w:iCs w:val="false"/>
        </w:rPr>
        <w:t xml:space="preserve">[٢٦٨] تفسير البغوي لعبس ٦ معنى تصدى  </w:t>
      </w:r>
      <w:bookmarkEnd w:id="660"/>
      <w:hyperlink r:id="rId278">
        <w:r>
          <w:rPr>
            <w:b w:val="0"/>
            <w:i w:val="0"/>
            <w:color w:val="315F5B"/>
            <w:sz w:val="21"/>
            <w:szCs w:val="21"/>
            <w:rtl w:val="true"/>
            <w:u w:val="single"/>
            <w:rFonts w:cs="Segoe UI" w:ascii="Segoe UI" w:hAnsi="Segoe UI" w:eastAsia="Segoe UI"/>
            <w:bCs w:val="false"/>
            <w:iCs w:val="false"/>
          </w:rPr>
          <w:t>فتح المصدر</w:t>
        </w:r>
      </w:hyperlink>
    </w:p>
    <w:p>
      <w:bookmarkStart w:id="661" w:name="src_269"/>
      <w:pPr>
        <w:widowControl/>
        <w:bidi w:val="true"/>
        <w:spacing w:after="140" w:before="0" w:line="276" w:lineRule="auto"/>
        <w:jc w:val="start"/>
      </w:pPr>
      <w:r>
        <w:rPr>
          <w:rFonts w:ascii="Segoe UI" w:hAnsi="Segoe UI" w:cs="Segoe UI" w:eastAsia="Segoe UI"/>
          <w:b w:val="0"/>
          <w:i w:val="0"/>
          <w:color w:val="68777D"/>
          <w:sz w:val="22"/>
          <w:szCs w:val="22"/>
          <w:rtl w:val="true"/>
          <w:bCs w:val="false"/>
          <w:iCs w:val="false"/>
        </w:rPr>
        <w:t xml:space="preserve">[٢٦٩] سورة عبس الآيات ١ إلى ١٠  </w:t>
      </w:r>
      <w:bookmarkEnd w:id="661"/>
      <w:hyperlink r:id="rId279">
        <w:r>
          <w:rPr>
            <w:b w:val="0"/>
            <w:i w:val="0"/>
            <w:color w:val="315F5B"/>
            <w:sz w:val="21"/>
            <w:szCs w:val="21"/>
            <w:rtl w:val="true"/>
            <w:u w:val="single"/>
            <w:rFonts w:cs="Segoe UI" w:ascii="Segoe UI" w:hAnsi="Segoe UI" w:eastAsia="Segoe UI"/>
            <w:bCs w:val="false"/>
            <w:iCs w:val="false"/>
          </w:rPr>
          <w:t>فتح المصدر</w:t>
        </w:r>
      </w:hyperlink>
    </w:p>
    <w:p>
      <w:bookmarkStart w:id="662" w:name="src_270"/>
      <w:pPr>
        <w:widowControl/>
        <w:bidi w:val="true"/>
        <w:spacing w:after="140" w:before="0" w:line="276" w:lineRule="auto"/>
        <w:jc w:val="start"/>
      </w:pPr>
      <w:r>
        <w:rPr>
          <w:rFonts w:ascii="Segoe UI" w:hAnsi="Segoe UI" w:cs="Segoe UI" w:eastAsia="Segoe UI"/>
          <w:b w:val="0"/>
          <w:i w:val="0"/>
          <w:color w:val="68777D"/>
          <w:sz w:val="22"/>
          <w:szCs w:val="22"/>
          <w:rtl w:val="true"/>
          <w:bCs w:val="false"/>
          <w:iCs w:val="false"/>
        </w:rPr>
        <w:t xml:space="preserve">[٢٧٠] سورة الأعراف ٣٣ النص الذي استشهد به التفريغ في خبر بني شيبان  </w:t>
      </w:r>
      <w:bookmarkEnd w:id="662"/>
      <w:hyperlink r:id="rId280">
        <w:r>
          <w:rPr>
            <w:b w:val="0"/>
            <w:i w:val="0"/>
            <w:color w:val="315F5B"/>
            <w:sz w:val="21"/>
            <w:szCs w:val="21"/>
            <w:rtl w:val="true"/>
            <w:u w:val="single"/>
            <w:rFonts w:cs="Segoe UI" w:ascii="Segoe UI" w:hAnsi="Segoe UI" w:eastAsia="Segoe UI"/>
            <w:bCs w:val="false"/>
            <w:iCs w:val="false"/>
          </w:rPr>
          <w:t>فتح المصدر</w:t>
        </w:r>
      </w:hyperlink>
    </w:p>
    <w:p>
      <w:bookmarkStart w:id="663" w:name="src_271"/>
      <w:pPr>
        <w:widowControl/>
        <w:bidi w:val="true"/>
        <w:spacing w:after="140" w:before="0" w:line="276" w:lineRule="auto"/>
        <w:jc w:val="start"/>
      </w:pPr>
      <w:r>
        <w:rPr>
          <w:rFonts w:ascii="Segoe UI" w:hAnsi="Segoe UI" w:cs="Segoe UI" w:eastAsia="Segoe UI"/>
          <w:b w:val="0"/>
          <w:i w:val="0"/>
          <w:color w:val="68777D"/>
          <w:sz w:val="22"/>
          <w:szCs w:val="22"/>
          <w:rtl w:val="true"/>
          <w:bCs w:val="false"/>
          <w:iCs w:val="false"/>
        </w:rPr>
        <w:t xml:space="preserve">[٢٧١] سورة الأحزاب ٤٠ محمد رسول الله وخاتم النبيين  </w:t>
      </w:r>
      <w:bookmarkEnd w:id="663"/>
      <w:hyperlink r:id="rId281">
        <w:r>
          <w:rPr>
            <w:b w:val="0"/>
            <w:i w:val="0"/>
            <w:color w:val="315F5B"/>
            <w:sz w:val="21"/>
            <w:szCs w:val="21"/>
            <w:rtl w:val="true"/>
            <w:u w:val="single"/>
            <w:rFonts w:cs="Segoe UI" w:ascii="Segoe UI" w:hAnsi="Segoe UI" w:eastAsia="Segoe UI"/>
            <w:bCs w:val="false"/>
            <w:iCs w:val="false"/>
          </w:rPr>
          <w:t>فتح المصدر</w:t>
        </w:r>
      </w:hyperlink>
    </w:p>
    <w:p>
      <w:bookmarkStart w:id="664" w:name="src_272"/>
      <w:pPr>
        <w:widowControl/>
        <w:bidi w:val="true"/>
        <w:spacing w:after="140" w:before="0" w:line="276" w:lineRule="auto"/>
        <w:jc w:val="start"/>
      </w:pPr>
      <w:r>
        <w:rPr>
          <w:rFonts w:ascii="Segoe UI" w:hAnsi="Segoe UI" w:cs="Segoe UI" w:eastAsia="Segoe UI"/>
          <w:b w:val="0"/>
          <w:i w:val="0"/>
          <w:color w:val="68777D"/>
          <w:sz w:val="22"/>
          <w:szCs w:val="22"/>
          <w:rtl w:val="true"/>
          <w:bCs w:val="false"/>
          <w:iCs w:val="false"/>
        </w:rPr>
        <w:t xml:space="preserve">[٢٧٢] خبر لقاء الستة من الخزرج وتحسين شعيب الأرناؤوط لسنده في تخريج زاد المعاد  </w:t>
      </w:r>
      <w:bookmarkEnd w:id="664"/>
      <w:hyperlink r:id="rId282">
        <w:r>
          <w:rPr>
            <w:b w:val="0"/>
            <w:i w:val="0"/>
            <w:color w:val="315F5B"/>
            <w:sz w:val="21"/>
            <w:szCs w:val="21"/>
            <w:rtl w:val="true"/>
            <w:u w:val="single"/>
            <w:rFonts w:cs="Segoe UI" w:ascii="Segoe UI" w:hAnsi="Segoe UI" w:eastAsia="Segoe UI"/>
            <w:bCs w:val="false"/>
            <w:iCs w:val="false"/>
          </w:rPr>
          <w:t>فتح المصدر</w:t>
        </w:r>
      </w:hyperlink>
    </w:p>
    <w:p>
      <w:bookmarkStart w:id="665" w:name="src_273"/>
      <w:pPr>
        <w:widowControl/>
        <w:bidi w:val="true"/>
        <w:spacing w:after="140" w:before="0" w:line="276" w:lineRule="auto"/>
        <w:jc w:val="start"/>
      </w:pPr>
      <w:r>
        <w:rPr>
          <w:rFonts w:ascii="Segoe UI" w:hAnsi="Segoe UI" w:cs="Segoe UI" w:eastAsia="Segoe UI"/>
          <w:b w:val="0"/>
          <w:i w:val="0"/>
          <w:color w:val="68777D"/>
          <w:sz w:val="22"/>
          <w:szCs w:val="22"/>
          <w:rtl w:val="true"/>
          <w:bCs w:val="false"/>
          <w:iCs w:val="false"/>
        </w:rPr>
        <w:t xml:space="preserve">[٢٧٣] سورة البقرة ٨٩ وتفسير ابن كثير لمعنى يستفتحون  </w:t>
      </w:r>
      <w:bookmarkEnd w:id="665"/>
      <w:hyperlink r:id="rId283">
        <w:r>
          <w:rPr>
            <w:b w:val="0"/>
            <w:i w:val="0"/>
            <w:color w:val="315F5B"/>
            <w:sz w:val="21"/>
            <w:szCs w:val="21"/>
            <w:rtl w:val="true"/>
            <w:u w:val="single"/>
            <w:rFonts w:cs="Segoe UI" w:ascii="Segoe UI" w:hAnsi="Segoe UI" w:eastAsia="Segoe UI"/>
            <w:bCs w:val="false"/>
            <w:iCs w:val="false"/>
          </w:rPr>
          <w:t>فتح المصدر</w:t>
        </w:r>
      </w:hyperlink>
    </w:p>
    <w:p>
      <w:bookmarkStart w:id="666" w:name="src_274"/>
      <w:pPr>
        <w:widowControl/>
        <w:bidi w:val="true"/>
        <w:spacing w:after="140" w:before="0" w:line="276" w:lineRule="auto"/>
        <w:jc w:val="start"/>
      </w:pPr>
      <w:r>
        <w:rPr>
          <w:rFonts w:ascii="Segoe UI" w:hAnsi="Segoe UI" w:cs="Segoe UI" w:eastAsia="Segoe UI"/>
          <w:b w:val="0"/>
          <w:i w:val="0"/>
          <w:color w:val="68777D"/>
          <w:sz w:val="22"/>
          <w:szCs w:val="22"/>
          <w:rtl w:val="true"/>
          <w:bCs w:val="false"/>
          <w:iCs w:val="false"/>
        </w:rPr>
        <w:t xml:space="preserve">[٢٧٤] فتح الباري لابن حجر خبر رجوع الأنصار وانتشار ذكر النبي ووفادة الاثني عشر  </w:t>
      </w:r>
      <w:bookmarkEnd w:id="666"/>
      <w:hyperlink r:id="rId284">
        <w:r>
          <w:rPr>
            <w:b w:val="0"/>
            <w:i w:val="0"/>
            <w:color w:val="315F5B"/>
            <w:sz w:val="21"/>
            <w:szCs w:val="21"/>
            <w:rtl w:val="true"/>
            <w:u w:val="single"/>
            <w:rFonts w:cs="Segoe UI" w:ascii="Segoe UI" w:hAnsi="Segoe UI" w:eastAsia="Segoe UI"/>
            <w:bCs w:val="false"/>
            <w:iCs w:val="false"/>
          </w:rPr>
          <w:t>فتح المصدر</w:t>
        </w:r>
      </w:hyperlink>
    </w:p>
    <w:p>
      <w:bookmarkStart w:id="667" w:name="src_275"/>
      <w:pPr>
        <w:widowControl/>
        <w:bidi w:val="true"/>
        <w:spacing w:after="140" w:before="0" w:line="276" w:lineRule="auto"/>
        <w:jc w:val="start"/>
      </w:pPr>
      <w:r>
        <w:rPr>
          <w:rFonts w:ascii="Segoe UI" w:hAnsi="Segoe UI" w:cs="Segoe UI" w:eastAsia="Segoe UI"/>
          <w:b w:val="0"/>
          <w:i w:val="0"/>
          <w:color w:val="68777D"/>
          <w:sz w:val="22"/>
          <w:szCs w:val="22"/>
          <w:rtl w:val="true"/>
          <w:bCs w:val="false"/>
          <w:iCs w:val="false"/>
        </w:rPr>
        <w:t xml:space="preserve">[٢٧٥] مسند أحمد ٢٢٧٥٤ حديث عبادة في عدد أصحاب العقبة الأولى وبيعتهم وتحقيقه  </w:t>
      </w:r>
      <w:bookmarkEnd w:id="667"/>
      <w:hyperlink r:id="rId285">
        <w:r>
          <w:rPr>
            <w:b w:val="0"/>
            <w:i w:val="0"/>
            <w:color w:val="315F5B"/>
            <w:sz w:val="21"/>
            <w:szCs w:val="21"/>
            <w:rtl w:val="true"/>
            <w:u w:val="single"/>
            <w:rFonts w:cs="Segoe UI" w:ascii="Segoe UI" w:hAnsi="Segoe UI" w:eastAsia="Segoe UI"/>
            <w:bCs w:val="false"/>
            <w:iCs w:val="false"/>
          </w:rPr>
          <w:t>فتح المصدر</w:t>
        </w:r>
      </w:hyperlink>
    </w:p>
    <w:p>
      <w:bookmarkStart w:id="668" w:name="src_276"/>
      <w:pPr>
        <w:widowControl/>
        <w:bidi w:val="true"/>
        <w:spacing w:after="140" w:before="0" w:line="276" w:lineRule="auto"/>
        <w:jc w:val="start"/>
      </w:pPr>
      <w:r>
        <w:rPr>
          <w:rFonts w:ascii="Segoe UI" w:hAnsi="Segoe UI" w:cs="Segoe UI" w:eastAsia="Segoe UI"/>
          <w:b w:val="0"/>
          <w:i w:val="0"/>
          <w:color w:val="68777D"/>
          <w:sz w:val="22"/>
          <w:szCs w:val="22"/>
          <w:rtl w:val="true"/>
          <w:bCs w:val="false"/>
          <w:iCs w:val="false"/>
        </w:rPr>
        <w:t xml:space="preserve">[٢٧٦] صحيح البخاري ١٨ شروط البيعة وتكفير العقوبة للذنب  </w:t>
      </w:r>
      <w:bookmarkEnd w:id="668"/>
      <w:hyperlink r:id="rId286">
        <w:r>
          <w:rPr>
            <w:b w:val="0"/>
            <w:i w:val="0"/>
            <w:color w:val="315F5B"/>
            <w:sz w:val="21"/>
            <w:szCs w:val="21"/>
            <w:rtl w:val="true"/>
            <w:u w:val="single"/>
            <w:rFonts w:cs="Segoe UI" w:ascii="Segoe UI" w:hAnsi="Segoe UI" w:eastAsia="Segoe UI"/>
            <w:bCs w:val="false"/>
            <w:iCs w:val="false"/>
          </w:rPr>
          <w:t>فتح المصدر</w:t>
        </w:r>
      </w:hyperlink>
    </w:p>
    <w:p>
      <w:bookmarkStart w:id="669" w:name="src_277"/>
      <w:pPr>
        <w:widowControl/>
        <w:bidi w:val="true"/>
        <w:spacing w:after="140" w:before="0" w:line="276" w:lineRule="auto"/>
        <w:jc w:val="start"/>
      </w:pPr>
      <w:r>
        <w:rPr>
          <w:rFonts w:ascii="Segoe UI" w:hAnsi="Segoe UI" w:cs="Segoe UI" w:eastAsia="Segoe UI"/>
          <w:b w:val="0"/>
          <w:i w:val="0"/>
          <w:color w:val="68777D"/>
          <w:sz w:val="22"/>
          <w:szCs w:val="22"/>
          <w:rtl w:val="true"/>
          <w:bCs w:val="false"/>
          <w:iCs w:val="false"/>
        </w:rPr>
        <w:t xml:space="preserve">[٢٧٧] سورة النساء ٤٨ التفريق بين الشرك وغيره في المغفرة  </w:t>
      </w:r>
      <w:bookmarkEnd w:id="669"/>
      <w:hyperlink r:id="rId287">
        <w:r>
          <w:rPr>
            <w:b w:val="0"/>
            <w:i w:val="0"/>
            <w:color w:val="315F5B"/>
            <w:sz w:val="21"/>
            <w:szCs w:val="21"/>
            <w:rtl w:val="true"/>
            <w:u w:val="single"/>
            <w:rFonts w:cs="Segoe UI" w:ascii="Segoe UI" w:hAnsi="Segoe UI" w:eastAsia="Segoe UI"/>
            <w:bCs w:val="false"/>
            <w:iCs w:val="false"/>
          </w:rPr>
          <w:t>فتح المصدر</w:t>
        </w:r>
      </w:hyperlink>
    </w:p>
    <w:p>
      <w:bookmarkStart w:id="670" w:name="src_278"/>
      <w:pPr>
        <w:widowControl/>
        <w:bidi w:val="true"/>
        <w:spacing w:after="140" w:before="0" w:line="276" w:lineRule="auto"/>
        <w:jc w:val="start"/>
      </w:pPr>
      <w:r>
        <w:rPr>
          <w:rFonts w:ascii="Segoe UI" w:hAnsi="Segoe UI" w:cs="Segoe UI" w:eastAsia="Segoe UI"/>
          <w:b w:val="0"/>
          <w:i w:val="0"/>
          <w:color w:val="68777D"/>
          <w:sz w:val="22"/>
          <w:szCs w:val="22"/>
          <w:rtl w:val="true"/>
          <w:bCs w:val="false"/>
          <w:iCs w:val="false"/>
        </w:rPr>
        <w:t xml:space="preserve">[٢٧٨] صحيح البخاري ٣٩٢٥ تعليم مصعب وابن أم مكتوم القرآن قبل قدوم النبي  </w:t>
      </w:r>
      <w:bookmarkEnd w:id="670"/>
      <w:hyperlink r:id="rId288">
        <w:r>
          <w:rPr>
            <w:b w:val="0"/>
            <w:i w:val="0"/>
            <w:color w:val="315F5B"/>
            <w:sz w:val="21"/>
            <w:szCs w:val="21"/>
            <w:rtl w:val="true"/>
            <w:u w:val="single"/>
            <w:rFonts w:cs="Segoe UI" w:ascii="Segoe UI" w:hAnsi="Segoe UI" w:eastAsia="Segoe UI"/>
            <w:bCs w:val="false"/>
            <w:iCs w:val="false"/>
          </w:rPr>
          <w:t>فتح المصدر</w:t>
        </w:r>
      </w:hyperlink>
    </w:p>
    <w:p>
      <w:bookmarkStart w:id="671" w:name="src_279"/>
      <w:pPr>
        <w:widowControl/>
        <w:bidi w:val="true"/>
        <w:spacing w:after="140" w:before="0" w:line="276" w:lineRule="auto"/>
        <w:jc w:val="start"/>
      </w:pPr>
      <w:r>
        <w:rPr>
          <w:rFonts w:ascii="Segoe UI" w:hAnsi="Segoe UI" w:cs="Segoe UI" w:eastAsia="Segoe UI"/>
          <w:b w:val="0"/>
          <w:i w:val="0"/>
          <w:color w:val="68777D"/>
          <w:sz w:val="22"/>
          <w:szCs w:val="22"/>
          <w:rtl w:val="true"/>
          <w:bCs w:val="false"/>
          <w:iCs w:val="false"/>
        </w:rPr>
        <w:t xml:space="preserve">[٢٧٩] المستدرك للحاكم خبر هيئة مصعب من طريق محمد بن عمر الواقدي  </w:t>
      </w:r>
      <w:bookmarkEnd w:id="671"/>
      <w:hyperlink r:id="rId289">
        <w:r>
          <w:rPr>
            <w:b w:val="0"/>
            <w:i w:val="0"/>
            <w:color w:val="315F5B"/>
            <w:sz w:val="21"/>
            <w:szCs w:val="21"/>
            <w:rtl w:val="true"/>
            <w:u w:val="single"/>
            <w:rFonts w:cs="Segoe UI" w:ascii="Segoe UI" w:hAnsi="Segoe UI" w:eastAsia="Segoe UI"/>
            <w:bCs w:val="false"/>
            <w:iCs w:val="false"/>
          </w:rPr>
          <w:t>فتح المصدر</w:t>
        </w:r>
      </w:hyperlink>
    </w:p>
    <w:p>
      <w:bookmarkStart w:id="672" w:name="src_280"/>
      <w:pPr>
        <w:widowControl/>
        <w:bidi w:val="true"/>
        <w:spacing w:after="140" w:before="0" w:line="276" w:lineRule="auto"/>
        <w:jc w:val="start"/>
      </w:pPr>
      <w:r>
        <w:rPr>
          <w:rFonts w:ascii="Segoe UI" w:hAnsi="Segoe UI" w:cs="Segoe UI" w:eastAsia="Segoe UI"/>
          <w:b w:val="0"/>
          <w:i w:val="0"/>
          <w:color w:val="68777D"/>
          <w:sz w:val="22"/>
          <w:szCs w:val="22"/>
          <w:rtl w:val="true"/>
          <w:bCs w:val="false"/>
          <w:iCs w:val="false"/>
        </w:rPr>
        <w:t xml:space="preserve">[٢٨٠] سنن أبي داود ١٠٦٩ حديث كعب في أول من جمع بهم وعددهم وحكم الألباني  </w:t>
      </w:r>
      <w:bookmarkEnd w:id="672"/>
      <w:hyperlink r:id="rId290">
        <w:r>
          <w:rPr>
            <w:b w:val="0"/>
            <w:i w:val="0"/>
            <w:color w:val="315F5B"/>
            <w:sz w:val="21"/>
            <w:szCs w:val="21"/>
            <w:rtl w:val="true"/>
            <w:u w:val="single"/>
            <w:rFonts w:cs="Segoe UI" w:ascii="Segoe UI" w:hAnsi="Segoe UI" w:eastAsia="Segoe UI"/>
            <w:bCs w:val="false"/>
            <w:iCs w:val="false"/>
          </w:rPr>
          <w:t>فتح المصدر</w:t>
        </w:r>
      </w:hyperlink>
    </w:p>
    <w:p>
      <w:bookmarkStart w:id="673" w:name="src_281"/>
      <w:pPr>
        <w:widowControl/>
        <w:bidi w:val="true"/>
        <w:spacing w:after="140" w:before="0" w:line="276" w:lineRule="auto"/>
        <w:jc w:val="start"/>
      </w:pPr>
      <w:r>
        <w:rPr>
          <w:rFonts w:ascii="Segoe UI" w:hAnsi="Segoe UI" w:cs="Segoe UI" w:eastAsia="Segoe UI"/>
          <w:b w:val="0"/>
          <w:i w:val="0"/>
          <w:color w:val="68777D"/>
          <w:sz w:val="22"/>
          <w:szCs w:val="22"/>
          <w:rtl w:val="true"/>
          <w:bCs w:val="false"/>
          <w:iCs w:val="false"/>
        </w:rPr>
        <w:t xml:space="preserve">[٢٨١] حكم العلائي على إسناد الكتاب إلى مصعب بشأن الجمعة  </w:t>
      </w:r>
      <w:bookmarkEnd w:id="673"/>
      <w:hyperlink r:id="rId291">
        <w:r>
          <w:rPr>
            <w:b w:val="0"/>
            <w:i w:val="0"/>
            <w:color w:val="315F5B"/>
            <w:sz w:val="21"/>
            <w:szCs w:val="21"/>
            <w:rtl w:val="true"/>
            <w:u w:val="single"/>
            <w:rFonts w:cs="Segoe UI" w:ascii="Segoe UI" w:hAnsi="Segoe UI" w:eastAsia="Segoe UI"/>
            <w:bCs w:val="false"/>
            <w:iCs w:val="false"/>
          </w:rPr>
          <w:t>فتح المصدر</w:t>
        </w:r>
      </w:hyperlink>
    </w:p>
    <w:p>
      <w:bookmarkStart w:id="674" w:name="src_282"/>
      <w:pPr>
        <w:widowControl/>
        <w:bidi w:val="true"/>
        <w:spacing w:after="140" w:before="0" w:line="276" w:lineRule="auto"/>
        <w:jc w:val="start"/>
      </w:pPr>
      <w:r>
        <w:rPr>
          <w:rFonts w:ascii="Segoe UI" w:hAnsi="Segoe UI" w:cs="Segoe UI" w:eastAsia="Segoe UI"/>
          <w:b w:val="0"/>
          <w:i w:val="0"/>
          <w:color w:val="68777D"/>
          <w:sz w:val="22"/>
          <w:szCs w:val="22"/>
          <w:rtl w:val="true"/>
          <w:bCs w:val="false"/>
          <w:iCs w:val="false"/>
        </w:rPr>
        <w:t xml:space="preserve">[٢٨٢] الاستيعاب لابن عبد البر ترجمة أسيد بن حضير وإسلامه على يد مصعب  </w:t>
      </w:r>
      <w:bookmarkEnd w:id="674"/>
      <w:hyperlink r:id="rId292">
        <w:r>
          <w:rPr>
            <w:b w:val="0"/>
            <w:i w:val="0"/>
            <w:color w:val="315F5B"/>
            <w:sz w:val="21"/>
            <w:szCs w:val="21"/>
            <w:rtl w:val="true"/>
            <w:u w:val="single"/>
            <w:rFonts w:cs="Segoe UI" w:ascii="Segoe UI" w:hAnsi="Segoe UI" w:eastAsia="Segoe UI"/>
            <w:bCs w:val="false"/>
            <w:iCs w:val="false"/>
          </w:rPr>
          <w:t>فتح المصدر</w:t>
        </w:r>
      </w:hyperlink>
    </w:p>
    <w:p>
      <w:bookmarkStart w:id="675" w:name="src_283"/>
      <w:pPr>
        <w:widowControl/>
        <w:bidi w:val="true"/>
        <w:spacing w:after="140" w:before="0" w:line="276" w:lineRule="auto"/>
        <w:jc w:val="start"/>
      </w:pPr>
      <w:r>
        <w:rPr>
          <w:rFonts w:ascii="Segoe UI" w:hAnsi="Segoe UI" w:cs="Segoe UI" w:eastAsia="Segoe UI"/>
          <w:b w:val="0"/>
          <w:i w:val="0"/>
          <w:color w:val="68777D"/>
          <w:sz w:val="22"/>
          <w:szCs w:val="22"/>
          <w:rtl w:val="true"/>
          <w:bCs w:val="false"/>
          <w:iCs w:val="false"/>
        </w:rPr>
        <w:t xml:space="preserve">[٢٨٣] سير أعلام النبلاء للذهبي ترجمة سعد بن معاذ  </w:t>
      </w:r>
      <w:bookmarkEnd w:id="675"/>
      <w:hyperlink r:id="rId293">
        <w:r>
          <w:rPr>
            <w:b w:val="0"/>
            <w:i w:val="0"/>
            <w:color w:val="315F5B"/>
            <w:sz w:val="21"/>
            <w:szCs w:val="21"/>
            <w:rtl w:val="true"/>
            <w:u w:val="single"/>
            <w:rFonts w:cs="Segoe UI" w:ascii="Segoe UI" w:hAnsi="Segoe UI" w:eastAsia="Segoe UI"/>
            <w:bCs w:val="false"/>
            <w:iCs w:val="false"/>
          </w:rPr>
          <w:t>فتح المصدر</w:t>
        </w:r>
      </w:hyperlink>
    </w:p>
    <w:p>
      <w:bookmarkStart w:id="676" w:name="src_284"/>
      <w:pPr>
        <w:widowControl/>
        <w:bidi w:val="true"/>
        <w:spacing w:after="140" w:before="0" w:line="276" w:lineRule="auto"/>
        <w:jc w:val="start"/>
      </w:pPr>
      <w:r>
        <w:rPr>
          <w:rFonts w:ascii="Segoe UI" w:hAnsi="Segoe UI" w:cs="Segoe UI" w:eastAsia="Segoe UI"/>
          <w:b w:val="0"/>
          <w:i w:val="0"/>
          <w:color w:val="68777D"/>
          <w:sz w:val="22"/>
          <w:szCs w:val="22"/>
          <w:rtl w:val="true"/>
          <w:bCs w:val="false"/>
          <w:iCs w:val="false"/>
        </w:rPr>
        <w:t xml:space="preserve">[٢٨٤] البداية والنهاية لابن كثير خبر إسلام سعد وأسيد وطريق ابن إسحاق  </w:t>
      </w:r>
      <w:bookmarkEnd w:id="676"/>
      <w:hyperlink r:id="rId294">
        <w:r>
          <w:rPr>
            <w:b w:val="0"/>
            <w:i w:val="0"/>
            <w:color w:val="315F5B"/>
            <w:sz w:val="21"/>
            <w:szCs w:val="21"/>
            <w:rtl w:val="true"/>
            <w:u w:val="single"/>
            <w:rFonts w:cs="Segoe UI" w:ascii="Segoe UI" w:hAnsi="Segoe UI" w:eastAsia="Segoe UI"/>
            <w:bCs w:val="false"/>
            <w:iCs w:val="false"/>
          </w:rPr>
          <w:t>فتح المصدر</w:t>
        </w:r>
      </w:hyperlink>
    </w:p>
    <w:p>
      <w:bookmarkStart w:id="677" w:name="src_285"/>
      <w:pPr>
        <w:widowControl/>
        <w:bidi w:val="true"/>
        <w:spacing w:after="140" w:before="0" w:line="276" w:lineRule="auto"/>
        <w:jc w:val="start"/>
      </w:pPr>
      <w:r>
        <w:rPr>
          <w:rFonts w:ascii="Segoe UI" w:hAnsi="Segoe UI" w:cs="Segoe UI" w:eastAsia="Segoe UI"/>
          <w:b w:val="0"/>
          <w:i w:val="0"/>
          <w:color w:val="68777D"/>
          <w:sz w:val="22"/>
          <w:szCs w:val="22"/>
          <w:rtl w:val="true"/>
          <w:bCs w:val="false"/>
          <w:iCs w:val="false"/>
        </w:rPr>
        <w:t xml:space="preserve">[٢٨٥] صحيح البخاري ٣٨٠٣ اهتزاز عرش الرحمن لموت سعد  </w:t>
      </w:r>
      <w:bookmarkEnd w:id="677"/>
      <w:hyperlink r:id="rId295">
        <w:r>
          <w:rPr>
            <w:b w:val="0"/>
            <w:i w:val="0"/>
            <w:color w:val="315F5B"/>
            <w:sz w:val="21"/>
            <w:szCs w:val="21"/>
            <w:rtl w:val="true"/>
            <w:u w:val="single"/>
            <w:rFonts w:cs="Segoe UI" w:ascii="Segoe UI" w:hAnsi="Segoe UI" w:eastAsia="Segoe UI"/>
            <w:bCs w:val="false"/>
            <w:iCs w:val="false"/>
          </w:rPr>
          <w:t>فتح المصدر</w:t>
        </w:r>
      </w:hyperlink>
    </w:p>
    <w:p>
      <w:bookmarkStart w:id="678" w:name="src_286"/>
      <w:pPr>
        <w:widowControl/>
        <w:bidi w:val="true"/>
        <w:spacing w:after="140" w:before="0" w:line="276" w:lineRule="auto"/>
        <w:jc w:val="start"/>
      </w:pPr>
      <w:r>
        <w:rPr>
          <w:rFonts w:ascii="Segoe UI" w:hAnsi="Segoe UI" w:cs="Segoe UI" w:eastAsia="Segoe UI"/>
          <w:b w:val="0"/>
          <w:i w:val="0"/>
          <w:color w:val="68777D"/>
          <w:sz w:val="22"/>
          <w:szCs w:val="22"/>
          <w:rtl w:val="true"/>
          <w:bCs w:val="false"/>
          <w:iCs w:val="false"/>
        </w:rPr>
        <w:t xml:space="preserve">[٢٨٦] الإصابة لابن حجر خبر الأصيرم وتأخر إسلامه وحكمه على الإسناد  </w:t>
      </w:r>
      <w:bookmarkEnd w:id="678"/>
      <w:hyperlink r:id="rId296">
        <w:r>
          <w:rPr>
            <w:b w:val="0"/>
            <w:i w:val="0"/>
            <w:color w:val="315F5B"/>
            <w:sz w:val="21"/>
            <w:szCs w:val="21"/>
            <w:rtl w:val="true"/>
            <w:u w:val="single"/>
            <w:rFonts w:cs="Segoe UI" w:ascii="Segoe UI" w:hAnsi="Segoe UI" w:eastAsia="Segoe UI"/>
            <w:bCs w:val="false"/>
            <w:iCs w:val="false"/>
          </w:rPr>
          <w:t>فتح المصدر</w:t>
        </w:r>
      </w:hyperlink>
    </w:p>
    <w:p>
      <w:bookmarkStart w:id="679" w:name="src_287"/>
      <w:pPr>
        <w:widowControl/>
        <w:bidi w:val="true"/>
        <w:spacing w:after="140" w:before="0" w:line="276" w:lineRule="auto"/>
        <w:jc w:val="start"/>
      </w:pPr>
      <w:r>
        <w:rPr>
          <w:rFonts w:ascii="Segoe UI" w:hAnsi="Segoe UI" w:cs="Segoe UI" w:eastAsia="Segoe UI"/>
          <w:b w:val="0"/>
          <w:i w:val="0"/>
          <w:color w:val="68777D"/>
          <w:sz w:val="22"/>
          <w:szCs w:val="22"/>
          <w:rtl w:val="true"/>
          <w:bCs w:val="false"/>
          <w:iCs w:val="false"/>
        </w:rPr>
        <w:t xml:space="preserve">[٢٨٧] صحيح مسلم ٢٥١١ أ فضل دور الأنصار ومنها بنو عبد الأشهل  </w:t>
      </w:r>
      <w:bookmarkEnd w:id="679"/>
      <w:hyperlink r:id="rId297">
        <w:r>
          <w:rPr>
            <w:b w:val="0"/>
            <w:i w:val="0"/>
            <w:color w:val="315F5B"/>
            <w:sz w:val="21"/>
            <w:szCs w:val="21"/>
            <w:rtl w:val="true"/>
            <w:u w:val="single"/>
            <w:rFonts w:cs="Segoe UI" w:ascii="Segoe UI" w:hAnsi="Segoe UI" w:eastAsia="Segoe UI"/>
            <w:bCs w:val="false"/>
            <w:iCs w:val="false"/>
          </w:rPr>
          <w:t>فتح المصدر</w:t>
        </w:r>
      </w:hyperlink>
    </w:p>
    <w:p>
      <w:bookmarkStart w:id="680" w:name="src_288"/>
      <w:pPr>
        <w:widowControl/>
        <w:bidi w:val="true"/>
        <w:spacing w:after="140" w:before="0" w:line="276" w:lineRule="auto"/>
        <w:jc w:val="start"/>
      </w:pPr>
      <w:r>
        <w:rPr>
          <w:rFonts w:ascii="Segoe UI" w:hAnsi="Segoe UI" w:cs="Segoe UI" w:eastAsia="Segoe UI"/>
          <w:b w:val="0"/>
          <w:i w:val="0"/>
          <w:color w:val="68777D"/>
          <w:sz w:val="22"/>
          <w:szCs w:val="22"/>
          <w:rtl w:val="true"/>
          <w:bCs w:val="false"/>
          <w:iCs w:val="false"/>
        </w:rPr>
        <w:t xml:space="preserve">[٢٨٨] سورة الطور ٤٨ وتفسير ابن كثير للأمر بالصبر  </w:t>
      </w:r>
      <w:bookmarkEnd w:id="680"/>
      <w:hyperlink r:id="rId298">
        <w:r>
          <w:rPr>
            <w:b w:val="0"/>
            <w:i w:val="0"/>
            <w:color w:val="315F5B"/>
            <w:sz w:val="21"/>
            <w:szCs w:val="21"/>
            <w:rtl w:val="true"/>
            <w:u w:val="single"/>
            <w:rFonts w:cs="Segoe UI" w:ascii="Segoe UI" w:hAnsi="Segoe UI" w:eastAsia="Segoe UI"/>
            <w:bCs w:val="false"/>
            <w:iCs w:val="false"/>
          </w:rPr>
          <w:t>فتح المصدر</w:t>
        </w:r>
      </w:hyperlink>
    </w:p>
    <w:p>
      <w:bookmarkStart w:id="681" w:name="src_289"/>
      <w:pPr>
        <w:widowControl/>
        <w:bidi w:val="true"/>
        <w:spacing w:after="140" w:before="0" w:line="276" w:lineRule="auto"/>
        <w:jc w:val="start"/>
      </w:pPr>
      <w:r>
        <w:rPr>
          <w:rFonts w:ascii="Segoe UI" w:hAnsi="Segoe UI" w:cs="Segoe UI" w:eastAsia="Segoe UI"/>
          <w:b w:val="0"/>
          <w:i w:val="0"/>
          <w:color w:val="68777D"/>
          <w:sz w:val="22"/>
          <w:szCs w:val="22"/>
          <w:rtl w:val="true"/>
          <w:bCs w:val="false"/>
          <w:iCs w:val="false"/>
        </w:rPr>
        <w:t xml:space="preserve">[٢٨٩] تخريج مسند أحمد لشعيب ٢٢٧٥٤ تصحيح حديث بيعة العقبة الأولى  </w:t>
      </w:r>
      <w:bookmarkEnd w:id="681"/>
      <w:hyperlink r:id="rId299">
        <w:r>
          <w:rPr>
            <w:b w:val="0"/>
            <w:i w:val="0"/>
            <w:color w:val="315F5B"/>
            <w:sz w:val="21"/>
            <w:szCs w:val="21"/>
            <w:rtl w:val="true"/>
            <w:u w:val="single"/>
            <w:rFonts w:cs="Segoe UI" w:ascii="Segoe UI" w:hAnsi="Segoe UI" w:eastAsia="Segoe UI"/>
            <w:bCs w:val="false"/>
            <w:iCs w:val="false"/>
          </w:rPr>
          <w:t>فتح المصدر</w:t>
        </w:r>
      </w:hyperlink>
    </w:p>
    <w:p>
      <w:bookmarkStart w:id="682" w:name="src_290"/>
      <w:pPr>
        <w:widowControl/>
        <w:bidi w:val="true"/>
        <w:spacing w:after="140" w:before="0" w:line="276" w:lineRule="auto"/>
        <w:jc w:val="start"/>
      </w:pPr>
      <w:r>
        <w:rPr>
          <w:rFonts w:ascii="Segoe UI" w:hAnsi="Segoe UI" w:cs="Segoe UI" w:eastAsia="Segoe UI"/>
          <w:b w:val="0"/>
          <w:i w:val="0"/>
          <w:color w:val="68777D"/>
          <w:sz w:val="22"/>
          <w:szCs w:val="22"/>
          <w:rtl w:val="true"/>
          <w:bCs w:val="false"/>
          <w:iCs w:val="false"/>
        </w:rPr>
        <w:t xml:space="preserve">[٢٩٠] سبل الهدى والرشاد نص قصة سعد وأسيد واستثناء الأصيرم من خبر إسلام قومه  </w:t>
      </w:r>
      <w:bookmarkEnd w:id="682"/>
      <w:hyperlink r:id="rId300">
        <w:r>
          <w:rPr>
            <w:b w:val="0"/>
            <w:i w:val="0"/>
            <w:color w:val="315F5B"/>
            <w:sz w:val="21"/>
            <w:szCs w:val="21"/>
            <w:rtl w:val="true"/>
            <w:u w:val="single"/>
            <w:rFonts w:cs="Segoe UI" w:ascii="Segoe UI" w:hAnsi="Segoe UI" w:eastAsia="Segoe UI"/>
            <w:bCs w:val="false"/>
            <w:iCs w:val="false"/>
          </w:rPr>
          <w:t>فتح المصدر</w:t>
        </w:r>
      </w:hyperlink>
    </w:p>
    <w:p>
      <w:bookmarkStart w:id="683" w:name="src_291"/>
      <w:pPr>
        <w:widowControl/>
        <w:bidi w:val="true"/>
        <w:spacing w:after="140" w:before="0" w:line="276" w:lineRule="auto"/>
        <w:jc w:val="start"/>
      </w:pPr>
      <w:r>
        <w:rPr>
          <w:rFonts w:ascii="Segoe UI" w:hAnsi="Segoe UI" w:cs="Segoe UI" w:eastAsia="Segoe UI"/>
          <w:b w:val="0"/>
          <w:i w:val="0"/>
          <w:color w:val="68777D"/>
          <w:sz w:val="22"/>
          <w:szCs w:val="22"/>
          <w:rtl w:val="true"/>
          <w:bCs w:val="false"/>
          <w:iCs w:val="false"/>
        </w:rPr>
        <w:t xml:space="preserve">[٢٩١] القطب الحلبي حكمه على خبر الكتاب إلى مصعب بأن المعروف فيه الإرسال  </w:t>
      </w:r>
      <w:bookmarkEnd w:id="683"/>
      <w:hyperlink r:id="rId301">
        <w:r>
          <w:rPr>
            <w:b w:val="0"/>
            <w:i w:val="0"/>
            <w:color w:val="315F5B"/>
            <w:sz w:val="21"/>
            <w:szCs w:val="21"/>
            <w:rtl w:val="true"/>
            <w:u w:val="single"/>
            <w:rFonts w:cs="Segoe UI" w:ascii="Segoe UI" w:hAnsi="Segoe UI" w:eastAsia="Segoe UI"/>
            <w:bCs w:val="false"/>
            <w:iCs w:val="false"/>
          </w:rPr>
          <w:t>فتح المصدر</w:t>
        </w:r>
      </w:hyperlink>
    </w:p>
    <w:p>
      <w:bookmarkStart w:id="684" w:name="src_292"/>
      <w:pPr>
        <w:widowControl/>
        <w:bidi w:val="true"/>
        <w:spacing w:after="140" w:before="0" w:line="276" w:lineRule="auto"/>
        <w:jc w:val="start"/>
      </w:pPr>
      <w:r>
        <w:rPr>
          <w:rFonts w:ascii="Segoe UI" w:hAnsi="Segoe UI" w:cs="Segoe UI" w:eastAsia="Segoe UI"/>
          <w:b w:val="0"/>
          <w:i w:val="0"/>
          <w:color w:val="68777D"/>
          <w:sz w:val="22"/>
          <w:szCs w:val="22"/>
          <w:rtl w:val="true"/>
          <w:bCs w:val="false"/>
          <w:iCs w:val="false"/>
        </w:rPr>
        <w:t xml:space="preserve">[٢٩٢] صحيح البخاري ٣٩٠٢ سن البعثة ومدة الإقامة بمكة قبل الهجرة  </w:t>
      </w:r>
      <w:bookmarkEnd w:id="684"/>
      <w:hyperlink r:id="rId302">
        <w:r>
          <w:rPr>
            <w:b w:val="0"/>
            <w:i w:val="0"/>
            <w:color w:val="315F5B"/>
            <w:sz w:val="21"/>
            <w:szCs w:val="21"/>
            <w:rtl w:val="true"/>
            <w:u w:val="single"/>
            <w:rFonts w:cs="Segoe UI" w:ascii="Segoe UI" w:hAnsi="Segoe UI" w:eastAsia="Segoe UI"/>
            <w:bCs w:val="false"/>
            <w:iCs w:val="false"/>
          </w:rPr>
          <w:t>فتح المصدر</w:t>
        </w:r>
      </w:hyperlink>
    </w:p>
    <w:p>
      <w:bookmarkStart w:id="685" w:name="src_293"/>
      <w:pPr>
        <w:widowControl/>
        <w:bidi w:val="true"/>
        <w:spacing w:after="140" w:before="0" w:line="276" w:lineRule="auto"/>
        <w:jc w:val="start"/>
      </w:pPr>
      <w:r>
        <w:rPr>
          <w:rFonts w:ascii="Segoe UI" w:hAnsi="Segoe UI" w:cs="Segoe UI" w:eastAsia="Segoe UI"/>
          <w:b w:val="0"/>
          <w:i w:val="0"/>
          <w:color w:val="68777D"/>
          <w:sz w:val="22"/>
          <w:szCs w:val="22"/>
          <w:rtl w:val="true"/>
          <w:bCs w:val="false"/>
          <w:iCs w:val="false"/>
        </w:rPr>
        <w:t xml:space="preserve">[٢٩٣] صحيح البخاري ٣٩٠٦ خبر الوصول في ربيع الأول ضمن رواية عروة  </w:t>
      </w:r>
      <w:bookmarkEnd w:id="685"/>
      <w:hyperlink r:id="rId303">
        <w:r>
          <w:rPr>
            <w:b w:val="0"/>
            <w:i w:val="0"/>
            <w:color w:val="315F5B"/>
            <w:sz w:val="21"/>
            <w:szCs w:val="21"/>
            <w:rtl w:val="true"/>
            <w:u w:val="single"/>
            <w:rFonts w:cs="Segoe UI" w:ascii="Segoe UI" w:hAnsi="Segoe UI" w:eastAsia="Segoe UI"/>
            <w:bCs w:val="false"/>
            <w:iCs w:val="false"/>
          </w:rPr>
          <w:t>فتح المصدر</w:t>
        </w:r>
      </w:hyperlink>
    </w:p>
    <w:p>
      <w:bookmarkStart w:id="686" w:name="src_294"/>
      <w:pPr>
        <w:widowControl/>
        <w:bidi w:val="true"/>
        <w:spacing w:after="140" w:before="0" w:line="276" w:lineRule="auto"/>
        <w:jc w:val="start"/>
      </w:pPr>
      <w:r>
        <w:rPr>
          <w:rFonts w:ascii="Segoe UI" w:hAnsi="Segoe UI" w:cs="Segoe UI" w:eastAsia="Segoe UI"/>
          <w:b w:val="0"/>
          <w:i w:val="0"/>
          <w:color w:val="68777D"/>
          <w:sz w:val="22"/>
          <w:szCs w:val="22"/>
          <w:rtl w:val="true"/>
          <w:bCs w:val="false"/>
          <w:iCs w:val="false"/>
        </w:rPr>
        <w:t xml:space="preserve">[٢٩٤] مسند أحمد ١٥٧٩٨ حديث كعب بن مالك في العقبة وحكم شعيب الأرناؤوط  </w:t>
      </w:r>
      <w:bookmarkEnd w:id="686"/>
      <w:hyperlink r:id="rId304">
        <w:r>
          <w:rPr>
            <w:b w:val="0"/>
            <w:i w:val="0"/>
            <w:color w:val="315F5B"/>
            <w:sz w:val="21"/>
            <w:szCs w:val="21"/>
            <w:rtl w:val="true"/>
            <w:u w:val="single"/>
            <w:rFonts w:cs="Segoe UI" w:ascii="Segoe UI" w:hAnsi="Segoe UI" w:eastAsia="Segoe UI"/>
            <w:bCs w:val="false"/>
            <w:iCs w:val="false"/>
          </w:rPr>
          <w:t>فتح المصدر</w:t>
        </w:r>
      </w:hyperlink>
    </w:p>
    <w:p>
      <w:bookmarkStart w:id="687" w:name="src_295"/>
      <w:pPr>
        <w:widowControl/>
        <w:bidi w:val="true"/>
        <w:spacing w:after="140" w:before="0" w:line="276" w:lineRule="auto"/>
        <w:jc w:val="start"/>
      </w:pPr>
      <w:r>
        <w:rPr>
          <w:rFonts w:ascii="Segoe UI" w:hAnsi="Segoe UI" w:cs="Segoe UI" w:eastAsia="Segoe UI"/>
          <w:b w:val="0"/>
          <w:i w:val="0"/>
          <w:color w:val="68777D"/>
          <w:sz w:val="22"/>
          <w:szCs w:val="22"/>
          <w:rtl w:val="true"/>
          <w:bCs w:val="false"/>
          <w:iCs w:val="false"/>
        </w:rPr>
        <w:t xml:space="preserve">[٢٩٥] سيرة ابن هشام رواية كعب وعدد ثلاثة وسبعين رجلًا وامرأتين  </w:t>
      </w:r>
      <w:bookmarkEnd w:id="687"/>
      <w:hyperlink r:id="rId305">
        <w:r>
          <w:rPr>
            <w:b w:val="0"/>
            <w:i w:val="0"/>
            <w:color w:val="315F5B"/>
            <w:sz w:val="21"/>
            <w:szCs w:val="21"/>
            <w:rtl w:val="true"/>
            <w:u w:val="single"/>
            <w:rFonts w:cs="Segoe UI" w:ascii="Segoe UI" w:hAnsi="Segoe UI" w:eastAsia="Segoe UI"/>
            <w:bCs w:val="false"/>
            <w:iCs w:val="false"/>
          </w:rPr>
          <w:t>فتح المصدر</w:t>
        </w:r>
      </w:hyperlink>
    </w:p>
    <w:p>
      <w:bookmarkStart w:id="688" w:name="src_296"/>
      <w:pPr>
        <w:widowControl/>
        <w:bidi w:val="true"/>
        <w:spacing w:after="140" w:before="0" w:line="276" w:lineRule="auto"/>
        <w:jc w:val="start"/>
      </w:pPr>
      <w:r>
        <w:rPr>
          <w:rFonts w:ascii="Segoe UI" w:hAnsi="Segoe UI" w:cs="Segoe UI" w:eastAsia="Segoe UI"/>
          <w:b w:val="0"/>
          <w:i w:val="0"/>
          <w:color w:val="68777D"/>
          <w:sz w:val="22"/>
          <w:szCs w:val="22"/>
          <w:rtl w:val="true"/>
          <w:bCs w:val="false"/>
          <w:iCs w:val="false"/>
        </w:rPr>
        <w:t xml:space="preserve">[٢٩٦] الطبقات لابن سعد ابتداء الطريق الذي فيه خبر مصعب وأمه  </w:t>
      </w:r>
      <w:bookmarkEnd w:id="688"/>
      <w:hyperlink r:id="rId306">
        <w:r>
          <w:rPr>
            <w:b w:val="0"/>
            <w:i w:val="0"/>
            <w:color w:val="315F5B"/>
            <w:sz w:val="21"/>
            <w:szCs w:val="21"/>
            <w:rtl w:val="true"/>
            <w:u w:val="single"/>
            <w:rFonts w:cs="Segoe UI" w:ascii="Segoe UI" w:hAnsi="Segoe UI" w:eastAsia="Segoe UI"/>
            <w:bCs w:val="false"/>
            <w:iCs w:val="false"/>
          </w:rPr>
          <w:t>فتح المصدر</w:t>
        </w:r>
      </w:hyperlink>
    </w:p>
    <w:p>
      <w:bookmarkStart w:id="689" w:name="src_297"/>
      <w:pPr>
        <w:widowControl/>
        <w:bidi w:val="true"/>
        <w:spacing w:after="140" w:before="0" w:line="276" w:lineRule="auto"/>
        <w:jc w:val="start"/>
      </w:pPr>
      <w:r>
        <w:rPr>
          <w:rFonts w:ascii="Segoe UI" w:hAnsi="Segoe UI" w:cs="Segoe UI" w:eastAsia="Segoe UI"/>
          <w:b w:val="0"/>
          <w:i w:val="0"/>
          <w:color w:val="68777D"/>
          <w:sz w:val="22"/>
          <w:szCs w:val="22"/>
          <w:rtl w:val="true"/>
          <w:bCs w:val="false"/>
          <w:iCs w:val="false"/>
        </w:rPr>
        <w:t xml:space="preserve">[٢٩٧] الطبقات لابن سعد تتمة خبر مصعب وأمه  </w:t>
      </w:r>
      <w:bookmarkEnd w:id="689"/>
      <w:hyperlink r:id="rId307">
        <w:r>
          <w:rPr>
            <w:b w:val="0"/>
            <w:i w:val="0"/>
            <w:color w:val="315F5B"/>
            <w:sz w:val="21"/>
            <w:szCs w:val="21"/>
            <w:rtl w:val="true"/>
            <w:u w:val="single"/>
            <w:rFonts w:cs="Segoe UI" w:ascii="Segoe UI" w:hAnsi="Segoe UI" w:eastAsia="Segoe UI"/>
            <w:bCs w:val="false"/>
            <w:iCs w:val="false"/>
          </w:rPr>
          <w:t>فتح المصدر</w:t>
        </w:r>
      </w:hyperlink>
    </w:p>
    <w:p>
      <w:bookmarkStart w:id="690" w:name="src_298"/>
      <w:pPr>
        <w:widowControl/>
        <w:bidi w:val="true"/>
        <w:spacing w:after="140" w:before="0" w:line="276" w:lineRule="auto"/>
        <w:jc w:val="start"/>
      </w:pPr>
      <w:r>
        <w:rPr>
          <w:rFonts w:ascii="Segoe UI" w:hAnsi="Segoe UI" w:cs="Segoe UI" w:eastAsia="Segoe UI"/>
          <w:b w:val="0"/>
          <w:i w:val="0"/>
          <w:color w:val="68777D"/>
          <w:sz w:val="22"/>
          <w:szCs w:val="22"/>
          <w:rtl w:val="true"/>
          <w:bCs w:val="false"/>
          <w:iCs w:val="false"/>
        </w:rPr>
        <w:t xml:space="preserve">[٢٩٨] مسند أحمد ١٤٤٥٦ حديث جابر في شروط البيعة وتحقيق إسناده  </w:t>
      </w:r>
      <w:bookmarkEnd w:id="690"/>
      <w:hyperlink r:id="rId308">
        <w:r>
          <w:rPr>
            <w:b w:val="0"/>
            <w:i w:val="0"/>
            <w:color w:val="315F5B"/>
            <w:sz w:val="21"/>
            <w:szCs w:val="21"/>
            <w:rtl w:val="true"/>
            <w:u w:val="single"/>
            <w:rFonts w:cs="Segoe UI" w:ascii="Segoe UI" w:hAnsi="Segoe UI" w:eastAsia="Segoe UI"/>
            <w:bCs w:val="false"/>
            <w:iCs w:val="false"/>
          </w:rPr>
          <w:t>فتح المصدر</w:t>
        </w:r>
      </w:hyperlink>
    </w:p>
    <w:p>
      <w:bookmarkStart w:id="691" w:name="src_299"/>
      <w:pPr>
        <w:widowControl/>
        <w:bidi w:val="true"/>
        <w:spacing w:after="140" w:before="0" w:line="276" w:lineRule="auto"/>
        <w:jc w:val="start"/>
      </w:pPr>
      <w:r>
        <w:rPr>
          <w:rFonts w:ascii="Segoe UI" w:hAnsi="Segoe UI" w:cs="Segoe UI" w:eastAsia="Segoe UI"/>
          <w:b w:val="0"/>
          <w:i w:val="0"/>
          <w:color w:val="68777D"/>
          <w:sz w:val="22"/>
          <w:szCs w:val="22"/>
          <w:rtl w:val="true"/>
          <w:bCs w:val="false"/>
          <w:iCs w:val="false"/>
        </w:rPr>
        <w:t xml:space="preserve">[٢٩٩] الروض الأنف للسهيلي شرح الدم الدم والهدم الهدم  </w:t>
      </w:r>
      <w:bookmarkEnd w:id="691"/>
      <w:hyperlink r:id="rId309">
        <w:r>
          <w:rPr>
            <w:b w:val="0"/>
            <w:i w:val="0"/>
            <w:color w:val="315F5B"/>
            <w:sz w:val="21"/>
            <w:szCs w:val="21"/>
            <w:rtl w:val="true"/>
            <w:u w:val="single"/>
            <w:rFonts w:cs="Segoe UI" w:ascii="Segoe UI" w:hAnsi="Segoe UI" w:eastAsia="Segoe UI"/>
            <w:bCs w:val="false"/>
            <w:iCs w:val="false"/>
          </w:rPr>
          <w:t>فتح المصدر</w:t>
        </w:r>
      </w:hyperlink>
    </w:p>
    <w:p>
      <w:bookmarkStart w:id="692" w:name="src_300"/>
      <w:pPr>
        <w:widowControl/>
        <w:bidi w:val="true"/>
        <w:spacing w:after="140" w:before="0" w:line="276" w:lineRule="auto"/>
        <w:jc w:val="start"/>
      </w:pPr>
      <w:r>
        <w:rPr>
          <w:rFonts w:ascii="Segoe UI" w:hAnsi="Segoe UI" w:cs="Segoe UI" w:eastAsia="Segoe UI"/>
          <w:b w:val="0"/>
          <w:i w:val="0"/>
          <w:color w:val="68777D"/>
          <w:sz w:val="22"/>
          <w:szCs w:val="22"/>
          <w:rtl w:val="true"/>
          <w:bCs w:val="false"/>
          <w:iCs w:val="false"/>
        </w:rPr>
        <w:t xml:space="preserve">[٣٠٠] المنتظم لابن الجوزي خبر البيعة وشرح أزرنا في حاشيته  </w:t>
      </w:r>
      <w:bookmarkEnd w:id="692"/>
      <w:hyperlink r:id="rId310">
        <w:r>
          <w:rPr>
            <w:b w:val="0"/>
            <w:i w:val="0"/>
            <w:color w:val="315F5B"/>
            <w:sz w:val="21"/>
            <w:szCs w:val="21"/>
            <w:rtl w:val="true"/>
            <w:u w:val="single"/>
            <w:rFonts w:cs="Segoe UI" w:ascii="Segoe UI" w:hAnsi="Segoe UI" w:eastAsia="Segoe UI"/>
            <w:bCs w:val="false"/>
            <w:iCs w:val="false"/>
          </w:rPr>
          <w:t>فتح المصدر</w:t>
        </w:r>
      </w:hyperlink>
    </w:p>
    <w:p>
      <w:bookmarkStart w:id="693" w:name="src_301"/>
      <w:pPr>
        <w:widowControl/>
        <w:bidi w:val="true"/>
        <w:spacing w:after="140" w:before="0" w:line="276" w:lineRule="auto"/>
        <w:jc w:val="start"/>
      </w:pPr>
      <w:r>
        <w:rPr>
          <w:rFonts w:ascii="Segoe UI" w:hAnsi="Segoe UI" w:cs="Segoe UI" w:eastAsia="Segoe UI"/>
          <w:b w:val="0"/>
          <w:i w:val="0"/>
          <w:color w:val="68777D"/>
          <w:sz w:val="22"/>
          <w:szCs w:val="22"/>
          <w:rtl w:val="true"/>
          <w:bCs w:val="false"/>
          <w:iCs w:val="false"/>
        </w:rPr>
        <w:t xml:space="preserve">[٣٠١] سيرة ابن هشام نص شرح الهدم بالحرمة في خبر البيعة  </w:t>
      </w:r>
      <w:bookmarkEnd w:id="693"/>
      <w:hyperlink r:id="rId311">
        <w:r>
          <w:rPr>
            <w:b w:val="0"/>
            <w:i w:val="0"/>
            <w:color w:val="315F5B"/>
            <w:sz w:val="21"/>
            <w:szCs w:val="21"/>
            <w:rtl w:val="true"/>
            <w:u w:val="single"/>
            <w:rFonts w:cs="Segoe UI" w:ascii="Segoe UI" w:hAnsi="Segoe UI" w:eastAsia="Segoe UI"/>
            <w:bCs w:val="false"/>
            <w:iCs w:val="false"/>
          </w:rPr>
          <w:t>فتح المصدر</w:t>
        </w:r>
      </w:hyperlink>
    </w:p>
    <w:p>
      <w:bookmarkStart w:id="694" w:name="src_302"/>
      <w:pPr>
        <w:widowControl/>
        <w:bidi w:val="true"/>
        <w:spacing w:after="140" w:before="0" w:line="276" w:lineRule="auto"/>
        <w:jc w:val="start"/>
      </w:pPr>
      <w:r>
        <w:rPr>
          <w:rFonts w:ascii="Segoe UI" w:hAnsi="Segoe UI" w:cs="Segoe UI" w:eastAsia="Segoe UI"/>
          <w:b w:val="0"/>
          <w:i w:val="0"/>
          <w:color w:val="68777D"/>
          <w:sz w:val="22"/>
          <w:szCs w:val="22"/>
          <w:rtl w:val="true"/>
          <w:bCs w:val="false"/>
          <w:iCs w:val="false"/>
        </w:rPr>
        <w:t xml:space="preserve">[٣٠٢] صحيح البخاري ٣٩٠٥ رؤيا دار الهجرة وهجرة الصحابة قبل إذن خروج النبي  </w:t>
      </w:r>
      <w:bookmarkEnd w:id="694"/>
      <w:hyperlink r:id="rId312">
        <w:r>
          <w:rPr>
            <w:b w:val="0"/>
            <w:i w:val="0"/>
            <w:color w:val="315F5B"/>
            <w:sz w:val="21"/>
            <w:szCs w:val="21"/>
            <w:rtl w:val="true"/>
            <w:u w:val="single"/>
            <w:rFonts w:cs="Segoe UI" w:ascii="Segoe UI" w:hAnsi="Segoe UI" w:eastAsia="Segoe UI"/>
            <w:bCs w:val="false"/>
            <w:iCs w:val="false"/>
          </w:rPr>
          <w:t>فتح المصدر</w:t>
        </w:r>
      </w:hyperlink>
    </w:p>
    <w:p>
      <w:bookmarkStart w:id="695" w:name="src_303"/>
      <w:pPr>
        <w:widowControl/>
        <w:bidi w:val="true"/>
        <w:spacing w:after="140" w:before="0" w:line="276" w:lineRule="auto"/>
        <w:jc w:val="start"/>
      </w:pPr>
      <w:r>
        <w:rPr>
          <w:rFonts w:ascii="Segoe UI" w:hAnsi="Segoe UI" w:cs="Segoe UI" w:eastAsia="Segoe UI"/>
          <w:b w:val="0"/>
          <w:i w:val="0"/>
          <w:color w:val="68777D"/>
          <w:sz w:val="22"/>
          <w:szCs w:val="22"/>
          <w:rtl w:val="true"/>
          <w:bCs w:val="false"/>
          <w:iCs w:val="false"/>
        </w:rPr>
        <w:t xml:space="preserve">[٣٠٣] دراسة سند خبر إعلان هجرة عمر ونقل نقد الألباني وتصحيح خبر موعده مع صاحبيه  </w:t>
      </w:r>
      <w:bookmarkEnd w:id="695"/>
      <w:hyperlink r:id="rId313">
        <w:r>
          <w:rPr>
            <w:b w:val="0"/>
            <w:i w:val="0"/>
            <w:color w:val="315F5B"/>
            <w:sz w:val="21"/>
            <w:szCs w:val="21"/>
            <w:rtl w:val="true"/>
            <w:u w:val="single"/>
            <w:rFonts w:cs="Segoe UI" w:ascii="Segoe UI" w:hAnsi="Segoe UI" w:eastAsia="Segoe UI"/>
            <w:bCs w:val="false"/>
            <w:iCs w:val="false"/>
          </w:rPr>
          <w:t>فتح المصدر</w:t>
        </w:r>
      </w:hyperlink>
    </w:p>
    <w:p>
      <w:bookmarkStart w:id="696" w:name="src_304"/>
      <w:pPr>
        <w:widowControl/>
        <w:bidi w:val="true"/>
        <w:spacing w:after="140" w:before="0" w:line="276" w:lineRule="auto"/>
        <w:jc w:val="start"/>
      </w:pPr>
      <w:r>
        <w:rPr>
          <w:rFonts w:ascii="Segoe UI" w:hAnsi="Segoe UI" w:cs="Segoe UI" w:eastAsia="Segoe UI"/>
          <w:b w:val="0"/>
          <w:i w:val="0"/>
          <w:color w:val="68777D"/>
          <w:sz w:val="22"/>
          <w:szCs w:val="22"/>
          <w:rtl w:val="true"/>
          <w:bCs w:val="false"/>
          <w:iCs w:val="false"/>
        </w:rPr>
        <w:t xml:space="preserve">[٣٠٤] تخريج زاد المعاد لشعيب الأرناؤوط خبر أم سلمة وتوثيق رجال طريقه  </w:t>
      </w:r>
      <w:bookmarkEnd w:id="696"/>
      <w:hyperlink r:id="rId314">
        <w:r>
          <w:rPr>
            <w:b w:val="0"/>
            <w:i w:val="0"/>
            <w:color w:val="315F5B"/>
            <w:sz w:val="21"/>
            <w:szCs w:val="21"/>
            <w:rtl w:val="true"/>
            <w:u w:val="single"/>
            <w:rFonts w:cs="Segoe UI" w:ascii="Segoe UI" w:hAnsi="Segoe UI" w:eastAsia="Segoe UI"/>
            <w:bCs w:val="false"/>
            <w:iCs w:val="false"/>
          </w:rPr>
          <w:t>فتح المصدر</w:t>
        </w:r>
      </w:hyperlink>
    </w:p>
    <w:p>
      <w:bookmarkStart w:id="697" w:name="src_305"/>
      <w:pPr>
        <w:widowControl/>
        <w:bidi w:val="true"/>
        <w:spacing w:after="140" w:before="0" w:line="276" w:lineRule="auto"/>
        <w:jc w:val="start"/>
      </w:pPr>
      <w:r>
        <w:rPr>
          <w:rFonts w:ascii="Segoe UI" w:hAnsi="Segoe UI" w:cs="Segoe UI" w:eastAsia="Segoe UI"/>
          <w:b w:val="0"/>
          <w:i w:val="0"/>
          <w:color w:val="68777D"/>
          <w:sz w:val="22"/>
          <w:szCs w:val="22"/>
          <w:rtl w:val="true"/>
          <w:bCs w:val="false"/>
          <w:iCs w:val="false"/>
        </w:rPr>
        <w:t xml:space="preserve">[٣٠٥] البداية والنهاية لابن كثير خبر هجرة أبي سلمة وأم سلمة وعثمان بن طلحة  </w:t>
      </w:r>
      <w:bookmarkEnd w:id="697"/>
      <w:hyperlink r:id="rId315">
        <w:r>
          <w:rPr>
            <w:b w:val="0"/>
            <w:i w:val="0"/>
            <w:color w:val="315F5B"/>
            <w:sz w:val="21"/>
            <w:szCs w:val="21"/>
            <w:rtl w:val="true"/>
            <w:u w:val="single"/>
            <w:rFonts w:cs="Segoe UI" w:ascii="Segoe UI" w:hAnsi="Segoe UI" w:eastAsia="Segoe UI"/>
            <w:bCs w:val="false"/>
            <w:iCs w:val="false"/>
          </w:rPr>
          <w:t>فتح المصدر</w:t>
        </w:r>
      </w:hyperlink>
    </w:p>
    <w:p>
      <w:bookmarkStart w:id="698" w:name="src_306"/>
      <w:pPr>
        <w:widowControl/>
        <w:bidi w:val="true"/>
        <w:spacing w:after="140" w:before="0" w:line="276" w:lineRule="auto"/>
        <w:jc w:val="start"/>
      </w:pPr>
      <w:r>
        <w:rPr>
          <w:rFonts w:ascii="Segoe UI" w:hAnsi="Segoe UI" w:cs="Segoe UI" w:eastAsia="Segoe UI"/>
          <w:b w:val="0"/>
          <w:i w:val="0"/>
          <w:color w:val="68777D"/>
          <w:sz w:val="22"/>
          <w:szCs w:val="22"/>
          <w:rtl w:val="true"/>
          <w:bCs w:val="false"/>
          <w:iCs w:val="false"/>
        </w:rPr>
        <w:t xml:space="preserve">[٣٠٦] سير أعلام النبلاء للذهبي خبر أم سلمة وآداب عثمان بن طلحة في صحبتها  </w:t>
      </w:r>
      <w:bookmarkEnd w:id="698"/>
      <w:hyperlink r:id="rId316">
        <w:r>
          <w:rPr>
            <w:b w:val="0"/>
            <w:i w:val="0"/>
            <w:color w:val="315F5B"/>
            <w:sz w:val="21"/>
            <w:szCs w:val="21"/>
            <w:rtl w:val="true"/>
            <w:u w:val="single"/>
            <w:rFonts w:cs="Segoe UI" w:ascii="Segoe UI" w:hAnsi="Segoe UI" w:eastAsia="Segoe UI"/>
            <w:bCs w:val="false"/>
            <w:iCs w:val="false"/>
          </w:rPr>
          <w:t>فتح المصدر</w:t>
        </w:r>
      </w:hyperlink>
    </w:p>
    <w:p>
      <w:bookmarkStart w:id="699" w:name="src_307"/>
      <w:pPr>
        <w:widowControl/>
        <w:bidi w:val="true"/>
        <w:spacing w:after="140" w:before="0" w:line="276" w:lineRule="auto"/>
        <w:jc w:val="start"/>
      </w:pPr>
      <w:r>
        <w:rPr>
          <w:rFonts w:ascii="Segoe UI" w:hAnsi="Segoe UI" w:cs="Segoe UI" w:eastAsia="Segoe UI"/>
          <w:b w:val="0"/>
          <w:i w:val="0"/>
          <w:color w:val="68777D"/>
          <w:sz w:val="22"/>
          <w:szCs w:val="22"/>
          <w:rtl w:val="true"/>
          <w:bCs w:val="false"/>
          <w:iCs w:val="false"/>
        </w:rPr>
        <w:t xml:space="preserve">[٣٠٧] سورة قريش الآيتان ٣ و٤  </w:t>
      </w:r>
      <w:bookmarkEnd w:id="699"/>
      <w:hyperlink r:id="rId317">
        <w:r>
          <w:rPr>
            <w:b w:val="0"/>
            <w:i w:val="0"/>
            <w:color w:val="315F5B"/>
            <w:sz w:val="21"/>
            <w:szCs w:val="21"/>
            <w:rtl w:val="true"/>
            <w:u w:val="single"/>
            <w:rFonts w:cs="Segoe UI" w:ascii="Segoe UI" w:hAnsi="Segoe UI" w:eastAsia="Segoe UI"/>
            <w:bCs w:val="false"/>
            <w:iCs w:val="false"/>
          </w:rPr>
          <w:t>فتح المصدر</w:t>
        </w:r>
      </w:hyperlink>
    </w:p>
    <w:p>
      <w:bookmarkStart w:id="700" w:name="src_308"/>
      <w:pPr>
        <w:widowControl/>
        <w:bidi w:val="true"/>
        <w:spacing w:after="140" w:before="0" w:line="276" w:lineRule="auto"/>
        <w:jc w:val="start"/>
      </w:pPr>
      <w:r>
        <w:rPr>
          <w:rFonts w:ascii="Segoe UI" w:hAnsi="Segoe UI" w:cs="Segoe UI" w:eastAsia="Segoe UI"/>
          <w:b w:val="0"/>
          <w:i w:val="0"/>
          <w:color w:val="68777D"/>
          <w:sz w:val="22"/>
          <w:szCs w:val="22"/>
          <w:rtl w:val="true"/>
          <w:bCs w:val="false"/>
          <w:iCs w:val="false"/>
        </w:rPr>
        <w:t xml:space="preserve">[٣٠٨] ما شاع ولم يثبت في السيرة لمحمد العوشن بحث خبر هجرة عمر علنًا  </w:t>
      </w:r>
      <w:bookmarkEnd w:id="700"/>
      <w:hyperlink r:id="rId318">
        <w:r>
          <w:rPr>
            <w:b w:val="0"/>
            <w:i w:val="0"/>
            <w:color w:val="315F5B"/>
            <w:sz w:val="21"/>
            <w:szCs w:val="21"/>
            <w:rtl w:val="true"/>
            <w:u w:val="single"/>
            <w:rFonts w:cs="Segoe UI" w:ascii="Segoe UI" w:hAnsi="Segoe UI" w:eastAsia="Segoe UI"/>
            <w:bCs w:val="false"/>
            <w:iCs w:val="false"/>
          </w:rPr>
          <w:t>فتح المصدر</w:t>
        </w:r>
      </w:hyperlink>
    </w:p>
    <w:p>
      <w:bookmarkStart w:id="701" w:name="src_309"/>
      <w:pPr>
        <w:widowControl/>
        <w:bidi w:val="true"/>
        <w:spacing w:after="140" w:before="0" w:line="276" w:lineRule="auto"/>
        <w:jc w:val="start"/>
      </w:pPr>
      <w:r>
        <w:rPr>
          <w:rFonts w:ascii="Segoe UI" w:hAnsi="Segoe UI" w:cs="Segoe UI" w:eastAsia="Segoe UI"/>
          <w:b w:val="0"/>
          <w:i w:val="0"/>
          <w:color w:val="68777D"/>
          <w:sz w:val="22"/>
          <w:szCs w:val="22"/>
          <w:rtl w:val="true"/>
          <w:bCs w:val="false"/>
          <w:iCs w:val="false"/>
        </w:rPr>
        <w:t xml:space="preserve">[٣٠٩] خبر عمر وعياش وهشام وتصحيح ابن حجر لإسناده، مع أصوله في البزار والبيهقي والمختارة  </w:t>
      </w:r>
      <w:bookmarkEnd w:id="701"/>
      <w:hyperlink r:id="rId319">
        <w:r>
          <w:rPr>
            <w:b w:val="0"/>
            <w:i w:val="0"/>
            <w:color w:val="315F5B"/>
            <w:sz w:val="21"/>
            <w:szCs w:val="21"/>
            <w:rtl w:val="true"/>
            <w:u w:val="single"/>
            <w:rFonts w:cs="Segoe UI" w:ascii="Segoe UI" w:hAnsi="Segoe UI" w:eastAsia="Segoe UI"/>
            <w:bCs w:val="false"/>
            <w:iCs w:val="false"/>
          </w:rPr>
          <w:t>فتح المصدر</w:t>
        </w:r>
      </w:hyperlink>
    </w:p>
    <w:p>
      <w:bookmarkStart w:id="702" w:name="src_310"/>
      <w:pPr>
        <w:widowControl/>
        <w:bidi w:val="true"/>
        <w:spacing w:after="140" w:before="0" w:line="276" w:lineRule="auto"/>
        <w:jc w:val="start"/>
      </w:pPr>
      <w:r>
        <w:rPr>
          <w:rFonts w:ascii="Segoe UI" w:hAnsi="Segoe UI" w:cs="Segoe UI" w:eastAsia="Segoe UI"/>
          <w:b w:val="0"/>
          <w:i w:val="0"/>
          <w:color w:val="68777D"/>
          <w:sz w:val="22"/>
          <w:szCs w:val="22"/>
          <w:rtl w:val="true"/>
          <w:bCs w:val="false"/>
          <w:iCs w:val="false"/>
        </w:rPr>
        <w:t xml:space="preserve">[٣١٠] سيرة ابن هشام إسناد خبر موعد الهجرة بين عمر وصاحبيه  </w:t>
      </w:r>
      <w:bookmarkEnd w:id="702"/>
      <w:hyperlink r:id="rId320">
        <w:r>
          <w:rPr>
            <w:b w:val="0"/>
            <w:i w:val="0"/>
            <w:color w:val="315F5B"/>
            <w:sz w:val="21"/>
            <w:szCs w:val="21"/>
            <w:rtl w:val="true"/>
            <w:u w:val="single"/>
            <w:rFonts w:cs="Segoe UI" w:ascii="Segoe UI" w:hAnsi="Segoe UI" w:eastAsia="Segoe UI"/>
            <w:bCs w:val="false"/>
            <w:iCs w:val="false"/>
          </w:rPr>
          <w:t>فتح المصدر</w:t>
        </w:r>
      </w:hyperlink>
    </w:p>
    <w:p>
      <w:bookmarkStart w:id="703" w:name="src_311"/>
      <w:pPr>
        <w:widowControl/>
        <w:bidi w:val="true"/>
        <w:spacing w:after="140" w:before="0" w:line="276" w:lineRule="auto"/>
        <w:jc w:val="start"/>
      </w:pPr>
      <w:r>
        <w:rPr>
          <w:rFonts w:ascii="Segoe UI" w:hAnsi="Segoe UI" w:cs="Segoe UI" w:eastAsia="Segoe UI"/>
          <w:b w:val="0"/>
          <w:i w:val="0"/>
          <w:color w:val="68777D"/>
          <w:sz w:val="22"/>
          <w:szCs w:val="22"/>
          <w:rtl w:val="true"/>
          <w:bCs w:val="false"/>
          <w:iCs w:val="false"/>
        </w:rPr>
        <w:t xml:space="preserve">[٣١١] سيرة ابن هشام حيلة أبي جهل والحارث وإعادة عياش من قباء إلى مكة  </w:t>
      </w:r>
      <w:bookmarkEnd w:id="703"/>
      <w:hyperlink r:id="rId321">
        <w:r>
          <w:rPr>
            <w:b w:val="0"/>
            <w:i w:val="0"/>
            <w:color w:val="315F5B"/>
            <w:sz w:val="21"/>
            <w:szCs w:val="21"/>
            <w:rtl w:val="true"/>
            <w:u w:val="single"/>
            <w:rFonts w:cs="Segoe UI" w:ascii="Segoe UI" w:hAnsi="Segoe UI" w:eastAsia="Segoe UI"/>
            <w:bCs w:val="false"/>
            <w:iCs w:val="false"/>
          </w:rPr>
          <w:t>فتح المصدر</w:t>
        </w:r>
      </w:hyperlink>
    </w:p>
    <w:p>
      <w:bookmarkStart w:id="704" w:name="src_312"/>
      <w:pPr>
        <w:widowControl/>
        <w:bidi w:val="true"/>
        <w:spacing w:after="140" w:before="0" w:line="276" w:lineRule="auto"/>
        <w:jc w:val="start"/>
      </w:pPr>
      <w:r>
        <w:rPr>
          <w:rFonts w:ascii="Segoe UI" w:hAnsi="Segoe UI" w:cs="Segoe UI" w:eastAsia="Segoe UI"/>
          <w:b w:val="0"/>
          <w:i w:val="0"/>
          <w:color w:val="68777D"/>
          <w:sz w:val="22"/>
          <w:szCs w:val="22"/>
          <w:rtl w:val="true"/>
          <w:bCs w:val="false"/>
          <w:iCs w:val="false"/>
        </w:rPr>
        <w:t xml:space="preserve">[٣١٢] سيرة ابن هشام كتاب عمر إلى هشام ولحوقه بالنبي في المدينة  </w:t>
      </w:r>
      <w:bookmarkEnd w:id="704"/>
      <w:hyperlink r:id="rId322">
        <w:r>
          <w:rPr>
            <w:b w:val="0"/>
            <w:i w:val="0"/>
            <w:color w:val="315F5B"/>
            <w:sz w:val="21"/>
            <w:szCs w:val="21"/>
            <w:rtl w:val="true"/>
            <w:u w:val="single"/>
            <w:rFonts w:cs="Segoe UI" w:ascii="Segoe UI" w:hAnsi="Segoe UI" w:eastAsia="Segoe UI"/>
            <w:bCs w:val="false"/>
            <w:iCs w:val="false"/>
          </w:rPr>
          <w:t>فتح المصدر</w:t>
        </w:r>
      </w:hyperlink>
    </w:p>
    <w:p>
      <w:bookmarkStart w:id="705" w:name="src_313"/>
      <w:pPr>
        <w:widowControl/>
        <w:bidi w:val="true"/>
        <w:spacing w:after="140" w:before="0" w:line="276" w:lineRule="auto"/>
        <w:jc w:val="start"/>
      </w:pPr>
      <w:r>
        <w:rPr>
          <w:rFonts w:ascii="Segoe UI" w:hAnsi="Segoe UI" w:cs="Segoe UI" w:eastAsia="Segoe UI"/>
          <w:b w:val="0"/>
          <w:i w:val="0"/>
          <w:color w:val="68777D"/>
          <w:sz w:val="22"/>
          <w:szCs w:val="22"/>
          <w:rtl w:val="true"/>
          <w:bCs w:val="false"/>
          <w:iCs w:val="false"/>
        </w:rPr>
        <w:t xml:space="preserve">[٣١٣] سيرة ابن هشام طريق خبر خروج الوليد لإنقاذ عياش وهشام  </w:t>
      </w:r>
      <w:bookmarkEnd w:id="705"/>
      <w:hyperlink r:id="rId323">
        <w:r>
          <w:rPr>
            <w:b w:val="0"/>
            <w:i w:val="0"/>
            <w:color w:val="315F5B"/>
            <w:sz w:val="21"/>
            <w:szCs w:val="21"/>
            <w:rtl w:val="true"/>
            <w:u w:val="single"/>
            <w:rFonts w:cs="Segoe UI" w:ascii="Segoe UI" w:hAnsi="Segoe UI" w:eastAsia="Segoe UI"/>
            <w:bCs w:val="false"/>
            <w:iCs w:val="false"/>
          </w:rPr>
          <w:t>فتح المصدر</w:t>
        </w:r>
      </w:hyperlink>
    </w:p>
    <w:p>
      <w:bookmarkStart w:id="706" w:name="src_314"/>
      <w:pPr>
        <w:widowControl/>
        <w:bidi w:val="true"/>
        <w:spacing w:after="140" w:before="0" w:line="276" w:lineRule="auto"/>
        <w:jc w:val="start"/>
      </w:pPr>
      <w:r>
        <w:rPr>
          <w:rFonts w:ascii="Segoe UI" w:hAnsi="Segoe UI" w:cs="Segoe UI" w:eastAsia="Segoe UI"/>
          <w:b w:val="0"/>
          <w:i w:val="0"/>
          <w:color w:val="68777D"/>
          <w:sz w:val="22"/>
          <w:szCs w:val="22"/>
          <w:rtl w:val="true"/>
          <w:bCs w:val="false"/>
          <w:iCs w:val="false"/>
        </w:rPr>
        <w:t xml:space="preserve">[٣١٤] سورة الزمر الآيات ٥٣ إلى ٥٥: الرحمة والدعوة إلى الإنابة  </w:t>
      </w:r>
      <w:bookmarkEnd w:id="706"/>
      <w:hyperlink r:id="rId324">
        <w:r>
          <w:rPr>
            <w:b w:val="0"/>
            <w:i w:val="0"/>
            <w:color w:val="315F5B"/>
            <w:sz w:val="21"/>
            <w:szCs w:val="21"/>
            <w:rtl w:val="true"/>
            <w:u w:val="single"/>
            <w:rFonts w:cs="Segoe UI" w:ascii="Segoe UI" w:hAnsi="Segoe UI" w:eastAsia="Segoe UI"/>
            <w:bCs w:val="false"/>
            <w:iCs w:val="false"/>
          </w:rPr>
          <w:t>فتح المصدر</w:t>
        </w:r>
      </w:hyperlink>
    </w:p>
    <w:p>
      <w:bookmarkStart w:id="707" w:name="src_315"/>
      <w:pPr>
        <w:widowControl/>
        <w:bidi w:val="true"/>
        <w:spacing w:after="140" w:before="0" w:line="276" w:lineRule="auto"/>
        <w:jc w:val="start"/>
      </w:pPr>
      <w:r>
        <w:rPr>
          <w:rFonts w:ascii="Segoe UI" w:hAnsi="Segoe UI" w:cs="Segoe UI" w:eastAsia="Segoe UI"/>
          <w:b w:val="0"/>
          <w:i w:val="0"/>
          <w:color w:val="68777D"/>
          <w:sz w:val="22"/>
          <w:szCs w:val="22"/>
          <w:rtl w:val="true"/>
          <w:bCs w:val="false"/>
          <w:iCs w:val="false"/>
        </w:rPr>
        <w:t xml:space="preserve">[٣١٥] سورة النحل الآية ١٠٦: استثناء المكره وقلبه مطمئن بالإيمان  </w:t>
      </w:r>
      <w:bookmarkEnd w:id="707"/>
      <w:hyperlink r:id="rId325">
        <w:r>
          <w:rPr>
            <w:b w:val="0"/>
            <w:i w:val="0"/>
            <w:color w:val="315F5B"/>
            <w:sz w:val="21"/>
            <w:szCs w:val="21"/>
            <w:rtl w:val="true"/>
            <w:u w:val="single"/>
            <w:rFonts w:cs="Segoe UI" w:ascii="Segoe UI" w:hAnsi="Segoe UI" w:eastAsia="Segoe UI"/>
            <w:bCs w:val="false"/>
            <w:iCs w:val="false"/>
          </w:rPr>
          <w:t>فتح المصدر</w:t>
        </w:r>
      </w:hyperlink>
    </w:p>
    <w:p>
      <w:bookmarkStart w:id="708" w:name="src_316"/>
      <w:pPr>
        <w:widowControl/>
        <w:bidi w:val="true"/>
        <w:spacing w:after="140" w:before="0" w:line="276" w:lineRule="auto"/>
        <w:jc w:val="start"/>
      </w:pPr>
      <w:r>
        <w:rPr>
          <w:rFonts w:ascii="Segoe UI" w:hAnsi="Segoe UI" w:cs="Segoe UI" w:eastAsia="Segoe UI"/>
          <w:b w:val="0"/>
          <w:i w:val="0"/>
          <w:color w:val="68777D"/>
          <w:sz w:val="22"/>
          <w:szCs w:val="22"/>
          <w:rtl w:val="true"/>
          <w:bCs w:val="false"/>
          <w:iCs w:val="false"/>
        </w:rPr>
        <w:t xml:space="preserve">[٣١٦] صحيح البخاري ٤٨١٠ خبر ابن عباس في سبب نزول آية الرجاء  </w:t>
      </w:r>
      <w:bookmarkEnd w:id="708"/>
      <w:hyperlink r:id="rId326">
        <w:r>
          <w:rPr>
            <w:b w:val="0"/>
            <w:i w:val="0"/>
            <w:color w:val="315F5B"/>
            <w:sz w:val="21"/>
            <w:szCs w:val="21"/>
            <w:rtl w:val="true"/>
            <w:u w:val="single"/>
            <w:rFonts w:cs="Segoe UI" w:ascii="Segoe UI" w:hAnsi="Segoe UI" w:eastAsia="Segoe UI"/>
            <w:bCs w:val="false"/>
            <w:iCs w:val="false"/>
          </w:rPr>
          <w:t>فتح المصدر</w:t>
        </w:r>
      </w:hyperlink>
    </w:p>
    <w:p>
      <w:bookmarkStart w:id="709" w:name="src_317"/>
      <w:pPr>
        <w:widowControl/>
        <w:bidi w:val="true"/>
        <w:spacing w:after="140" w:before="0" w:line="276" w:lineRule="auto"/>
        <w:jc w:val="start"/>
      </w:pPr>
      <w:r>
        <w:rPr>
          <w:rFonts w:ascii="Segoe UI" w:hAnsi="Segoe UI" w:cs="Segoe UI" w:eastAsia="Segoe UI"/>
          <w:b w:val="0"/>
          <w:i w:val="0"/>
          <w:color w:val="68777D"/>
          <w:sz w:val="22"/>
          <w:szCs w:val="22"/>
          <w:rtl w:val="true"/>
          <w:bCs w:val="false"/>
          <w:iCs w:val="false"/>
        </w:rPr>
        <w:t xml:space="preserve">[٣١٧] صحيح البخاري ٨٠٤ الدعاء للوليد وسلمة وعياش والمستضعفين  </w:t>
      </w:r>
      <w:bookmarkEnd w:id="709"/>
      <w:hyperlink r:id="rId327">
        <w:r>
          <w:rPr>
            <w:b w:val="0"/>
            <w:i w:val="0"/>
            <w:color w:val="315F5B"/>
            <w:sz w:val="21"/>
            <w:szCs w:val="21"/>
            <w:rtl w:val="true"/>
            <w:u w:val="single"/>
            <w:rFonts w:cs="Segoe UI" w:ascii="Segoe UI" w:hAnsi="Segoe UI" w:eastAsia="Segoe UI"/>
            <w:bCs w:val="false"/>
            <w:iCs w:val="false"/>
          </w:rPr>
          <w:t>فتح المصدر</w:t>
        </w:r>
      </w:hyperlink>
    </w:p>
    <w:p>
      <w:bookmarkStart w:id="710" w:name="src_318"/>
      <w:pPr>
        <w:widowControl/>
        <w:bidi w:val="true"/>
        <w:spacing w:after="140" w:before="0" w:line="276" w:lineRule="auto"/>
        <w:jc w:val="start"/>
      </w:pPr>
      <w:r>
        <w:rPr>
          <w:rFonts w:ascii="Segoe UI" w:hAnsi="Segoe UI" w:cs="Segoe UI" w:eastAsia="Segoe UI"/>
          <w:b w:val="0"/>
          <w:i w:val="0"/>
          <w:color w:val="68777D"/>
          <w:sz w:val="22"/>
          <w:szCs w:val="22"/>
          <w:rtl w:val="true"/>
          <w:bCs w:val="false"/>
          <w:iCs w:val="false"/>
        </w:rPr>
        <w:t xml:space="preserve">[٣١٨] حكم ابن حجر على خبر هجرة صهيب: مرسل وله شاهد صحيح، وأصله في ابن حبان  </w:t>
      </w:r>
      <w:bookmarkEnd w:id="710"/>
      <w:hyperlink r:id="rId328">
        <w:r>
          <w:rPr>
            <w:b w:val="0"/>
            <w:i w:val="0"/>
            <w:color w:val="315F5B"/>
            <w:sz w:val="21"/>
            <w:szCs w:val="21"/>
            <w:rtl w:val="true"/>
            <w:u w:val="single"/>
            <w:rFonts w:cs="Segoe UI" w:ascii="Segoe UI" w:hAnsi="Segoe UI" w:eastAsia="Segoe UI"/>
            <w:bCs w:val="false"/>
            <w:iCs w:val="false"/>
          </w:rPr>
          <w:t>فتح المصدر</w:t>
        </w:r>
      </w:hyperlink>
    </w:p>
    <w:p>
      <w:bookmarkStart w:id="711" w:name="src_319"/>
      <w:pPr>
        <w:widowControl/>
        <w:bidi w:val="true"/>
        <w:spacing w:after="140" w:before="0" w:line="276" w:lineRule="auto"/>
        <w:jc w:val="start"/>
      </w:pPr>
      <w:r>
        <w:rPr>
          <w:rFonts w:ascii="Segoe UI" w:hAnsi="Segoe UI" w:cs="Segoe UI" w:eastAsia="Segoe UI"/>
          <w:b w:val="0"/>
          <w:i w:val="0"/>
          <w:color w:val="68777D"/>
          <w:sz w:val="22"/>
          <w:szCs w:val="22"/>
          <w:rtl w:val="true"/>
          <w:bCs w:val="false"/>
          <w:iCs w:val="false"/>
        </w:rPr>
        <w:t xml:space="preserve">[٣١٩] خبر ربح البيع أبا يحيى وحكم الوادعي بتقويه بمجموع الطرق  </w:t>
      </w:r>
      <w:bookmarkEnd w:id="711"/>
      <w:hyperlink r:id="rId329">
        <w:r>
          <w:rPr>
            <w:b w:val="0"/>
            <w:i w:val="0"/>
            <w:color w:val="315F5B"/>
            <w:sz w:val="21"/>
            <w:szCs w:val="21"/>
            <w:rtl w:val="true"/>
            <w:u w:val="single"/>
            <w:rFonts w:cs="Segoe UI" w:ascii="Segoe UI" w:hAnsi="Segoe UI" w:eastAsia="Segoe UI"/>
            <w:bCs w:val="false"/>
            <w:iCs w:val="false"/>
          </w:rPr>
          <w:t>فتح المصدر</w:t>
        </w:r>
      </w:hyperlink>
    </w:p>
    <w:p>
      <w:bookmarkStart w:id="712" w:name="src_320"/>
      <w:pPr>
        <w:widowControl/>
        <w:bidi w:val="true"/>
        <w:spacing w:after="140" w:before="0" w:line="276" w:lineRule="auto"/>
        <w:jc w:val="start"/>
      </w:pPr>
      <w:r>
        <w:rPr>
          <w:rFonts w:ascii="Segoe UI" w:hAnsi="Segoe UI" w:cs="Segoe UI" w:eastAsia="Segoe UI"/>
          <w:b w:val="0"/>
          <w:i w:val="0"/>
          <w:color w:val="68777D"/>
          <w:sz w:val="22"/>
          <w:szCs w:val="22"/>
          <w:rtl w:val="true"/>
          <w:bCs w:val="false"/>
          <w:iCs w:val="false"/>
        </w:rPr>
        <w:t xml:space="preserve">[٣٢٠] سورة الأنفال الآية ٣٠: مكر المشركين بالنبي  </w:t>
      </w:r>
      <w:bookmarkEnd w:id="712"/>
      <w:hyperlink r:id="rId330">
        <w:r>
          <w:rPr>
            <w:b w:val="0"/>
            <w:i w:val="0"/>
            <w:color w:val="315F5B"/>
            <w:sz w:val="21"/>
            <w:szCs w:val="21"/>
            <w:rtl w:val="true"/>
            <w:u w:val="single"/>
            <w:rFonts w:cs="Segoe UI" w:ascii="Segoe UI" w:hAnsi="Segoe UI" w:eastAsia="Segoe UI"/>
            <w:bCs w:val="false"/>
            <w:iCs w:val="false"/>
          </w:rPr>
          <w:t>فتح المصدر</w:t>
        </w:r>
      </w:hyperlink>
    </w:p>
    <w:p>
      <w:bookmarkStart w:id="713" w:name="src_321"/>
      <w:pPr>
        <w:widowControl/>
        <w:bidi w:val="true"/>
        <w:spacing w:after="140" w:before="0" w:line="276" w:lineRule="auto"/>
        <w:jc w:val="start"/>
      </w:pPr>
      <w:r>
        <w:rPr>
          <w:rFonts w:ascii="Segoe UI" w:hAnsi="Segoe UI" w:cs="Segoe UI" w:eastAsia="Segoe UI"/>
          <w:b w:val="0"/>
          <w:i w:val="0"/>
          <w:color w:val="68777D"/>
          <w:sz w:val="22"/>
          <w:szCs w:val="22"/>
          <w:rtl w:val="true"/>
          <w:bCs w:val="false"/>
          <w:iCs w:val="false"/>
        </w:rPr>
        <w:t xml:space="preserve">[٣٢١] ما شاع ولم يثبت في السيرة للعوشن، نقد أسانيد قصة دار الندوة والشيخ النجدي  </w:t>
      </w:r>
      <w:bookmarkEnd w:id="713"/>
      <w:hyperlink r:id="rId331">
        <w:r>
          <w:rPr>
            <w:b w:val="0"/>
            <w:i w:val="0"/>
            <w:color w:val="315F5B"/>
            <w:sz w:val="21"/>
            <w:szCs w:val="21"/>
            <w:rtl w:val="true"/>
            <w:u w:val="single"/>
            <w:rFonts w:cs="Segoe UI" w:ascii="Segoe UI" w:hAnsi="Segoe UI" w:eastAsia="Segoe UI"/>
            <w:bCs w:val="false"/>
            <w:iCs w:val="false"/>
          </w:rPr>
          <w:t>فتح المصدر</w:t>
        </w:r>
      </w:hyperlink>
    </w:p>
    <w:p>
      <w:bookmarkStart w:id="714" w:name="src_322"/>
      <w:pPr>
        <w:widowControl/>
        <w:bidi w:val="true"/>
        <w:spacing w:after="140" w:before="0" w:line="276" w:lineRule="auto"/>
        <w:jc w:val="start"/>
      </w:pPr>
      <w:r>
        <w:rPr>
          <w:rFonts w:ascii="Segoe UI" w:hAnsi="Segoe UI" w:cs="Segoe UI" w:eastAsia="Segoe UI"/>
          <w:b w:val="0"/>
          <w:i w:val="0"/>
          <w:color w:val="68777D"/>
          <w:sz w:val="22"/>
          <w:szCs w:val="22"/>
          <w:rtl w:val="true"/>
          <w:bCs w:val="false"/>
          <w:iCs w:val="false"/>
        </w:rPr>
        <w:t xml:space="preserve">[٣٢٢] سنن الترمذي ٢٥١٦ وصية ابن عباس والتسليم لقدر الله  </w:t>
      </w:r>
      <w:bookmarkEnd w:id="714"/>
      <w:hyperlink r:id="rId332">
        <w:r>
          <w:rPr>
            <w:b w:val="0"/>
            <w:i w:val="0"/>
            <w:color w:val="315F5B"/>
            <w:sz w:val="21"/>
            <w:szCs w:val="21"/>
            <w:rtl w:val="true"/>
            <w:u w:val="single"/>
            <w:rFonts w:cs="Segoe UI" w:ascii="Segoe UI" w:hAnsi="Segoe UI" w:eastAsia="Segoe UI"/>
            <w:bCs w:val="false"/>
            <w:iCs w:val="false"/>
          </w:rPr>
          <w:t>فتح المصدر</w:t>
        </w:r>
      </w:hyperlink>
    </w:p>
    <w:p>
      <w:bookmarkStart w:id="715" w:name="src_323"/>
      <w:pPr>
        <w:widowControl/>
        <w:bidi w:val="true"/>
        <w:spacing w:after="140" w:before="0" w:line="276" w:lineRule="auto"/>
        <w:jc w:val="start"/>
      </w:pPr>
      <w:r>
        <w:rPr>
          <w:rFonts w:ascii="Segoe UI" w:hAnsi="Segoe UI" w:cs="Segoe UI" w:eastAsia="Segoe UI"/>
          <w:b w:val="0"/>
          <w:i w:val="0"/>
          <w:color w:val="68777D"/>
          <w:sz w:val="22"/>
          <w:szCs w:val="22"/>
          <w:rtl w:val="true"/>
          <w:bCs w:val="false"/>
          <w:iCs w:val="false"/>
        </w:rPr>
        <w:t xml:space="preserve">[٣٢٣] السيرة لابن هشام أصل رواية اجتماع قريش وطريقها الذي فيه راو لم يسم  </w:t>
      </w:r>
      <w:bookmarkEnd w:id="715"/>
      <w:hyperlink r:id="rId333">
        <w:r>
          <w:rPr>
            <w:b w:val="0"/>
            <w:i w:val="0"/>
            <w:color w:val="315F5B"/>
            <w:sz w:val="21"/>
            <w:szCs w:val="21"/>
            <w:rtl w:val="true"/>
            <w:u w:val="single"/>
            <w:rFonts w:cs="Segoe UI" w:ascii="Segoe UI" w:hAnsi="Segoe UI" w:eastAsia="Segoe UI"/>
            <w:bCs w:val="false"/>
            <w:iCs w:val="false"/>
          </w:rPr>
          <w:t>فتح المصدر</w:t>
        </w:r>
      </w:hyperlink>
    </w:p>
    <w:p>
      <w:bookmarkStart w:id="716" w:name="src_324"/>
      <w:pPr>
        <w:widowControl/>
        <w:bidi w:val="true"/>
        <w:spacing w:after="140" w:before="0" w:line="276" w:lineRule="auto"/>
        <w:jc w:val="start"/>
      </w:pPr>
      <w:r>
        <w:rPr>
          <w:rFonts w:ascii="Segoe UI" w:hAnsi="Segoe UI" w:cs="Segoe UI" w:eastAsia="Segoe UI"/>
          <w:b w:val="0"/>
          <w:i w:val="0"/>
          <w:color w:val="68777D"/>
          <w:sz w:val="22"/>
          <w:szCs w:val="22"/>
          <w:rtl w:val="true"/>
          <w:bCs w:val="false"/>
          <w:iCs w:val="false"/>
        </w:rPr>
        <w:t xml:space="preserve">[٣٢٤] البداية والنهاية نقل ابن إسحاق عن بقاء علي وأبي بكر بمكة قبل خروج النبي  </w:t>
      </w:r>
      <w:bookmarkEnd w:id="716"/>
      <w:hyperlink r:id="rId334">
        <w:r>
          <w:rPr>
            <w:b w:val="0"/>
            <w:i w:val="0"/>
            <w:color w:val="315F5B"/>
            <w:sz w:val="21"/>
            <w:szCs w:val="21"/>
            <w:rtl w:val="true"/>
            <w:u w:val="single"/>
            <w:rFonts w:cs="Segoe UI" w:ascii="Segoe UI" w:hAnsi="Segoe UI" w:eastAsia="Segoe UI"/>
            <w:bCs w:val="false"/>
            <w:iCs w:val="false"/>
          </w:rPr>
          <w:t>فتح المصدر</w:t>
        </w:r>
      </w:hyperlink>
    </w:p>
    <w:p>
      <w:bookmarkStart w:id="717" w:name="src_325"/>
      <w:pPr>
        <w:widowControl/>
        <w:bidi w:val="true"/>
        <w:spacing w:after="140" w:before="0" w:line="276" w:lineRule="auto"/>
        <w:jc w:val="start"/>
      </w:pPr>
      <w:r>
        <w:rPr>
          <w:rFonts w:ascii="Segoe UI" w:hAnsi="Segoe UI" w:cs="Segoe UI" w:eastAsia="Segoe UI"/>
          <w:b w:val="0"/>
          <w:i w:val="0"/>
          <w:color w:val="68777D"/>
          <w:sz w:val="22"/>
          <w:szCs w:val="22"/>
          <w:rtl w:val="true"/>
          <w:bCs w:val="false"/>
          <w:iCs w:val="false"/>
        </w:rPr>
        <w:t xml:space="preserve">[٣٢٥] صحيح البخاري ٣٩٠٩ هجرة أسماء وهي حامل بعبد الله بن الزبير  </w:t>
      </w:r>
      <w:bookmarkEnd w:id="717"/>
      <w:hyperlink r:id="rId335">
        <w:r>
          <w:rPr>
            <w:b w:val="0"/>
            <w:i w:val="0"/>
            <w:color w:val="315F5B"/>
            <w:sz w:val="21"/>
            <w:szCs w:val="21"/>
            <w:rtl w:val="true"/>
            <w:u w:val="single"/>
            <w:rFonts w:cs="Segoe UI" w:ascii="Segoe UI" w:hAnsi="Segoe UI" w:eastAsia="Segoe UI"/>
            <w:bCs w:val="false"/>
            <w:iCs w:val="false"/>
          </w:rPr>
          <w:t>فتح المصدر</w:t>
        </w:r>
      </w:hyperlink>
    </w:p>
    <w:p>
      <w:bookmarkStart w:id="718" w:name="src_326"/>
      <w:pPr>
        <w:widowControl/>
        <w:bidi w:val="true"/>
        <w:spacing w:after="140" w:before="0" w:line="276" w:lineRule="auto"/>
        <w:jc w:val="start"/>
      </w:pPr>
      <w:r>
        <w:rPr>
          <w:rFonts w:ascii="Segoe UI" w:hAnsi="Segoe UI" w:cs="Segoe UI" w:eastAsia="Segoe UI"/>
          <w:b w:val="0"/>
          <w:i w:val="0"/>
          <w:color w:val="68777D"/>
          <w:sz w:val="22"/>
          <w:szCs w:val="22"/>
          <w:rtl w:val="true"/>
          <w:bCs w:val="false"/>
          <w:iCs w:val="false"/>
        </w:rPr>
        <w:t xml:space="preserve">[٣٢٦] صحيح البخاري ٢٩٧٩ تجهيز أسماء الزاد وشق نطاقها للسقاء والسفرة  </w:t>
      </w:r>
      <w:bookmarkEnd w:id="718"/>
      <w:hyperlink r:id="rId336">
        <w:r>
          <w:rPr>
            <w:b w:val="0"/>
            <w:i w:val="0"/>
            <w:color w:val="315F5B"/>
            <w:sz w:val="21"/>
            <w:szCs w:val="21"/>
            <w:rtl w:val="true"/>
            <w:u w:val="single"/>
            <w:rFonts w:cs="Segoe UI" w:ascii="Segoe UI" w:hAnsi="Segoe UI" w:eastAsia="Segoe UI"/>
            <w:bCs w:val="false"/>
            <w:iCs w:val="false"/>
          </w:rPr>
          <w:t>فتح المصدر</w:t>
        </w:r>
      </w:hyperlink>
    </w:p>
    <w:p>
      <w:bookmarkStart w:id="719" w:name="src_327"/>
      <w:pPr>
        <w:widowControl/>
        <w:bidi w:val="true"/>
        <w:spacing w:after="140" w:before="0" w:line="276" w:lineRule="auto"/>
        <w:jc w:val="start"/>
      </w:pPr>
      <w:r>
        <w:rPr>
          <w:rFonts w:ascii="Segoe UI" w:hAnsi="Segoe UI" w:cs="Segoe UI" w:eastAsia="Segoe UI"/>
          <w:b w:val="0"/>
          <w:i w:val="0"/>
          <w:color w:val="68777D"/>
          <w:sz w:val="22"/>
          <w:szCs w:val="22"/>
          <w:rtl w:val="true"/>
          <w:bCs w:val="false"/>
          <w:iCs w:val="false"/>
        </w:rPr>
        <w:t xml:space="preserve">[٣٢٧] خبر عائشة في فرح أبي بكر واسم الدليل وتصحيح الألباني لإسناده  </w:t>
      </w:r>
      <w:bookmarkEnd w:id="719"/>
      <w:hyperlink r:id="rId337">
        <w:r>
          <w:rPr>
            <w:b w:val="0"/>
            <w:i w:val="0"/>
            <w:color w:val="315F5B"/>
            <w:sz w:val="21"/>
            <w:szCs w:val="21"/>
            <w:rtl w:val="true"/>
            <w:u w:val="single"/>
            <w:rFonts w:cs="Segoe UI" w:ascii="Segoe UI" w:hAnsi="Segoe UI" w:eastAsia="Segoe UI"/>
            <w:bCs w:val="false"/>
            <w:iCs w:val="false"/>
          </w:rPr>
          <w:t>فتح المصدر</w:t>
        </w:r>
      </w:hyperlink>
    </w:p>
    <w:p>
      <w:bookmarkStart w:id="720" w:name="src_328"/>
      <w:pPr>
        <w:widowControl/>
        <w:bidi w:val="true"/>
        <w:spacing w:after="140" w:before="0" w:line="276" w:lineRule="auto"/>
        <w:jc w:val="start"/>
      </w:pPr>
      <w:r>
        <w:rPr>
          <w:rFonts w:ascii="Segoe UI" w:hAnsi="Segoe UI" w:cs="Segoe UI" w:eastAsia="Segoe UI"/>
          <w:b w:val="0"/>
          <w:i w:val="0"/>
          <w:color w:val="68777D"/>
          <w:sz w:val="22"/>
          <w:szCs w:val="22"/>
          <w:rtl w:val="true"/>
          <w:bCs w:val="false"/>
          <w:iCs w:val="false"/>
        </w:rPr>
        <w:t xml:space="preserve">[٣٢٨] صحيح البخاري ٣٦٥٣ قول النبي لأبي بكر في الغار  </w:t>
      </w:r>
      <w:bookmarkEnd w:id="720"/>
      <w:hyperlink r:id="rId338">
        <w:r>
          <w:rPr>
            <w:b w:val="0"/>
            <w:i w:val="0"/>
            <w:color w:val="315F5B"/>
            <w:sz w:val="21"/>
            <w:szCs w:val="21"/>
            <w:rtl w:val="true"/>
            <w:u w:val="single"/>
            <w:rFonts w:cs="Segoe UI" w:ascii="Segoe UI" w:hAnsi="Segoe UI" w:eastAsia="Segoe UI"/>
            <w:bCs w:val="false"/>
            <w:iCs w:val="false"/>
          </w:rPr>
          <w:t>فتح المصدر</w:t>
        </w:r>
      </w:hyperlink>
    </w:p>
    <w:p>
      <w:bookmarkStart w:id="721" w:name="src_329"/>
      <w:pPr>
        <w:widowControl/>
        <w:bidi w:val="true"/>
        <w:spacing w:after="140" w:before="0" w:line="276" w:lineRule="auto"/>
        <w:jc w:val="start"/>
      </w:pPr>
      <w:r>
        <w:rPr>
          <w:rFonts w:ascii="Segoe UI" w:hAnsi="Segoe UI" w:cs="Segoe UI" w:eastAsia="Segoe UI"/>
          <w:b w:val="0"/>
          <w:i w:val="0"/>
          <w:color w:val="68777D"/>
          <w:sz w:val="22"/>
          <w:szCs w:val="22"/>
          <w:rtl w:val="true"/>
          <w:bCs w:val="false"/>
          <w:iCs w:val="false"/>
        </w:rPr>
        <w:t xml:space="preserve">[٣٢٩] صحيح مسلم ٢٣٨١ رؤية أبي بكر أقدام المشركين فوقهما  </w:t>
      </w:r>
      <w:bookmarkEnd w:id="721"/>
      <w:hyperlink r:id="rId339">
        <w:r>
          <w:rPr>
            <w:b w:val="0"/>
            <w:i w:val="0"/>
            <w:color w:val="315F5B"/>
            <w:sz w:val="21"/>
            <w:szCs w:val="21"/>
            <w:rtl w:val="true"/>
            <w:u w:val="single"/>
            <w:rFonts w:cs="Segoe UI" w:ascii="Segoe UI" w:hAnsi="Segoe UI" w:eastAsia="Segoe UI"/>
            <w:bCs w:val="false"/>
            <w:iCs w:val="false"/>
          </w:rPr>
          <w:t>فتح المصدر</w:t>
        </w:r>
      </w:hyperlink>
    </w:p>
    <w:p>
      <w:bookmarkStart w:id="722" w:name="src_330"/>
      <w:pPr>
        <w:widowControl/>
        <w:bidi w:val="true"/>
        <w:spacing w:after="140" w:before="0" w:line="276" w:lineRule="auto"/>
        <w:jc w:val="start"/>
      </w:pPr>
      <w:r>
        <w:rPr>
          <w:rFonts w:ascii="Segoe UI" w:hAnsi="Segoe UI" w:cs="Segoe UI" w:eastAsia="Segoe UI"/>
          <w:b w:val="0"/>
          <w:i w:val="0"/>
          <w:color w:val="68777D"/>
          <w:sz w:val="22"/>
          <w:szCs w:val="22"/>
          <w:rtl w:val="true"/>
          <w:bCs w:val="false"/>
          <w:iCs w:val="false"/>
        </w:rPr>
        <w:t xml:space="preserve">[٣٣٠] سورة التوبة الآية ٤٠ وخبر الغار في تفسير ابن كثير  </w:t>
      </w:r>
      <w:bookmarkEnd w:id="722"/>
      <w:hyperlink r:id="rId340">
        <w:r>
          <w:rPr>
            <w:b w:val="0"/>
            <w:i w:val="0"/>
            <w:color w:val="315F5B"/>
            <w:sz w:val="21"/>
            <w:szCs w:val="21"/>
            <w:rtl w:val="true"/>
            <w:u w:val="single"/>
            <w:rFonts w:cs="Segoe UI" w:ascii="Segoe UI" w:hAnsi="Segoe UI" w:eastAsia="Segoe UI"/>
            <w:bCs w:val="false"/>
            <w:iCs w:val="false"/>
          </w:rPr>
          <w:t>فتح المصدر</w:t>
        </w:r>
      </w:hyperlink>
    </w:p>
    <w:p>
      <w:bookmarkStart w:id="723" w:name="src_331"/>
      <w:pPr>
        <w:widowControl/>
        <w:bidi w:val="true"/>
        <w:spacing w:after="140" w:before="0" w:line="276" w:lineRule="auto"/>
        <w:jc w:val="start"/>
      </w:pPr>
      <w:r>
        <w:rPr>
          <w:rFonts w:ascii="Segoe UI" w:hAnsi="Segoe UI" w:cs="Segoe UI" w:eastAsia="Segoe UI"/>
          <w:b w:val="0"/>
          <w:i w:val="0"/>
          <w:color w:val="68777D"/>
          <w:sz w:val="22"/>
          <w:szCs w:val="22"/>
          <w:rtl w:val="true"/>
          <w:bCs w:val="false"/>
          <w:iCs w:val="false"/>
        </w:rPr>
        <w:t xml:space="preserve">[٣٣١] السنن الكبرى للبيهقي وخبر رد علي الودائع مع تقوية ابن حجر وتحسين الألباني  </w:t>
      </w:r>
      <w:bookmarkEnd w:id="723"/>
      <w:hyperlink r:id="rId341">
        <w:r>
          <w:rPr>
            <w:b w:val="0"/>
            <w:i w:val="0"/>
            <w:color w:val="315F5B"/>
            <w:sz w:val="21"/>
            <w:szCs w:val="21"/>
            <w:rtl w:val="true"/>
            <w:u w:val="single"/>
            <w:rFonts w:cs="Segoe UI" w:ascii="Segoe UI" w:hAnsi="Segoe UI" w:eastAsia="Segoe UI"/>
            <w:bCs w:val="false"/>
            <w:iCs w:val="false"/>
          </w:rPr>
          <w:t>فتح المصدر</w:t>
        </w:r>
      </w:hyperlink>
    </w:p>
    <w:p>
      <w:bookmarkStart w:id="724" w:name="src_332"/>
      <w:pPr>
        <w:widowControl/>
        <w:bidi w:val="true"/>
        <w:spacing w:after="140" w:before="0" w:line="276" w:lineRule="auto"/>
        <w:jc w:val="start"/>
      </w:pPr>
      <w:r>
        <w:rPr>
          <w:rFonts w:ascii="Segoe UI" w:hAnsi="Segoe UI" w:cs="Segoe UI" w:eastAsia="Segoe UI"/>
          <w:b w:val="0"/>
          <w:i w:val="0"/>
          <w:color w:val="68777D"/>
          <w:sz w:val="22"/>
          <w:szCs w:val="22"/>
          <w:rtl w:val="true"/>
          <w:bCs w:val="false"/>
          <w:iCs w:val="false"/>
        </w:rPr>
        <w:t xml:space="preserve">[٣٣٢] المستدرك للحاكم خبر نوم علي وتصحيح إسناده في نص الكتاب  </w:t>
      </w:r>
      <w:bookmarkEnd w:id="724"/>
      <w:hyperlink r:id="rId342">
        <w:r>
          <w:rPr>
            <w:b w:val="0"/>
            <w:i w:val="0"/>
            <w:color w:val="315F5B"/>
            <w:sz w:val="21"/>
            <w:szCs w:val="21"/>
            <w:rtl w:val="true"/>
            <w:u w:val="single"/>
            <w:rFonts w:cs="Segoe UI" w:ascii="Segoe UI" w:hAnsi="Segoe UI" w:eastAsia="Segoe UI"/>
            <w:bCs w:val="false"/>
            <w:iCs w:val="false"/>
          </w:rPr>
          <w:t>فتح المصدر</w:t>
        </w:r>
      </w:hyperlink>
    </w:p>
    <w:p>
      <w:bookmarkStart w:id="725" w:name="src_333"/>
      <w:pPr>
        <w:widowControl/>
        <w:bidi w:val="true"/>
        <w:spacing w:after="140" w:before="0" w:line="276" w:lineRule="auto"/>
        <w:jc w:val="start"/>
      </w:pPr>
      <w:r>
        <w:rPr>
          <w:rFonts w:ascii="Segoe UI" w:hAnsi="Segoe UI" w:cs="Segoe UI" w:eastAsia="Segoe UI"/>
          <w:b w:val="0"/>
          <w:i w:val="0"/>
          <w:color w:val="68777D"/>
          <w:sz w:val="22"/>
          <w:szCs w:val="22"/>
          <w:rtl w:val="true"/>
          <w:bCs w:val="false"/>
          <w:iCs w:val="false"/>
        </w:rPr>
        <w:t xml:space="preserve">[٣٣٣] مسند أحمد ٣٠٦١ الرواية الطويلة عن أبي بلج والحكم على إسنادها بالضعف  </w:t>
      </w:r>
      <w:bookmarkEnd w:id="725"/>
      <w:hyperlink r:id="rId343">
        <w:r>
          <w:rPr>
            <w:b w:val="0"/>
            <w:i w:val="0"/>
            <w:color w:val="315F5B"/>
            <w:sz w:val="21"/>
            <w:szCs w:val="21"/>
            <w:rtl w:val="true"/>
            <w:u w:val="single"/>
            <w:rFonts w:cs="Segoe UI" w:ascii="Segoe UI" w:hAnsi="Segoe UI" w:eastAsia="Segoe UI"/>
            <w:bCs w:val="false"/>
            <w:iCs w:val="false"/>
          </w:rPr>
          <w:t>فتح المصدر</w:t>
        </w:r>
      </w:hyperlink>
    </w:p>
    <w:p>
      <w:bookmarkStart w:id="726" w:name="src_334"/>
      <w:pPr>
        <w:widowControl/>
        <w:bidi w:val="true"/>
        <w:spacing w:after="140" w:before="0" w:line="276" w:lineRule="auto"/>
        <w:jc w:val="start"/>
      </w:pPr>
      <w:r>
        <w:rPr>
          <w:rFonts w:ascii="Segoe UI" w:hAnsi="Segoe UI" w:cs="Segoe UI" w:eastAsia="Segoe UI"/>
          <w:b w:val="0"/>
          <w:i w:val="0"/>
          <w:color w:val="68777D"/>
          <w:sz w:val="22"/>
          <w:szCs w:val="22"/>
          <w:rtl w:val="true"/>
          <w:bCs w:val="false"/>
          <w:iCs w:val="false"/>
        </w:rPr>
        <w:t xml:space="preserve">[٣٣٤] تحسين الألباني إسناد الرواية الطويلة عن ابن عباس في تخريج كتاب السنة  </w:t>
      </w:r>
      <w:bookmarkEnd w:id="726"/>
      <w:hyperlink r:id="rId344">
        <w:r>
          <w:rPr>
            <w:b w:val="0"/>
            <w:i w:val="0"/>
            <w:color w:val="315F5B"/>
            <w:sz w:val="21"/>
            <w:szCs w:val="21"/>
            <w:rtl w:val="true"/>
            <w:u w:val="single"/>
            <w:rFonts w:cs="Segoe UI" w:ascii="Segoe UI" w:hAnsi="Segoe UI" w:eastAsia="Segoe UI"/>
            <w:bCs w:val="false"/>
            <w:iCs w:val="false"/>
          </w:rPr>
          <w:t>فتح المصدر</w:t>
        </w:r>
      </w:hyperlink>
    </w:p>
    <w:p>
      <w:bookmarkStart w:id="727" w:name="src_335"/>
      <w:pPr>
        <w:widowControl/>
        <w:bidi w:val="true"/>
        <w:spacing w:after="140" w:before="0" w:line="276" w:lineRule="auto"/>
        <w:jc w:val="start"/>
      </w:pPr>
      <w:r>
        <w:rPr>
          <w:rFonts w:ascii="Segoe UI" w:hAnsi="Segoe UI" w:cs="Segoe UI" w:eastAsia="Segoe UI"/>
          <w:b w:val="0"/>
          <w:i w:val="0"/>
          <w:color w:val="68777D"/>
          <w:sz w:val="22"/>
          <w:szCs w:val="22"/>
          <w:rtl w:val="true"/>
          <w:bCs w:val="false"/>
          <w:iCs w:val="false"/>
        </w:rPr>
        <w:t xml:space="preserve">[٣٣٥] سير أعلام النبلاء للذهبي سياق الهجرة ونقد خبر الحيات في الغار  </w:t>
      </w:r>
      <w:bookmarkEnd w:id="727"/>
      <w:hyperlink r:id="rId345">
        <w:r>
          <w:rPr>
            <w:b w:val="0"/>
            <w:i w:val="0"/>
            <w:color w:val="315F5B"/>
            <w:sz w:val="21"/>
            <w:szCs w:val="21"/>
            <w:rtl w:val="true"/>
            <w:u w:val="single"/>
            <w:rFonts w:cs="Segoe UI" w:ascii="Segoe UI" w:hAnsi="Segoe UI" w:eastAsia="Segoe UI"/>
            <w:bCs w:val="false"/>
            <w:iCs w:val="false"/>
          </w:rPr>
          <w:t>فتح المصدر</w:t>
        </w:r>
      </w:hyperlink>
    </w:p>
    <w:p>
      <w:bookmarkStart w:id="728" w:name="src_336"/>
      <w:pPr>
        <w:widowControl/>
        <w:bidi w:val="true"/>
        <w:spacing w:after="140" w:before="0" w:line="276" w:lineRule="auto"/>
        <w:jc w:val="start"/>
      </w:pPr>
      <w:r>
        <w:rPr>
          <w:rFonts w:ascii="Segoe UI" w:hAnsi="Segoe UI" w:cs="Segoe UI" w:eastAsia="Segoe UI"/>
          <w:b w:val="0"/>
          <w:i w:val="0"/>
          <w:color w:val="68777D"/>
          <w:sz w:val="22"/>
          <w:szCs w:val="22"/>
          <w:rtl w:val="true"/>
          <w:bCs w:val="false"/>
          <w:iCs w:val="false"/>
        </w:rPr>
        <w:t xml:space="preserve">[٣٣٦] سيرة ابن هشام طريق قصة لطم أبي جهل لأسماء بصيغة فحدثت عنها  </w:t>
      </w:r>
      <w:bookmarkEnd w:id="728"/>
      <w:hyperlink r:id="rId346">
        <w:r>
          <w:rPr>
            <w:b w:val="0"/>
            <w:i w:val="0"/>
            <w:color w:val="315F5B"/>
            <w:sz w:val="21"/>
            <w:szCs w:val="21"/>
            <w:rtl w:val="true"/>
            <w:u w:val="single"/>
            <w:rFonts w:cs="Segoe UI" w:ascii="Segoe UI" w:hAnsi="Segoe UI" w:eastAsia="Segoe UI"/>
            <w:bCs w:val="false"/>
            <w:iCs w:val="false"/>
          </w:rPr>
          <w:t>فتح المصدر</w:t>
        </w:r>
      </w:hyperlink>
    </w:p>
    <w:p>
      <w:bookmarkStart w:id="729" w:name="src_337"/>
      <w:pPr>
        <w:widowControl/>
        <w:bidi w:val="true"/>
        <w:spacing w:after="140" w:before="0" w:line="276" w:lineRule="auto"/>
        <w:jc w:val="start"/>
      </w:pPr>
      <w:r>
        <w:rPr>
          <w:rFonts w:ascii="Segoe UI" w:hAnsi="Segoe UI" w:cs="Segoe UI" w:eastAsia="Segoe UI"/>
          <w:b w:val="0"/>
          <w:i w:val="0"/>
          <w:color w:val="68777D"/>
          <w:sz w:val="22"/>
          <w:szCs w:val="22"/>
          <w:rtl w:val="true"/>
          <w:bCs w:val="false"/>
          <w:iCs w:val="false"/>
        </w:rPr>
        <w:t xml:space="preserve">[٣٣٧] سورة الإسراء الآية ٨٠ ضبط الدعاء القرآني  </w:t>
      </w:r>
      <w:bookmarkEnd w:id="729"/>
      <w:hyperlink r:id="rId347">
        <w:r>
          <w:rPr>
            <w:b w:val="0"/>
            <w:i w:val="0"/>
            <w:color w:val="315F5B"/>
            <w:sz w:val="21"/>
            <w:szCs w:val="21"/>
            <w:rtl w:val="true"/>
            <w:u w:val="single"/>
            <w:rFonts w:cs="Segoe UI" w:ascii="Segoe UI" w:hAnsi="Segoe UI" w:eastAsia="Segoe UI"/>
            <w:bCs w:val="false"/>
            <w:iCs w:val="false"/>
          </w:rPr>
          <w:t>فتح المصدر</w:t>
        </w:r>
      </w:hyperlink>
    </w:p>
    <w:p>
      <w:bookmarkStart w:id="730" w:name="src_338"/>
      <w:pPr>
        <w:widowControl/>
        <w:bidi w:val="true"/>
        <w:spacing w:after="140" w:before="0" w:line="276" w:lineRule="auto"/>
        <w:jc w:val="start"/>
      </w:pPr>
      <w:r>
        <w:rPr>
          <w:rFonts w:ascii="Segoe UI" w:hAnsi="Segoe UI" w:cs="Segoe UI" w:eastAsia="Segoe UI"/>
          <w:b w:val="0"/>
          <w:i w:val="0"/>
          <w:color w:val="68777D"/>
          <w:sz w:val="22"/>
          <w:szCs w:val="22"/>
          <w:rtl w:val="true"/>
          <w:bCs w:val="false"/>
          <w:iCs w:val="false"/>
        </w:rPr>
        <w:t xml:space="preserve">[٣٣٨] سنن الترمذي ٣١٣٩ خبر نزول دعاء مدخل الصدق عند الأمر بالهجرة  </w:t>
      </w:r>
      <w:bookmarkEnd w:id="730"/>
      <w:hyperlink r:id="rId348">
        <w:r>
          <w:rPr>
            <w:b w:val="0"/>
            <w:i w:val="0"/>
            <w:color w:val="315F5B"/>
            <w:sz w:val="21"/>
            <w:szCs w:val="21"/>
            <w:rtl w:val="true"/>
            <w:u w:val="single"/>
            <w:rFonts w:cs="Segoe UI" w:ascii="Segoe UI" w:hAnsi="Segoe UI" w:eastAsia="Segoe UI"/>
            <w:bCs w:val="false"/>
            <w:iCs w:val="false"/>
          </w:rPr>
          <w:t>فتح المصدر</w:t>
        </w:r>
      </w:hyperlink>
    </w:p>
    <w:p>
      <w:bookmarkStart w:id="731" w:name="src_339"/>
      <w:pPr>
        <w:widowControl/>
        <w:bidi w:val="true"/>
        <w:spacing w:after="140" w:before="0" w:line="276" w:lineRule="auto"/>
        <w:jc w:val="start"/>
      </w:pPr>
      <w:r>
        <w:rPr>
          <w:rFonts w:ascii="Segoe UI" w:hAnsi="Segoe UI" w:cs="Segoe UI" w:eastAsia="Segoe UI"/>
          <w:b w:val="0"/>
          <w:i w:val="0"/>
          <w:color w:val="68777D"/>
          <w:sz w:val="22"/>
          <w:szCs w:val="22"/>
          <w:rtl w:val="true"/>
          <w:bCs w:val="false"/>
          <w:iCs w:val="false"/>
        </w:rPr>
        <w:t xml:space="preserve">[٣٣٩] نقد ابن القيسراني طريق قابوس في سبب نزول الإسراء ٨٠  </w:t>
      </w:r>
      <w:bookmarkEnd w:id="731"/>
      <w:hyperlink r:id="rId349">
        <w:r>
          <w:rPr>
            <w:b w:val="0"/>
            <w:i w:val="0"/>
            <w:color w:val="315F5B"/>
            <w:sz w:val="21"/>
            <w:szCs w:val="21"/>
            <w:rtl w:val="true"/>
            <w:u w:val="single"/>
            <w:rFonts w:cs="Segoe UI" w:ascii="Segoe UI" w:hAnsi="Segoe UI" w:eastAsia="Segoe UI"/>
            <w:bCs w:val="false"/>
            <w:iCs w:val="false"/>
          </w:rPr>
          <w:t>فتح المصدر</w:t>
        </w:r>
      </w:hyperlink>
    </w:p>
    <w:p>
      <w:bookmarkStart w:id="732" w:name="src_340"/>
      <w:pPr>
        <w:widowControl/>
        <w:bidi w:val="true"/>
        <w:spacing w:after="140" w:before="0" w:line="276" w:lineRule="auto"/>
        <w:jc w:val="start"/>
      </w:pPr>
      <w:r>
        <w:rPr>
          <w:rFonts w:ascii="Segoe UI" w:hAnsi="Segoe UI" w:cs="Segoe UI" w:eastAsia="Segoe UI"/>
          <w:b w:val="0"/>
          <w:i w:val="0"/>
          <w:color w:val="68777D"/>
          <w:sz w:val="22"/>
          <w:szCs w:val="22"/>
          <w:rtl w:val="true"/>
          <w:bCs w:val="false"/>
          <w:iCs w:val="false"/>
        </w:rPr>
        <w:t xml:space="preserve">[٣٤٠] سنن الترمذي ٣٩٢٥ مكة خير أرض الله وأحبها إلى الله  </w:t>
      </w:r>
      <w:bookmarkEnd w:id="732"/>
      <w:hyperlink r:id="rId350">
        <w:r>
          <w:rPr>
            <w:b w:val="0"/>
            <w:i w:val="0"/>
            <w:color w:val="315F5B"/>
            <w:sz w:val="21"/>
            <w:szCs w:val="21"/>
            <w:rtl w:val="true"/>
            <w:u w:val="single"/>
            <w:rFonts w:cs="Segoe UI" w:ascii="Segoe UI" w:hAnsi="Segoe UI" w:eastAsia="Segoe UI"/>
            <w:bCs w:val="false"/>
            <w:iCs w:val="false"/>
          </w:rPr>
          <w:t>فتح المصدر</w:t>
        </w:r>
      </w:hyperlink>
    </w:p>
    <w:p>
      <w:bookmarkStart w:id="733" w:name="src_341"/>
      <w:pPr>
        <w:widowControl/>
        <w:bidi w:val="true"/>
        <w:spacing w:after="140" w:before="0" w:line="276" w:lineRule="auto"/>
        <w:jc w:val="start"/>
      </w:pPr>
      <w:r>
        <w:rPr>
          <w:rFonts w:ascii="Segoe UI" w:hAnsi="Segoe UI" w:cs="Segoe UI" w:eastAsia="Segoe UI"/>
          <w:b w:val="0"/>
          <w:i w:val="0"/>
          <w:color w:val="68777D"/>
          <w:sz w:val="22"/>
          <w:szCs w:val="22"/>
          <w:rtl w:val="true"/>
          <w:bCs w:val="false"/>
          <w:iCs w:val="false"/>
        </w:rPr>
        <w:t xml:space="preserve">[٣٤١] سنن الترمذي ٣٩٢٦ محبة النبي لمكة وإخراج قومه له منها  </w:t>
      </w:r>
      <w:bookmarkEnd w:id="733"/>
      <w:hyperlink r:id="rId351">
        <w:r>
          <w:rPr>
            <w:b w:val="0"/>
            <w:i w:val="0"/>
            <w:color w:val="315F5B"/>
            <w:sz w:val="21"/>
            <w:szCs w:val="21"/>
            <w:rtl w:val="true"/>
            <w:u w:val="single"/>
            <w:rFonts w:cs="Segoe UI" w:ascii="Segoe UI" w:hAnsi="Segoe UI" w:eastAsia="Segoe UI"/>
            <w:bCs w:val="false"/>
            <w:iCs w:val="false"/>
          </w:rPr>
          <w:t>فتح المصدر</w:t>
        </w:r>
      </w:hyperlink>
    </w:p>
    <w:p>
      <w:bookmarkStart w:id="734" w:name="src_342"/>
      <w:pPr>
        <w:widowControl/>
        <w:bidi w:val="true"/>
        <w:spacing w:after="140" w:before="0" w:line="276" w:lineRule="auto"/>
        <w:jc w:val="start"/>
      </w:pPr>
      <w:r>
        <w:rPr>
          <w:rFonts w:ascii="Segoe UI" w:hAnsi="Segoe UI" w:cs="Segoe UI" w:eastAsia="Segoe UI"/>
          <w:b w:val="0"/>
          <w:i w:val="0"/>
          <w:color w:val="68777D"/>
          <w:sz w:val="22"/>
          <w:szCs w:val="22"/>
          <w:rtl w:val="true"/>
          <w:bCs w:val="false"/>
          <w:iCs w:val="false"/>
        </w:rPr>
        <w:t xml:space="preserve">[٣٤٢] صحيح البخاري ٤٧٧٣ تفسير ابن عباس لرادك إلى معاد بالرجوع إلى مكة  </w:t>
      </w:r>
      <w:bookmarkEnd w:id="734"/>
      <w:hyperlink r:id="rId352">
        <w:r>
          <w:rPr>
            <w:b w:val="0"/>
            <w:i w:val="0"/>
            <w:color w:val="315F5B"/>
            <w:sz w:val="21"/>
            <w:szCs w:val="21"/>
            <w:rtl w:val="true"/>
            <w:u w:val="single"/>
            <w:rFonts w:cs="Segoe UI" w:ascii="Segoe UI" w:hAnsi="Segoe UI" w:eastAsia="Segoe UI"/>
            <w:bCs w:val="false"/>
            <w:iCs w:val="false"/>
          </w:rPr>
          <w:t>فتح المصدر</w:t>
        </w:r>
      </w:hyperlink>
    </w:p>
    <w:p>
      <w:bookmarkStart w:id="735" w:name="src_343"/>
      <w:pPr>
        <w:widowControl/>
        <w:bidi w:val="true"/>
        <w:spacing w:after="140" w:before="0" w:line="276" w:lineRule="auto"/>
        <w:jc w:val="start"/>
      </w:pPr>
      <w:r>
        <w:rPr>
          <w:rFonts w:ascii="Segoe UI" w:hAnsi="Segoe UI" w:cs="Segoe UI" w:eastAsia="Segoe UI"/>
          <w:b w:val="0"/>
          <w:i w:val="0"/>
          <w:color w:val="68777D"/>
          <w:sz w:val="22"/>
          <w:szCs w:val="22"/>
          <w:rtl w:val="true"/>
          <w:bCs w:val="false"/>
          <w:iCs w:val="false"/>
        </w:rPr>
        <w:t xml:space="preserve">[٣٤٣] سورة القصص الآية ٨٥ وعد الرد إلى المعاد  </w:t>
      </w:r>
      <w:bookmarkEnd w:id="735"/>
      <w:hyperlink r:id="rId353">
        <w:r>
          <w:rPr>
            <w:b w:val="0"/>
            <w:i w:val="0"/>
            <w:color w:val="315F5B"/>
            <w:sz w:val="21"/>
            <w:szCs w:val="21"/>
            <w:rtl w:val="true"/>
            <w:u w:val="single"/>
            <w:rFonts w:cs="Segoe UI" w:ascii="Segoe UI" w:hAnsi="Segoe UI" w:eastAsia="Segoe UI"/>
            <w:bCs w:val="false"/>
            <w:iCs w:val="false"/>
          </w:rPr>
          <w:t>فتح المصدر</w:t>
        </w:r>
      </w:hyperlink>
    </w:p>
    <w:p>
      <w:bookmarkStart w:id="736" w:name="src_344"/>
      <w:pPr>
        <w:widowControl/>
        <w:bidi w:val="true"/>
        <w:spacing w:after="140" w:before="0" w:line="276" w:lineRule="auto"/>
        <w:jc w:val="start"/>
      </w:pPr>
      <w:r>
        <w:rPr>
          <w:rFonts w:ascii="Segoe UI" w:hAnsi="Segoe UI" w:cs="Segoe UI" w:eastAsia="Segoe UI"/>
          <w:b w:val="0"/>
          <w:i w:val="0"/>
          <w:color w:val="68777D"/>
          <w:sz w:val="22"/>
          <w:szCs w:val="22"/>
          <w:rtl w:val="true"/>
          <w:bCs w:val="false"/>
          <w:iCs w:val="false"/>
        </w:rPr>
        <w:t xml:space="preserve">[٣٤٤] إرشاد الساري للقسطلاني شرح حديث الهجرة ومصادر تسمية الراحلة  </w:t>
      </w:r>
      <w:bookmarkEnd w:id="736"/>
      <w:hyperlink r:id="rId354">
        <w:r>
          <w:rPr>
            <w:b w:val="0"/>
            <w:i w:val="0"/>
            <w:color w:val="315F5B"/>
            <w:sz w:val="21"/>
            <w:szCs w:val="21"/>
            <w:rtl w:val="true"/>
            <w:u w:val="single"/>
            <w:rFonts w:cs="Segoe UI" w:ascii="Segoe UI" w:hAnsi="Segoe UI" w:eastAsia="Segoe UI"/>
            <w:bCs w:val="false"/>
            <w:iCs w:val="false"/>
          </w:rPr>
          <w:t>فتح المصدر</w:t>
        </w:r>
      </w:hyperlink>
    </w:p>
    <w:p>
      <w:bookmarkStart w:id="737" w:name="src_345"/>
      <w:pPr>
        <w:widowControl/>
        <w:bidi w:val="true"/>
        <w:spacing w:after="140" w:before="0" w:line="276" w:lineRule="auto"/>
        <w:jc w:val="start"/>
      </w:pPr>
      <w:r>
        <w:rPr>
          <w:rFonts w:ascii="Segoe UI" w:hAnsi="Segoe UI" w:cs="Segoe UI" w:eastAsia="Segoe UI"/>
          <w:b w:val="0"/>
          <w:i w:val="0"/>
          <w:color w:val="68777D"/>
          <w:sz w:val="22"/>
          <w:szCs w:val="22"/>
          <w:rtl w:val="true"/>
          <w:bCs w:val="false"/>
          <w:iCs w:val="false"/>
        </w:rPr>
        <w:t xml:space="preserve">[٣٤٥] فتح الباري لابن حجر تفسير دية كل واحد بمائة من الإبل وطرق التصريح بها  </w:t>
      </w:r>
      <w:bookmarkEnd w:id="737"/>
      <w:hyperlink r:id="rId355">
        <w:r>
          <w:rPr>
            <w:b w:val="0"/>
            <w:i w:val="0"/>
            <w:color w:val="315F5B"/>
            <w:sz w:val="21"/>
            <w:szCs w:val="21"/>
            <w:rtl w:val="true"/>
            <w:u w:val="single"/>
            <w:rFonts w:cs="Segoe UI" w:ascii="Segoe UI" w:hAnsi="Segoe UI" w:eastAsia="Segoe UI"/>
            <w:bCs w:val="false"/>
            <w:iCs w:val="false"/>
          </w:rPr>
          <w:t>فتح المصدر</w:t>
        </w:r>
      </w:hyperlink>
    </w:p>
    <w:p>
      <w:bookmarkStart w:id="738" w:name="src_346"/>
      <w:pPr>
        <w:widowControl/>
        <w:bidi w:val="true"/>
        <w:spacing w:after="140" w:before="0" w:line="276" w:lineRule="auto"/>
        <w:jc w:val="start"/>
      </w:pPr>
      <w:r>
        <w:rPr>
          <w:rFonts w:ascii="Segoe UI" w:hAnsi="Segoe UI" w:cs="Segoe UI" w:eastAsia="Segoe UI"/>
          <w:b w:val="0"/>
          <w:i w:val="0"/>
          <w:color w:val="68777D"/>
          <w:sz w:val="22"/>
          <w:szCs w:val="22"/>
          <w:rtl w:val="true"/>
          <w:bCs w:val="false"/>
          <w:iCs w:val="false"/>
        </w:rPr>
        <w:t xml:space="preserve">[٣٤٦] خبر راعي الغنم في الهجرة وتصحيح ابن حجر لإسناده  </w:t>
      </w:r>
      <w:bookmarkEnd w:id="738"/>
      <w:hyperlink r:id="rId356">
        <w:r>
          <w:rPr>
            <w:b w:val="0"/>
            <w:i w:val="0"/>
            <w:color w:val="315F5B"/>
            <w:sz w:val="21"/>
            <w:szCs w:val="21"/>
            <w:rtl w:val="true"/>
            <w:u w:val="single"/>
            <w:rFonts w:cs="Segoe UI" w:ascii="Segoe UI" w:hAnsi="Segoe UI" w:eastAsia="Segoe UI"/>
            <w:bCs w:val="false"/>
            <w:iCs w:val="false"/>
          </w:rPr>
          <w:t>فتح المصدر</w:t>
        </w:r>
      </w:hyperlink>
    </w:p>
    <w:p>
      <w:bookmarkStart w:id="739" w:name="src_347"/>
      <w:pPr>
        <w:widowControl/>
        <w:bidi w:val="true"/>
        <w:spacing w:after="140" w:before="0" w:line="276" w:lineRule="auto"/>
        <w:jc w:val="start"/>
      </w:pPr>
      <w:r>
        <w:rPr>
          <w:rFonts w:ascii="Segoe UI" w:hAnsi="Segoe UI" w:cs="Segoe UI" w:eastAsia="Segoe UI"/>
          <w:b w:val="0"/>
          <w:i w:val="0"/>
          <w:color w:val="68777D"/>
          <w:sz w:val="22"/>
          <w:szCs w:val="22"/>
          <w:rtl w:val="true"/>
          <w:bCs w:val="false"/>
          <w:iCs w:val="false"/>
        </w:rPr>
        <w:t xml:space="preserve">[٣٤٧] خبر قيس بن النعمان في اللبن وإسلام الراعي وتصحيح البوصيري  </w:t>
      </w:r>
      <w:bookmarkEnd w:id="739"/>
      <w:hyperlink r:id="rId357">
        <w:r>
          <w:rPr>
            <w:b w:val="0"/>
            <w:i w:val="0"/>
            <w:color w:val="315F5B"/>
            <w:sz w:val="21"/>
            <w:szCs w:val="21"/>
            <w:rtl w:val="true"/>
            <w:u w:val="single"/>
            <w:rFonts w:cs="Segoe UI" w:ascii="Segoe UI" w:hAnsi="Segoe UI" w:eastAsia="Segoe UI"/>
            <w:bCs w:val="false"/>
            <w:iCs w:val="false"/>
          </w:rPr>
          <w:t>فتح المصدر</w:t>
        </w:r>
      </w:hyperlink>
    </w:p>
    <w:p>
      <w:bookmarkStart w:id="740" w:name="src_348"/>
      <w:pPr>
        <w:widowControl/>
        <w:bidi w:val="true"/>
        <w:spacing w:after="140" w:before="0" w:line="276" w:lineRule="auto"/>
        <w:jc w:val="start"/>
      </w:pPr>
      <w:r>
        <w:rPr>
          <w:rFonts w:ascii="Segoe UI" w:hAnsi="Segoe UI" w:cs="Segoe UI" w:eastAsia="Segoe UI"/>
          <w:b w:val="0"/>
          <w:i w:val="0"/>
          <w:color w:val="68777D"/>
          <w:sz w:val="22"/>
          <w:szCs w:val="22"/>
          <w:rtl w:val="true"/>
          <w:bCs w:val="false"/>
          <w:iCs w:val="false"/>
        </w:rPr>
        <w:t xml:space="preserve">[٣٤٨] سورة المائدة الآية ٩٠ النهي عن الأزلام  </w:t>
      </w:r>
      <w:bookmarkEnd w:id="740"/>
      <w:hyperlink r:id="rId358">
        <w:r>
          <w:rPr>
            <w:b w:val="0"/>
            <w:i w:val="0"/>
            <w:color w:val="315F5B"/>
            <w:sz w:val="21"/>
            <w:szCs w:val="21"/>
            <w:rtl w:val="true"/>
            <w:u w:val="single"/>
            <w:rFonts w:cs="Segoe UI" w:ascii="Segoe UI" w:hAnsi="Segoe UI" w:eastAsia="Segoe UI"/>
            <w:bCs w:val="false"/>
            <w:iCs w:val="false"/>
          </w:rPr>
          <w:t>فتح المصدر</w:t>
        </w:r>
      </w:hyperlink>
    </w:p>
    <w:p>
      <w:bookmarkStart w:id="741" w:name="src_349"/>
      <w:pPr>
        <w:widowControl/>
        <w:bidi w:val="true"/>
        <w:spacing w:after="140" w:before="0" w:line="276" w:lineRule="auto"/>
        <w:jc w:val="start"/>
      </w:pPr>
      <w:r>
        <w:rPr>
          <w:rFonts w:ascii="Segoe UI" w:hAnsi="Segoe UI" w:cs="Segoe UI" w:eastAsia="Segoe UI"/>
          <w:b w:val="0"/>
          <w:i w:val="0"/>
          <w:color w:val="68777D"/>
          <w:sz w:val="22"/>
          <w:szCs w:val="22"/>
          <w:rtl w:val="true"/>
          <w:bCs w:val="false"/>
          <w:iCs w:val="false"/>
        </w:rPr>
        <w:t xml:space="preserve">[٣٤٩] المستدرك للحاكم قصة أم معبد كاملة وحكمه بصحة إسنادها  </w:t>
      </w:r>
      <w:bookmarkEnd w:id="741"/>
      <w:hyperlink r:id="rId359">
        <w:r>
          <w:rPr>
            <w:b w:val="0"/>
            <w:i w:val="0"/>
            <w:color w:val="315F5B"/>
            <w:sz w:val="21"/>
            <w:szCs w:val="21"/>
            <w:rtl w:val="true"/>
            <w:u w:val="single"/>
            <w:rFonts w:cs="Segoe UI" w:ascii="Segoe UI" w:hAnsi="Segoe UI" w:eastAsia="Segoe UI"/>
            <w:bCs w:val="false"/>
            <w:iCs w:val="false"/>
          </w:rPr>
          <w:t>فتح المصدر</w:t>
        </w:r>
      </w:hyperlink>
    </w:p>
    <w:p>
      <w:bookmarkStart w:id="742" w:name="src_350"/>
      <w:pPr>
        <w:widowControl/>
        <w:bidi w:val="true"/>
        <w:spacing w:after="140" w:before="0" w:line="276" w:lineRule="auto"/>
        <w:jc w:val="start"/>
      </w:pPr>
      <w:r>
        <w:rPr>
          <w:rFonts w:ascii="Segoe UI" w:hAnsi="Segoe UI" w:cs="Segoe UI" w:eastAsia="Segoe UI"/>
          <w:b w:val="0"/>
          <w:i w:val="0"/>
          <w:color w:val="68777D"/>
          <w:sz w:val="22"/>
          <w:szCs w:val="22"/>
          <w:rtl w:val="true"/>
          <w:bCs w:val="false"/>
          <w:iCs w:val="false"/>
        </w:rPr>
        <w:t xml:space="preserve">[٣٥٠] تخريج زاد المعاد للأرناؤوط تحسين طريق خبر أم معبد في سياق الهجرة  </w:t>
      </w:r>
      <w:bookmarkEnd w:id="742"/>
      <w:hyperlink r:id="rId360">
        <w:r>
          <w:rPr>
            <w:b w:val="0"/>
            <w:i w:val="0"/>
            <w:color w:val="315F5B"/>
            <w:sz w:val="21"/>
            <w:szCs w:val="21"/>
            <w:rtl w:val="true"/>
            <w:u w:val="single"/>
            <w:rFonts w:cs="Segoe UI" w:ascii="Segoe UI" w:hAnsi="Segoe UI" w:eastAsia="Segoe UI"/>
            <w:bCs w:val="false"/>
            <w:iCs w:val="false"/>
          </w:rPr>
          <w:t>فتح المصدر</w:t>
        </w:r>
      </w:hyperlink>
    </w:p>
    <w:p>
      <w:bookmarkStart w:id="743" w:name="src_351"/>
      <w:pPr>
        <w:widowControl/>
        <w:bidi w:val="true"/>
        <w:spacing w:after="140" w:before="0" w:line="276" w:lineRule="auto"/>
        <w:jc w:val="start"/>
      </w:pPr>
      <w:r>
        <w:rPr>
          <w:rFonts w:ascii="Segoe UI" w:hAnsi="Segoe UI" w:cs="Segoe UI" w:eastAsia="Segoe UI"/>
          <w:b w:val="0"/>
          <w:i w:val="0"/>
          <w:color w:val="68777D"/>
          <w:sz w:val="22"/>
          <w:szCs w:val="22"/>
          <w:rtl w:val="true"/>
          <w:bCs w:val="false"/>
          <w:iCs w:val="false"/>
        </w:rPr>
        <w:t xml:space="preserve">[٣٥١] صحيح مسلم ٢٤٥٤ زيارة أبي بكر وعمر لأم أيمن وبكاؤهم لانقطاع الوحي  </w:t>
      </w:r>
      <w:bookmarkEnd w:id="743"/>
      <w:hyperlink r:id="rId361">
        <w:r>
          <w:rPr>
            <w:b w:val="0"/>
            <w:i w:val="0"/>
            <w:color w:val="315F5B"/>
            <w:sz w:val="21"/>
            <w:szCs w:val="21"/>
            <w:rtl w:val="true"/>
            <w:u w:val="single"/>
            <w:rFonts w:cs="Segoe UI" w:ascii="Segoe UI" w:hAnsi="Segoe UI" w:eastAsia="Segoe UI"/>
            <w:bCs w:val="false"/>
            <w:iCs w:val="false"/>
          </w:rPr>
          <w:t>فتح المصدر</w:t>
        </w:r>
      </w:hyperlink>
    </w:p>
    <w:p>
      <w:bookmarkStart w:id="744" w:name="src_352"/>
      <w:pPr>
        <w:widowControl/>
        <w:bidi w:val="true"/>
        <w:spacing w:after="140" w:before="0" w:line="276" w:lineRule="auto"/>
        <w:jc w:val="start"/>
      </w:pPr>
      <w:r>
        <w:rPr>
          <w:rFonts w:ascii="Segoe UI" w:hAnsi="Segoe UI" w:cs="Segoe UI" w:eastAsia="Segoe UI"/>
          <w:b w:val="0"/>
          <w:i w:val="0"/>
          <w:color w:val="68777D"/>
          <w:sz w:val="22"/>
          <w:szCs w:val="22"/>
          <w:rtl w:val="true"/>
          <w:bCs w:val="false"/>
          <w:iCs w:val="false"/>
        </w:rPr>
        <w:t xml:space="preserve">[٣٥٢] مجمع الزوائد للهيثمي علة طريق خبر المهانين والمكرمين  </w:t>
      </w:r>
      <w:bookmarkEnd w:id="744"/>
      <w:hyperlink r:id="rId362">
        <w:r>
          <w:rPr>
            <w:b w:val="0"/>
            <w:i w:val="0"/>
            <w:color w:val="315F5B"/>
            <w:sz w:val="21"/>
            <w:szCs w:val="21"/>
            <w:rtl w:val="true"/>
            <w:u w:val="single"/>
            <w:rFonts w:cs="Segoe UI" w:ascii="Segoe UI" w:hAnsi="Segoe UI" w:eastAsia="Segoe UI"/>
            <w:bCs w:val="false"/>
            <w:iCs w:val="false"/>
          </w:rPr>
          <w:t>فتح المصدر</w:t>
        </w:r>
      </w:hyperlink>
    </w:p>
    <w:p>
      <w:bookmarkStart w:id="745" w:name="src_353"/>
      <w:pPr>
        <w:widowControl/>
        <w:bidi w:val="true"/>
        <w:spacing w:after="140" w:before="0" w:line="276" w:lineRule="auto"/>
        <w:jc w:val="start"/>
      </w:pPr>
      <w:r>
        <w:rPr>
          <w:rFonts w:ascii="Segoe UI" w:hAnsi="Segoe UI" w:cs="Segoe UI" w:eastAsia="Segoe UI"/>
          <w:b w:val="0"/>
          <w:i w:val="0"/>
          <w:color w:val="68777D"/>
          <w:sz w:val="22"/>
          <w:szCs w:val="22"/>
          <w:rtl w:val="true"/>
          <w:bCs w:val="false"/>
          <w:iCs w:val="false"/>
        </w:rPr>
        <w:t xml:space="preserve">[٣٥٣] البداية والنهاية لابن كثير أصل خبر سعد الدليل واللصين في طريق ركوبة  </w:t>
      </w:r>
      <w:bookmarkEnd w:id="745"/>
      <w:hyperlink r:id="rId363">
        <w:r>
          <w:rPr>
            <w:b w:val="0"/>
            <w:i w:val="0"/>
            <w:color w:val="315F5B"/>
            <w:sz w:val="21"/>
            <w:szCs w:val="21"/>
            <w:rtl w:val="true"/>
            <w:u w:val="single"/>
            <w:rFonts w:cs="Segoe UI" w:ascii="Segoe UI" w:hAnsi="Segoe UI" w:eastAsia="Segoe UI"/>
            <w:bCs w:val="false"/>
            <w:iCs w:val="false"/>
          </w:rPr>
          <w:t>فتح المصدر</w:t>
        </w:r>
      </w:hyperlink>
    </w:p>
    <w:p>
      <w:bookmarkStart w:id="746" w:name="src_354"/>
      <w:pPr>
        <w:widowControl/>
        <w:bidi w:val="true"/>
        <w:spacing w:after="140" w:before="0" w:line="276" w:lineRule="auto"/>
        <w:jc w:val="start"/>
      </w:pPr>
      <w:r>
        <w:rPr>
          <w:rFonts w:ascii="Segoe UI" w:hAnsi="Segoe UI" w:cs="Segoe UI" w:eastAsia="Segoe UI"/>
          <w:b w:val="0"/>
          <w:i w:val="0"/>
          <w:color w:val="68777D"/>
          <w:sz w:val="22"/>
          <w:szCs w:val="22"/>
          <w:rtl w:val="true"/>
          <w:bCs w:val="false"/>
          <w:iCs w:val="false"/>
        </w:rPr>
        <w:t xml:space="preserve">[٣٥٤] تخريج الإحياء للعراقي الحكم بانقطاع خبر صفية وحوار أبيها وعمها  </w:t>
      </w:r>
      <w:bookmarkEnd w:id="746"/>
      <w:hyperlink r:id="rId364">
        <w:r>
          <w:rPr>
            <w:b w:val="0"/>
            <w:i w:val="0"/>
            <w:color w:val="315F5B"/>
            <w:sz w:val="21"/>
            <w:szCs w:val="21"/>
            <w:rtl w:val="true"/>
            <w:u w:val="single"/>
            <w:rFonts w:cs="Segoe UI" w:ascii="Segoe UI" w:hAnsi="Segoe UI" w:eastAsia="Segoe UI"/>
            <w:bCs w:val="false"/>
            <w:iCs w:val="false"/>
          </w:rPr>
          <w:t>فتح المصدر</w:t>
        </w:r>
      </w:hyperlink>
    </w:p>
    <w:p>
      <w:bookmarkStart w:id="747" w:name="src_355"/>
      <w:pPr>
        <w:widowControl/>
        <w:bidi w:val="true"/>
        <w:spacing w:after="140" w:before="0" w:line="276" w:lineRule="auto"/>
        <w:jc w:val="start"/>
      </w:pPr>
      <w:r>
        <w:rPr>
          <w:rFonts w:ascii="Segoe UI" w:hAnsi="Segoe UI" w:cs="Segoe UI" w:eastAsia="Segoe UI"/>
          <w:b w:val="0"/>
          <w:i w:val="0"/>
          <w:color w:val="68777D"/>
          <w:sz w:val="22"/>
          <w:szCs w:val="22"/>
          <w:rtl w:val="true"/>
          <w:bCs w:val="false"/>
          <w:iCs w:val="false"/>
        </w:rPr>
        <w:t xml:space="preserve">[٣٥٥] صحيح البخاري ١١٩٣ إتيان مسجد قباء كل سبت  </w:t>
      </w:r>
      <w:bookmarkEnd w:id="747"/>
      <w:hyperlink r:id="rId365">
        <w:r>
          <w:rPr>
            <w:b w:val="0"/>
            <w:i w:val="0"/>
            <w:color w:val="315F5B"/>
            <w:sz w:val="21"/>
            <w:szCs w:val="21"/>
            <w:rtl w:val="true"/>
            <w:u w:val="single"/>
            <w:rFonts w:cs="Segoe UI" w:ascii="Segoe UI" w:hAnsi="Segoe UI" w:eastAsia="Segoe UI"/>
            <w:bCs w:val="false"/>
            <w:iCs w:val="false"/>
          </w:rPr>
          <w:t>فتح المصدر</w:t>
        </w:r>
      </w:hyperlink>
    </w:p>
    <w:p>
      <w:bookmarkStart w:id="748" w:name="src_356"/>
      <w:pPr>
        <w:widowControl/>
        <w:bidi w:val="true"/>
        <w:spacing w:after="140" w:before="0" w:line="276" w:lineRule="auto"/>
        <w:jc w:val="start"/>
      </w:pPr>
      <w:r>
        <w:rPr>
          <w:rFonts w:ascii="Segoe UI" w:hAnsi="Segoe UI" w:cs="Segoe UI" w:eastAsia="Segoe UI"/>
          <w:b w:val="0"/>
          <w:i w:val="0"/>
          <w:color w:val="68777D"/>
          <w:sz w:val="22"/>
          <w:szCs w:val="22"/>
          <w:rtl w:val="true"/>
          <w:bCs w:val="false"/>
          <w:iCs w:val="false"/>
        </w:rPr>
        <w:t xml:space="preserve">[٣٥٦] صحيح البخاري ١١٩٤ صلاة النبي في قباء ركعتين  </w:t>
      </w:r>
      <w:bookmarkEnd w:id="748"/>
      <w:hyperlink r:id="rId366">
        <w:r>
          <w:rPr>
            <w:b w:val="0"/>
            <w:i w:val="0"/>
            <w:color w:val="315F5B"/>
            <w:sz w:val="21"/>
            <w:szCs w:val="21"/>
            <w:rtl w:val="true"/>
            <w:u w:val="single"/>
            <w:rFonts w:cs="Segoe UI" w:ascii="Segoe UI" w:hAnsi="Segoe UI" w:eastAsia="Segoe UI"/>
            <w:bCs w:val="false"/>
            <w:iCs w:val="false"/>
          </w:rPr>
          <w:t>فتح المصدر</w:t>
        </w:r>
      </w:hyperlink>
    </w:p>
    <w:p>
      <w:bookmarkStart w:id="749" w:name="src_357"/>
      <w:pPr>
        <w:widowControl/>
        <w:bidi w:val="true"/>
        <w:spacing w:after="140" w:before="0" w:line="276" w:lineRule="auto"/>
        <w:jc w:val="start"/>
      </w:pPr>
      <w:r>
        <w:rPr>
          <w:rFonts w:ascii="Segoe UI" w:hAnsi="Segoe UI" w:cs="Segoe UI" w:eastAsia="Segoe UI"/>
          <w:b w:val="0"/>
          <w:i w:val="0"/>
          <w:color w:val="68777D"/>
          <w:sz w:val="22"/>
          <w:szCs w:val="22"/>
          <w:rtl w:val="true"/>
          <w:bCs w:val="false"/>
          <w:iCs w:val="false"/>
        </w:rPr>
        <w:t xml:space="preserve">[٣٥٧] سنن ابن ماجه ١٤١٢ أجر الصلاة في قباء بعد التطهر في البيت  </w:t>
      </w:r>
      <w:bookmarkEnd w:id="749"/>
      <w:hyperlink r:id="rId367">
        <w:r>
          <w:rPr>
            <w:b w:val="0"/>
            <w:i w:val="0"/>
            <w:color w:val="315F5B"/>
            <w:sz w:val="21"/>
            <w:szCs w:val="21"/>
            <w:rtl w:val="true"/>
            <w:u w:val="single"/>
            <w:rFonts w:cs="Segoe UI" w:ascii="Segoe UI" w:hAnsi="Segoe UI" w:eastAsia="Segoe UI"/>
            <w:bCs w:val="false"/>
            <w:iCs w:val="false"/>
          </w:rPr>
          <w:t>فتح المصدر</w:t>
        </w:r>
      </w:hyperlink>
    </w:p>
    <w:p>
      <w:bookmarkStart w:id="750" w:name="src_358"/>
      <w:pPr>
        <w:widowControl/>
        <w:bidi w:val="true"/>
        <w:spacing w:after="140" w:before="0" w:line="276" w:lineRule="auto"/>
        <w:jc w:val="start"/>
      </w:pPr>
      <w:r>
        <w:rPr>
          <w:rFonts w:ascii="Segoe UI" w:hAnsi="Segoe UI" w:cs="Segoe UI" w:eastAsia="Segoe UI"/>
          <w:b w:val="0"/>
          <w:i w:val="0"/>
          <w:color w:val="68777D"/>
          <w:sz w:val="22"/>
          <w:szCs w:val="22"/>
          <w:rtl w:val="true"/>
          <w:bCs w:val="false"/>
          <w:iCs w:val="false"/>
        </w:rPr>
        <w:t xml:space="preserve">[٣٥٨] صحيح مسلم ١٣٩٨ أ تفسير المسجد المؤسس على التقوى بمسجد المدينة  </w:t>
      </w:r>
      <w:bookmarkEnd w:id="750"/>
      <w:hyperlink r:id="rId368">
        <w:r>
          <w:rPr>
            <w:b w:val="0"/>
            <w:i w:val="0"/>
            <w:color w:val="315F5B"/>
            <w:sz w:val="21"/>
            <w:szCs w:val="21"/>
            <w:rtl w:val="true"/>
            <w:u w:val="single"/>
            <w:rFonts w:cs="Segoe UI" w:ascii="Segoe UI" w:hAnsi="Segoe UI" w:eastAsia="Segoe UI"/>
            <w:bCs w:val="false"/>
            <w:iCs w:val="false"/>
          </w:rPr>
          <w:t>فتح المصدر</w:t>
        </w:r>
      </w:hyperlink>
    </w:p>
    <w:p>
      <w:bookmarkStart w:id="751" w:name="src_359"/>
      <w:pPr>
        <w:widowControl/>
        <w:bidi w:val="true"/>
        <w:spacing w:after="140" w:before="0" w:line="276" w:lineRule="auto"/>
        <w:jc w:val="start"/>
      </w:pPr>
      <w:r>
        <w:rPr>
          <w:rFonts w:ascii="Segoe UI" w:hAnsi="Segoe UI" w:cs="Segoe UI" w:eastAsia="Segoe UI"/>
          <w:b w:val="0"/>
          <w:i w:val="0"/>
          <w:color w:val="68777D"/>
          <w:sz w:val="22"/>
          <w:szCs w:val="22"/>
          <w:rtl w:val="true"/>
          <w:bCs w:val="false"/>
          <w:iCs w:val="false"/>
        </w:rPr>
        <w:t xml:space="preserve">[٣٥٩] سورة التوبة الآية ١٠٨ وتفسير ابن كثير للجمع بين مسجد قباء والمسجد النبوي  </w:t>
      </w:r>
      <w:bookmarkEnd w:id="751"/>
      <w:hyperlink r:id="rId369">
        <w:r>
          <w:rPr>
            <w:b w:val="0"/>
            <w:i w:val="0"/>
            <w:color w:val="315F5B"/>
            <w:sz w:val="21"/>
            <w:szCs w:val="21"/>
            <w:rtl w:val="true"/>
            <w:u w:val="single"/>
            <w:rFonts w:cs="Segoe UI" w:ascii="Segoe UI" w:hAnsi="Segoe UI" w:eastAsia="Segoe UI"/>
            <w:bCs w:val="false"/>
            <w:iCs w:val="false"/>
          </w:rPr>
          <w:t>فتح المصدر</w:t>
        </w:r>
      </w:hyperlink>
    </w:p>
    <w:p>
      <w:bookmarkStart w:id="752" w:name="src_360"/>
      <w:pPr>
        <w:widowControl/>
        <w:bidi w:val="true"/>
        <w:spacing w:after="140" w:before="0" w:line="276" w:lineRule="auto"/>
        <w:jc w:val="start"/>
      </w:pPr>
      <w:r>
        <w:rPr>
          <w:rFonts w:ascii="Segoe UI" w:hAnsi="Segoe UI" w:cs="Segoe UI" w:eastAsia="Segoe UI"/>
          <w:b w:val="0"/>
          <w:i w:val="0"/>
          <w:color w:val="68777D"/>
          <w:sz w:val="22"/>
          <w:szCs w:val="22"/>
          <w:rtl w:val="true"/>
          <w:bCs w:val="false"/>
          <w:iCs w:val="false"/>
        </w:rPr>
        <w:t xml:space="preserve">[٣٦٠] صحيح البخاري ٣٩١١ استقبال أهل المدينة وسؤال النبي عن أقرب البيوت  </w:t>
      </w:r>
      <w:bookmarkEnd w:id="752"/>
      <w:hyperlink r:id="rId370">
        <w:r>
          <w:rPr>
            <w:b w:val="0"/>
            <w:i w:val="0"/>
            <w:color w:val="315F5B"/>
            <w:sz w:val="21"/>
            <w:szCs w:val="21"/>
            <w:rtl w:val="true"/>
            <w:u w:val="single"/>
            <w:rFonts w:cs="Segoe UI" w:ascii="Segoe UI" w:hAnsi="Segoe UI" w:eastAsia="Segoe UI"/>
            <w:bCs w:val="false"/>
            <w:iCs w:val="false"/>
          </w:rPr>
          <w:t>فتح المصدر</w:t>
        </w:r>
      </w:hyperlink>
    </w:p>
    <w:p>
      <w:bookmarkStart w:id="753" w:name="src_361"/>
      <w:pPr>
        <w:widowControl/>
        <w:bidi w:val="true"/>
        <w:spacing w:after="140" w:before="0" w:line="276" w:lineRule="auto"/>
        <w:jc w:val="start"/>
      </w:pPr>
      <w:r>
        <w:rPr>
          <w:rFonts w:ascii="Segoe UI" w:hAnsi="Segoe UI" w:cs="Segoe UI" w:eastAsia="Segoe UI"/>
          <w:b w:val="0"/>
          <w:i w:val="0"/>
          <w:color w:val="68777D"/>
          <w:sz w:val="22"/>
          <w:szCs w:val="22"/>
          <w:rtl w:val="true"/>
          <w:bCs w:val="false"/>
          <w:iCs w:val="false"/>
        </w:rPr>
        <w:t xml:space="preserve">[٣٦١] سنن ابن ماجه ١٨٩٩ إنشاد جواري بني النجار عند مرور النبي  </w:t>
      </w:r>
      <w:bookmarkEnd w:id="753"/>
      <w:hyperlink r:id="rId371">
        <w:r>
          <w:rPr>
            <w:b w:val="0"/>
            <w:i w:val="0"/>
            <w:color w:val="315F5B"/>
            <w:sz w:val="21"/>
            <w:szCs w:val="21"/>
            <w:rtl w:val="true"/>
            <w:u w:val="single"/>
            <w:rFonts w:cs="Segoe UI" w:ascii="Segoe UI" w:hAnsi="Segoe UI" w:eastAsia="Segoe UI"/>
            <w:bCs w:val="false"/>
            <w:iCs w:val="false"/>
          </w:rPr>
          <w:t>فتح المصدر</w:t>
        </w:r>
      </w:hyperlink>
    </w:p>
    <w:p>
      <w:bookmarkStart w:id="754" w:name="src_362"/>
      <w:pPr>
        <w:widowControl/>
        <w:bidi w:val="true"/>
        <w:spacing w:after="140" w:before="0" w:line="276" w:lineRule="auto"/>
        <w:jc w:val="start"/>
      </w:pPr>
      <w:r>
        <w:rPr>
          <w:rFonts w:ascii="Segoe UI" w:hAnsi="Segoe UI" w:cs="Segoe UI" w:eastAsia="Segoe UI"/>
          <w:b w:val="0"/>
          <w:i w:val="0"/>
          <w:color w:val="68777D"/>
          <w:sz w:val="22"/>
          <w:szCs w:val="22"/>
          <w:rtl w:val="true"/>
          <w:bCs w:val="false"/>
          <w:iCs w:val="false"/>
        </w:rPr>
        <w:t xml:space="preserve">[٣٦٢] فتح الباري لابن حجر الحكم بإعضال خبر طلع البدر علينا  </w:t>
      </w:r>
      <w:bookmarkEnd w:id="754"/>
      <w:hyperlink r:id="rId372">
        <w:r>
          <w:rPr>
            <w:b w:val="0"/>
            <w:i w:val="0"/>
            <w:color w:val="315F5B"/>
            <w:sz w:val="21"/>
            <w:szCs w:val="21"/>
            <w:rtl w:val="true"/>
            <w:u w:val="single"/>
            <w:rFonts w:cs="Segoe UI" w:ascii="Segoe UI" w:hAnsi="Segoe UI" w:eastAsia="Segoe UI"/>
            <w:bCs w:val="false"/>
            <w:iCs w:val="false"/>
          </w:rPr>
          <w:t>فتح المصدر</w:t>
        </w:r>
      </w:hyperlink>
    </w:p>
    <w:p>
      <w:bookmarkStart w:id="755" w:name="src_363"/>
      <w:pPr>
        <w:widowControl/>
        <w:bidi w:val="true"/>
        <w:spacing w:after="140" w:before="0" w:line="276" w:lineRule="auto"/>
        <w:jc w:val="start"/>
      </w:pPr>
      <w:r>
        <w:rPr>
          <w:rFonts w:ascii="Segoe UI" w:hAnsi="Segoe UI" w:cs="Segoe UI" w:eastAsia="Segoe UI"/>
          <w:b w:val="0"/>
          <w:i w:val="0"/>
          <w:color w:val="68777D"/>
          <w:sz w:val="22"/>
          <w:szCs w:val="22"/>
          <w:rtl w:val="true"/>
          <w:bCs w:val="false"/>
          <w:iCs w:val="false"/>
        </w:rPr>
        <w:t xml:space="preserve">[٣٦٣] صحيح البخاري ٦٠٤ حال الصلاة عند القدوم وبداية النداء لها  </w:t>
      </w:r>
      <w:bookmarkEnd w:id="755"/>
      <w:hyperlink r:id="rId373">
        <w:r>
          <w:rPr>
            <w:b w:val="0"/>
            <w:i w:val="0"/>
            <w:color w:val="315F5B"/>
            <w:sz w:val="21"/>
            <w:szCs w:val="21"/>
            <w:rtl w:val="true"/>
            <w:u w:val="single"/>
            <w:rFonts w:cs="Segoe UI" w:ascii="Segoe UI" w:hAnsi="Segoe UI" w:eastAsia="Segoe UI"/>
            <w:bCs w:val="false"/>
            <w:iCs w:val="false"/>
          </w:rPr>
          <w:t>فتح المصدر</w:t>
        </w:r>
      </w:hyperlink>
    </w:p>
    <w:p>
      <w:bookmarkStart w:id="756" w:name="src_364"/>
      <w:pPr>
        <w:widowControl/>
        <w:bidi w:val="true"/>
        <w:spacing w:after="140" w:before="0" w:line="276" w:lineRule="auto"/>
        <w:jc w:val="start"/>
      </w:pPr>
      <w:r>
        <w:rPr>
          <w:rFonts w:ascii="Segoe UI" w:hAnsi="Segoe UI" w:cs="Segoe UI" w:eastAsia="Segoe UI"/>
          <w:b w:val="0"/>
          <w:i w:val="0"/>
          <w:color w:val="68777D"/>
          <w:sz w:val="22"/>
          <w:szCs w:val="22"/>
          <w:rtl w:val="true"/>
          <w:bCs w:val="false"/>
          <w:iCs w:val="false"/>
        </w:rPr>
        <w:t xml:space="preserve">[٣٦٤] المحلى لابن حزم نقد إسناد خبر خلوا سبيلها فإنها مأمورة  </w:t>
      </w:r>
      <w:bookmarkEnd w:id="756"/>
      <w:hyperlink r:id="rId374">
        <w:r>
          <w:rPr>
            <w:b w:val="0"/>
            <w:i w:val="0"/>
            <w:color w:val="315F5B"/>
            <w:sz w:val="21"/>
            <w:szCs w:val="21"/>
            <w:rtl w:val="true"/>
            <w:u w:val="single"/>
            <w:rFonts w:cs="Segoe UI" w:ascii="Segoe UI" w:hAnsi="Segoe UI" w:eastAsia="Segoe UI"/>
            <w:bCs w:val="false"/>
            <w:iCs w:val="false"/>
          </w:rPr>
          <w:t>فتح المصدر</w:t>
        </w:r>
      </w:hyperlink>
    </w:p>
    <w:p>
      <w:bookmarkStart w:id="757" w:name="src_365"/>
      <w:pPr>
        <w:widowControl/>
        <w:bidi w:val="true"/>
        <w:spacing w:after="140" w:before="0" w:line="276" w:lineRule="auto"/>
        <w:jc w:val="start"/>
      </w:pPr>
      <w:r>
        <w:rPr>
          <w:rFonts w:ascii="Segoe UI" w:hAnsi="Segoe UI" w:cs="Segoe UI" w:eastAsia="Segoe UI"/>
          <w:b w:val="0"/>
          <w:i w:val="0"/>
          <w:color w:val="68777D"/>
          <w:sz w:val="22"/>
          <w:szCs w:val="22"/>
          <w:rtl w:val="true"/>
          <w:bCs w:val="false"/>
          <w:iCs w:val="false"/>
        </w:rPr>
        <w:t xml:space="preserve">[٣٦٥] السيرة لابن هشام خبر إقامة النبي عند أبي أيوب ورواية الماء والطعام بإسناد ابن إسحاق  </w:t>
      </w:r>
      <w:bookmarkEnd w:id="757"/>
      <w:hyperlink r:id="rId375">
        <w:r>
          <w:rPr>
            <w:b w:val="0"/>
            <w:i w:val="0"/>
            <w:color w:val="315F5B"/>
            <w:sz w:val="21"/>
            <w:szCs w:val="21"/>
            <w:rtl w:val="true"/>
            <w:u w:val="single"/>
            <w:rFonts w:cs="Segoe UI" w:ascii="Segoe UI" w:hAnsi="Segoe UI" w:eastAsia="Segoe UI"/>
            <w:bCs w:val="false"/>
            <w:iCs w:val="false"/>
          </w:rPr>
          <w:t>فتح المصدر</w:t>
        </w:r>
      </w:hyperlink>
    </w:p>
    <w:p>
      <w:bookmarkStart w:id="758" w:name="src_366"/>
      <w:pPr>
        <w:widowControl/>
        <w:bidi w:val="true"/>
        <w:spacing w:after="140" w:before="0" w:line="276" w:lineRule="auto"/>
        <w:jc w:val="start"/>
      </w:pPr>
      <w:r>
        <w:rPr>
          <w:rFonts w:ascii="Segoe UI" w:hAnsi="Segoe UI" w:cs="Segoe UI" w:eastAsia="Segoe UI"/>
          <w:b w:val="0"/>
          <w:i w:val="0"/>
          <w:color w:val="68777D"/>
          <w:sz w:val="22"/>
          <w:szCs w:val="22"/>
          <w:rtl w:val="true"/>
          <w:bCs w:val="false"/>
          <w:iCs w:val="false"/>
        </w:rPr>
        <w:t xml:space="preserve">[٣٦٦] البداية والنهاية لابن كثير إسناد خبر أبي أيوب في جرة الماء وطريق الليث المؤيد له  </w:t>
      </w:r>
      <w:bookmarkEnd w:id="758"/>
      <w:hyperlink r:id="rId376">
        <w:r>
          <w:rPr>
            <w:b w:val="0"/>
            <w:i w:val="0"/>
            <w:color w:val="315F5B"/>
            <w:sz w:val="21"/>
            <w:szCs w:val="21"/>
            <w:rtl w:val="true"/>
            <w:u w:val="single"/>
            <w:rFonts w:cs="Segoe UI" w:ascii="Segoe UI" w:hAnsi="Segoe UI" w:eastAsia="Segoe UI"/>
            <w:bCs w:val="false"/>
            <w:iCs w:val="false"/>
          </w:rPr>
          <w:t>فتح المصدر</w:t>
        </w:r>
      </w:hyperlink>
    </w:p>
    <w:p>
      <w:bookmarkStart w:id="759" w:name="src_367"/>
      <w:pPr>
        <w:widowControl/>
        <w:bidi w:val="true"/>
        <w:spacing w:after="140" w:before="0" w:line="276" w:lineRule="auto"/>
        <w:jc w:val="start"/>
      </w:pPr>
      <w:r>
        <w:rPr>
          <w:rFonts w:ascii="Segoe UI" w:hAnsi="Segoe UI" w:cs="Segoe UI" w:eastAsia="Segoe UI"/>
          <w:b w:val="0"/>
          <w:i w:val="0"/>
          <w:color w:val="68777D"/>
          <w:sz w:val="22"/>
          <w:szCs w:val="22"/>
          <w:rtl w:val="true"/>
          <w:bCs w:val="false"/>
          <w:iCs w:val="false"/>
        </w:rPr>
        <w:t xml:space="preserve">[٣٦٧] سنن ابن ماجه ٣٢٥١ حديث عبد الله بن سلام في السلام والطعام وصلة الأرحام وصلاة الليل  </w:t>
      </w:r>
      <w:bookmarkEnd w:id="759"/>
      <w:hyperlink r:id="rId377">
        <w:r>
          <w:rPr>
            <w:b w:val="0"/>
            <w:i w:val="0"/>
            <w:color w:val="315F5B"/>
            <w:sz w:val="21"/>
            <w:szCs w:val="21"/>
            <w:rtl w:val="true"/>
            <w:u w:val="single"/>
            <w:rFonts w:cs="Segoe UI" w:ascii="Segoe UI" w:hAnsi="Segoe UI" w:eastAsia="Segoe UI"/>
            <w:bCs w:val="false"/>
            <w:iCs w:val="false"/>
          </w:rPr>
          <w:t>فتح المصدر</w:t>
        </w:r>
      </w:hyperlink>
    </w:p>
    <w:p>
      <w:bookmarkStart w:id="760" w:name="src_368"/>
      <w:pPr>
        <w:widowControl/>
        <w:bidi w:val="true"/>
        <w:spacing w:after="140" w:before="0" w:line="276" w:lineRule="auto"/>
        <w:jc w:val="start"/>
      </w:pPr>
      <w:r>
        <w:rPr>
          <w:rFonts w:ascii="Segoe UI" w:hAnsi="Segoe UI" w:cs="Segoe UI" w:eastAsia="Segoe UI"/>
          <w:b w:val="0"/>
          <w:i w:val="0"/>
          <w:color w:val="68777D"/>
          <w:sz w:val="22"/>
          <w:szCs w:val="22"/>
          <w:rtl w:val="true"/>
          <w:bCs w:val="false"/>
          <w:iCs w:val="false"/>
        </w:rPr>
        <w:t xml:space="preserve">[٣٦٨] جامع الترمذي ٢٤٨٥ حديث عبد الله بن سلام وتصحيح الترمذي له  </w:t>
      </w:r>
      <w:bookmarkEnd w:id="760"/>
      <w:hyperlink r:id="rId378">
        <w:r>
          <w:rPr>
            <w:b w:val="0"/>
            <w:i w:val="0"/>
            <w:color w:val="315F5B"/>
            <w:sz w:val="21"/>
            <w:szCs w:val="21"/>
            <w:rtl w:val="true"/>
            <w:u w:val="single"/>
            <w:rFonts w:cs="Segoe UI" w:ascii="Segoe UI" w:hAnsi="Segoe UI" w:eastAsia="Segoe UI"/>
            <w:bCs w:val="false"/>
            <w:iCs w:val="false"/>
          </w:rPr>
          <w:t>فتح المصدر</w:t>
        </w:r>
      </w:hyperlink>
    </w:p>
    <w:p>
      <w:bookmarkStart w:id="761" w:name="src_369"/>
      <w:pPr>
        <w:widowControl/>
        <w:bidi w:val="true"/>
        <w:spacing w:after="140" w:before="0" w:line="276" w:lineRule="auto"/>
        <w:jc w:val="start"/>
      </w:pPr>
      <w:r>
        <w:rPr>
          <w:rFonts w:ascii="Segoe UI" w:hAnsi="Segoe UI" w:cs="Segoe UI" w:eastAsia="Segoe UI"/>
          <w:b w:val="0"/>
          <w:i w:val="0"/>
          <w:color w:val="68777D"/>
          <w:sz w:val="22"/>
          <w:szCs w:val="22"/>
          <w:rtl w:val="true"/>
          <w:bCs w:val="false"/>
          <w:iCs w:val="false"/>
        </w:rPr>
        <w:t xml:space="preserve">[٣٦٩] صحيح مسلم ٢٠٥٣ ج إقامة أبي أيوب في العلو ثم انتقال النبي إليه وخبر الطعام والثوم  </w:t>
      </w:r>
      <w:bookmarkEnd w:id="761"/>
      <w:hyperlink r:id="rId379">
        <w:r>
          <w:rPr>
            <w:b w:val="0"/>
            <w:i w:val="0"/>
            <w:color w:val="315F5B"/>
            <w:sz w:val="21"/>
            <w:szCs w:val="21"/>
            <w:rtl w:val="true"/>
            <w:u w:val="single"/>
            <w:rFonts w:cs="Segoe UI" w:ascii="Segoe UI" w:hAnsi="Segoe UI" w:eastAsia="Segoe UI"/>
            <w:bCs w:val="false"/>
            <w:iCs w:val="false"/>
          </w:rPr>
          <w:t>فتح المصدر</w:t>
        </w:r>
      </w:hyperlink>
    </w:p>
    <w:p>
      <w:bookmarkStart w:id="762" w:name="src_370"/>
      <w:pPr>
        <w:widowControl/>
        <w:bidi w:val="true"/>
        <w:spacing w:after="140" w:before="0" w:line="276" w:lineRule="auto"/>
        <w:jc w:val="start"/>
      </w:pPr>
      <w:r>
        <w:rPr>
          <w:rFonts w:ascii="Segoe UI" w:hAnsi="Segoe UI" w:cs="Segoe UI" w:eastAsia="Segoe UI"/>
          <w:b w:val="0"/>
          <w:i w:val="0"/>
          <w:color w:val="68777D"/>
          <w:sz w:val="22"/>
          <w:szCs w:val="22"/>
          <w:rtl w:val="true"/>
          <w:bCs w:val="false"/>
          <w:iCs w:val="false"/>
        </w:rPr>
        <w:t xml:space="preserve">[٣٧٠] صحيح مسلم ٢٠٥٣ أ إباحة الثوم وكراهة النبي لريحه وموافقة أبي أيوب له  </w:t>
      </w:r>
      <w:bookmarkEnd w:id="762"/>
      <w:hyperlink r:id="rId380">
        <w:r>
          <w:rPr>
            <w:b w:val="0"/>
            <w:i w:val="0"/>
            <w:color w:val="315F5B"/>
            <w:sz w:val="21"/>
            <w:szCs w:val="21"/>
            <w:rtl w:val="true"/>
            <w:u w:val="single"/>
            <w:rFonts w:cs="Segoe UI" w:ascii="Segoe UI" w:hAnsi="Segoe UI" w:eastAsia="Segoe UI"/>
            <w:bCs w:val="false"/>
            <w:iCs w:val="false"/>
          </w:rPr>
          <w:t>فتح المصدر</w:t>
        </w:r>
      </w:hyperlink>
    </w:p>
    <w:p>
      <w:bookmarkStart w:id="763" w:name="src_371"/>
      <w:pPr>
        <w:widowControl/>
        <w:bidi w:val="true"/>
        <w:spacing w:after="140" w:before="0" w:line="276" w:lineRule="auto"/>
        <w:jc w:val="start"/>
      </w:pPr>
      <w:r>
        <w:rPr>
          <w:rFonts w:ascii="Segoe UI" w:hAnsi="Segoe UI" w:cs="Segoe UI" w:eastAsia="Segoe UI"/>
          <w:b w:val="0"/>
          <w:i w:val="0"/>
          <w:color w:val="68777D"/>
          <w:sz w:val="22"/>
          <w:szCs w:val="22"/>
          <w:rtl w:val="true"/>
          <w:bCs w:val="false"/>
          <w:iCs w:val="false"/>
        </w:rPr>
        <w:t xml:space="preserve">[٣٧١] صحيح مسلم ٥٦٤ ب قول النبي لصاحبه كل فإني أناجي من لا تناجي  </w:t>
      </w:r>
      <w:bookmarkEnd w:id="763"/>
      <w:hyperlink r:id="rId381">
        <w:r>
          <w:rPr>
            <w:b w:val="0"/>
            <w:i w:val="0"/>
            <w:color w:val="315F5B"/>
            <w:sz w:val="21"/>
            <w:szCs w:val="21"/>
            <w:rtl w:val="true"/>
            <w:u w:val="single"/>
            <w:rFonts w:cs="Segoe UI" w:ascii="Segoe UI" w:hAnsi="Segoe UI" w:eastAsia="Segoe UI"/>
            <w:bCs w:val="false"/>
            <w:iCs w:val="false"/>
          </w:rPr>
          <w:t>فتح المصدر</w:t>
        </w:r>
      </w:hyperlink>
    </w:p>
    <w:p>
      <w:bookmarkStart w:id="764" w:name="src_372"/>
      <w:pPr>
        <w:widowControl/>
        <w:bidi w:val="true"/>
        <w:spacing w:after="140" w:before="0" w:line="276" w:lineRule="auto"/>
        <w:jc w:val="start"/>
      </w:pPr>
      <w:r>
        <w:rPr>
          <w:rFonts w:ascii="Segoe UI" w:hAnsi="Segoe UI" w:cs="Segoe UI" w:eastAsia="Segoe UI"/>
          <w:b w:val="0"/>
          <w:i w:val="0"/>
          <w:color w:val="68777D"/>
          <w:sz w:val="22"/>
          <w:szCs w:val="22"/>
          <w:rtl w:val="true"/>
          <w:bCs w:val="false"/>
          <w:iCs w:val="false"/>
        </w:rPr>
        <w:t xml:space="preserve">[٣٧٢] صحيح مسلم ٥٦٤ ج تأذي الملائكة مما يتأذى منه بنو آدم  </w:t>
      </w:r>
      <w:bookmarkEnd w:id="764"/>
      <w:hyperlink r:id="rId382">
        <w:r>
          <w:rPr>
            <w:b w:val="0"/>
            <w:i w:val="0"/>
            <w:color w:val="315F5B"/>
            <w:sz w:val="21"/>
            <w:szCs w:val="21"/>
            <w:rtl w:val="true"/>
            <w:u w:val="single"/>
            <w:rFonts w:cs="Segoe UI" w:ascii="Segoe UI" w:hAnsi="Segoe UI" w:eastAsia="Segoe UI"/>
            <w:bCs w:val="false"/>
            <w:iCs w:val="false"/>
          </w:rPr>
          <w:t>فتح المصدر</w:t>
        </w:r>
      </w:hyperlink>
    </w:p>
    <w:p>
      <w:bookmarkStart w:id="765" w:name="src_373"/>
      <w:pPr>
        <w:widowControl/>
        <w:bidi w:val="true"/>
        <w:spacing w:after="140" w:before="0" w:line="276" w:lineRule="auto"/>
        <w:jc w:val="start"/>
      </w:pPr>
      <w:r>
        <w:rPr>
          <w:rFonts w:ascii="Segoe UI" w:hAnsi="Segoe UI" w:cs="Segoe UI" w:eastAsia="Segoe UI"/>
          <w:b w:val="0"/>
          <w:i w:val="0"/>
          <w:color w:val="68777D"/>
          <w:sz w:val="22"/>
          <w:szCs w:val="22"/>
          <w:rtl w:val="true"/>
          <w:bCs w:val="false"/>
          <w:iCs w:val="false"/>
        </w:rPr>
        <w:t xml:space="preserve">[٣٧٣] البداية والنهاية لابن كثير ترجمة خالد بن زيد أبي أيوب وذكره مدة الإقامة  </w:t>
      </w:r>
      <w:bookmarkEnd w:id="765"/>
      <w:hyperlink r:id="rId383">
        <w:r>
          <w:rPr>
            <w:b w:val="0"/>
            <w:i w:val="0"/>
            <w:color w:val="315F5B"/>
            <w:sz w:val="21"/>
            <w:szCs w:val="21"/>
            <w:rtl w:val="true"/>
            <w:u w:val="single"/>
            <w:rFonts w:cs="Segoe UI" w:ascii="Segoe UI" w:hAnsi="Segoe UI" w:eastAsia="Segoe UI"/>
            <w:bCs w:val="false"/>
            <w:iCs w:val="false"/>
          </w:rPr>
          <w:t>فتح المصدر</w:t>
        </w:r>
      </w:hyperlink>
    </w:p>
    <w:p>
      <w:bookmarkStart w:id="766" w:name="src_374"/>
      <w:pPr>
        <w:widowControl/>
        <w:bidi w:val="true"/>
        <w:spacing w:after="140" w:before="0" w:line="276" w:lineRule="auto"/>
        <w:jc w:val="start"/>
      </w:pPr>
      <w:r>
        <w:rPr>
          <w:rFonts w:ascii="Segoe UI" w:hAnsi="Segoe UI" w:cs="Segoe UI" w:eastAsia="Segoe UI"/>
          <w:b w:val="0"/>
          <w:i w:val="0"/>
          <w:color w:val="68777D"/>
          <w:sz w:val="22"/>
          <w:szCs w:val="22"/>
          <w:rtl w:val="true"/>
          <w:bCs w:val="false"/>
          <w:iCs w:val="false"/>
        </w:rPr>
        <w:t xml:space="preserve">[٣٧٤] السيرة لابن هشام إسناد خبر عمة عبد الله بن سلام عن بعض أهله غير المسمى  </w:t>
      </w:r>
      <w:bookmarkEnd w:id="766"/>
      <w:hyperlink r:id="rId384">
        <w:r>
          <w:rPr>
            <w:b w:val="0"/>
            <w:i w:val="0"/>
            <w:color w:val="315F5B"/>
            <w:sz w:val="21"/>
            <w:szCs w:val="21"/>
            <w:rtl w:val="true"/>
            <w:u w:val="single"/>
            <w:rFonts w:cs="Segoe UI" w:ascii="Segoe UI" w:hAnsi="Segoe UI" w:eastAsia="Segoe UI"/>
            <w:bCs w:val="false"/>
            <w:iCs w:val="false"/>
          </w:rPr>
          <w:t>فتح المصدر</w:t>
        </w:r>
      </w:hyperlink>
    </w:p>
    <w:p>
      <w:bookmarkStart w:id="767" w:name="src_375"/>
      <w:pPr>
        <w:widowControl/>
        <w:bidi w:val="true"/>
        <w:spacing w:after="140" w:before="0" w:line="276" w:lineRule="auto"/>
        <w:jc w:val="start"/>
      </w:pPr>
      <w:r>
        <w:rPr>
          <w:rFonts w:ascii="Segoe UI" w:hAnsi="Segoe UI" w:cs="Segoe UI" w:eastAsia="Segoe UI"/>
          <w:b w:val="0"/>
          <w:i w:val="0"/>
          <w:color w:val="68777D"/>
          <w:sz w:val="22"/>
          <w:szCs w:val="22"/>
          <w:rtl w:val="true"/>
          <w:bCs w:val="false"/>
          <w:iCs w:val="false"/>
        </w:rPr>
        <w:t xml:space="preserve">[٣٧٥] صحيح البخاري ٣٩٣٨ شهادة ابن سلام وتبدل كلام من سئلوا عنه  </w:t>
      </w:r>
      <w:bookmarkEnd w:id="767"/>
      <w:hyperlink r:id="rId385">
        <w:r>
          <w:rPr>
            <w:b w:val="0"/>
            <w:i w:val="0"/>
            <w:color w:val="315F5B"/>
            <w:sz w:val="21"/>
            <w:szCs w:val="21"/>
            <w:rtl w:val="true"/>
            <w:u w:val="single"/>
            <w:rFonts w:cs="Segoe UI" w:ascii="Segoe UI" w:hAnsi="Segoe UI" w:eastAsia="Segoe UI"/>
            <w:bCs w:val="false"/>
            <w:iCs w:val="false"/>
          </w:rPr>
          <w:t>فتح المصدر</w:t>
        </w:r>
      </w:hyperlink>
    </w:p>
    <w:p>
      <w:bookmarkStart w:id="768" w:name="src_376"/>
      <w:pPr>
        <w:widowControl/>
        <w:bidi w:val="true"/>
        <w:spacing w:after="140" w:before="0" w:line="276" w:lineRule="auto"/>
        <w:jc w:val="start"/>
      </w:pPr>
      <w:r>
        <w:rPr>
          <w:rFonts w:ascii="Segoe UI" w:hAnsi="Segoe UI" w:cs="Segoe UI" w:eastAsia="Segoe UI"/>
          <w:b w:val="0"/>
          <w:i w:val="0"/>
          <w:color w:val="68777D"/>
          <w:sz w:val="22"/>
          <w:szCs w:val="22"/>
          <w:rtl w:val="true"/>
          <w:bCs w:val="false"/>
          <w:iCs w:val="false"/>
        </w:rPr>
        <w:t xml:space="preserve">[٣٧٦] صحيح البخاري ٤٢٨ ثامنوني بحائطكم وتهيئة الأرض ومشاركة النبي العمل  </w:t>
      </w:r>
      <w:bookmarkEnd w:id="768"/>
      <w:hyperlink r:id="rId386">
        <w:r>
          <w:rPr>
            <w:b w:val="0"/>
            <w:i w:val="0"/>
            <w:color w:val="315F5B"/>
            <w:sz w:val="21"/>
            <w:szCs w:val="21"/>
            <w:rtl w:val="true"/>
            <w:u w:val="single"/>
            <w:rFonts w:cs="Segoe UI" w:ascii="Segoe UI" w:hAnsi="Segoe UI" w:eastAsia="Segoe UI"/>
            <w:bCs w:val="false"/>
            <w:iCs w:val="false"/>
          </w:rPr>
          <w:t>فتح المصدر</w:t>
        </w:r>
      </w:hyperlink>
    </w:p>
    <w:p>
      <w:bookmarkStart w:id="769" w:name="src_377"/>
      <w:pPr>
        <w:widowControl/>
        <w:bidi w:val="true"/>
        <w:spacing w:after="140" w:before="0" w:line="276" w:lineRule="auto"/>
        <w:jc w:val="start"/>
      </w:pPr>
      <w:r>
        <w:rPr>
          <w:rFonts w:ascii="Segoe UI" w:hAnsi="Segoe UI" w:cs="Segoe UI" w:eastAsia="Segoe UI"/>
          <w:b w:val="0"/>
          <w:i w:val="0"/>
          <w:color w:val="68777D"/>
          <w:sz w:val="22"/>
          <w:szCs w:val="22"/>
          <w:rtl w:val="true"/>
          <w:bCs w:val="false"/>
          <w:iCs w:val="false"/>
        </w:rPr>
        <w:t xml:space="preserve">[٣٧٧] صحيح ابن حبان ١١٢٢ خبر طلق بن علي في الطين وتقوية الأرناؤوط لإسناده  </w:t>
      </w:r>
      <w:bookmarkEnd w:id="769"/>
      <w:hyperlink r:id="rId387">
        <w:r>
          <w:rPr>
            <w:b w:val="0"/>
            <w:i w:val="0"/>
            <w:color w:val="315F5B"/>
            <w:sz w:val="21"/>
            <w:szCs w:val="21"/>
            <w:rtl w:val="true"/>
            <w:u w:val="single"/>
            <w:rFonts w:cs="Segoe UI" w:ascii="Segoe UI" w:hAnsi="Segoe UI" w:eastAsia="Segoe UI"/>
            <w:bCs w:val="false"/>
            <w:iCs w:val="false"/>
          </w:rPr>
          <w:t>فتح المصدر</w:t>
        </w:r>
      </w:hyperlink>
    </w:p>
    <w:p>
      <w:bookmarkStart w:id="770" w:name="src_378"/>
      <w:pPr>
        <w:widowControl/>
        <w:bidi w:val="true"/>
        <w:spacing w:after="140" w:before="0" w:line="276" w:lineRule="auto"/>
        <w:jc w:val="start"/>
      </w:pPr>
      <w:r>
        <w:rPr>
          <w:rFonts w:ascii="Segoe UI" w:hAnsi="Segoe UI" w:cs="Segoe UI" w:eastAsia="Segoe UI"/>
          <w:b w:val="0"/>
          <w:i w:val="0"/>
          <w:color w:val="68777D"/>
          <w:sz w:val="22"/>
          <w:szCs w:val="22"/>
          <w:rtl w:val="true"/>
          <w:bCs w:val="false"/>
          <w:iCs w:val="false"/>
        </w:rPr>
        <w:t xml:space="preserve">[٣٧٨] صحيح البخاري ٤٤٦ وصف بناء المسجد باللبن والجريد وجذوع النخل  </w:t>
      </w:r>
      <w:bookmarkEnd w:id="770"/>
      <w:hyperlink r:id="rId388">
        <w:r>
          <w:rPr>
            <w:b w:val="0"/>
            <w:i w:val="0"/>
            <w:color w:val="315F5B"/>
            <w:sz w:val="21"/>
            <w:szCs w:val="21"/>
            <w:rtl w:val="true"/>
            <w:u w:val="single"/>
            <w:rFonts w:cs="Segoe UI" w:ascii="Segoe UI" w:hAnsi="Segoe UI" w:eastAsia="Segoe UI"/>
            <w:bCs w:val="false"/>
            <w:iCs w:val="false"/>
          </w:rPr>
          <w:t>فتح المصدر</w:t>
        </w:r>
      </w:hyperlink>
    </w:p>
    <w:p>
      <w:bookmarkStart w:id="771" w:name="src_379"/>
      <w:pPr>
        <w:widowControl/>
        <w:bidi w:val="true"/>
        <w:spacing w:after="140" w:before="0" w:line="276" w:lineRule="auto"/>
        <w:jc w:val="start"/>
      </w:pPr>
      <w:r>
        <w:rPr>
          <w:rFonts w:ascii="Segoe UI" w:hAnsi="Segoe UI" w:cs="Segoe UI" w:eastAsia="Segoe UI"/>
          <w:b w:val="0"/>
          <w:i w:val="0"/>
          <w:color w:val="68777D"/>
          <w:sz w:val="22"/>
          <w:szCs w:val="22"/>
          <w:rtl w:val="true"/>
          <w:bCs w:val="false"/>
          <w:iCs w:val="false"/>
        </w:rPr>
        <w:t xml:space="preserve">[٣٧٩] البداية والنهاية لابن كثير إعضال خبر ابن إسحاق في بناء المسجد والبيت المنسوب إلى قائل من المسلمين  </w:t>
      </w:r>
      <w:bookmarkEnd w:id="771"/>
      <w:hyperlink r:id="rId389">
        <w:r>
          <w:rPr>
            <w:b w:val="0"/>
            <w:i w:val="0"/>
            <w:color w:val="315F5B"/>
            <w:sz w:val="21"/>
            <w:szCs w:val="21"/>
            <w:rtl w:val="true"/>
            <w:u w:val="single"/>
            <w:rFonts w:cs="Segoe UI" w:ascii="Segoe UI" w:hAnsi="Segoe UI" w:eastAsia="Segoe UI"/>
            <w:bCs w:val="false"/>
            <w:iCs w:val="false"/>
          </w:rPr>
          <w:t>فتح المصدر</w:t>
        </w:r>
      </w:hyperlink>
    </w:p>
    <w:p>
      <w:bookmarkStart w:id="772" w:name="src_380"/>
      <w:pPr>
        <w:widowControl/>
        <w:bidi w:val="true"/>
        <w:spacing w:after="140" w:before="0" w:line="276" w:lineRule="auto"/>
        <w:jc w:val="start"/>
      </w:pPr>
      <w:r>
        <w:rPr>
          <w:rFonts w:ascii="Segoe UI" w:hAnsi="Segoe UI" w:cs="Segoe UI" w:eastAsia="Segoe UI"/>
          <w:b w:val="0"/>
          <w:i w:val="0"/>
          <w:color w:val="68777D"/>
          <w:sz w:val="22"/>
          <w:szCs w:val="22"/>
          <w:rtl w:val="true"/>
          <w:bCs w:val="false"/>
          <w:iCs w:val="false"/>
        </w:rPr>
        <w:t xml:space="preserve">[٣٨٠] سورة يس الآية ٦٩ وتفسير ابن كثير لإنشاد النبي الشعر ومعنى نفي كونه شاعرا  </w:t>
      </w:r>
      <w:bookmarkEnd w:id="772"/>
      <w:hyperlink r:id="rId390">
        <w:r>
          <w:rPr>
            <w:b w:val="0"/>
            <w:i w:val="0"/>
            <w:color w:val="315F5B"/>
            <w:sz w:val="21"/>
            <w:szCs w:val="21"/>
            <w:rtl w:val="true"/>
            <w:u w:val="single"/>
            <w:rFonts w:cs="Segoe UI" w:ascii="Segoe UI" w:hAnsi="Segoe UI" w:eastAsia="Segoe UI"/>
            <w:bCs w:val="false"/>
            <w:iCs w:val="false"/>
          </w:rPr>
          <w:t>فتح المصدر</w:t>
        </w:r>
      </w:hyperlink>
    </w:p>
    <w:p>
      <w:bookmarkStart w:id="773" w:name="src_381"/>
      <w:pPr>
        <w:widowControl/>
        <w:bidi w:val="true"/>
        <w:spacing w:after="140" w:before="0" w:line="276" w:lineRule="auto"/>
        <w:jc w:val="start"/>
      </w:pPr>
      <w:r>
        <w:rPr>
          <w:rFonts w:ascii="Segoe UI" w:hAnsi="Segoe UI" w:cs="Segoe UI" w:eastAsia="Segoe UI"/>
          <w:b w:val="0"/>
          <w:i w:val="0"/>
          <w:color w:val="68777D"/>
          <w:sz w:val="22"/>
          <w:szCs w:val="22"/>
          <w:rtl w:val="true"/>
          <w:bCs w:val="false"/>
          <w:iCs w:val="false"/>
        </w:rPr>
        <w:t xml:space="preserve">[٣٨١] صحيح البخاري ٢٨١٢ حمل عمار لبنتين ومسح النبي الغبار عنه وخبر الفئة الباغية  </w:t>
      </w:r>
      <w:bookmarkEnd w:id="773"/>
      <w:hyperlink r:id="rId391">
        <w:r>
          <w:rPr>
            <w:b w:val="0"/>
            <w:i w:val="0"/>
            <w:color w:val="315F5B"/>
            <w:sz w:val="21"/>
            <w:szCs w:val="21"/>
            <w:rtl w:val="true"/>
            <w:u w:val="single"/>
            <w:rFonts w:cs="Segoe UI" w:ascii="Segoe UI" w:hAnsi="Segoe UI" w:eastAsia="Segoe UI"/>
            <w:bCs w:val="false"/>
            <w:iCs w:val="false"/>
          </w:rPr>
          <w:t>فتح المصدر</w:t>
        </w:r>
      </w:hyperlink>
    </w:p>
    <w:p>
      <w:bookmarkStart w:id="774" w:name="src_382"/>
      <w:pPr>
        <w:widowControl/>
        <w:bidi w:val="true"/>
        <w:spacing w:after="140" w:before="0" w:line="276" w:lineRule="auto"/>
        <w:jc w:val="start"/>
      </w:pPr>
      <w:r>
        <w:rPr>
          <w:rFonts w:ascii="Segoe UI" w:hAnsi="Segoe UI" w:cs="Segoe UI" w:eastAsia="Segoe UI"/>
          <w:b w:val="0"/>
          <w:i w:val="0"/>
          <w:color w:val="68777D"/>
          <w:sz w:val="22"/>
          <w:szCs w:val="22"/>
          <w:rtl w:val="true"/>
          <w:bCs w:val="false"/>
          <w:iCs w:val="false"/>
        </w:rPr>
        <w:t xml:space="preserve">[٣٨٢] صحيح البخاري ٤٤٧ التعاون في بناء المسجد وخبر عمار  </w:t>
      </w:r>
      <w:bookmarkEnd w:id="774"/>
      <w:hyperlink r:id="rId392">
        <w:r>
          <w:rPr>
            <w:b w:val="0"/>
            <w:i w:val="0"/>
            <w:color w:val="315F5B"/>
            <w:sz w:val="21"/>
            <w:szCs w:val="21"/>
            <w:rtl w:val="true"/>
            <w:u w:val="single"/>
            <w:rFonts w:cs="Segoe UI" w:ascii="Segoe UI" w:hAnsi="Segoe UI" w:eastAsia="Segoe UI"/>
            <w:bCs w:val="false"/>
            <w:iCs w:val="false"/>
          </w:rPr>
          <w:t>فتح المصدر</w:t>
        </w:r>
      </w:hyperlink>
    </w:p>
    <w:p>
      <w:bookmarkStart w:id="775" w:name="src_383"/>
      <w:pPr>
        <w:widowControl/>
        <w:bidi w:val="true"/>
        <w:spacing w:after="140" w:before="0" w:line="276" w:lineRule="auto"/>
        <w:jc w:val="start"/>
      </w:pPr>
      <w:r>
        <w:rPr>
          <w:rFonts w:ascii="Segoe UI" w:hAnsi="Segoe UI" w:cs="Segoe UI" w:eastAsia="Segoe UI"/>
          <w:b w:val="0"/>
          <w:i w:val="0"/>
          <w:color w:val="68777D"/>
          <w:sz w:val="22"/>
          <w:szCs w:val="22"/>
          <w:rtl w:val="true"/>
          <w:bCs w:val="false"/>
          <w:iCs w:val="false"/>
        </w:rPr>
        <w:t xml:space="preserve">[٣٨٣] وكالة الأنباء السعودية ٤ مايو ٢٠٢٠ تاريخ توسعات المسجد وتقدير مساحة التأسيس ١٠٥٠ مترا مربعا  </w:t>
      </w:r>
      <w:bookmarkEnd w:id="775"/>
      <w:hyperlink r:id="rId393">
        <w:r>
          <w:rPr>
            <w:b w:val="0"/>
            <w:i w:val="0"/>
            <w:color w:val="315F5B"/>
            <w:sz w:val="21"/>
            <w:szCs w:val="21"/>
            <w:rtl w:val="true"/>
            <w:u w:val="single"/>
            <w:rFonts w:cs="Segoe UI" w:ascii="Segoe UI" w:hAnsi="Segoe UI" w:eastAsia="Segoe UI"/>
            <w:bCs w:val="false"/>
            <w:iCs w:val="false"/>
          </w:rPr>
          <w:t>فتح المصدر</w:t>
        </w:r>
      </w:hyperlink>
    </w:p>
    <w:p>
      <w:bookmarkStart w:id="776" w:name="src_384"/>
      <w:pPr>
        <w:widowControl/>
        <w:bidi w:val="true"/>
        <w:spacing w:after="140" w:before="0" w:line="276" w:lineRule="auto"/>
        <w:jc w:val="start"/>
      </w:pPr>
      <w:r>
        <w:rPr>
          <w:rFonts w:ascii="Segoe UI" w:hAnsi="Segoe UI" w:cs="Segoe UI" w:eastAsia="Segoe UI"/>
          <w:b w:val="0"/>
          <w:i w:val="0"/>
          <w:color w:val="68777D"/>
          <w:sz w:val="22"/>
          <w:szCs w:val="22"/>
          <w:rtl w:val="true"/>
          <w:bCs w:val="false"/>
          <w:iCs w:val="false"/>
        </w:rPr>
        <w:t xml:space="preserve">[٣٨٤] صحيح البخاري ١١٩٠ فضل الصلاة في المسجد النبوي مع استثناء المسجد الحرام  </w:t>
      </w:r>
      <w:bookmarkEnd w:id="776"/>
      <w:hyperlink r:id="rId394">
        <w:r>
          <w:rPr>
            <w:b w:val="0"/>
            <w:i w:val="0"/>
            <w:color w:val="315F5B"/>
            <w:sz w:val="21"/>
            <w:szCs w:val="21"/>
            <w:rtl w:val="true"/>
            <w:u w:val="single"/>
            <w:rFonts w:cs="Segoe UI" w:ascii="Segoe UI" w:hAnsi="Segoe UI" w:eastAsia="Segoe UI"/>
            <w:bCs w:val="false"/>
            <w:iCs w:val="false"/>
          </w:rPr>
          <w:t>فتح المصدر</w:t>
        </w:r>
      </w:hyperlink>
    </w:p>
    <w:p>
      <w:bookmarkStart w:id="777" w:name="src_385"/>
      <w:pPr>
        <w:widowControl/>
        <w:bidi w:val="true"/>
        <w:spacing w:after="140" w:before="0" w:line="276" w:lineRule="auto"/>
        <w:jc w:val="start"/>
      </w:pPr>
      <w:r>
        <w:rPr>
          <w:rFonts w:ascii="Segoe UI" w:hAnsi="Segoe UI" w:cs="Segoe UI" w:eastAsia="Segoe UI"/>
          <w:b w:val="0"/>
          <w:i w:val="0"/>
          <w:color w:val="68777D"/>
          <w:sz w:val="22"/>
          <w:szCs w:val="22"/>
          <w:rtl w:val="true"/>
          <w:bCs w:val="false"/>
          <w:iCs w:val="false"/>
        </w:rPr>
        <w:t xml:space="preserve">[٣٨٥] وكالة الأنباء السعودية الحجرة النبوية بيت عائشة وموضع وفاة النبي ودفنه  </w:t>
      </w:r>
      <w:bookmarkEnd w:id="777"/>
      <w:hyperlink r:id="rId395">
        <w:r>
          <w:rPr>
            <w:b w:val="0"/>
            <w:i w:val="0"/>
            <w:color w:val="315F5B"/>
            <w:sz w:val="21"/>
            <w:szCs w:val="21"/>
            <w:rtl w:val="true"/>
            <w:u w:val="single"/>
            <w:rFonts w:cs="Segoe UI" w:ascii="Segoe UI" w:hAnsi="Segoe UI" w:eastAsia="Segoe UI"/>
            <w:bCs w:val="false"/>
            <w:iCs w:val="false"/>
          </w:rPr>
          <w:t>فتح المصدر</w:t>
        </w:r>
      </w:hyperlink>
    </w:p>
    <w:p>
      <w:bookmarkStart w:id="778" w:name="src_386"/>
      <w:pPr>
        <w:widowControl/>
        <w:bidi w:val="true"/>
        <w:spacing w:after="140" w:before="0" w:line="276" w:lineRule="auto"/>
        <w:jc w:val="start"/>
      </w:pPr>
      <w:r>
        <w:rPr>
          <w:rFonts w:ascii="Segoe UI" w:hAnsi="Segoe UI" w:cs="Segoe UI" w:eastAsia="Segoe UI"/>
          <w:b w:val="0"/>
          <w:i w:val="0"/>
          <w:color w:val="68777D"/>
          <w:sz w:val="22"/>
          <w:szCs w:val="22"/>
          <w:rtl w:val="true"/>
          <w:bCs w:val="false"/>
          <w:iCs w:val="false"/>
        </w:rPr>
        <w:t xml:space="preserve">[٣٨٦] سنن أبي داود ٤٩٨ عرض وسائل جمع الناس للصلاة وتحسين الألباني للخبر  </w:t>
      </w:r>
      <w:bookmarkEnd w:id="778"/>
      <w:hyperlink r:id="rId396">
        <w:r>
          <w:rPr>
            <w:b w:val="0"/>
            <w:i w:val="0"/>
            <w:color w:val="315F5B"/>
            <w:sz w:val="21"/>
            <w:szCs w:val="21"/>
            <w:rtl w:val="true"/>
            <w:u w:val="single"/>
            <w:rFonts w:cs="Segoe UI" w:ascii="Segoe UI" w:hAnsi="Segoe UI" w:eastAsia="Segoe UI"/>
            <w:bCs w:val="false"/>
            <w:iCs w:val="false"/>
          </w:rPr>
          <w:t>فتح المصدر</w:t>
        </w:r>
      </w:hyperlink>
    </w:p>
    <w:p>
      <w:bookmarkStart w:id="779" w:name="src_387"/>
      <w:pPr>
        <w:widowControl/>
        <w:bidi w:val="true"/>
        <w:spacing w:after="140" w:before="0" w:line="276" w:lineRule="auto"/>
        <w:jc w:val="start"/>
      </w:pPr>
      <w:r>
        <w:rPr>
          <w:rFonts w:ascii="Segoe UI" w:hAnsi="Segoe UI" w:cs="Segoe UI" w:eastAsia="Segoe UI"/>
          <w:b w:val="0"/>
          <w:i w:val="0"/>
          <w:color w:val="68777D"/>
          <w:sz w:val="22"/>
          <w:szCs w:val="22"/>
          <w:rtl w:val="true"/>
          <w:bCs w:val="false"/>
          <w:iCs w:val="false"/>
        </w:rPr>
        <w:t xml:space="preserve">[٣٨٧] سنن أبي داود ٤٩٩ رؤيا عبد الله بن زيد ولفظ الأذان وأمر بلال ومجيء عمر  </w:t>
      </w:r>
      <w:bookmarkEnd w:id="779"/>
      <w:hyperlink r:id="rId397">
        <w:r>
          <w:rPr>
            <w:b w:val="0"/>
            <w:i w:val="0"/>
            <w:color w:val="315F5B"/>
            <w:sz w:val="21"/>
            <w:szCs w:val="21"/>
            <w:rtl w:val="true"/>
            <w:u w:val="single"/>
            <w:rFonts w:cs="Segoe UI" w:ascii="Segoe UI" w:hAnsi="Segoe UI" w:eastAsia="Segoe UI"/>
            <w:bCs w:val="false"/>
            <w:iCs w:val="false"/>
          </w:rPr>
          <w:t>فتح المصدر</w:t>
        </w:r>
      </w:hyperlink>
    </w:p>
    <w:p>
      <w:bookmarkStart w:id="780" w:name="src_388"/>
      <w:pPr>
        <w:widowControl/>
        <w:bidi w:val="true"/>
        <w:spacing w:after="140" w:before="0" w:line="276" w:lineRule="auto"/>
        <w:jc w:val="start"/>
      </w:pPr>
      <w:r>
        <w:rPr>
          <w:rFonts w:ascii="Segoe UI" w:hAnsi="Segoe UI" w:cs="Segoe UI" w:eastAsia="Segoe UI"/>
          <w:b w:val="0"/>
          <w:i w:val="0"/>
          <w:color w:val="68777D"/>
          <w:sz w:val="22"/>
          <w:szCs w:val="22"/>
          <w:rtl w:val="true"/>
          <w:bCs w:val="false"/>
          <w:iCs w:val="false"/>
        </w:rPr>
        <w:t xml:space="preserve">[٣٨٨] جامع الترمذي ١٨٩ خبر الأذان وقوله أندى وأمد صوتا وتصحيح الترمذي للحديث  </w:t>
      </w:r>
      <w:bookmarkEnd w:id="780"/>
      <w:hyperlink r:id="rId398">
        <w:r>
          <w:rPr>
            <w:b w:val="0"/>
            <w:i w:val="0"/>
            <w:color w:val="315F5B"/>
            <w:sz w:val="21"/>
            <w:szCs w:val="21"/>
            <w:rtl w:val="true"/>
            <w:u w:val="single"/>
            <w:rFonts w:cs="Segoe UI" w:ascii="Segoe UI" w:hAnsi="Segoe UI" w:eastAsia="Segoe UI"/>
            <w:bCs w:val="false"/>
            <w:iCs w:val="false"/>
          </w:rPr>
          <w:t>فتح المصدر</w:t>
        </w:r>
      </w:hyperlink>
    </w:p>
    <w:p>
      <w:bookmarkStart w:id="781" w:name="src_389"/>
      <w:pPr>
        <w:widowControl/>
        <w:bidi w:val="true"/>
        <w:spacing w:after="140" w:before="0" w:line="276" w:lineRule="auto"/>
        <w:jc w:val="start"/>
      </w:pPr>
      <w:r>
        <w:rPr>
          <w:rFonts w:ascii="Segoe UI" w:hAnsi="Segoe UI" w:cs="Segoe UI" w:eastAsia="Segoe UI"/>
          <w:b w:val="0"/>
          <w:i w:val="0"/>
          <w:color w:val="68777D"/>
          <w:sz w:val="22"/>
          <w:szCs w:val="22"/>
          <w:rtl w:val="true"/>
          <w:bCs w:val="false"/>
          <w:iCs w:val="false"/>
        </w:rPr>
        <w:t xml:space="preserve">[٣٨٩] الأصول من علم الأصول لابن عثيمين أقوال النبي وأفعاله وتقريره  </w:t>
      </w:r>
      <w:bookmarkEnd w:id="781"/>
      <w:hyperlink r:id="rId399">
        <w:r>
          <w:rPr>
            <w:b w:val="0"/>
            <w:i w:val="0"/>
            <w:color w:val="315F5B"/>
            <w:sz w:val="21"/>
            <w:szCs w:val="21"/>
            <w:rtl w:val="true"/>
            <w:u w:val="single"/>
            <w:rFonts w:cs="Segoe UI" w:ascii="Segoe UI" w:hAnsi="Segoe UI" w:eastAsia="Segoe UI"/>
            <w:bCs w:val="false"/>
            <w:iCs w:val="false"/>
          </w:rPr>
          <w:t>فتح المصدر</w:t>
        </w:r>
      </w:hyperlink>
    </w:p>
    <w:p>
      <w:bookmarkStart w:id="782" w:name="src_390"/>
      <w:pPr>
        <w:widowControl/>
        <w:bidi w:val="true"/>
        <w:spacing w:after="140" w:before="0" w:line="276" w:lineRule="auto"/>
        <w:jc w:val="start"/>
      </w:pPr>
      <w:r>
        <w:rPr>
          <w:rFonts w:ascii="Segoe UI" w:hAnsi="Segoe UI" w:cs="Segoe UI" w:eastAsia="Segoe UI"/>
          <w:b w:val="0"/>
          <w:i w:val="0"/>
          <w:color w:val="68777D"/>
          <w:sz w:val="22"/>
          <w:szCs w:val="22"/>
          <w:rtl w:val="true"/>
          <w:bCs w:val="false"/>
          <w:iCs w:val="false"/>
        </w:rPr>
        <w:t xml:space="preserve">[٣٩٠] صحيح مسلم ٩١ أ إن الله جميل يحب الجمال  </w:t>
      </w:r>
      <w:bookmarkEnd w:id="782"/>
      <w:hyperlink r:id="rId400">
        <w:r>
          <w:rPr>
            <w:b w:val="0"/>
            <w:i w:val="0"/>
            <w:color w:val="315F5B"/>
            <w:sz w:val="21"/>
            <w:szCs w:val="21"/>
            <w:rtl w:val="true"/>
            <w:u w:val="single"/>
            <w:rFonts w:cs="Segoe UI" w:ascii="Segoe UI" w:hAnsi="Segoe UI" w:eastAsia="Segoe UI"/>
            <w:bCs w:val="false"/>
            <w:iCs w:val="false"/>
          </w:rPr>
          <w:t>فتح المصدر</w:t>
        </w:r>
      </w:hyperlink>
    </w:p>
    <w:p>
      <w:bookmarkStart w:id="783" w:name="src_391"/>
      <w:pPr>
        <w:widowControl/>
        <w:bidi w:val="true"/>
        <w:spacing w:after="140" w:before="0" w:line="276" w:lineRule="auto"/>
        <w:jc w:val="start"/>
      </w:pPr>
      <w:r>
        <w:rPr>
          <w:rFonts w:ascii="Segoe UI" w:hAnsi="Segoe UI" w:cs="Segoe UI" w:eastAsia="Segoe UI"/>
          <w:b w:val="0"/>
          <w:i w:val="0"/>
          <w:color w:val="68777D"/>
          <w:sz w:val="22"/>
          <w:szCs w:val="22"/>
          <w:rtl w:val="true"/>
          <w:bCs w:val="false"/>
          <w:iCs w:val="false"/>
        </w:rPr>
        <w:t xml:space="preserve">[٣٩١] نخب الأفكار للعيني تصحيح طرق خبر علي في شرب النبي قائما وقاعدا ضمن أحاديث هيئة الشرب  </w:t>
      </w:r>
      <w:bookmarkEnd w:id="783"/>
      <w:hyperlink r:id="rId401">
        <w:r>
          <w:rPr>
            <w:b w:val="0"/>
            <w:i w:val="0"/>
            <w:color w:val="315F5B"/>
            <w:sz w:val="21"/>
            <w:szCs w:val="21"/>
            <w:rtl w:val="true"/>
            <w:u w:val="single"/>
            <w:rFonts w:cs="Segoe UI" w:ascii="Segoe UI" w:hAnsi="Segoe UI" w:eastAsia="Segoe UI"/>
            <w:bCs w:val="false"/>
            <w:iCs w:val="false"/>
          </w:rPr>
          <w:t>فتح المصدر</w:t>
        </w:r>
      </w:hyperlink>
    </w:p>
    <w:p>
      <w:bookmarkStart w:id="784" w:name="src_392"/>
      <w:pPr>
        <w:widowControl/>
        <w:bidi w:val="true"/>
        <w:spacing w:after="140" w:before="0" w:line="276" w:lineRule="auto"/>
        <w:jc w:val="start"/>
      </w:pPr>
      <w:r>
        <w:rPr>
          <w:rFonts w:ascii="Segoe UI" w:hAnsi="Segoe UI" w:cs="Segoe UI" w:eastAsia="Segoe UI"/>
          <w:b w:val="0"/>
          <w:i w:val="0"/>
          <w:color w:val="68777D"/>
          <w:sz w:val="22"/>
          <w:szCs w:val="22"/>
          <w:rtl w:val="true"/>
          <w:bCs w:val="false"/>
          <w:iCs w:val="false"/>
        </w:rPr>
        <w:t xml:space="preserve">[٣٩٢] صحيح البخاري ٥٦١٥ خبر علي في شرب النبي قائما  </w:t>
      </w:r>
      <w:bookmarkEnd w:id="784"/>
      <w:hyperlink r:id="rId402">
        <w:r>
          <w:rPr>
            <w:b w:val="0"/>
            <w:i w:val="0"/>
            <w:color w:val="315F5B"/>
            <w:sz w:val="21"/>
            <w:szCs w:val="21"/>
            <w:rtl w:val="true"/>
            <w:u w:val="single"/>
            <w:rFonts w:cs="Segoe UI" w:ascii="Segoe UI" w:hAnsi="Segoe UI" w:eastAsia="Segoe UI"/>
            <w:bCs w:val="false"/>
            <w:iCs w:val="false"/>
          </w:rPr>
          <w:t>فتح المصدر</w:t>
        </w:r>
      </w:hyperlink>
    </w:p>
    <w:p>
      <w:bookmarkStart w:id="785" w:name="src_393"/>
      <w:pPr>
        <w:widowControl/>
        <w:bidi w:val="true"/>
        <w:spacing w:after="140" w:before="0" w:line="276" w:lineRule="auto"/>
        <w:jc w:val="start"/>
      </w:pPr>
      <w:r>
        <w:rPr>
          <w:rFonts w:ascii="Segoe UI" w:hAnsi="Segoe UI" w:cs="Segoe UI" w:eastAsia="Segoe UI"/>
          <w:b w:val="0"/>
          <w:i w:val="0"/>
          <w:color w:val="68777D"/>
          <w:sz w:val="22"/>
          <w:szCs w:val="22"/>
          <w:rtl w:val="true"/>
          <w:bCs w:val="false"/>
          <w:iCs w:val="false"/>
        </w:rPr>
        <w:t xml:space="preserve">[٣٩٣] عون المعبود شرح سنن أبي داود معنى أندى صوتا ووجه تقديم بلال  </w:t>
      </w:r>
      <w:bookmarkEnd w:id="785"/>
      <w:hyperlink r:id="rId403">
        <w:r>
          <w:rPr>
            <w:b w:val="0"/>
            <w:i w:val="0"/>
            <w:color w:val="315F5B"/>
            <w:sz w:val="21"/>
            <w:szCs w:val="21"/>
            <w:rtl w:val="true"/>
            <w:u w:val="single"/>
            <w:rFonts w:cs="Segoe UI" w:ascii="Segoe UI" w:hAnsi="Segoe UI" w:eastAsia="Segoe UI"/>
            <w:bCs w:val="false"/>
            <w:iCs w:val="false"/>
          </w:rPr>
          <w:t>فتح المصدر</w:t>
        </w:r>
      </w:hyperlink>
    </w:p>
    <w:p>
      <w:bookmarkStart w:id="786" w:name="src_394"/>
      <w:pPr>
        <w:widowControl/>
        <w:bidi w:val="true"/>
        <w:spacing w:after="140" w:before="0" w:line="276" w:lineRule="auto"/>
        <w:jc w:val="start"/>
      </w:pPr>
      <w:r>
        <w:rPr>
          <w:rFonts w:ascii="Segoe UI" w:hAnsi="Segoe UI" w:cs="Segoe UI" w:eastAsia="Segoe UI"/>
          <w:b w:val="0"/>
          <w:i w:val="0"/>
          <w:color w:val="68777D"/>
          <w:sz w:val="22"/>
          <w:szCs w:val="22"/>
          <w:rtl w:val="true"/>
          <w:bCs w:val="false"/>
          <w:iCs w:val="false"/>
        </w:rPr>
        <w:t xml:space="preserve">[٣٩٤] صحيح مسلم ٣٨٠ أ مؤذنا النبي بلال وابن أم مكتوم  </w:t>
      </w:r>
      <w:bookmarkEnd w:id="786"/>
      <w:hyperlink r:id="rId404">
        <w:r>
          <w:rPr>
            <w:b w:val="0"/>
            <w:i w:val="0"/>
            <w:color w:val="315F5B"/>
            <w:sz w:val="21"/>
            <w:szCs w:val="21"/>
            <w:rtl w:val="true"/>
            <w:u w:val="single"/>
            <w:rFonts w:cs="Segoe UI" w:ascii="Segoe UI" w:hAnsi="Segoe UI" w:eastAsia="Segoe UI"/>
            <w:bCs w:val="false"/>
            <w:iCs w:val="false"/>
          </w:rPr>
          <w:t>فتح المصدر</w:t>
        </w:r>
      </w:hyperlink>
    </w:p>
    <w:p>
      <w:bookmarkStart w:id="787" w:name="src_395"/>
      <w:pPr>
        <w:widowControl/>
        <w:bidi w:val="true"/>
        <w:spacing w:after="140" w:before="0" w:line="276" w:lineRule="auto"/>
        <w:jc w:val="start"/>
      </w:pPr>
      <w:r>
        <w:rPr>
          <w:rFonts w:ascii="Segoe UI" w:hAnsi="Segoe UI" w:cs="Segoe UI" w:eastAsia="Segoe UI"/>
          <w:b w:val="0"/>
          <w:i w:val="0"/>
          <w:color w:val="68777D"/>
          <w:sz w:val="22"/>
          <w:szCs w:val="22"/>
          <w:rtl w:val="true"/>
          <w:bCs w:val="false"/>
          <w:iCs w:val="false"/>
        </w:rPr>
        <w:t xml:space="preserve">[٣٩٥] صحيح البخاري ٦١٧ أذان بلال بليل وأذان ابن أم مكتوم عند الصبح  </w:t>
      </w:r>
      <w:bookmarkEnd w:id="787"/>
      <w:hyperlink r:id="rId405">
        <w:r>
          <w:rPr>
            <w:b w:val="0"/>
            <w:i w:val="0"/>
            <w:color w:val="315F5B"/>
            <w:sz w:val="21"/>
            <w:szCs w:val="21"/>
            <w:rtl w:val="true"/>
            <w:u w:val="single"/>
            <w:rFonts w:cs="Segoe UI" w:ascii="Segoe UI" w:hAnsi="Segoe UI" w:eastAsia="Segoe UI"/>
            <w:bCs w:val="false"/>
            <w:iCs w:val="false"/>
          </w:rPr>
          <w:t>فتح المصدر</w:t>
        </w:r>
      </w:hyperlink>
    </w:p>
    <w:p>
      <w:bookmarkStart w:id="788" w:name="src_396"/>
      <w:pPr>
        <w:widowControl/>
        <w:bidi w:val="true"/>
        <w:spacing w:after="140" w:before="0" w:line="276" w:lineRule="auto"/>
        <w:jc w:val="start"/>
      </w:pPr>
      <w:r>
        <w:rPr>
          <w:rFonts w:ascii="Segoe UI" w:hAnsi="Segoe UI" w:cs="Segoe UI" w:eastAsia="Segoe UI"/>
          <w:b w:val="0"/>
          <w:i w:val="0"/>
          <w:color w:val="68777D"/>
          <w:sz w:val="22"/>
          <w:szCs w:val="22"/>
          <w:rtl w:val="true"/>
          <w:bCs w:val="false"/>
          <w:iCs w:val="false"/>
        </w:rPr>
        <w:t xml:space="preserve">[٣٩٦] صحيح البخاري ٦٢١ غرض أذان بلال قبل الفجر  </w:t>
      </w:r>
      <w:bookmarkEnd w:id="788"/>
      <w:hyperlink r:id="rId406">
        <w:r>
          <w:rPr>
            <w:b w:val="0"/>
            <w:i w:val="0"/>
            <w:color w:val="315F5B"/>
            <w:sz w:val="21"/>
            <w:szCs w:val="21"/>
            <w:rtl w:val="true"/>
            <w:u w:val="single"/>
            <w:rFonts w:cs="Segoe UI" w:ascii="Segoe UI" w:hAnsi="Segoe UI" w:eastAsia="Segoe UI"/>
            <w:bCs w:val="false"/>
            <w:iCs w:val="false"/>
          </w:rPr>
          <w:t>فتح المصدر</w:t>
        </w:r>
      </w:hyperlink>
    </w:p>
    <w:p>
      <w:bookmarkStart w:id="789" w:name="src_397"/>
      <w:pPr>
        <w:widowControl/>
        <w:bidi w:val="true"/>
        <w:spacing w:after="140" w:before="0" w:line="276" w:lineRule="auto"/>
        <w:jc w:val="start"/>
      </w:pPr>
      <w:r>
        <w:rPr>
          <w:rFonts w:ascii="Segoe UI" w:hAnsi="Segoe UI" w:cs="Segoe UI" w:eastAsia="Segoe UI"/>
          <w:b w:val="0"/>
          <w:i w:val="0"/>
          <w:color w:val="68777D"/>
          <w:sz w:val="22"/>
          <w:szCs w:val="22"/>
          <w:rtl w:val="true"/>
          <w:bCs w:val="false"/>
          <w:iCs w:val="false"/>
        </w:rPr>
        <w:t xml:space="preserve">[٣٩٧] صحيح البخاري ٢٠٤٨ المؤاخاة بين عبد الرحمن وسعد وعرضه والسوق والزواج والوليمة  </w:t>
      </w:r>
      <w:bookmarkEnd w:id="789"/>
      <w:hyperlink r:id="rId407">
        <w:r>
          <w:rPr>
            <w:b w:val="0"/>
            <w:i w:val="0"/>
            <w:color w:val="315F5B"/>
            <w:sz w:val="21"/>
            <w:szCs w:val="21"/>
            <w:rtl w:val="true"/>
            <w:u w:val="single"/>
            <w:rFonts w:cs="Segoe UI" w:ascii="Segoe UI" w:hAnsi="Segoe UI" w:eastAsia="Segoe UI"/>
            <w:bCs w:val="false"/>
            <w:iCs w:val="false"/>
          </w:rPr>
          <w:t>فتح المصدر</w:t>
        </w:r>
      </w:hyperlink>
    </w:p>
    <w:p>
      <w:bookmarkStart w:id="790" w:name="src_398"/>
      <w:pPr>
        <w:widowControl/>
        <w:bidi w:val="true"/>
        <w:spacing w:after="140" w:before="0" w:line="276" w:lineRule="auto"/>
        <w:jc w:val="start"/>
      </w:pPr>
      <w:r>
        <w:rPr>
          <w:rFonts w:ascii="Segoe UI" w:hAnsi="Segoe UI" w:cs="Segoe UI" w:eastAsia="Segoe UI"/>
          <w:b w:val="0"/>
          <w:i w:val="0"/>
          <w:color w:val="68777D"/>
          <w:sz w:val="22"/>
          <w:szCs w:val="22"/>
          <w:rtl w:val="true"/>
          <w:bCs w:val="false"/>
          <w:iCs w:val="false"/>
        </w:rPr>
        <w:t xml:space="preserve">[٣٩٨] صحيح البخاري ٣٧٨٠ بارك الله لك في أهلك ومالك وسوق بني قينقاع والربح  </w:t>
      </w:r>
      <w:bookmarkEnd w:id="790"/>
      <w:hyperlink r:id="rId408">
        <w:r>
          <w:rPr>
            <w:b w:val="0"/>
            <w:i w:val="0"/>
            <w:color w:val="315F5B"/>
            <w:sz w:val="21"/>
            <w:szCs w:val="21"/>
            <w:rtl w:val="true"/>
            <w:u w:val="single"/>
            <w:rFonts w:cs="Segoe UI" w:ascii="Segoe UI" w:hAnsi="Segoe UI" w:eastAsia="Segoe UI"/>
            <w:bCs w:val="false"/>
            <w:iCs w:val="false"/>
          </w:rPr>
          <w:t>فتح المصدر</w:t>
        </w:r>
      </w:hyperlink>
    </w:p>
    <w:p>
      <w:bookmarkStart w:id="791" w:name="src_399"/>
      <w:pPr>
        <w:widowControl/>
        <w:bidi w:val="true"/>
        <w:spacing w:after="140" w:before="0" w:line="276" w:lineRule="auto"/>
        <w:jc w:val="start"/>
      </w:pPr>
      <w:r>
        <w:rPr>
          <w:rFonts w:ascii="Segoe UI" w:hAnsi="Segoe UI" w:cs="Segoe UI" w:eastAsia="Segoe UI"/>
          <w:b w:val="0"/>
          <w:i w:val="0"/>
          <w:color w:val="68777D"/>
          <w:sz w:val="22"/>
          <w:szCs w:val="22"/>
          <w:rtl w:val="true"/>
          <w:bCs w:val="false"/>
          <w:iCs w:val="false"/>
        </w:rPr>
        <w:t xml:space="preserve">[٣٩٩] صحيح البخاري ٥١٣٦ استئمار الثيب واستئذان البكر في النكاح  </w:t>
      </w:r>
      <w:bookmarkEnd w:id="791"/>
      <w:hyperlink r:id="rId409">
        <w:r>
          <w:rPr>
            <w:b w:val="0"/>
            <w:i w:val="0"/>
            <w:color w:val="315F5B"/>
            <w:sz w:val="21"/>
            <w:szCs w:val="21"/>
            <w:rtl w:val="true"/>
            <w:u w:val="single"/>
            <w:rFonts w:cs="Segoe UI" w:ascii="Segoe UI" w:hAnsi="Segoe UI" w:eastAsia="Segoe UI"/>
            <w:bCs w:val="false"/>
            <w:iCs w:val="false"/>
          </w:rPr>
          <w:t>فتح المصدر</w:t>
        </w:r>
      </w:hyperlink>
    </w:p>
    <w:p>
      <w:bookmarkStart w:id="792" w:name="src_400"/>
      <w:pPr>
        <w:widowControl/>
        <w:bidi w:val="true"/>
        <w:spacing w:after="140" w:before="0" w:line="276" w:lineRule="auto"/>
        <w:jc w:val="start"/>
      </w:pPr>
      <w:r>
        <w:rPr>
          <w:rFonts w:ascii="Segoe UI" w:hAnsi="Segoe UI" w:cs="Segoe UI" w:eastAsia="Segoe UI"/>
          <w:b w:val="0"/>
          <w:i w:val="0"/>
          <w:color w:val="68777D"/>
          <w:sz w:val="22"/>
          <w:szCs w:val="22"/>
          <w:rtl w:val="true"/>
          <w:bCs w:val="false"/>
          <w:iCs w:val="false"/>
        </w:rPr>
        <w:t xml:space="preserve">[٤٠٠] صحيح البخاري ٥١٥٥ دعاء النبي لعبد الرحمن والأمر بالوليمة  </w:t>
      </w:r>
      <w:bookmarkEnd w:id="792"/>
      <w:hyperlink r:id="rId410">
        <w:r>
          <w:rPr>
            <w:b w:val="0"/>
            <w:i w:val="0"/>
            <w:color w:val="315F5B"/>
            <w:sz w:val="21"/>
            <w:szCs w:val="21"/>
            <w:rtl w:val="true"/>
            <w:u w:val="single"/>
            <w:rFonts w:cs="Segoe UI" w:ascii="Segoe UI" w:hAnsi="Segoe UI" w:eastAsia="Segoe UI"/>
            <w:bCs w:val="false"/>
            <w:iCs w:val="false"/>
          </w:rPr>
          <w:t>فتح المصدر</w:t>
        </w:r>
      </w:hyperlink>
    </w:p>
    <w:p>
      <w:bookmarkStart w:id="793" w:name="src_401"/>
      <w:pPr>
        <w:widowControl/>
        <w:bidi w:val="true"/>
        <w:spacing w:after="140" w:before="0" w:line="276" w:lineRule="auto"/>
        <w:jc w:val="start"/>
      </w:pPr>
      <w:r>
        <w:rPr>
          <w:rFonts w:ascii="Segoe UI" w:hAnsi="Segoe UI" w:cs="Segoe UI" w:eastAsia="Segoe UI"/>
          <w:b w:val="0"/>
          <w:i w:val="0"/>
          <w:color w:val="68777D"/>
          <w:sz w:val="22"/>
          <w:szCs w:val="22"/>
          <w:rtl w:val="true"/>
          <w:bCs w:val="false"/>
          <w:iCs w:val="false"/>
        </w:rPr>
        <w:t xml:space="preserve">[٤٠١] شرح النووي على مسلم اختلاف تفسير النواة ومقدارها  </w:t>
      </w:r>
      <w:bookmarkEnd w:id="793"/>
      <w:hyperlink r:id="rId411">
        <w:r>
          <w:rPr>
            <w:b w:val="0"/>
            <w:i w:val="0"/>
            <w:color w:val="315F5B"/>
            <w:sz w:val="21"/>
            <w:szCs w:val="21"/>
            <w:rtl w:val="true"/>
            <w:u w:val="single"/>
            <w:rFonts w:cs="Segoe UI" w:ascii="Segoe UI" w:hAnsi="Segoe UI" w:eastAsia="Segoe UI"/>
            <w:bCs w:val="false"/>
            <w:iCs w:val="false"/>
          </w:rPr>
          <w:t>فتح المصدر</w:t>
        </w:r>
      </w:hyperlink>
    </w:p>
    <w:p>
      <w:bookmarkStart w:id="794" w:name="src_402"/>
      <w:pPr>
        <w:widowControl/>
        <w:bidi w:val="true"/>
        <w:spacing w:after="140" w:before="0" w:line="276" w:lineRule="auto"/>
        <w:jc w:val="start"/>
      </w:pPr>
      <w:r>
        <w:rPr>
          <w:rFonts w:ascii="Segoe UI" w:hAnsi="Segoe UI" w:cs="Segoe UI" w:eastAsia="Segoe UI"/>
          <w:b w:val="0"/>
          <w:i w:val="0"/>
          <w:color w:val="68777D"/>
          <w:sz w:val="22"/>
          <w:szCs w:val="22"/>
          <w:rtl w:val="true"/>
          <w:bCs w:val="false"/>
          <w:iCs w:val="false"/>
        </w:rPr>
        <w:t xml:space="preserve">[٤٠٢] سيرة ابن هشام نص الصحيفة المشهور في كتب السيرة للمقارنة وضبط مواضع التفريغ لا لتصحيح كل بند  </w:t>
      </w:r>
      <w:bookmarkEnd w:id="794"/>
      <w:hyperlink r:id="rId412">
        <w:r>
          <w:rPr>
            <w:b w:val="0"/>
            <w:i w:val="0"/>
            <w:color w:val="315F5B"/>
            <w:sz w:val="21"/>
            <w:szCs w:val="21"/>
            <w:rtl w:val="true"/>
            <w:u w:val="single"/>
            <w:rFonts w:cs="Segoe UI" w:ascii="Segoe UI" w:hAnsi="Segoe UI" w:eastAsia="Segoe UI"/>
            <w:bCs w:val="false"/>
            <w:iCs w:val="false"/>
          </w:rPr>
          <w:t>فتح المصدر</w:t>
        </w:r>
      </w:hyperlink>
    </w:p>
    <w:p>
      <w:bookmarkStart w:id="795" w:name="src_403"/>
      <w:pPr>
        <w:widowControl/>
        <w:bidi w:val="true"/>
        <w:spacing w:after="140" w:before="0" w:line="276" w:lineRule="auto"/>
        <w:jc w:val="start"/>
      </w:pPr>
      <w:r>
        <w:rPr>
          <w:rFonts w:ascii="Segoe UI" w:hAnsi="Segoe UI" w:cs="Segoe UI" w:eastAsia="Segoe UI"/>
          <w:b w:val="0"/>
          <w:i w:val="0"/>
          <w:color w:val="68777D"/>
          <w:sz w:val="22"/>
          <w:szCs w:val="22"/>
          <w:rtl w:val="true"/>
          <w:bCs w:val="false"/>
          <w:iCs w:val="false"/>
        </w:rPr>
        <w:t xml:space="preserve">[٤٠٣] منهج كتابة تاريخ صدر الإسلام بحث أكرم ضياء العمري في طرق الوثيقة ودرجتها وتمييز الصحيح من مجموع نصها  </w:t>
      </w:r>
      <w:bookmarkEnd w:id="795"/>
      <w:hyperlink r:id="rId413">
        <w:r>
          <w:rPr>
            <w:b w:val="0"/>
            <w:i w:val="0"/>
            <w:color w:val="315F5B"/>
            <w:sz w:val="21"/>
            <w:szCs w:val="21"/>
            <w:rtl w:val="true"/>
            <w:u w:val="single"/>
            <w:rFonts w:cs="Segoe UI" w:ascii="Segoe UI" w:hAnsi="Segoe UI" w:eastAsia="Segoe UI"/>
            <w:bCs w:val="false"/>
            <w:iCs w:val="false"/>
          </w:rPr>
          <w:t>فتح المصدر</w:t>
        </w:r>
      </w:hyperlink>
    </w:p>
    <w:p>
      <w:bookmarkStart w:id="796" w:name="src_404"/>
      <w:pPr>
        <w:widowControl/>
        <w:bidi w:val="true"/>
        <w:spacing w:after="140" w:before="0" w:line="276" w:lineRule="auto"/>
        <w:jc w:val="start"/>
      </w:pPr>
      <w:r>
        <w:rPr>
          <w:rFonts w:ascii="Segoe UI" w:hAnsi="Segoe UI" w:cs="Segoe UI" w:eastAsia="Segoe UI"/>
          <w:b w:val="0"/>
          <w:i w:val="0"/>
          <w:color w:val="68777D"/>
          <w:sz w:val="22"/>
          <w:szCs w:val="22"/>
          <w:rtl w:val="true"/>
          <w:bCs w:val="false"/>
          <w:iCs w:val="false"/>
        </w:rPr>
        <w:t xml:space="preserve">[٤٠٤] سنن أبي داود ٣٠٠٠ تنوع سكان المدينة وثبوت كتابة صحيفة في سياق لاحق وتصحيح الألباني لإسناده  </w:t>
      </w:r>
      <w:bookmarkEnd w:id="796"/>
      <w:hyperlink r:id="rId414">
        <w:r>
          <w:rPr>
            <w:b w:val="0"/>
            <w:i w:val="0"/>
            <w:color w:val="315F5B"/>
            <w:sz w:val="21"/>
            <w:szCs w:val="21"/>
            <w:rtl w:val="true"/>
            <w:u w:val="single"/>
            <w:rFonts w:cs="Segoe UI" w:ascii="Segoe UI" w:hAnsi="Segoe UI" w:eastAsia="Segoe UI"/>
            <w:bCs w:val="false"/>
            <w:iCs w:val="false"/>
          </w:rPr>
          <w:t>فتح المصدر</w:t>
        </w:r>
      </w:hyperlink>
    </w:p>
    <w:p>
      <w:bookmarkStart w:id="797" w:name="src_405"/>
      <w:pPr>
        <w:widowControl/>
        <w:bidi w:val="true"/>
        <w:spacing w:after="140" w:before="0" w:line="276" w:lineRule="auto"/>
        <w:jc w:val="start"/>
      </w:pPr>
      <w:r>
        <w:rPr>
          <w:rFonts w:ascii="Segoe UI" w:hAnsi="Segoe UI" w:cs="Segoe UI" w:eastAsia="Segoe UI"/>
          <w:b w:val="0"/>
          <w:i w:val="0"/>
          <w:color w:val="68777D"/>
          <w:sz w:val="22"/>
          <w:szCs w:val="22"/>
          <w:rtl w:val="true"/>
          <w:bCs w:val="false"/>
          <w:iCs w:val="false"/>
        </w:rPr>
        <w:t xml:space="preserve">[٤٠٥] سورة الحجرات الآية ١٠ أخوة المؤمنين والإصلاح بينهم  </w:t>
      </w:r>
      <w:bookmarkEnd w:id="797"/>
      <w:hyperlink r:id="rId415">
        <w:r>
          <w:rPr>
            <w:b w:val="0"/>
            <w:i w:val="0"/>
            <w:color w:val="315F5B"/>
            <w:sz w:val="21"/>
            <w:szCs w:val="21"/>
            <w:rtl w:val="true"/>
            <w:u w:val="single"/>
            <w:rFonts w:cs="Segoe UI" w:ascii="Segoe UI" w:hAnsi="Segoe UI" w:eastAsia="Segoe UI"/>
            <w:bCs w:val="false"/>
            <w:iCs w:val="false"/>
          </w:rPr>
          <w:t>فتح المصدر</w:t>
        </w:r>
      </w:hyperlink>
    </w:p>
    <w:p>
      <w:bookmarkStart w:id="798" w:name="src_406"/>
      <w:pPr>
        <w:widowControl/>
        <w:bidi w:val="true"/>
        <w:spacing w:after="140" w:before="0" w:line="276" w:lineRule="auto"/>
        <w:jc w:val="start"/>
      </w:pPr>
      <w:r>
        <w:rPr>
          <w:rFonts w:ascii="Segoe UI" w:hAnsi="Segoe UI" w:cs="Segoe UI" w:eastAsia="Segoe UI"/>
          <w:b w:val="0"/>
          <w:i w:val="0"/>
          <w:color w:val="68777D"/>
          <w:sz w:val="22"/>
          <w:szCs w:val="22"/>
          <w:rtl w:val="true"/>
          <w:bCs w:val="false"/>
          <w:iCs w:val="false"/>
        </w:rPr>
        <w:t xml:space="preserve">[٤٠٦] صحيح البخاري ١١١ صحيفة علي وفيها العقل وفكاك الأسير  </w:t>
      </w:r>
      <w:bookmarkEnd w:id="798"/>
      <w:hyperlink r:id="rId416">
        <w:r>
          <w:rPr>
            <w:b w:val="0"/>
            <w:i w:val="0"/>
            <w:color w:val="315F5B"/>
            <w:sz w:val="21"/>
            <w:szCs w:val="21"/>
            <w:rtl w:val="true"/>
            <w:u w:val="single"/>
            <w:rFonts w:cs="Segoe UI" w:ascii="Segoe UI" w:hAnsi="Segoe UI" w:eastAsia="Segoe UI"/>
            <w:bCs w:val="false"/>
            <w:iCs w:val="false"/>
          </w:rPr>
          <w:t>فتح المصدر</w:t>
        </w:r>
      </w:hyperlink>
    </w:p>
    <w:p>
      <w:bookmarkStart w:id="799" w:name="src_407"/>
      <w:pPr>
        <w:widowControl/>
        <w:bidi w:val="true"/>
        <w:spacing w:after="140" w:before="0" w:line="276" w:lineRule="auto"/>
        <w:jc w:val="start"/>
      </w:pPr>
      <w:r>
        <w:rPr>
          <w:rFonts w:ascii="Segoe UI" w:hAnsi="Segoe UI" w:cs="Segoe UI" w:eastAsia="Segoe UI"/>
          <w:b w:val="0"/>
          <w:i w:val="0"/>
          <w:color w:val="68777D"/>
          <w:sz w:val="22"/>
          <w:szCs w:val="22"/>
          <w:rtl w:val="true"/>
          <w:bCs w:val="false"/>
          <w:iCs w:val="false"/>
        </w:rPr>
        <w:t xml:space="preserve">[٤٠٧] الجمع بين الصحيحين للحميدي شرح العقل بالدية وفكاك الأسير بفدائه  </w:t>
      </w:r>
      <w:bookmarkEnd w:id="799"/>
      <w:hyperlink r:id="rId417">
        <w:r>
          <w:rPr>
            <w:b w:val="0"/>
            <w:i w:val="0"/>
            <w:color w:val="315F5B"/>
            <w:sz w:val="21"/>
            <w:szCs w:val="21"/>
            <w:rtl w:val="true"/>
            <w:u w:val="single"/>
            <w:rFonts w:cs="Segoe UI" w:ascii="Segoe UI" w:hAnsi="Segoe UI" w:eastAsia="Segoe UI"/>
            <w:bCs w:val="false"/>
            <w:iCs w:val="false"/>
          </w:rPr>
          <w:t>فتح المصدر</w:t>
        </w:r>
      </w:hyperlink>
    </w:p>
    <w:p>
      <w:bookmarkStart w:id="800" w:name="src_408"/>
      <w:pPr>
        <w:widowControl/>
        <w:bidi w:val="true"/>
        <w:spacing w:after="140" w:before="0" w:line="276" w:lineRule="auto"/>
        <w:jc w:val="start"/>
      </w:pPr>
      <w:r>
        <w:rPr>
          <w:rFonts w:ascii="Segoe UI" w:hAnsi="Segoe UI" w:cs="Segoe UI" w:eastAsia="Segoe UI"/>
          <w:b w:val="0"/>
          <w:i w:val="0"/>
          <w:color w:val="68777D"/>
          <w:sz w:val="22"/>
          <w:szCs w:val="22"/>
          <w:rtl w:val="true"/>
          <w:bCs w:val="false"/>
          <w:iCs w:val="false"/>
        </w:rPr>
        <w:t xml:space="preserve">[٤٠٨] صحيح البخاري ٣٠٤٦ فكوا العاني وتفسيره بالأسير  </w:t>
      </w:r>
      <w:bookmarkEnd w:id="800"/>
      <w:hyperlink r:id="rId418">
        <w:r>
          <w:rPr>
            <w:b w:val="0"/>
            <w:i w:val="0"/>
            <w:color w:val="315F5B"/>
            <w:sz w:val="21"/>
            <w:szCs w:val="21"/>
            <w:rtl w:val="true"/>
            <w:u w:val="single"/>
            <w:rFonts w:cs="Segoe UI" w:ascii="Segoe UI" w:hAnsi="Segoe UI" w:eastAsia="Segoe UI"/>
            <w:bCs w:val="false"/>
            <w:iCs w:val="false"/>
          </w:rPr>
          <w:t>فتح المصدر</w:t>
        </w:r>
      </w:hyperlink>
    </w:p>
    <w:p>
      <w:bookmarkStart w:id="801" w:name="src_409"/>
      <w:pPr>
        <w:widowControl/>
        <w:bidi w:val="true"/>
        <w:spacing w:after="140" w:before="0" w:line="276" w:lineRule="auto"/>
        <w:jc w:val="start"/>
      </w:pPr>
      <w:r>
        <w:rPr>
          <w:rFonts w:ascii="Segoe UI" w:hAnsi="Segoe UI" w:cs="Segoe UI" w:eastAsia="Segoe UI"/>
          <w:b w:val="0"/>
          <w:i w:val="0"/>
          <w:color w:val="68777D"/>
          <w:sz w:val="22"/>
          <w:szCs w:val="22"/>
          <w:rtl w:val="true"/>
          <w:bCs w:val="false"/>
          <w:iCs w:val="false"/>
        </w:rPr>
        <w:t xml:space="preserve">[٤٠٩] صحيح البخاري ٢٤٤٤ نصرة الأخ بمنعه من الظلم  </w:t>
      </w:r>
      <w:bookmarkEnd w:id="801"/>
      <w:hyperlink r:id="rId419">
        <w:r>
          <w:rPr>
            <w:b w:val="0"/>
            <w:i w:val="0"/>
            <w:color w:val="315F5B"/>
            <w:sz w:val="21"/>
            <w:szCs w:val="21"/>
            <w:rtl w:val="true"/>
            <w:u w:val="single"/>
            <w:rFonts w:cs="Segoe UI" w:ascii="Segoe UI" w:hAnsi="Segoe UI" w:eastAsia="Segoe UI"/>
            <w:bCs w:val="false"/>
            <w:iCs w:val="false"/>
          </w:rPr>
          <w:t>فتح المصدر</w:t>
        </w:r>
      </w:hyperlink>
    </w:p>
    <w:p>
      <w:bookmarkStart w:id="802" w:name="src_410"/>
      <w:pPr>
        <w:widowControl/>
        <w:bidi w:val="true"/>
        <w:spacing w:after="140" w:before="0" w:line="276" w:lineRule="auto"/>
        <w:jc w:val="start"/>
      </w:pPr>
      <w:r>
        <w:rPr>
          <w:rFonts w:ascii="Segoe UI" w:hAnsi="Segoe UI" w:cs="Segoe UI" w:eastAsia="Segoe UI"/>
          <w:b w:val="0"/>
          <w:i w:val="0"/>
          <w:color w:val="68777D"/>
          <w:sz w:val="22"/>
          <w:szCs w:val="22"/>
          <w:rtl w:val="true"/>
          <w:bCs w:val="false"/>
          <w:iCs w:val="false"/>
        </w:rPr>
        <w:t xml:space="preserve">[٤١٠] صحيح البخاري ٣٤٧٥ العدل في إقامة الحد وعدم استثناء ذوي المكانة  </w:t>
      </w:r>
      <w:bookmarkEnd w:id="802"/>
      <w:hyperlink r:id="rId420">
        <w:r>
          <w:rPr>
            <w:b w:val="0"/>
            <w:i w:val="0"/>
            <w:color w:val="315F5B"/>
            <w:sz w:val="21"/>
            <w:szCs w:val="21"/>
            <w:rtl w:val="true"/>
            <w:u w:val="single"/>
            <w:rFonts w:cs="Segoe UI" w:ascii="Segoe UI" w:hAnsi="Segoe UI" w:eastAsia="Segoe UI"/>
            <w:bCs w:val="false"/>
            <w:iCs w:val="false"/>
          </w:rPr>
          <w:t>فتح المصدر</w:t>
        </w:r>
      </w:hyperlink>
    </w:p>
    <w:p>
      <w:bookmarkStart w:id="803" w:name="src_411"/>
      <w:pPr>
        <w:widowControl/>
        <w:bidi w:val="true"/>
        <w:spacing w:after="140" w:before="0" w:line="276" w:lineRule="auto"/>
        <w:jc w:val="start"/>
      </w:pPr>
      <w:r>
        <w:rPr>
          <w:rFonts w:ascii="Segoe UI" w:hAnsi="Segoe UI" w:cs="Segoe UI" w:eastAsia="Segoe UI"/>
          <w:b w:val="0"/>
          <w:i w:val="0"/>
          <w:color w:val="68777D"/>
          <w:sz w:val="22"/>
          <w:szCs w:val="22"/>
          <w:rtl w:val="true"/>
          <w:bCs w:val="false"/>
          <w:iCs w:val="false"/>
        </w:rPr>
        <w:t xml:space="preserve">[٤١١] سنن أبي داود ٣٠٥٢ الوعيد على ظلم المعاهد أو انتقاص حقه وصححه الألباني  </w:t>
      </w:r>
      <w:bookmarkEnd w:id="803"/>
      <w:hyperlink r:id="rId421">
        <w:r>
          <w:rPr>
            <w:b w:val="0"/>
            <w:i w:val="0"/>
            <w:color w:val="315F5B"/>
            <w:sz w:val="21"/>
            <w:szCs w:val="21"/>
            <w:rtl w:val="true"/>
            <w:u w:val="single"/>
            <w:rFonts w:cs="Segoe UI" w:ascii="Segoe UI" w:hAnsi="Segoe UI" w:eastAsia="Segoe UI"/>
            <w:bCs w:val="false"/>
            <w:iCs w:val="false"/>
          </w:rPr>
          <w:t>فتح المصدر</w:t>
        </w:r>
      </w:hyperlink>
    </w:p>
    <w:p>
      <w:bookmarkStart w:id="804" w:name="src_412"/>
      <w:pPr>
        <w:widowControl/>
        <w:bidi w:val="true"/>
        <w:spacing w:after="140" w:before="0" w:line="276" w:lineRule="auto"/>
        <w:jc w:val="start"/>
      </w:pPr>
      <w:r>
        <w:rPr>
          <w:rFonts w:ascii="Segoe UI" w:hAnsi="Segoe UI" w:cs="Segoe UI" w:eastAsia="Segoe UI"/>
          <w:b w:val="0"/>
          <w:i w:val="0"/>
          <w:color w:val="68777D"/>
          <w:sz w:val="22"/>
          <w:szCs w:val="22"/>
          <w:rtl w:val="true"/>
          <w:bCs w:val="false"/>
          <w:iCs w:val="false"/>
        </w:rPr>
        <w:t xml:space="preserve">[٤١٢] سورة الشورى الآية ١٠ رد الحكم إلى الله  </w:t>
      </w:r>
      <w:bookmarkEnd w:id="804"/>
      <w:hyperlink r:id="rId422">
        <w:r>
          <w:rPr>
            <w:b w:val="0"/>
            <w:i w:val="0"/>
            <w:color w:val="315F5B"/>
            <w:sz w:val="21"/>
            <w:szCs w:val="21"/>
            <w:rtl w:val="true"/>
            <w:u w:val="single"/>
            <w:rFonts w:cs="Segoe UI" w:ascii="Segoe UI" w:hAnsi="Segoe UI" w:eastAsia="Segoe UI"/>
            <w:bCs w:val="false"/>
            <w:iCs w:val="false"/>
          </w:rPr>
          <w:t>فتح المصدر</w:t>
        </w:r>
      </w:hyperlink>
    </w:p>
    <w:p>
      <w:bookmarkStart w:id="805" w:name="src_413"/>
      <w:pPr>
        <w:widowControl/>
        <w:bidi w:val="true"/>
        <w:spacing w:after="140" w:before="0" w:line="276" w:lineRule="auto"/>
        <w:jc w:val="start"/>
      </w:pPr>
      <w:r>
        <w:rPr>
          <w:rFonts w:ascii="Segoe UI" w:hAnsi="Segoe UI" w:cs="Segoe UI" w:eastAsia="Segoe UI"/>
          <w:b w:val="0"/>
          <w:i w:val="0"/>
          <w:color w:val="68777D"/>
          <w:sz w:val="22"/>
          <w:szCs w:val="22"/>
          <w:rtl w:val="true"/>
          <w:bCs w:val="false"/>
          <w:iCs w:val="false"/>
        </w:rPr>
        <w:t xml:space="preserve">[٤١٣] سورة الممتحنة الآية ٨ البر والقسط مع غير المحاربين  </w:t>
      </w:r>
      <w:bookmarkEnd w:id="805"/>
      <w:hyperlink r:id="rId423">
        <w:r>
          <w:rPr>
            <w:b w:val="0"/>
            <w:i w:val="0"/>
            <w:color w:val="315F5B"/>
            <w:sz w:val="21"/>
            <w:szCs w:val="21"/>
            <w:rtl w:val="true"/>
            <w:u w:val="single"/>
            <w:rFonts w:cs="Segoe UI" w:ascii="Segoe UI" w:hAnsi="Segoe UI" w:eastAsia="Segoe UI"/>
            <w:bCs w:val="false"/>
            <w:iCs w:val="false"/>
          </w:rPr>
          <w:t>فتح المصدر</w:t>
        </w:r>
      </w:hyperlink>
    </w:p>
    <w:p>
      <w:bookmarkStart w:id="806" w:name="src_414"/>
      <w:pPr>
        <w:widowControl/>
        <w:bidi w:val="true"/>
        <w:spacing w:after="140" w:before="0" w:line="276" w:lineRule="auto"/>
        <w:jc w:val="start"/>
      </w:pPr>
      <w:r>
        <w:rPr>
          <w:rFonts w:ascii="Segoe UI" w:hAnsi="Segoe UI" w:cs="Segoe UI" w:eastAsia="Segoe UI"/>
          <w:b w:val="0"/>
          <w:i w:val="0"/>
          <w:color w:val="68777D"/>
          <w:sz w:val="22"/>
          <w:szCs w:val="22"/>
          <w:rtl w:val="true"/>
          <w:bCs w:val="false"/>
          <w:iCs w:val="false"/>
        </w:rPr>
        <w:t xml:space="preserve">[٤١٤] سورة البقرة الآية ٢٥٦ لا إكراه في الدين  </w:t>
      </w:r>
      <w:bookmarkEnd w:id="806"/>
      <w:hyperlink r:id="rId424">
        <w:r>
          <w:rPr>
            <w:b w:val="0"/>
            <w:i w:val="0"/>
            <w:color w:val="315F5B"/>
            <w:sz w:val="21"/>
            <w:szCs w:val="21"/>
            <w:rtl w:val="true"/>
            <w:u w:val="single"/>
            <w:rFonts w:cs="Segoe UI" w:ascii="Segoe UI" w:hAnsi="Segoe UI" w:eastAsia="Segoe UI"/>
            <w:bCs w:val="false"/>
            <w:iCs w:val="false"/>
          </w:rPr>
          <w:t>فتح المصدر</w:t>
        </w:r>
      </w:hyperlink>
    </w:p>
    <w:p>
      <w:bookmarkStart w:id="807" w:name="src_415"/>
      <w:pPr>
        <w:widowControl/>
        <w:bidi w:val="true"/>
        <w:spacing w:after="140" w:before="0" w:line="276" w:lineRule="auto"/>
        <w:jc w:val="start"/>
      </w:pPr>
      <w:r>
        <w:rPr>
          <w:rFonts w:ascii="Segoe UI" w:hAnsi="Segoe UI" w:cs="Segoe UI" w:eastAsia="Segoe UI"/>
          <w:b w:val="0"/>
          <w:i w:val="0"/>
          <w:color w:val="68777D"/>
          <w:sz w:val="22"/>
          <w:szCs w:val="22"/>
          <w:rtl w:val="true"/>
          <w:bCs w:val="false"/>
          <w:iCs w:val="false"/>
        </w:rPr>
        <w:t xml:space="preserve">[٤١٥] سورة المائدة الآية ١ الأمر بالوفاء بالعقود  </w:t>
      </w:r>
      <w:bookmarkEnd w:id="807"/>
      <w:hyperlink r:id="rId425">
        <w:r>
          <w:rPr>
            <w:b w:val="0"/>
            <w:i w:val="0"/>
            <w:color w:val="315F5B"/>
            <w:sz w:val="21"/>
            <w:szCs w:val="21"/>
            <w:rtl w:val="true"/>
            <w:u w:val="single"/>
            <w:rFonts w:cs="Segoe UI" w:ascii="Segoe UI" w:hAnsi="Segoe UI" w:eastAsia="Segoe UI"/>
            <w:bCs w:val="false"/>
            <w:iCs w:val="false"/>
          </w:rPr>
          <w:t>فتح المصدر</w:t>
        </w:r>
      </w:hyperlink>
    </w:p>
    <w:p>
      <w:bookmarkStart w:id="808" w:name="src_416"/>
      <w:pPr>
        <w:widowControl/>
        <w:bidi w:val="true"/>
        <w:spacing w:after="140" w:before="0" w:line="276" w:lineRule="auto"/>
        <w:jc w:val="start"/>
      </w:pPr>
      <w:r>
        <w:rPr>
          <w:rFonts w:ascii="Segoe UI" w:hAnsi="Segoe UI" w:cs="Segoe UI" w:eastAsia="Segoe UI"/>
          <w:b w:val="0"/>
          <w:i w:val="0"/>
          <w:color w:val="68777D"/>
          <w:sz w:val="22"/>
          <w:szCs w:val="22"/>
          <w:rtl w:val="true"/>
          <w:bCs w:val="false"/>
          <w:iCs w:val="false"/>
        </w:rPr>
        <w:t xml:space="preserve">[٤١٦] سورة المائدة الآية ٢ التعاون على البر والتقوى والنهي عن التعاون على الإثم والعدوان  </w:t>
      </w:r>
      <w:bookmarkEnd w:id="808"/>
      <w:hyperlink r:id="rId426">
        <w:r>
          <w:rPr>
            <w:b w:val="0"/>
            <w:i w:val="0"/>
            <w:color w:val="315F5B"/>
            <w:sz w:val="21"/>
            <w:szCs w:val="21"/>
            <w:rtl w:val="true"/>
            <w:u w:val="single"/>
            <w:rFonts w:cs="Segoe UI" w:ascii="Segoe UI" w:hAnsi="Segoe UI" w:eastAsia="Segoe UI"/>
            <w:bCs w:val="false"/>
            <w:iCs w:val="false"/>
          </w:rPr>
          <w:t>فتح المصدر</w:t>
        </w:r>
      </w:hyperlink>
    </w:p>
    <w:p>
      <w:bookmarkStart w:id="809" w:name="src_417"/>
      <w:pPr>
        <w:widowControl/>
        <w:bidi w:val="true"/>
        <w:spacing w:after="140" w:before="0" w:line="276" w:lineRule="auto"/>
        <w:jc w:val="start"/>
      </w:pPr>
      <w:r>
        <w:rPr>
          <w:rFonts w:ascii="Segoe UI" w:hAnsi="Segoe UI" w:cs="Segoe UI" w:eastAsia="Segoe UI"/>
          <w:b w:val="0"/>
          <w:i w:val="0"/>
          <w:color w:val="68777D"/>
          <w:sz w:val="22"/>
          <w:szCs w:val="22"/>
          <w:rtl w:val="true"/>
          <w:bCs w:val="false"/>
          <w:iCs w:val="false"/>
        </w:rPr>
        <w:t xml:space="preserve">[٤١٧] صحيح البخاري ٦٧٥٥ صحيفة علي وحرمة المدينة بين عير وثور  </w:t>
      </w:r>
      <w:bookmarkEnd w:id="809"/>
      <w:hyperlink r:id="rId427">
        <w:r>
          <w:rPr>
            <w:b w:val="0"/>
            <w:i w:val="0"/>
            <w:color w:val="315F5B"/>
            <w:sz w:val="21"/>
            <w:szCs w:val="21"/>
            <w:rtl w:val="true"/>
            <w:u w:val="single"/>
            <w:rFonts w:cs="Segoe UI" w:ascii="Segoe UI" w:hAnsi="Segoe UI" w:eastAsia="Segoe UI"/>
            <w:bCs w:val="false"/>
            <w:iCs w:val="false"/>
          </w:rPr>
          <w:t>فتح المصدر</w:t>
        </w:r>
      </w:hyperlink>
    </w:p>
    <w:p>
      <w:bookmarkStart w:id="810" w:name="src_418"/>
      <w:pPr>
        <w:widowControl/>
        <w:bidi w:val="true"/>
        <w:spacing w:after="140" w:before="0" w:line="276" w:lineRule="auto"/>
        <w:jc w:val="start"/>
      </w:pPr>
      <w:r>
        <w:rPr>
          <w:rFonts w:ascii="Segoe UI" w:hAnsi="Segoe UI" w:cs="Segoe UI" w:eastAsia="Segoe UI"/>
          <w:b w:val="0"/>
          <w:i w:val="0"/>
          <w:color w:val="68777D"/>
          <w:sz w:val="22"/>
          <w:szCs w:val="22"/>
          <w:rtl w:val="true"/>
          <w:bCs w:val="false"/>
          <w:iCs w:val="false"/>
        </w:rPr>
        <w:t xml:space="preserve">[٤١٨] سنن أبي داود ٥١٥٢ إحسان عبد الله بن عمرو إلى جاره اليهودي ووصية جبريل بالجار وصححه الألباني  </w:t>
      </w:r>
      <w:bookmarkEnd w:id="810"/>
      <w:hyperlink r:id="rId428">
        <w:r>
          <w:rPr>
            <w:b w:val="0"/>
            <w:i w:val="0"/>
            <w:color w:val="315F5B"/>
            <w:sz w:val="21"/>
            <w:szCs w:val="21"/>
            <w:rtl w:val="true"/>
            <w:u w:val="single"/>
            <w:rFonts w:cs="Segoe UI" w:ascii="Segoe UI" w:hAnsi="Segoe UI" w:eastAsia="Segoe UI"/>
            <w:bCs w:val="false"/>
            <w:iCs w:val="false"/>
          </w:rPr>
          <w:t>فتح المصدر</w:t>
        </w:r>
      </w:hyperlink>
    </w:p>
    <w:p>
      <w:bookmarkStart w:id="811" w:name="src_419"/>
      <w:pPr>
        <w:widowControl/>
        <w:bidi w:val="true"/>
        <w:spacing w:after="140" w:before="0" w:line="276" w:lineRule="auto"/>
        <w:jc w:val="start"/>
      </w:pPr>
      <w:r>
        <w:rPr>
          <w:rFonts w:ascii="Segoe UI" w:hAnsi="Segoe UI" w:cs="Segoe UI" w:eastAsia="Segoe UI"/>
          <w:b w:val="0"/>
          <w:i w:val="0"/>
          <w:color w:val="68777D"/>
          <w:sz w:val="22"/>
          <w:szCs w:val="22"/>
          <w:rtl w:val="true"/>
          <w:bCs w:val="false"/>
          <w:iCs w:val="false"/>
        </w:rPr>
        <w:t xml:space="preserve">[٤١٩] صحيح مسلم ٥٥ أ الدين النصيحة  </w:t>
      </w:r>
      <w:bookmarkEnd w:id="811"/>
      <w:hyperlink r:id="rId429">
        <w:r>
          <w:rPr>
            <w:b w:val="0"/>
            <w:i w:val="0"/>
            <w:color w:val="315F5B"/>
            <w:sz w:val="21"/>
            <w:szCs w:val="21"/>
            <w:rtl w:val="true"/>
            <w:u w:val="single"/>
            <w:rFonts w:cs="Segoe UI" w:ascii="Segoe UI" w:hAnsi="Segoe UI" w:eastAsia="Segoe UI"/>
            <w:bCs w:val="false"/>
            <w:iCs w:val="false"/>
          </w:rPr>
          <w:t>فتح المصدر</w:t>
        </w:r>
      </w:hyperlink>
    </w:p>
    <w:p>
      <w:bookmarkStart w:id="812" w:name="src_420"/>
      <w:pPr>
        <w:widowControl/>
        <w:bidi w:val="true"/>
        <w:spacing w:after="140" w:before="0" w:line="276" w:lineRule="auto"/>
        <w:jc w:val="start"/>
      </w:pPr>
      <w:r>
        <w:rPr>
          <w:rFonts w:ascii="Segoe UI" w:hAnsi="Segoe UI" w:cs="Segoe UI" w:eastAsia="Segoe UI"/>
          <w:b w:val="0"/>
          <w:i w:val="0"/>
          <w:color w:val="68777D"/>
          <w:sz w:val="22"/>
          <w:szCs w:val="22"/>
          <w:rtl w:val="true"/>
          <w:bCs w:val="false"/>
          <w:iCs w:val="false"/>
        </w:rPr>
        <w:t xml:space="preserve">[٤٢٠] صحيح البخاري ٢٠٦٨ شراء النبي الطعام من يهودي إلى أجل ورهن درعه  </w:t>
      </w:r>
      <w:bookmarkEnd w:id="812"/>
      <w:hyperlink r:id="rId430">
        <w:r>
          <w:rPr>
            <w:b w:val="0"/>
            <w:i w:val="0"/>
            <w:color w:val="315F5B"/>
            <w:sz w:val="21"/>
            <w:szCs w:val="21"/>
            <w:rtl w:val="true"/>
            <w:u w:val="single"/>
            <w:rFonts w:cs="Segoe UI" w:ascii="Segoe UI" w:hAnsi="Segoe UI" w:eastAsia="Segoe UI"/>
            <w:bCs w:val="false"/>
            <w:iCs w:val="false"/>
          </w:rPr>
          <w:t>فتح المصدر</w:t>
        </w:r>
      </w:hyperlink>
    </w:p>
    <w:p>
      <w:bookmarkStart w:id="813" w:name="src_421"/>
      <w:pPr>
        <w:widowControl/>
        <w:bidi w:val="true"/>
        <w:spacing w:after="140" w:before="0" w:line="276" w:lineRule="auto"/>
        <w:jc w:val="start"/>
      </w:pPr>
      <w:r>
        <w:rPr>
          <w:rFonts w:ascii="Segoe UI" w:hAnsi="Segoe UI" w:cs="Segoe UI" w:eastAsia="Segoe UI"/>
          <w:b w:val="0"/>
          <w:i w:val="0"/>
          <w:color w:val="68777D"/>
          <w:sz w:val="22"/>
          <w:szCs w:val="22"/>
          <w:rtl w:val="true"/>
          <w:bCs w:val="false"/>
          <w:iCs w:val="false"/>
        </w:rPr>
        <w:t xml:space="preserve">[٤٢١] سورة الأنعام الآية ١٦٤ لا تزر وازرة وزر أخرى  </w:t>
      </w:r>
      <w:bookmarkEnd w:id="813"/>
      <w:hyperlink r:id="rId431">
        <w:r>
          <w:rPr>
            <w:b w:val="0"/>
            <w:i w:val="0"/>
            <w:color w:val="315F5B"/>
            <w:sz w:val="21"/>
            <w:szCs w:val="21"/>
            <w:rtl w:val="true"/>
            <w:u w:val="single"/>
            <w:rFonts w:cs="Segoe UI" w:ascii="Segoe UI" w:hAnsi="Segoe UI" w:eastAsia="Segoe UI"/>
            <w:bCs w:val="false"/>
            <w:iCs w:val="false"/>
          </w:rPr>
          <w:t>فتح المصدر</w:t>
        </w:r>
      </w:hyperlink>
    </w:p>
    <w:p>
      <w:bookmarkStart w:id="814" w:name="src_422"/>
      <w:pPr>
        <w:widowControl/>
        <w:bidi w:val="true"/>
        <w:spacing w:after="140" w:before="0" w:line="276" w:lineRule="auto"/>
        <w:jc w:val="start"/>
      </w:pPr>
      <w:r>
        <w:rPr>
          <w:rFonts w:ascii="Segoe UI" w:hAnsi="Segoe UI" w:cs="Segoe UI" w:eastAsia="Segoe UI"/>
          <w:b w:val="0"/>
          <w:i w:val="0"/>
          <w:color w:val="68777D"/>
          <w:sz w:val="22"/>
          <w:szCs w:val="22"/>
          <w:rtl w:val="true"/>
          <w:bCs w:val="false"/>
          <w:iCs w:val="false"/>
        </w:rPr>
        <w:t xml:space="preserve">[٤٢٢] سورة البقرة الآية ١٤٦ وتفسير ابن كثير لمعرفة علماء أهل الكتاب صحة ما جاء به الرسول  </w:t>
      </w:r>
      <w:bookmarkEnd w:id="814"/>
      <w:hyperlink r:id="rId432">
        <w:r>
          <w:rPr>
            <w:b w:val="0"/>
            <w:i w:val="0"/>
            <w:color w:val="315F5B"/>
            <w:sz w:val="21"/>
            <w:szCs w:val="21"/>
            <w:rtl w:val="true"/>
            <w:u w:val="single"/>
            <w:rFonts w:cs="Segoe UI" w:ascii="Segoe UI" w:hAnsi="Segoe UI" w:eastAsia="Segoe UI"/>
            <w:bCs w:val="false"/>
            <w:iCs w:val="false"/>
          </w:rPr>
          <w:t>فتح المصدر</w:t>
        </w:r>
      </w:hyperlink>
    </w:p>
    <w:p>
      <w:bookmarkStart w:id="815" w:name="src_423"/>
      <w:pPr>
        <w:widowControl/>
        <w:bidi w:val="true"/>
        <w:spacing w:after="140" w:before="0" w:line="276" w:lineRule="auto"/>
        <w:jc w:val="start"/>
      </w:pPr>
      <w:r>
        <w:rPr>
          <w:rFonts w:ascii="Segoe UI" w:hAnsi="Segoe UI" w:cs="Segoe UI" w:eastAsia="Segoe UI"/>
          <w:b w:val="0"/>
          <w:i w:val="0"/>
          <w:color w:val="68777D"/>
          <w:sz w:val="22"/>
          <w:szCs w:val="22"/>
          <w:rtl w:val="true"/>
          <w:bCs w:val="false"/>
          <w:iCs w:val="false"/>
        </w:rPr>
        <w:t xml:space="preserve">[٤٢٣] سورة البقرة الآية ١٤٧ الحق من ربك فلا تكونن من الممترين  </w:t>
      </w:r>
      <w:bookmarkEnd w:id="815"/>
      <w:hyperlink r:id="rId433">
        <w:r>
          <w:rPr>
            <w:b w:val="0"/>
            <w:i w:val="0"/>
            <w:color w:val="315F5B"/>
            <w:sz w:val="21"/>
            <w:szCs w:val="21"/>
            <w:rtl w:val="true"/>
            <w:u w:val="single"/>
            <w:rFonts w:cs="Segoe UI" w:ascii="Segoe UI" w:hAnsi="Segoe UI" w:eastAsia="Segoe UI"/>
            <w:bCs w:val="false"/>
            <w:iCs w:val="false"/>
          </w:rPr>
          <w:t>فتح المصدر</w:t>
        </w:r>
      </w:hyperlink>
    </w:p>
    <w:p>
      <w:bookmarkStart w:id="816" w:name="src_424"/>
      <w:pPr>
        <w:widowControl/>
        <w:bidi w:val="true"/>
        <w:spacing w:after="140" w:before="0" w:line="276" w:lineRule="auto"/>
        <w:jc w:val="start"/>
      </w:pPr>
      <w:r>
        <w:rPr>
          <w:rFonts w:ascii="Segoe UI" w:hAnsi="Segoe UI" w:cs="Segoe UI" w:eastAsia="Segoe UI"/>
          <w:b w:val="0"/>
          <w:i w:val="0"/>
          <w:color w:val="68777D"/>
          <w:sz w:val="22"/>
          <w:szCs w:val="22"/>
          <w:rtl w:val="true"/>
          <w:bCs w:val="false"/>
          <w:iCs w:val="false"/>
        </w:rPr>
        <w:t xml:space="preserve">[٤٢٤] سورة آل عمران الآية ١١٣ ليسوا سواء  </w:t>
      </w:r>
      <w:bookmarkEnd w:id="816"/>
      <w:hyperlink r:id="rId434">
        <w:r>
          <w:rPr>
            <w:b w:val="0"/>
            <w:i w:val="0"/>
            <w:color w:val="315F5B"/>
            <w:sz w:val="21"/>
            <w:szCs w:val="21"/>
            <w:rtl w:val="true"/>
            <w:u w:val="single"/>
            <w:rFonts w:cs="Segoe UI" w:ascii="Segoe UI" w:hAnsi="Segoe UI" w:eastAsia="Segoe UI"/>
            <w:bCs w:val="false"/>
            <w:iCs w:val="false"/>
          </w:rPr>
          <w:t>فتح المصدر</w:t>
        </w:r>
      </w:hyperlink>
    </w:p>
    <w:p>
      <w:bookmarkStart w:id="817" w:name="src_425"/>
      <w:pPr>
        <w:widowControl/>
        <w:bidi w:val="true"/>
        <w:spacing w:after="140" w:before="0" w:line="276" w:lineRule="auto"/>
        <w:jc w:val="start"/>
      </w:pPr>
      <w:r>
        <w:rPr>
          <w:rFonts w:ascii="Segoe UI" w:hAnsi="Segoe UI" w:cs="Segoe UI" w:eastAsia="Segoe UI"/>
          <w:b w:val="0"/>
          <w:i w:val="0"/>
          <w:color w:val="68777D"/>
          <w:sz w:val="22"/>
          <w:szCs w:val="22"/>
          <w:rtl w:val="true"/>
          <w:bCs w:val="false"/>
          <w:iCs w:val="false"/>
        </w:rPr>
        <w:t xml:space="preserve">[٤٢٥] سورة البقرة الآية ١٠٩ ذكر الحسد عند كثير من أهل الكتاب لا تعميمه على الجميع  </w:t>
      </w:r>
      <w:bookmarkEnd w:id="817"/>
      <w:hyperlink r:id="rId435">
        <w:r>
          <w:rPr>
            <w:b w:val="0"/>
            <w:i w:val="0"/>
            <w:color w:val="315F5B"/>
            <w:sz w:val="21"/>
            <w:szCs w:val="21"/>
            <w:rtl w:val="true"/>
            <w:u w:val="single"/>
            <w:rFonts w:cs="Segoe UI" w:ascii="Segoe UI" w:hAnsi="Segoe UI" w:eastAsia="Segoe UI"/>
            <w:bCs w:val="false"/>
            <w:iCs w:val="false"/>
          </w:rPr>
          <w:t>فتح المصدر</w:t>
        </w:r>
      </w:hyperlink>
    </w:p>
    <w:p>
      <w:bookmarkStart w:id="818" w:name="src_426"/>
      <w:pPr>
        <w:widowControl/>
        <w:bidi w:val="true"/>
        <w:spacing w:after="140" w:before="0" w:line="276" w:lineRule="auto"/>
        <w:jc w:val="start"/>
      </w:pPr>
      <w:r>
        <w:rPr>
          <w:rFonts w:ascii="Segoe UI" w:hAnsi="Segoe UI" w:cs="Segoe UI" w:eastAsia="Segoe UI"/>
          <w:b w:val="0"/>
          <w:i w:val="0"/>
          <w:color w:val="68777D"/>
          <w:sz w:val="22"/>
          <w:szCs w:val="22"/>
          <w:rtl w:val="true"/>
          <w:bCs w:val="false"/>
          <w:iCs w:val="false"/>
        </w:rPr>
        <w:t xml:space="preserve">[٤٢٦] تفسير الطبري سورة آل عمران ٧١ إسناد الخبر الذي يسمي عبد الله بن الصيف وعدي بن زيد والحارث بن عوف  </w:t>
      </w:r>
      <w:bookmarkEnd w:id="818"/>
      <w:hyperlink r:id="rId436">
        <w:r>
          <w:rPr>
            <w:b w:val="0"/>
            <w:i w:val="0"/>
            <w:color w:val="315F5B"/>
            <w:sz w:val="21"/>
            <w:szCs w:val="21"/>
            <w:rtl w:val="true"/>
            <w:u w:val="single"/>
            <w:rFonts w:cs="Segoe UI" w:ascii="Segoe UI" w:hAnsi="Segoe UI" w:eastAsia="Segoe UI"/>
            <w:bCs w:val="false"/>
            <w:iCs w:val="false"/>
          </w:rPr>
          <w:t>فتح المصدر</w:t>
        </w:r>
      </w:hyperlink>
    </w:p>
    <w:p>
      <w:bookmarkStart w:id="819" w:name="src_427"/>
      <w:pPr>
        <w:widowControl/>
        <w:bidi w:val="true"/>
        <w:spacing w:after="140" w:before="0" w:line="276" w:lineRule="auto"/>
        <w:jc w:val="start"/>
      </w:pPr>
      <w:r>
        <w:rPr>
          <w:rFonts w:ascii="Segoe UI" w:hAnsi="Segoe UI" w:cs="Segoe UI" w:eastAsia="Segoe UI"/>
          <w:b w:val="0"/>
          <w:i w:val="0"/>
          <w:color w:val="68777D"/>
          <w:sz w:val="22"/>
          <w:szCs w:val="22"/>
          <w:rtl w:val="true"/>
          <w:bCs w:val="false"/>
          <w:iCs w:val="false"/>
        </w:rPr>
        <w:t xml:space="preserve">[٤٢٧] تقريب التهذيب ترجمة محمد بن أبي محمد الأنصاري في النصوص الترجمية المعروضة بالموسوعة الحديثية  </w:t>
      </w:r>
      <w:bookmarkEnd w:id="819"/>
      <w:hyperlink r:id="rId437">
        <w:r>
          <w:rPr>
            <w:b w:val="0"/>
            <w:i w:val="0"/>
            <w:color w:val="315F5B"/>
            <w:sz w:val="21"/>
            <w:szCs w:val="21"/>
            <w:rtl w:val="true"/>
            <w:u w:val="single"/>
            <w:rFonts w:cs="Segoe UI" w:ascii="Segoe UI" w:hAnsi="Segoe UI" w:eastAsia="Segoe UI"/>
            <w:bCs w:val="false"/>
            <w:iCs w:val="false"/>
          </w:rPr>
          <w:t>فتح المصدر</w:t>
        </w:r>
      </w:hyperlink>
    </w:p>
    <w:p>
      <w:bookmarkStart w:id="820" w:name="src_428"/>
      <w:pPr>
        <w:widowControl/>
        <w:bidi w:val="true"/>
        <w:spacing w:after="140" w:before="0" w:line="276" w:lineRule="auto"/>
        <w:jc w:val="start"/>
      </w:pPr>
      <w:r>
        <w:rPr>
          <w:rFonts w:ascii="Segoe UI" w:hAnsi="Segoe UI" w:cs="Segoe UI" w:eastAsia="Segoe UI"/>
          <w:b w:val="0"/>
          <w:i w:val="0"/>
          <w:color w:val="68777D"/>
          <w:sz w:val="22"/>
          <w:szCs w:val="22"/>
          <w:rtl w:val="true"/>
          <w:bCs w:val="false"/>
          <w:iCs w:val="false"/>
        </w:rPr>
        <w:t xml:space="preserve">[٤٢٨] سورة آل عمران الآية ٧١ النهي عن خلط الحق بالباطل وكتمان الحق  </w:t>
      </w:r>
      <w:bookmarkEnd w:id="820"/>
      <w:hyperlink r:id="rId438">
        <w:r>
          <w:rPr>
            <w:b w:val="0"/>
            <w:i w:val="0"/>
            <w:color w:val="315F5B"/>
            <w:sz w:val="21"/>
            <w:szCs w:val="21"/>
            <w:rtl w:val="true"/>
            <w:u w:val="single"/>
            <w:rFonts w:cs="Segoe UI" w:ascii="Segoe UI" w:hAnsi="Segoe UI" w:eastAsia="Segoe UI"/>
            <w:bCs w:val="false"/>
            <w:iCs w:val="false"/>
          </w:rPr>
          <w:t>فتح المصدر</w:t>
        </w:r>
      </w:hyperlink>
    </w:p>
    <w:p>
      <w:bookmarkStart w:id="821" w:name="src_429"/>
      <w:pPr>
        <w:widowControl/>
        <w:bidi w:val="true"/>
        <w:spacing w:after="140" w:before="0" w:line="276" w:lineRule="auto"/>
        <w:jc w:val="start"/>
      </w:pPr>
      <w:r>
        <w:rPr>
          <w:rFonts w:ascii="Segoe UI" w:hAnsi="Segoe UI" w:cs="Segoe UI" w:eastAsia="Segoe UI"/>
          <w:b w:val="0"/>
          <w:i w:val="0"/>
          <w:color w:val="68777D"/>
          <w:sz w:val="22"/>
          <w:szCs w:val="22"/>
          <w:rtl w:val="true"/>
          <w:bCs w:val="false"/>
          <w:iCs w:val="false"/>
        </w:rPr>
        <w:t xml:space="preserve">[٤٢٩] سورة آل عمران الآية ٧٢ وتفسير ابن كثير لمكيدة إظهار الإيمان أول النهار والكفر آخره  </w:t>
      </w:r>
      <w:bookmarkEnd w:id="821"/>
      <w:hyperlink r:id="rId439">
        <w:r>
          <w:rPr>
            <w:b w:val="0"/>
            <w:i w:val="0"/>
            <w:color w:val="315F5B"/>
            <w:sz w:val="21"/>
            <w:szCs w:val="21"/>
            <w:rtl w:val="true"/>
            <w:u w:val="single"/>
            <w:rFonts w:cs="Segoe UI" w:ascii="Segoe UI" w:hAnsi="Segoe UI" w:eastAsia="Segoe UI"/>
            <w:bCs w:val="false"/>
            <w:iCs w:val="false"/>
          </w:rPr>
          <w:t>فتح المصدر</w:t>
        </w:r>
      </w:hyperlink>
    </w:p>
    <w:p>
      <w:bookmarkStart w:id="822" w:name="src_430"/>
      <w:pPr>
        <w:widowControl/>
        <w:bidi w:val="true"/>
        <w:spacing w:after="140" w:before="0" w:line="276" w:lineRule="auto"/>
        <w:jc w:val="start"/>
      </w:pPr>
      <w:r>
        <w:rPr>
          <w:rFonts w:ascii="Segoe UI" w:hAnsi="Segoe UI" w:cs="Segoe UI" w:eastAsia="Segoe UI"/>
          <w:b w:val="0"/>
          <w:i w:val="0"/>
          <w:color w:val="68777D"/>
          <w:sz w:val="22"/>
          <w:szCs w:val="22"/>
          <w:rtl w:val="true"/>
          <w:bCs w:val="false"/>
          <w:iCs w:val="false"/>
        </w:rPr>
        <w:t xml:space="preserve">[٤٣٠] صحيح البخاري ٣٨٤٦ قول عائشة عن يوم بعاث وأثره السابق لقدوم النبي  </w:t>
      </w:r>
      <w:bookmarkEnd w:id="822"/>
      <w:hyperlink r:id="rId440">
        <w:r>
          <w:rPr>
            <w:b w:val="0"/>
            <w:i w:val="0"/>
            <w:color w:val="315F5B"/>
            <w:sz w:val="21"/>
            <w:szCs w:val="21"/>
            <w:rtl w:val="true"/>
            <w:u w:val="single"/>
            <w:rFonts w:cs="Segoe UI" w:ascii="Segoe UI" w:hAnsi="Segoe UI" w:eastAsia="Segoe UI"/>
            <w:bCs w:val="false"/>
            <w:iCs w:val="false"/>
          </w:rPr>
          <w:t>فتح المصدر</w:t>
        </w:r>
      </w:hyperlink>
    </w:p>
    <w:p>
      <w:bookmarkStart w:id="823" w:name="src_431"/>
      <w:pPr>
        <w:widowControl/>
        <w:bidi w:val="true"/>
        <w:spacing w:after="140" w:before="0" w:line="276" w:lineRule="auto"/>
        <w:jc w:val="start"/>
      </w:pPr>
      <w:r>
        <w:rPr>
          <w:rFonts w:ascii="Segoe UI" w:hAnsi="Segoe UI" w:cs="Segoe UI" w:eastAsia="Segoe UI"/>
          <w:b w:val="0"/>
          <w:i w:val="0"/>
          <w:color w:val="68777D"/>
          <w:sz w:val="22"/>
          <w:szCs w:val="22"/>
          <w:rtl w:val="true"/>
          <w:bCs w:val="false"/>
          <w:iCs w:val="false"/>
        </w:rPr>
        <w:t xml:space="preserve">[٤٣١] الإصابة في تمييز الصحابة لابن حجر ترجمة أوس بن قيظي ونقد إسناد قصة شاس في النص المنقول من الكتاب  </w:t>
      </w:r>
      <w:bookmarkEnd w:id="823"/>
      <w:hyperlink r:id="rId441">
        <w:r>
          <w:rPr>
            <w:b w:val="0"/>
            <w:i w:val="0"/>
            <w:color w:val="315F5B"/>
            <w:sz w:val="21"/>
            <w:szCs w:val="21"/>
            <w:rtl w:val="true"/>
            <w:u w:val="single"/>
            <w:rFonts w:cs="Segoe UI" w:ascii="Segoe UI" w:hAnsi="Segoe UI" w:eastAsia="Segoe UI"/>
            <w:bCs w:val="false"/>
            <w:iCs w:val="false"/>
          </w:rPr>
          <w:t>فتح المصدر</w:t>
        </w:r>
      </w:hyperlink>
    </w:p>
    <w:p>
      <w:bookmarkStart w:id="824" w:name="src_432"/>
      <w:pPr>
        <w:widowControl/>
        <w:bidi w:val="true"/>
        <w:spacing w:after="140" w:before="0" w:line="276" w:lineRule="auto"/>
        <w:jc w:val="start"/>
      </w:pPr>
      <w:r>
        <w:rPr>
          <w:rFonts w:ascii="Segoe UI" w:hAnsi="Segoe UI" w:cs="Segoe UI" w:eastAsia="Segoe UI"/>
          <w:b w:val="0"/>
          <w:i w:val="0"/>
          <w:color w:val="68777D"/>
          <w:sz w:val="22"/>
          <w:szCs w:val="22"/>
          <w:rtl w:val="true"/>
          <w:bCs w:val="false"/>
          <w:iCs w:val="false"/>
        </w:rPr>
        <w:t xml:space="preserve">[٤٣٢] سورة آل عمران الآية ١٠٠ التحذير من الاستجابة لمن يرد المؤمنين عن إيمانهم  </w:t>
      </w:r>
      <w:bookmarkEnd w:id="824"/>
      <w:hyperlink r:id="rId442">
        <w:r>
          <w:rPr>
            <w:b w:val="0"/>
            <w:i w:val="0"/>
            <w:color w:val="315F5B"/>
            <w:sz w:val="21"/>
            <w:szCs w:val="21"/>
            <w:rtl w:val="true"/>
            <w:u w:val="single"/>
            <w:rFonts w:cs="Segoe UI" w:ascii="Segoe UI" w:hAnsi="Segoe UI" w:eastAsia="Segoe UI"/>
            <w:bCs w:val="false"/>
            <w:iCs w:val="false"/>
          </w:rPr>
          <w:t>فتح المصدر</w:t>
        </w:r>
      </w:hyperlink>
    </w:p>
    <w:p>
      <w:bookmarkStart w:id="825" w:name="src_433"/>
      <w:pPr>
        <w:widowControl/>
        <w:bidi w:val="true"/>
        <w:spacing w:after="140" w:before="0" w:line="276" w:lineRule="auto"/>
        <w:jc w:val="start"/>
      </w:pPr>
      <w:r>
        <w:rPr>
          <w:rFonts w:ascii="Segoe UI" w:hAnsi="Segoe UI" w:cs="Segoe UI" w:eastAsia="Segoe UI"/>
          <w:b w:val="0"/>
          <w:i w:val="0"/>
          <w:color w:val="68777D"/>
          <w:sz w:val="22"/>
          <w:szCs w:val="22"/>
          <w:rtl w:val="true"/>
          <w:bCs w:val="false"/>
          <w:iCs w:val="false"/>
        </w:rPr>
        <w:t xml:space="preserve">[٤٣٣] سورة آل عمران الآية ١٠١ الاعتصام بالله والهداية  </w:t>
      </w:r>
      <w:bookmarkEnd w:id="825"/>
      <w:hyperlink r:id="rId443">
        <w:r>
          <w:rPr>
            <w:b w:val="0"/>
            <w:i w:val="0"/>
            <w:color w:val="315F5B"/>
            <w:sz w:val="21"/>
            <w:szCs w:val="21"/>
            <w:rtl w:val="true"/>
            <w:u w:val="single"/>
            <w:rFonts w:cs="Segoe UI" w:ascii="Segoe UI" w:hAnsi="Segoe UI" w:eastAsia="Segoe UI"/>
            <w:bCs w:val="false"/>
            <w:iCs w:val="false"/>
          </w:rPr>
          <w:t>فتح المصدر</w:t>
        </w:r>
      </w:hyperlink>
    </w:p>
    <w:p>
      <w:bookmarkStart w:id="826" w:name="src_434"/>
      <w:pPr>
        <w:widowControl/>
        <w:bidi w:val="true"/>
        <w:spacing w:after="140" w:before="0" w:line="276" w:lineRule="auto"/>
        <w:jc w:val="start"/>
      </w:pPr>
      <w:r>
        <w:rPr>
          <w:rFonts w:ascii="Segoe UI" w:hAnsi="Segoe UI" w:cs="Segoe UI" w:eastAsia="Segoe UI"/>
          <w:b w:val="0"/>
          <w:i w:val="0"/>
          <w:color w:val="68777D"/>
          <w:sz w:val="22"/>
          <w:szCs w:val="22"/>
          <w:rtl w:val="true"/>
          <w:bCs w:val="false"/>
          <w:iCs w:val="false"/>
        </w:rPr>
        <w:t xml:space="preserve">[٤٣٤] سورة آل عمران الآية ١٠٢ التقوى والثبات على الإسلام  </w:t>
      </w:r>
      <w:bookmarkEnd w:id="826"/>
      <w:hyperlink r:id="rId444">
        <w:r>
          <w:rPr>
            <w:b w:val="0"/>
            <w:i w:val="0"/>
            <w:color w:val="315F5B"/>
            <w:sz w:val="21"/>
            <w:szCs w:val="21"/>
            <w:rtl w:val="true"/>
            <w:u w:val="single"/>
            <w:rFonts w:cs="Segoe UI" w:ascii="Segoe UI" w:hAnsi="Segoe UI" w:eastAsia="Segoe UI"/>
            <w:bCs w:val="false"/>
            <w:iCs w:val="false"/>
          </w:rPr>
          <w:t>فتح المصدر</w:t>
        </w:r>
      </w:hyperlink>
    </w:p>
    <w:p>
      <w:bookmarkStart w:id="827" w:name="src_435"/>
      <w:pPr>
        <w:widowControl/>
        <w:bidi w:val="true"/>
        <w:spacing w:after="140" w:before="0" w:line="276" w:lineRule="auto"/>
        <w:jc w:val="start"/>
      </w:pPr>
      <w:r>
        <w:rPr>
          <w:rFonts w:ascii="Segoe UI" w:hAnsi="Segoe UI" w:cs="Segoe UI" w:eastAsia="Segoe UI"/>
          <w:b w:val="0"/>
          <w:i w:val="0"/>
          <w:color w:val="68777D"/>
          <w:sz w:val="22"/>
          <w:szCs w:val="22"/>
          <w:rtl w:val="true"/>
          <w:bCs w:val="false"/>
          <w:iCs w:val="false"/>
        </w:rPr>
        <w:t xml:space="preserve">[٤٣٥] سورة آل عمران الآية ١٠٣ الاعتصام بحبل الله ونعمة تأليف القلوب  </w:t>
      </w:r>
      <w:bookmarkEnd w:id="827"/>
      <w:hyperlink r:id="rId445">
        <w:r>
          <w:rPr>
            <w:b w:val="0"/>
            <w:i w:val="0"/>
            <w:color w:val="315F5B"/>
            <w:sz w:val="21"/>
            <w:szCs w:val="21"/>
            <w:rtl w:val="true"/>
            <w:u w:val="single"/>
            <w:rFonts w:cs="Segoe UI" w:ascii="Segoe UI" w:hAnsi="Segoe UI" w:eastAsia="Segoe UI"/>
            <w:bCs w:val="false"/>
            <w:iCs w:val="false"/>
          </w:rPr>
          <w:t>فتح المصدر</w:t>
        </w:r>
      </w:hyperlink>
    </w:p>
    <w:p>
      <w:bookmarkStart w:id="828" w:name="src_436"/>
      <w:pPr>
        <w:widowControl/>
        <w:bidi w:val="true"/>
        <w:spacing w:after="140" w:before="0" w:line="276" w:lineRule="auto"/>
        <w:jc w:val="start"/>
      </w:pPr>
      <w:r>
        <w:rPr>
          <w:rFonts w:ascii="Segoe UI" w:hAnsi="Segoe UI" w:cs="Segoe UI" w:eastAsia="Segoe UI"/>
          <w:b w:val="0"/>
          <w:i w:val="0"/>
          <w:color w:val="68777D"/>
          <w:sz w:val="22"/>
          <w:szCs w:val="22"/>
          <w:rtl w:val="true"/>
          <w:bCs w:val="false"/>
          <w:iCs w:val="false"/>
        </w:rPr>
        <w:t xml:space="preserve">[٤٣٦] صحيح البخاري ٤٩٠٥ دعوها فإنها منتنة في خصومة بين مهاجري وأنصاري أثناء غزاة  </w:t>
      </w:r>
      <w:bookmarkEnd w:id="828"/>
      <w:hyperlink r:id="rId446">
        <w:r>
          <w:rPr>
            <w:b w:val="0"/>
            <w:i w:val="0"/>
            <w:color w:val="315F5B"/>
            <w:sz w:val="21"/>
            <w:szCs w:val="21"/>
            <w:rtl w:val="true"/>
            <w:u w:val="single"/>
            <w:rFonts w:cs="Segoe UI" w:ascii="Segoe UI" w:hAnsi="Segoe UI" w:eastAsia="Segoe UI"/>
            <w:bCs w:val="false"/>
            <w:iCs w:val="false"/>
          </w:rPr>
          <w:t>فتح المصدر</w:t>
        </w:r>
      </w:hyperlink>
    </w:p>
    <w:p>
      <w:bookmarkStart w:id="829" w:name="src_437"/>
      <w:pPr>
        <w:widowControl/>
        <w:bidi w:val="true"/>
        <w:spacing w:after="140" w:before="0" w:line="276" w:lineRule="auto"/>
        <w:jc w:val="start"/>
      </w:pPr>
      <w:r>
        <w:rPr>
          <w:rFonts w:ascii="Segoe UI" w:hAnsi="Segoe UI" w:cs="Segoe UI" w:eastAsia="Segoe UI"/>
          <w:b w:val="0"/>
          <w:i w:val="0"/>
          <w:color w:val="68777D"/>
          <w:sz w:val="22"/>
          <w:szCs w:val="22"/>
          <w:rtl w:val="true"/>
          <w:bCs w:val="false"/>
          <w:iCs w:val="false"/>
        </w:rPr>
        <w:t xml:space="preserve">[٤٣٧] سورة البقرة الآية ٨ إظهار الإيمان مع انتفائه في الباطن  </w:t>
      </w:r>
      <w:bookmarkEnd w:id="829"/>
      <w:hyperlink r:id="rId447">
        <w:r>
          <w:rPr>
            <w:b w:val="0"/>
            <w:i w:val="0"/>
            <w:color w:val="315F5B"/>
            <w:sz w:val="21"/>
            <w:szCs w:val="21"/>
            <w:rtl w:val="true"/>
            <w:u w:val="single"/>
            <w:rFonts w:cs="Segoe UI" w:ascii="Segoe UI" w:hAnsi="Segoe UI" w:eastAsia="Segoe UI"/>
            <w:bCs w:val="false"/>
            <w:iCs w:val="false"/>
          </w:rPr>
          <w:t>فتح المصدر</w:t>
        </w:r>
      </w:hyperlink>
    </w:p>
    <w:p>
      <w:bookmarkStart w:id="830" w:name="src_438"/>
      <w:pPr>
        <w:widowControl/>
        <w:bidi w:val="true"/>
        <w:spacing w:after="140" w:before="0" w:line="276" w:lineRule="auto"/>
        <w:jc w:val="start"/>
      </w:pPr>
      <w:r>
        <w:rPr>
          <w:rFonts w:ascii="Segoe UI" w:hAnsi="Segoe UI" w:cs="Segoe UI" w:eastAsia="Segoe UI"/>
          <w:b w:val="0"/>
          <w:i w:val="0"/>
          <w:color w:val="68777D"/>
          <w:sz w:val="22"/>
          <w:szCs w:val="22"/>
          <w:rtl w:val="true"/>
          <w:bCs w:val="false"/>
          <w:iCs w:val="false"/>
        </w:rPr>
        <w:t xml:space="preserve">[٤٣٨] التوضيح لشرح الجامع الصحيح لابن الملقن شرح علامات المنافق وأصل لفظ النفاق  </w:t>
      </w:r>
      <w:bookmarkEnd w:id="830"/>
      <w:hyperlink r:id="rId448">
        <w:r>
          <w:rPr>
            <w:b w:val="0"/>
            <w:i w:val="0"/>
            <w:color w:val="315F5B"/>
            <w:sz w:val="21"/>
            <w:szCs w:val="21"/>
            <w:rtl w:val="true"/>
            <w:u w:val="single"/>
            <w:rFonts w:cs="Segoe UI" w:ascii="Segoe UI" w:hAnsi="Segoe UI" w:eastAsia="Segoe UI"/>
            <w:bCs w:val="false"/>
            <w:iCs w:val="false"/>
          </w:rPr>
          <w:t>فتح المصدر</w:t>
        </w:r>
      </w:hyperlink>
    </w:p>
    <w:p>
      <w:bookmarkStart w:id="831" w:name="src_439"/>
      <w:pPr>
        <w:widowControl/>
        <w:bidi w:val="true"/>
        <w:spacing w:after="140" w:before="0" w:line="276" w:lineRule="auto"/>
        <w:jc w:val="start"/>
      </w:pPr>
      <w:r>
        <w:rPr>
          <w:rFonts w:ascii="Segoe UI" w:hAnsi="Segoe UI" w:cs="Segoe UI" w:eastAsia="Segoe UI"/>
          <w:b w:val="0"/>
          <w:i w:val="0"/>
          <w:color w:val="68777D"/>
          <w:sz w:val="22"/>
          <w:szCs w:val="22"/>
          <w:rtl w:val="true"/>
          <w:bCs w:val="false"/>
          <w:iCs w:val="false"/>
        </w:rPr>
        <w:t xml:space="preserve">[٤٣٩] صحيح البخاري ٣٣ آية المنافق ثلاث  </w:t>
      </w:r>
      <w:bookmarkEnd w:id="831"/>
      <w:hyperlink r:id="rId449">
        <w:r>
          <w:rPr>
            <w:b w:val="0"/>
            <w:i w:val="0"/>
            <w:color w:val="315F5B"/>
            <w:sz w:val="21"/>
            <w:szCs w:val="21"/>
            <w:rtl w:val="true"/>
            <w:u w:val="single"/>
            <w:rFonts w:cs="Segoe UI" w:ascii="Segoe UI" w:hAnsi="Segoe UI" w:eastAsia="Segoe UI"/>
            <w:bCs w:val="false"/>
            <w:iCs w:val="false"/>
          </w:rPr>
          <w:t>فتح المصدر</w:t>
        </w:r>
      </w:hyperlink>
    </w:p>
    <w:p>
      <w:bookmarkStart w:id="832" w:name="src_440"/>
      <w:pPr>
        <w:widowControl/>
        <w:bidi w:val="true"/>
        <w:spacing w:after="140" w:before="0" w:line="276" w:lineRule="auto"/>
        <w:jc w:val="start"/>
      </w:pPr>
      <w:r>
        <w:rPr>
          <w:rFonts w:ascii="Segoe UI" w:hAnsi="Segoe UI" w:cs="Segoe UI" w:eastAsia="Segoe UI"/>
          <w:b w:val="0"/>
          <w:i w:val="0"/>
          <w:color w:val="68777D"/>
          <w:sz w:val="22"/>
          <w:szCs w:val="22"/>
          <w:rtl w:val="true"/>
          <w:bCs w:val="false"/>
          <w:iCs w:val="false"/>
        </w:rPr>
        <w:t xml:space="preserve">[٤٤٠] صحيح البخاري ٣٤ خصلة النفاق حتى يدعها  </w:t>
      </w:r>
      <w:bookmarkEnd w:id="832"/>
      <w:hyperlink r:id="rId450">
        <w:r>
          <w:rPr>
            <w:b w:val="0"/>
            <w:i w:val="0"/>
            <w:color w:val="315F5B"/>
            <w:sz w:val="21"/>
            <w:szCs w:val="21"/>
            <w:rtl w:val="true"/>
            <w:u w:val="single"/>
            <w:rFonts w:cs="Segoe UI" w:ascii="Segoe UI" w:hAnsi="Segoe UI" w:eastAsia="Segoe UI"/>
            <w:bCs w:val="false"/>
            <w:iCs w:val="false"/>
          </w:rPr>
          <w:t>فتح المصدر</w:t>
        </w:r>
      </w:hyperlink>
    </w:p>
    <w:p>
      <w:bookmarkStart w:id="833" w:name="src_441"/>
      <w:pPr>
        <w:widowControl/>
        <w:bidi w:val="true"/>
        <w:spacing w:after="140" w:before="0" w:line="276" w:lineRule="auto"/>
        <w:jc w:val="start"/>
      </w:pPr>
      <w:r>
        <w:rPr>
          <w:rFonts w:ascii="Segoe UI" w:hAnsi="Segoe UI" w:cs="Segoe UI" w:eastAsia="Segoe UI"/>
          <w:b w:val="0"/>
          <w:i w:val="0"/>
          <w:color w:val="68777D"/>
          <w:sz w:val="22"/>
          <w:szCs w:val="22"/>
          <w:rtl w:val="true"/>
          <w:bCs w:val="false"/>
          <w:iCs w:val="false"/>
        </w:rPr>
        <w:t xml:space="preserve">[٤٤١] شرح النووي على مسلم باب بيان خصال المنافق والتمييز بين خصال العمل وإبطان الكفر  </w:t>
      </w:r>
      <w:bookmarkEnd w:id="833"/>
      <w:hyperlink r:id="rId451">
        <w:r>
          <w:rPr>
            <w:b w:val="0"/>
            <w:i w:val="0"/>
            <w:color w:val="315F5B"/>
            <w:sz w:val="21"/>
            <w:szCs w:val="21"/>
            <w:rtl w:val="true"/>
            <w:u w:val="single"/>
            <w:rFonts w:cs="Segoe UI" w:ascii="Segoe UI" w:hAnsi="Segoe UI" w:eastAsia="Segoe UI"/>
            <w:bCs w:val="false"/>
            <w:iCs w:val="false"/>
          </w:rPr>
          <w:t>فتح المصدر</w:t>
        </w:r>
      </w:hyperlink>
    </w:p>
    <w:p>
      <w:bookmarkStart w:id="834" w:name="src_442"/>
      <w:pPr>
        <w:widowControl/>
        <w:bidi w:val="true"/>
        <w:spacing w:after="140" w:before="0" w:line="276" w:lineRule="auto"/>
        <w:jc w:val="start"/>
      </w:pPr>
      <w:r>
        <w:rPr>
          <w:rFonts w:ascii="Segoe UI" w:hAnsi="Segoe UI" w:cs="Segoe UI" w:eastAsia="Segoe UI"/>
          <w:b w:val="0"/>
          <w:i w:val="0"/>
          <w:color w:val="68777D"/>
          <w:sz w:val="22"/>
          <w:szCs w:val="22"/>
          <w:rtl w:val="true"/>
          <w:bCs w:val="false"/>
          <w:iCs w:val="false"/>
        </w:rPr>
        <w:t xml:space="preserve">[٤٤٢] سورة النساء الآية ١٤٥ وعيد المنافقين بالدرك الأسفل  </w:t>
      </w:r>
      <w:bookmarkEnd w:id="834"/>
      <w:hyperlink r:id="rId452">
        <w:r>
          <w:rPr>
            <w:b w:val="0"/>
            <w:i w:val="0"/>
            <w:color w:val="315F5B"/>
            <w:sz w:val="21"/>
            <w:szCs w:val="21"/>
            <w:rtl w:val="true"/>
            <w:u w:val="single"/>
            <w:rFonts w:cs="Segoe UI" w:ascii="Segoe UI" w:hAnsi="Segoe UI" w:eastAsia="Segoe UI"/>
            <w:bCs w:val="false"/>
            <w:iCs w:val="false"/>
          </w:rPr>
          <w:t>فتح المصدر</w:t>
        </w:r>
      </w:hyperlink>
    </w:p>
    <w:p>
      <w:bookmarkStart w:id="835" w:name="src_443"/>
      <w:pPr>
        <w:widowControl/>
        <w:bidi w:val="true"/>
        <w:spacing w:after="140" w:before="0" w:line="276" w:lineRule="auto"/>
        <w:jc w:val="start"/>
      </w:pPr>
      <w:r>
        <w:rPr>
          <w:rFonts w:ascii="Segoe UI" w:hAnsi="Segoe UI" w:cs="Segoe UI" w:eastAsia="Segoe UI"/>
          <w:b w:val="0"/>
          <w:i w:val="0"/>
          <w:color w:val="68777D"/>
          <w:sz w:val="22"/>
          <w:szCs w:val="22"/>
          <w:rtl w:val="true"/>
          <w:bCs w:val="false"/>
          <w:iCs w:val="false"/>
        </w:rPr>
        <w:t xml:space="preserve">[٤٤٣] صحيح البخاري ٤٥٦٦ خبر أسامة في زيارة سعد بن عبادة ومجلس ابن أبي والعفو عنه وإظهاره الإسلام بعد بدر  </w:t>
      </w:r>
      <w:bookmarkEnd w:id="835"/>
      <w:hyperlink r:id="rId453">
        <w:r>
          <w:rPr>
            <w:b w:val="0"/>
            <w:i w:val="0"/>
            <w:color w:val="315F5B"/>
            <w:sz w:val="21"/>
            <w:szCs w:val="21"/>
            <w:rtl w:val="true"/>
            <w:u w:val="single"/>
            <w:rFonts w:cs="Segoe UI" w:ascii="Segoe UI" w:hAnsi="Segoe UI" w:eastAsia="Segoe UI"/>
            <w:bCs w:val="false"/>
            <w:iCs w:val="false"/>
          </w:rPr>
          <w:t>فتح المصدر</w:t>
        </w:r>
      </w:hyperlink>
    </w:p>
    <w:p>
      <w:bookmarkStart w:id="836" w:name="src_444"/>
      <w:pPr>
        <w:widowControl/>
        <w:bidi w:val="true"/>
        <w:spacing w:after="140" w:before="0" w:line="276" w:lineRule="auto"/>
        <w:jc w:val="start"/>
      </w:pPr>
      <w:r>
        <w:rPr>
          <w:rFonts w:ascii="Segoe UI" w:hAnsi="Segoe UI" w:cs="Segoe UI" w:eastAsia="Segoe UI"/>
          <w:b w:val="0"/>
          <w:i w:val="0"/>
          <w:color w:val="68777D"/>
          <w:sz w:val="22"/>
          <w:szCs w:val="22"/>
          <w:rtl w:val="true"/>
          <w:bCs w:val="false"/>
          <w:iCs w:val="false"/>
        </w:rPr>
        <w:t xml:space="preserve">[٤٤٤] صحيح البخاري ٥٦٦٣ زيارة سعد بن عبادة قبل بدر وذكر المجلس والكنية  </w:t>
      </w:r>
      <w:bookmarkEnd w:id="836"/>
      <w:hyperlink r:id="rId454">
        <w:r>
          <w:rPr>
            <w:b w:val="0"/>
            <w:i w:val="0"/>
            <w:color w:val="315F5B"/>
            <w:sz w:val="21"/>
            <w:szCs w:val="21"/>
            <w:rtl w:val="true"/>
            <w:u w:val="single"/>
            <w:rFonts w:cs="Segoe UI" w:ascii="Segoe UI" w:hAnsi="Segoe UI" w:eastAsia="Segoe UI"/>
            <w:bCs w:val="false"/>
            <w:iCs w:val="false"/>
          </w:rPr>
          <w:t>فتح المصدر</w:t>
        </w:r>
      </w:hyperlink>
    </w:p>
    <w:p>
      <w:bookmarkStart w:id="837" w:name="src_445"/>
      <w:pPr>
        <w:widowControl/>
        <w:bidi w:val="true"/>
        <w:spacing w:after="140" w:before="0" w:line="276" w:lineRule="auto"/>
        <w:jc w:val="start"/>
      </w:pPr>
      <w:r>
        <w:rPr>
          <w:rFonts w:ascii="Segoe UI" w:hAnsi="Segoe UI" w:cs="Segoe UI" w:eastAsia="Segoe UI"/>
          <w:b w:val="0"/>
          <w:i w:val="0"/>
          <w:color w:val="68777D"/>
          <w:sz w:val="22"/>
          <w:szCs w:val="22"/>
          <w:rtl w:val="true"/>
          <w:bCs w:val="false"/>
          <w:iCs w:val="false"/>
        </w:rPr>
        <w:t xml:space="preserve">[٤٤٥] صحيح مسلم ١٧٩٨ أ دعوة أهل المجلس وتهدئتهم وعفو النبي عن ابن أبي  </w:t>
      </w:r>
      <w:bookmarkEnd w:id="837"/>
      <w:hyperlink r:id="rId455">
        <w:r>
          <w:rPr>
            <w:b w:val="0"/>
            <w:i w:val="0"/>
            <w:color w:val="315F5B"/>
            <w:sz w:val="21"/>
            <w:szCs w:val="21"/>
            <w:rtl w:val="true"/>
            <w:u w:val="single"/>
            <w:rFonts w:cs="Segoe UI" w:ascii="Segoe UI" w:hAnsi="Segoe UI" w:eastAsia="Segoe UI"/>
            <w:bCs w:val="false"/>
            <w:iCs w:val="false"/>
          </w:rPr>
          <w:t>فتح المصدر</w:t>
        </w:r>
      </w:hyperlink>
    </w:p>
    <w:p>
      <w:bookmarkStart w:id="838" w:name="src_446"/>
      <w:pPr>
        <w:widowControl/>
        <w:bidi w:val="true"/>
        <w:spacing w:after="140" w:before="0" w:line="276" w:lineRule="auto"/>
        <w:jc w:val="start"/>
      </w:pPr>
      <w:r>
        <w:rPr>
          <w:rFonts w:ascii="Segoe UI" w:hAnsi="Segoe UI" w:cs="Segoe UI" w:eastAsia="Segoe UI"/>
          <w:b w:val="0"/>
          <w:i w:val="0"/>
          <w:color w:val="68777D"/>
          <w:sz w:val="22"/>
          <w:szCs w:val="22"/>
          <w:rtl w:val="true"/>
          <w:bCs w:val="false"/>
          <w:iCs w:val="false"/>
        </w:rPr>
        <w:t xml:space="preserve">[٤٤٦] صحيح مسلم ١٧٩٨ ب بيان أن المجلس كان قبل إظهار عبد الله بن أبي الإسلام  </w:t>
      </w:r>
      <w:bookmarkEnd w:id="838"/>
      <w:hyperlink r:id="rId456">
        <w:r>
          <w:rPr>
            <w:b w:val="0"/>
            <w:i w:val="0"/>
            <w:color w:val="315F5B"/>
            <w:sz w:val="21"/>
            <w:szCs w:val="21"/>
            <w:rtl w:val="true"/>
            <w:u w:val="single"/>
            <w:rFonts w:cs="Segoe UI" w:ascii="Segoe UI" w:hAnsi="Segoe UI" w:eastAsia="Segoe UI"/>
            <w:bCs w:val="false"/>
            <w:iCs w:val="false"/>
          </w:rPr>
          <w:t>فتح المصدر</w:t>
        </w:r>
      </w:hyperlink>
    </w:p>
    <w:p>
      <w:bookmarkStart w:id="839" w:name="src_447"/>
      <w:pPr>
        <w:widowControl/>
        <w:bidi w:val="true"/>
        <w:spacing w:after="140" w:before="0" w:line="276" w:lineRule="auto"/>
        <w:jc w:val="start"/>
      </w:pPr>
      <w:r>
        <w:rPr>
          <w:rFonts w:ascii="Segoe UI" w:hAnsi="Segoe UI" w:cs="Segoe UI" w:eastAsia="Segoe UI"/>
          <w:b w:val="0"/>
          <w:i w:val="0"/>
          <w:color w:val="68777D"/>
          <w:sz w:val="22"/>
          <w:szCs w:val="22"/>
          <w:rtl w:val="true"/>
          <w:bCs w:val="false"/>
          <w:iCs w:val="false"/>
        </w:rPr>
        <w:t xml:space="preserve">[٤٤٧] صحيح البخاري ٢٨٥٦ ثبوت اسم عفير في خبر معاذ المستقل عن خبر أسامة  </w:t>
      </w:r>
      <w:bookmarkEnd w:id="839"/>
      <w:hyperlink r:id="rId457">
        <w:r>
          <w:rPr>
            <w:b w:val="0"/>
            <w:i w:val="0"/>
            <w:color w:val="315F5B"/>
            <w:sz w:val="21"/>
            <w:szCs w:val="21"/>
            <w:rtl w:val="true"/>
            <w:u w:val="single"/>
            <w:rFonts w:cs="Segoe UI" w:ascii="Segoe UI" w:hAnsi="Segoe UI" w:eastAsia="Segoe UI"/>
            <w:bCs w:val="false"/>
            <w:iCs w:val="false"/>
          </w:rPr>
          <w:t>فتح المصدر</w:t>
        </w:r>
      </w:hyperlink>
    </w:p>
    <w:p>
      <w:bookmarkStart w:id="840" w:name="src_448"/>
      <w:pPr>
        <w:widowControl/>
        <w:bidi w:val="true"/>
        <w:spacing w:after="140" w:before="0" w:line="276" w:lineRule="auto"/>
        <w:jc w:val="start"/>
      </w:pPr>
      <w:r>
        <w:rPr>
          <w:rFonts w:ascii="Segoe UI" w:hAnsi="Segoe UI" w:cs="Segoe UI" w:eastAsia="Segoe UI"/>
          <w:b w:val="0"/>
          <w:i w:val="0"/>
          <w:color w:val="68777D"/>
          <w:sz w:val="22"/>
          <w:szCs w:val="22"/>
          <w:rtl w:val="true"/>
          <w:bCs w:val="false"/>
          <w:iCs w:val="false"/>
        </w:rPr>
        <w:t xml:space="preserve">[٤٤٨] لسان العرب مادة عفر معنى العفرة واشتقاق عفير والأقوال في يعفور  </w:t>
      </w:r>
      <w:bookmarkEnd w:id="840"/>
      <w:hyperlink r:id="rId458">
        <w:r>
          <w:rPr>
            <w:b w:val="0"/>
            <w:i w:val="0"/>
            <w:color w:val="315F5B"/>
            <w:sz w:val="21"/>
            <w:szCs w:val="21"/>
            <w:rtl w:val="true"/>
            <w:u w:val="single"/>
            <w:rFonts w:cs="Segoe UI" w:ascii="Segoe UI" w:hAnsi="Segoe UI" w:eastAsia="Segoe UI"/>
            <w:bCs w:val="false"/>
            <w:iCs w:val="false"/>
          </w:rPr>
          <w:t>فتح المصدر</w:t>
        </w:r>
      </w:hyperlink>
    </w:p>
    <w:p>
      <w:bookmarkStart w:id="841" w:name="src_449"/>
      <w:pPr>
        <w:widowControl/>
        <w:bidi w:val="true"/>
        <w:spacing w:after="140" w:before="0" w:line="276" w:lineRule="auto"/>
        <w:jc w:val="start"/>
      </w:pPr>
      <w:r>
        <w:rPr>
          <w:rFonts w:ascii="Segoe UI" w:hAnsi="Segoe UI" w:cs="Segoe UI" w:eastAsia="Segoe UI"/>
          <w:b w:val="0"/>
          <w:i w:val="0"/>
          <w:color w:val="68777D"/>
          <w:sz w:val="22"/>
          <w:szCs w:val="22"/>
          <w:rtl w:val="true"/>
          <w:bCs w:val="false"/>
          <w:iCs w:val="false"/>
        </w:rPr>
        <w:t xml:space="preserve">[٤٤٩] فتح الباري لابن حجر باب كنية المشرك وشرح ذكر ابن أبي بأبي حباب على وجه التألف  </w:t>
      </w:r>
      <w:bookmarkEnd w:id="841"/>
      <w:hyperlink r:id="rId459">
        <w:r>
          <w:rPr>
            <w:b w:val="0"/>
            <w:i w:val="0"/>
            <w:color w:val="315F5B"/>
            <w:sz w:val="21"/>
            <w:szCs w:val="21"/>
            <w:rtl w:val="true"/>
            <w:u w:val="single"/>
            <w:rFonts w:cs="Segoe UI" w:ascii="Segoe UI" w:hAnsi="Segoe UI" w:eastAsia="Segoe UI"/>
            <w:bCs w:val="false"/>
            <w:iCs w:val="false"/>
          </w:rPr>
          <w:t>فتح المصدر</w:t>
        </w:r>
      </w:hyperlink>
    </w:p>
    <w:p>
      <w:bookmarkStart w:id="842" w:name="src_450"/>
      <w:pPr>
        <w:widowControl/>
        <w:bidi w:val="true"/>
        <w:spacing w:after="140" w:before="0" w:line="276" w:lineRule="auto"/>
        <w:jc w:val="start"/>
      </w:pPr>
      <w:r>
        <w:rPr>
          <w:rFonts w:ascii="Segoe UI" w:hAnsi="Segoe UI" w:cs="Segoe UI" w:eastAsia="Segoe UI"/>
          <w:b w:val="0"/>
          <w:i w:val="0"/>
          <w:color w:val="68777D"/>
          <w:sz w:val="22"/>
          <w:szCs w:val="22"/>
          <w:rtl w:val="true"/>
          <w:bCs w:val="false"/>
          <w:iCs w:val="false"/>
        </w:rPr>
        <w:t xml:space="preserve">[٤٥٠] صحيح البخاري ٨٥٩ قول عبيد بن عمير إن رؤيا الأنبياء وحي  </w:t>
      </w:r>
      <w:bookmarkEnd w:id="842"/>
      <w:hyperlink r:id="rId460">
        <w:r>
          <w:rPr>
            <w:b w:val="0"/>
            <w:i w:val="0"/>
            <w:color w:val="315F5B"/>
            <w:sz w:val="21"/>
            <w:szCs w:val="21"/>
            <w:rtl w:val="true"/>
            <w:u w:val="single"/>
            <w:rFonts w:cs="Segoe UI" w:ascii="Segoe UI" w:hAnsi="Segoe UI" w:eastAsia="Segoe UI"/>
            <w:bCs w:val="false"/>
            <w:iCs w:val="false"/>
          </w:rPr>
          <w:t>فتح المصدر</w:t>
        </w:r>
      </w:hyperlink>
    </w:p>
    <w:p>
      <w:bookmarkStart w:id="843" w:name="src_451"/>
      <w:pPr>
        <w:widowControl/>
        <w:bidi w:val="true"/>
        <w:spacing w:after="140" w:before="0" w:line="276" w:lineRule="auto"/>
        <w:jc w:val="start"/>
      </w:pPr>
      <w:r>
        <w:rPr>
          <w:rFonts w:ascii="Segoe UI" w:hAnsi="Segoe UI" w:cs="Segoe UI" w:eastAsia="Segoe UI"/>
          <w:b w:val="0"/>
          <w:i w:val="0"/>
          <w:color w:val="68777D"/>
          <w:sz w:val="22"/>
          <w:szCs w:val="22"/>
          <w:rtl w:val="true"/>
          <w:bCs w:val="false"/>
          <w:iCs w:val="false"/>
        </w:rPr>
        <w:t xml:space="preserve">[٤٥١] سورة الصافات الآية ١٠٢ رؤيا إبراهيم وجواب ابنه  </w:t>
      </w:r>
      <w:bookmarkEnd w:id="843"/>
      <w:hyperlink r:id="rId461">
        <w:r>
          <w:rPr>
            <w:b w:val="0"/>
            <w:i w:val="0"/>
            <w:color w:val="315F5B"/>
            <w:sz w:val="21"/>
            <w:szCs w:val="21"/>
            <w:rtl w:val="true"/>
            <w:u w:val="single"/>
            <w:rFonts w:cs="Segoe UI" w:ascii="Segoe UI" w:hAnsi="Segoe UI" w:eastAsia="Segoe UI"/>
            <w:bCs w:val="false"/>
            <w:iCs w:val="false"/>
          </w:rPr>
          <w:t>فتح المصدر</w:t>
        </w:r>
      </w:hyperlink>
    </w:p>
    <w:p>
      <w:bookmarkStart w:id="844" w:name="src_452"/>
      <w:pPr>
        <w:widowControl/>
        <w:bidi w:val="true"/>
        <w:spacing w:after="140" w:before="0" w:line="276" w:lineRule="auto"/>
        <w:jc w:val="start"/>
      </w:pPr>
      <w:r>
        <w:rPr>
          <w:rFonts w:ascii="Segoe UI" w:hAnsi="Segoe UI" w:cs="Segoe UI" w:eastAsia="Segoe UI"/>
          <w:b w:val="0"/>
          <w:i w:val="0"/>
          <w:color w:val="68777D"/>
          <w:sz w:val="22"/>
          <w:szCs w:val="22"/>
          <w:rtl w:val="true"/>
          <w:bCs w:val="false"/>
          <w:iCs w:val="false"/>
        </w:rPr>
        <w:t xml:space="preserve">[٤٥٢] صحيح البخاري ٣٨٩٥ رؤيا عائشة في سرقة حرير ولفظ إن يك هذا من عند الله يمضه  </w:t>
      </w:r>
      <w:bookmarkEnd w:id="844"/>
      <w:hyperlink r:id="rId462">
        <w:r>
          <w:rPr>
            <w:b w:val="0"/>
            <w:i w:val="0"/>
            <w:color w:val="315F5B"/>
            <w:sz w:val="21"/>
            <w:szCs w:val="21"/>
            <w:rtl w:val="true"/>
            <w:u w:val="single"/>
            <w:rFonts w:cs="Segoe UI" w:ascii="Segoe UI" w:hAnsi="Segoe UI" w:eastAsia="Segoe UI"/>
            <w:bCs w:val="false"/>
            <w:iCs w:val="false"/>
          </w:rPr>
          <w:t>فتح المصدر</w:t>
        </w:r>
      </w:hyperlink>
    </w:p>
    <w:p>
      <w:bookmarkStart w:id="845" w:name="src_453"/>
      <w:pPr>
        <w:widowControl/>
        <w:bidi w:val="true"/>
        <w:spacing w:after="140" w:before="0" w:line="276" w:lineRule="auto"/>
        <w:jc w:val="start"/>
      </w:pPr>
      <w:r>
        <w:rPr>
          <w:rFonts w:ascii="Segoe UI" w:hAnsi="Segoe UI" w:cs="Segoe UI" w:eastAsia="Segoe UI"/>
          <w:b w:val="0"/>
          <w:i w:val="0"/>
          <w:color w:val="68777D"/>
          <w:sz w:val="22"/>
          <w:szCs w:val="22"/>
          <w:rtl w:val="true"/>
          <w:bCs w:val="false"/>
          <w:iCs w:val="false"/>
        </w:rPr>
        <w:t xml:space="preserve">[٤٥٣] جامع الترمذي ٣٨٨٠ خبر جبريل وخرقة الحرير الخضراء وتحسين الترمذي للخبر  </w:t>
      </w:r>
      <w:bookmarkEnd w:id="845"/>
      <w:hyperlink r:id="rId463">
        <w:r>
          <w:rPr>
            <w:b w:val="0"/>
            <w:i w:val="0"/>
            <w:color w:val="315F5B"/>
            <w:sz w:val="21"/>
            <w:szCs w:val="21"/>
            <w:rtl w:val="true"/>
            <w:u w:val="single"/>
            <w:rFonts w:cs="Segoe UI" w:ascii="Segoe UI" w:hAnsi="Segoe UI" w:eastAsia="Segoe UI"/>
            <w:bCs w:val="false"/>
            <w:iCs w:val="false"/>
          </w:rPr>
          <w:t>فتح المصدر</w:t>
        </w:r>
      </w:hyperlink>
    </w:p>
    <w:p>
      <w:bookmarkStart w:id="846" w:name="src_454"/>
      <w:pPr>
        <w:widowControl/>
        <w:bidi w:val="true"/>
        <w:spacing w:after="140" w:before="0" w:line="276" w:lineRule="auto"/>
        <w:jc w:val="start"/>
      </w:pPr>
      <w:r>
        <w:rPr>
          <w:rFonts w:ascii="Segoe UI" w:hAnsi="Segoe UI" w:cs="Segoe UI" w:eastAsia="Segoe UI"/>
          <w:b w:val="0"/>
          <w:i w:val="0"/>
          <w:color w:val="68777D"/>
          <w:sz w:val="22"/>
          <w:szCs w:val="22"/>
          <w:rtl w:val="true"/>
          <w:bCs w:val="false"/>
          <w:iCs w:val="false"/>
        </w:rPr>
        <w:t xml:space="preserve">[٤٥٤] كنز العمال ٣٤٣٧٠ عزو وصية أم رومان إلى خبر حبيب مولى عروة المرسل  </w:t>
      </w:r>
      <w:bookmarkEnd w:id="846"/>
      <w:hyperlink r:id="rId464">
        <w:r>
          <w:rPr>
            <w:b w:val="0"/>
            <w:i w:val="0"/>
            <w:color w:val="315F5B"/>
            <w:sz w:val="21"/>
            <w:szCs w:val="21"/>
            <w:rtl w:val="true"/>
            <w:u w:val="single"/>
            <w:rFonts w:cs="Segoe UI" w:ascii="Segoe UI" w:hAnsi="Segoe UI" w:eastAsia="Segoe UI"/>
            <w:bCs w:val="false"/>
            <w:iCs w:val="false"/>
          </w:rPr>
          <w:t>فتح المصدر</w:t>
        </w:r>
      </w:hyperlink>
    </w:p>
    <w:p>
      <w:bookmarkStart w:id="847" w:name="src_455"/>
      <w:pPr>
        <w:widowControl/>
        <w:bidi w:val="true"/>
        <w:spacing w:after="140" w:before="0" w:line="276" w:lineRule="auto"/>
        <w:jc w:val="start"/>
      </w:pPr>
      <w:r>
        <w:rPr>
          <w:rFonts w:ascii="Segoe UI" w:hAnsi="Segoe UI" w:cs="Segoe UI" w:eastAsia="Segoe UI"/>
          <w:b w:val="0"/>
          <w:i w:val="0"/>
          <w:color w:val="68777D"/>
          <w:sz w:val="22"/>
          <w:szCs w:val="22"/>
          <w:rtl w:val="true"/>
          <w:bCs w:val="false"/>
          <w:iCs w:val="false"/>
        </w:rPr>
        <w:t xml:space="preserve">[٤٥٥] الطبقات الكبرى لابن سعد إسناد خبر يا أم رومان من طريق محمد بن عمر وعبد الواحد بن ميمون وحبيب مولى عروة  </w:t>
      </w:r>
      <w:bookmarkEnd w:id="847"/>
      <w:hyperlink r:id="rId465">
        <w:r>
          <w:rPr>
            <w:b w:val="0"/>
            <w:i w:val="0"/>
            <w:color w:val="315F5B"/>
            <w:sz w:val="21"/>
            <w:szCs w:val="21"/>
            <w:rtl w:val="true"/>
            <w:u w:val="single"/>
            <w:rFonts w:cs="Segoe UI" w:ascii="Segoe UI" w:hAnsi="Segoe UI" w:eastAsia="Segoe UI"/>
            <w:bCs w:val="false"/>
            <w:iCs w:val="false"/>
          </w:rPr>
          <w:t>فتح المصدر</w:t>
        </w:r>
      </w:hyperlink>
    </w:p>
    <w:p>
      <w:bookmarkStart w:id="848" w:name="src_456"/>
      <w:pPr>
        <w:widowControl/>
        <w:bidi w:val="true"/>
        <w:spacing w:after="140" w:before="0" w:line="276" w:lineRule="auto"/>
        <w:jc w:val="start"/>
      </w:pPr>
      <w:r>
        <w:rPr>
          <w:rFonts w:ascii="Segoe UI" w:hAnsi="Segoe UI" w:cs="Segoe UI" w:eastAsia="Segoe UI"/>
          <w:b w:val="0"/>
          <w:i w:val="0"/>
          <w:color w:val="68777D"/>
          <w:sz w:val="22"/>
          <w:szCs w:val="22"/>
          <w:rtl w:val="true"/>
          <w:bCs w:val="false"/>
          <w:iCs w:val="false"/>
        </w:rPr>
        <w:t xml:space="preserve">[٤٥٦] صحيح البخاري ٣٨٩٤ سن عائشة عند العقد والبناء وقدومها المدينة ومرضها  </w:t>
      </w:r>
      <w:bookmarkEnd w:id="848"/>
      <w:hyperlink r:id="rId466">
        <w:r>
          <w:rPr>
            <w:b w:val="0"/>
            <w:i w:val="0"/>
            <w:color w:val="315F5B"/>
            <w:sz w:val="21"/>
            <w:szCs w:val="21"/>
            <w:rtl w:val="true"/>
            <w:u w:val="single"/>
            <w:rFonts w:cs="Segoe UI" w:ascii="Segoe UI" w:hAnsi="Segoe UI" w:eastAsia="Segoe UI"/>
            <w:bCs w:val="false"/>
            <w:iCs w:val="false"/>
          </w:rPr>
          <w:t>فتح المصدر</w:t>
        </w:r>
      </w:hyperlink>
    </w:p>
    <w:p>
      <w:bookmarkStart w:id="849" w:name="src_457"/>
      <w:pPr>
        <w:widowControl/>
        <w:bidi w:val="true"/>
        <w:spacing w:after="140" w:before="0" w:line="276" w:lineRule="auto"/>
        <w:jc w:val="start"/>
      </w:pPr>
      <w:r>
        <w:rPr>
          <w:rFonts w:ascii="Segoe UI" w:hAnsi="Segoe UI" w:cs="Segoe UI" w:eastAsia="Segoe UI"/>
          <w:b w:val="0"/>
          <w:i w:val="0"/>
          <w:color w:val="68777D"/>
          <w:sz w:val="22"/>
          <w:szCs w:val="22"/>
          <w:rtl w:val="true"/>
          <w:bCs w:val="false"/>
          <w:iCs w:val="false"/>
        </w:rPr>
        <w:t xml:space="preserve">[٤٥٧] صحيح مسلم ١٤٢٣ أ العقد والبناء في شوال  </w:t>
      </w:r>
      <w:bookmarkEnd w:id="849"/>
      <w:hyperlink r:id="rId467">
        <w:r>
          <w:rPr>
            <w:b w:val="0"/>
            <w:i w:val="0"/>
            <w:color w:val="315F5B"/>
            <w:sz w:val="21"/>
            <w:szCs w:val="21"/>
            <w:rtl w:val="true"/>
            <w:u w:val="single"/>
            <w:rFonts w:cs="Segoe UI" w:ascii="Segoe UI" w:hAnsi="Segoe UI" w:eastAsia="Segoe UI"/>
            <w:bCs w:val="false"/>
            <w:iCs w:val="false"/>
          </w:rPr>
          <w:t>فتح المصدر</w:t>
        </w:r>
      </w:hyperlink>
    </w:p>
    <w:p>
      <w:bookmarkStart w:id="850" w:name="src_458"/>
      <w:pPr>
        <w:widowControl/>
        <w:bidi w:val="true"/>
        <w:spacing w:after="140" w:before="0" w:line="276" w:lineRule="auto"/>
        <w:jc w:val="start"/>
      </w:pPr>
      <w:r>
        <w:rPr>
          <w:rFonts w:ascii="Segoe UI" w:hAnsi="Segoe UI" w:cs="Segoe UI" w:eastAsia="Segoe UI"/>
          <w:b w:val="0"/>
          <w:i w:val="0"/>
          <w:color w:val="68777D"/>
          <w:sz w:val="22"/>
          <w:szCs w:val="22"/>
          <w:rtl w:val="true"/>
          <w:bCs w:val="false"/>
          <w:iCs w:val="false"/>
        </w:rPr>
        <w:t xml:space="preserve">[٤٥٨] البداية والنهاية لابن كثير دخول النبي بعائشة بعد الهجرة بسبعة أو ثمانية أشهر في سياق السنة الأولى  </w:t>
      </w:r>
      <w:bookmarkEnd w:id="850"/>
      <w:hyperlink r:id="rId468">
        <w:r>
          <w:rPr>
            <w:b w:val="0"/>
            <w:i w:val="0"/>
            <w:color w:val="315F5B"/>
            <w:sz w:val="21"/>
            <w:szCs w:val="21"/>
            <w:rtl w:val="true"/>
            <w:u w:val="single"/>
            <w:rFonts w:cs="Segoe UI" w:ascii="Segoe UI" w:hAnsi="Segoe UI" w:eastAsia="Segoe UI"/>
            <w:bCs w:val="false"/>
            <w:iCs w:val="false"/>
          </w:rPr>
          <w:t>فتح المصدر</w:t>
        </w:r>
      </w:hyperlink>
    </w:p>
    <w:p>
      <w:bookmarkStart w:id="851" w:name="src_459"/>
      <w:pPr>
        <w:widowControl/>
        <w:bidi w:val="true"/>
        <w:spacing w:after="140" w:before="0" w:line="276" w:lineRule="auto"/>
        <w:jc w:val="start"/>
      </w:pPr>
      <w:r>
        <w:rPr>
          <w:rFonts w:ascii="Segoe UI" w:hAnsi="Segoe UI" w:cs="Segoe UI" w:eastAsia="Segoe UI"/>
          <w:b w:val="0"/>
          <w:i w:val="0"/>
          <w:color w:val="68777D"/>
          <w:sz w:val="22"/>
          <w:szCs w:val="22"/>
          <w:rtl w:val="true"/>
          <w:bCs w:val="false"/>
          <w:iCs w:val="false"/>
        </w:rPr>
        <w:t xml:space="preserve">[٤٥٩] صحيح مسلم ٢٣٦٣ خبر تأبير النخل والتمييز بين الوحي والرأي في أمور الدنيا  </w:t>
      </w:r>
      <w:bookmarkEnd w:id="851"/>
      <w:hyperlink r:id="rId469">
        <w:r>
          <w:rPr>
            <w:b w:val="0"/>
            <w:i w:val="0"/>
            <w:color w:val="315F5B"/>
            <w:sz w:val="21"/>
            <w:szCs w:val="21"/>
            <w:rtl w:val="true"/>
            <w:u w:val="single"/>
            <w:rFonts w:cs="Segoe UI" w:ascii="Segoe UI" w:hAnsi="Segoe UI" w:eastAsia="Segoe UI"/>
            <w:bCs w:val="false"/>
            <w:iCs w:val="false"/>
          </w:rPr>
          <w:t>فتح المصدر</w:t>
        </w:r>
      </w:hyperlink>
    </w:p>
    <w:p>
      <w:bookmarkStart w:id="852" w:name="src_460"/>
      <w:pPr>
        <w:widowControl/>
        <w:bidi w:val="true"/>
        <w:spacing w:after="140" w:before="0" w:line="276" w:lineRule="auto"/>
        <w:jc w:val="start"/>
      </w:pPr>
      <w:r>
        <w:rPr>
          <w:rFonts w:ascii="Segoe UI" w:hAnsi="Segoe UI" w:cs="Segoe UI" w:eastAsia="Segoe UI"/>
          <w:b w:val="0"/>
          <w:i w:val="0"/>
          <w:color w:val="68777D"/>
          <w:sz w:val="22"/>
          <w:szCs w:val="22"/>
          <w:rtl w:val="true"/>
          <w:bCs w:val="false"/>
          <w:iCs w:val="false"/>
        </w:rPr>
        <w:t xml:space="preserve">[٤٦٠] صحيح البخاري ٣٩٢٦ حمى أبي بكر وبلال ودعاء النبي للمدينة  </w:t>
      </w:r>
      <w:bookmarkEnd w:id="852"/>
      <w:hyperlink r:id="rId470">
        <w:r>
          <w:rPr>
            <w:b w:val="0"/>
            <w:i w:val="0"/>
            <w:color w:val="315F5B"/>
            <w:sz w:val="21"/>
            <w:szCs w:val="21"/>
            <w:rtl w:val="true"/>
            <w:u w:val="single"/>
            <w:rFonts w:cs="Segoe UI" w:ascii="Segoe UI" w:hAnsi="Segoe UI" w:eastAsia="Segoe UI"/>
            <w:bCs w:val="false"/>
            <w:iCs w:val="false"/>
          </w:rPr>
          <w:t>فتح المصدر</w:t>
        </w:r>
      </w:hyperlink>
    </w:p>
    <w:p>
      <w:bookmarkStart w:id="853" w:name="src_461"/>
      <w:pPr>
        <w:widowControl/>
        <w:bidi w:val="true"/>
        <w:spacing w:after="140" w:before="0" w:line="276" w:lineRule="auto"/>
        <w:jc w:val="start"/>
      </w:pPr>
      <w:r>
        <w:rPr>
          <w:rFonts w:ascii="Segoe UI" w:hAnsi="Segoe UI" w:cs="Segoe UI" w:eastAsia="Segoe UI"/>
          <w:b w:val="0"/>
          <w:i w:val="0"/>
          <w:color w:val="68777D"/>
          <w:sz w:val="22"/>
          <w:szCs w:val="22"/>
          <w:rtl w:val="true"/>
          <w:bCs w:val="false"/>
          <w:iCs w:val="false"/>
        </w:rPr>
        <w:t xml:space="preserve">[٤٦١] دلائل النبوة للبيهقي ٦ ص ١٦٩ إسناد خبر دعاء الحمى المنسوب إلى عائشة للمقارنة لا لإثبات صحته  </w:t>
      </w:r>
      <w:bookmarkEnd w:id="853"/>
      <w:hyperlink r:id="rId471">
        <w:r>
          <w:rPr>
            <w:b w:val="0"/>
            <w:i w:val="0"/>
            <w:color w:val="315F5B"/>
            <w:sz w:val="21"/>
            <w:szCs w:val="21"/>
            <w:rtl w:val="true"/>
            <w:u w:val="single"/>
            <w:rFonts w:cs="Segoe UI" w:ascii="Segoe UI" w:hAnsi="Segoe UI" w:eastAsia="Segoe UI"/>
            <w:bCs w:val="false"/>
            <w:iCs w:val="false"/>
          </w:rPr>
          <w:t>فتح المصدر</w:t>
        </w:r>
      </w:hyperlink>
    </w:p>
    <w:p>
      <w:bookmarkStart w:id="854" w:name="src_462"/>
      <w:pPr>
        <w:widowControl/>
        <w:bidi w:val="true"/>
        <w:spacing w:after="140" w:before="0" w:line="276" w:lineRule="auto"/>
        <w:jc w:val="start"/>
      </w:pPr>
      <w:r>
        <w:rPr>
          <w:rFonts w:ascii="Segoe UI" w:hAnsi="Segoe UI" w:cs="Segoe UI" w:eastAsia="Segoe UI"/>
          <w:b w:val="0"/>
          <w:i w:val="0"/>
          <w:color w:val="68777D"/>
          <w:sz w:val="22"/>
          <w:szCs w:val="22"/>
          <w:rtl w:val="true"/>
          <w:bCs w:val="false"/>
          <w:iCs w:val="false"/>
        </w:rPr>
        <w:t xml:space="preserve">[٤٦٢] ميزان الاعتدال للذهبي ترجمة عبد الملك بن عبد ربه الطائي ووصفه بمنكر الحديث  </w:t>
      </w:r>
      <w:bookmarkEnd w:id="854"/>
      <w:hyperlink r:id="rId472">
        <w:r>
          <w:rPr>
            <w:b w:val="0"/>
            <w:i w:val="0"/>
            <w:color w:val="315F5B"/>
            <w:sz w:val="21"/>
            <w:szCs w:val="21"/>
            <w:rtl w:val="true"/>
            <w:u w:val="single"/>
            <w:rFonts w:cs="Segoe UI" w:ascii="Segoe UI" w:hAnsi="Segoe UI" w:eastAsia="Segoe UI"/>
            <w:bCs w:val="false"/>
            <w:iCs w:val="false"/>
          </w:rPr>
          <w:t>فتح المصدر</w:t>
        </w:r>
      </w:hyperlink>
    </w:p>
    <w:p>
      <w:bookmarkStart w:id="855" w:name="src_463"/>
      <w:pPr>
        <w:widowControl/>
        <w:bidi w:val="true"/>
        <w:spacing w:after="140" w:before="0" w:line="276" w:lineRule="auto"/>
        <w:jc w:val="start"/>
      </w:pPr>
      <w:r>
        <w:rPr>
          <w:rFonts w:ascii="Segoe UI" w:hAnsi="Segoe UI" w:cs="Segoe UI" w:eastAsia="Segoe UI"/>
          <w:b w:val="0"/>
          <w:i w:val="0"/>
          <w:color w:val="68777D"/>
          <w:sz w:val="22"/>
          <w:szCs w:val="22"/>
          <w:rtl w:val="true"/>
          <w:bCs w:val="false"/>
          <w:iCs w:val="false"/>
        </w:rPr>
        <w:t xml:space="preserve">[٤٦٣] صحيح مسلم ٢٥٧٥ النهي عن سب الحمى في خبر أم السائب أو أم المسيب  </w:t>
      </w:r>
      <w:bookmarkEnd w:id="855"/>
      <w:hyperlink r:id="rId473">
        <w:r>
          <w:rPr>
            <w:b w:val="0"/>
            <w:i w:val="0"/>
            <w:color w:val="315F5B"/>
            <w:sz w:val="21"/>
            <w:szCs w:val="21"/>
            <w:rtl w:val="true"/>
            <w:u w:val="single"/>
            <w:rFonts w:cs="Segoe UI" w:ascii="Segoe UI" w:hAnsi="Segoe UI" w:eastAsia="Segoe UI"/>
            <w:bCs w:val="false"/>
            <w:iCs w:val="false"/>
          </w:rPr>
          <w:t>فتح المصدر</w:t>
        </w:r>
      </w:hyperlink>
    </w:p>
    <w:p>
      <w:bookmarkStart w:id="856" w:name="src_464"/>
      <w:pPr>
        <w:widowControl/>
        <w:bidi w:val="true"/>
        <w:spacing w:after="140" w:before="0" w:line="276" w:lineRule="auto"/>
        <w:jc w:val="start"/>
      </w:pPr>
      <w:r>
        <w:rPr>
          <w:rFonts w:ascii="Segoe UI" w:hAnsi="Segoe UI" w:cs="Segoe UI" w:eastAsia="Segoe UI"/>
          <w:b w:val="0"/>
          <w:i w:val="0"/>
          <w:color w:val="68777D"/>
          <w:sz w:val="22"/>
          <w:szCs w:val="22"/>
          <w:rtl w:val="true"/>
          <w:bCs w:val="false"/>
          <w:iCs w:val="false"/>
        </w:rPr>
        <w:t xml:space="preserve">[٤٦٤] جامع الترمذي ٢٠٣٨ نعم يا عباد الله تداووا واستثناء الهرم وحديث حسن صحيح عند الترمذي  </w:t>
      </w:r>
      <w:bookmarkEnd w:id="856"/>
      <w:hyperlink r:id="rId474">
        <w:r>
          <w:rPr>
            <w:b w:val="0"/>
            <w:i w:val="0"/>
            <w:color w:val="315F5B"/>
            <w:sz w:val="21"/>
            <w:szCs w:val="21"/>
            <w:rtl w:val="true"/>
            <w:u w:val="single"/>
            <w:rFonts w:cs="Segoe UI" w:ascii="Segoe UI" w:hAnsi="Segoe UI" w:eastAsia="Segoe UI"/>
            <w:bCs w:val="false"/>
            <w:iCs w:val="false"/>
          </w:rPr>
          <w:t>فتح المصدر</w:t>
        </w:r>
      </w:hyperlink>
    </w:p>
    <w:p>
      <w:bookmarkStart w:id="857" w:name="src_465"/>
      <w:pPr>
        <w:widowControl/>
        <w:bidi w:val="true"/>
        <w:spacing w:after="140" w:before="0" w:line="276" w:lineRule="auto"/>
        <w:jc w:val="start"/>
      </w:pPr>
      <w:r>
        <w:rPr>
          <w:rFonts w:ascii="Segoe UI" w:hAnsi="Segoe UI" w:cs="Segoe UI" w:eastAsia="Segoe UI"/>
          <w:b w:val="0"/>
          <w:i w:val="0"/>
          <w:color w:val="68777D"/>
          <w:sz w:val="22"/>
          <w:szCs w:val="22"/>
          <w:rtl w:val="true"/>
          <w:bCs w:val="false"/>
          <w:iCs w:val="false"/>
        </w:rPr>
        <w:t xml:space="preserve">[٤٦٥] صحيح البخاري ٥٦٧٨ ما أنزل الله داء إلا أنزل له شفاء  </w:t>
      </w:r>
      <w:bookmarkEnd w:id="857"/>
      <w:hyperlink r:id="rId475">
        <w:r>
          <w:rPr>
            <w:b w:val="0"/>
            <w:i w:val="0"/>
            <w:color w:val="315F5B"/>
            <w:sz w:val="21"/>
            <w:szCs w:val="21"/>
            <w:rtl w:val="true"/>
            <w:u w:val="single"/>
            <w:rFonts w:cs="Segoe UI" w:ascii="Segoe UI" w:hAnsi="Segoe UI" w:eastAsia="Segoe UI"/>
            <w:bCs w:val="false"/>
            <w:iCs w:val="false"/>
          </w:rPr>
          <w:t>فتح المصدر</w:t>
        </w:r>
      </w:hyperlink>
    </w:p>
    <w:p>
      <w:bookmarkStart w:id="858" w:name="src_466"/>
      <w:pPr>
        <w:widowControl/>
        <w:bidi w:val="true"/>
        <w:spacing w:after="140" w:before="0" w:line="276" w:lineRule="auto"/>
        <w:jc w:val="start"/>
      </w:pPr>
      <w:r>
        <w:rPr>
          <w:rFonts w:ascii="Segoe UI" w:hAnsi="Segoe UI" w:cs="Segoe UI" w:eastAsia="Segoe UI"/>
          <w:b w:val="0"/>
          <w:i w:val="0"/>
          <w:color w:val="68777D"/>
          <w:sz w:val="22"/>
          <w:szCs w:val="22"/>
          <w:rtl w:val="true"/>
          <w:bCs w:val="false"/>
          <w:iCs w:val="false"/>
        </w:rPr>
        <w:t xml:space="preserve">[٤٦٦] صحيح البخاري ٥٧٤٣ الدعاء الثابت اللهم رب الناس أذهب الباس  </w:t>
      </w:r>
      <w:bookmarkEnd w:id="858"/>
      <w:hyperlink r:id="rId476">
        <w:r>
          <w:rPr>
            <w:b w:val="0"/>
            <w:i w:val="0"/>
            <w:color w:val="315F5B"/>
            <w:sz w:val="21"/>
            <w:szCs w:val="21"/>
            <w:rtl w:val="true"/>
            <w:u w:val="single"/>
            <w:rFonts w:cs="Segoe UI" w:ascii="Segoe UI" w:hAnsi="Segoe UI" w:eastAsia="Segoe UI"/>
            <w:bCs w:val="false"/>
            <w:iCs w:val="false"/>
          </w:rPr>
          <w:t>فتح المصدر</w:t>
        </w:r>
      </w:hyperlink>
    </w:p>
    <w:p>
      <w:bookmarkStart w:id="859" w:name="src_467"/>
      <w:pPr>
        <w:widowControl/>
        <w:bidi w:val="true"/>
        <w:spacing w:after="140" w:before="0" w:line="276" w:lineRule="auto"/>
        <w:jc w:val="start"/>
      </w:pPr>
      <w:r>
        <w:rPr>
          <w:rFonts w:ascii="Segoe UI" w:hAnsi="Segoe UI" w:cs="Segoe UI" w:eastAsia="Segoe UI"/>
          <w:b w:val="0"/>
          <w:i w:val="0"/>
          <w:color w:val="68777D"/>
          <w:sz w:val="22"/>
          <w:szCs w:val="22"/>
          <w:rtl w:val="true"/>
          <w:bCs w:val="false"/>
          <w:iCs w:val="false"/>
        </w:rPr>
        <w:t xml:space="preserve">[٤٦٧] مسند أحمد ٢٩٩١ خبر ابن عباس في الصلاة إلى بيت المقدس بمكة والكعبة بين يديه وتصحيح الأرناؤوط لإسناده  </w:t>
      </w:r>
      <w:bookmarkEnd w:id="859"/>
      <w:hyperlink r:id="rId477">
        <w:r>
          <w:rPr>
            <w:b w:val="0"/>
            <w:i w:val="0"/>
            <w:color w:val="315F5B"/>
            <w:sz w:val="21"/>
            <w:szCs w:val="21"/>
            <w:rtl w:val="true"/>
            <w:u w:val="single"/>
            <w:rFonts w:cs="Segoe UI" w:ascii="Segoe UI" w:hAnsi="Segoe UI" w:eastAsia="Segoe UI"/>
            <w:bCs w:val="false"/>
            <w:iCs w:val="false"/>
          </w:rPr>
          <w:t>فتح المصدر</w:t>
        </w:r>
      </w:hyperlink>
    </w:p>
    <w:p>
      <w:bookmarkStart w:id="860" w:name="src_468"/>
      <w:pPr>
        <w:widowControl/>
        <w:bidi w:val="true"/>
        <w:spacing w:after="140" w:before="0" w:line="276" w:lineRule="auto"/>
        <w:jc w:val="start"/>
      </w:pPr>
      <w:r>
        <w:rPr>
          <w:rFonts w:ascii="Segoe UI" w:hAnsi="Segoe UI" w:cs="Segoe UI" w:eastAsia="Segoe UI"/>
          <w:b w:val="0"/>
          <w:i w:val="0"/>
          <w:color w:val="68777D"/>
          <w:sz w:val="22"/>
          <w:szCs w:val="22"/>
          <w:rtl w:val="true"/>
          <w:bCs w:val="false"/>
          <w:iCs w:val="false"/>
        </w:rPr>
        <w:t xml:space="preserve">[٤٦٨] صحيح البخاري ٤٠ مدة استقبال بيت المقدس والعصر ووصول الخبر إلى مسجد آخر وسؤال من مات قبل التحويل  </w:t>
      </w:r>
      <w:bookmarkEnd w:id="860"/>
      <w:hyperlink r:id="rId478">
        <w:r>
          <w:rPr>
            <w:b w:val="0"/>
            <w:i w:val="0"/>
            <w:color w:val="315F5B"/>
            <w:sz w:val="21"/>
            <w:szCs w:val="21"/>
            <w:rtl w:val="true"/>
            <w:u w:val="single"/>
            <w:rFonts w:cs="Segoe UI" w:ascii="Segoe UI" w:hAnsi="Segoe UI" w:eastAsia="Segoe UI"/>
            <w:bCs w:val="false"/>
            <w:iCs w:val="false"/>
          </w:rPr>
          <w:t>فتح المصدر</w:t>
        </w:r>
      </w:hyperlink>
    </w:p>
    <w:p>
      <w:bookmarkStart w:id="861" w:name="src_469"/>
      <w:pPr>
        <w:widowControl/>
        <w:bidi w:val="true"/>
        <w:spacing w:after="140" w:before="0" w:line="276" w:lineRule="auto"/>
        <w:jc w:val="start"/>
      </w:pPr>
      <w:r>
        <w:rPr>
          <w:rFonts w:ascii="Segoe UI" w:hAnsi="Segoe UI" w:cs="Segoe UI" w:eastAsia="Segoe UI"/>
          <w:b w:val="0"/>
          <w:i w:val="0"/>
          <w:color w:val="68777D"/>
          <w:sz w:val="22"/>
          <w:szCs w:val="22"/>
          <w:rtl w:val="true"/>
          <w:bCs w:val="false"/>
          <w:iCs w:val="false"/>
        </w:rPr>
        <w:t xml:space="preserve">[٤٦٩] سورة البقرة الآية ١٤٤ الأمر باستقبال المسجد الحرام  </w:t>
      </w:r>
      <w:bookmarkEnd w:id="861"/>
      <w:hyperlink r:id="rId479">
        <w:r>
          <w:rPr>
            <w:b w:val="0"/>
            <w:i w:val="0"/>
            <w:color w:val="315F5B"/>
            <w:sz w:val="21"/>
            <w:szCs w:val="21"/>
            <w:rtl w:val="true"/>
            <w:u w:val="single"/>
            <w:rFonts w:cs="Segoe UI" w:ascii="Segoe UI" w:hAnsi="Segoe UI" w:eastAsia="Segoe UI"/>
            <w:bCs w:val="false"/>
            <w:iCs w:val="false"/>
          </w:rPr>
          <w:t>فتح المصدر</w:t>
        </w:r>
      </w:hyperlink>
    </w:p>
    <w:p>
      <w:bookmarkStart w:id="862" w:name="src_470"/>
      <w:pPr>
        <w:widowControl/>
        <w:bidi w:val="true"/>
        <w:spacing w:after="140" w:before="0" w:line="276" w:lineRule="auto"/>
        <w:jc w:val="start"/>
      </w:pPr>
      <w:r>
        <w:rPr>
          <w:rFonts w:ascii="Segoe UI" w:hAnsi="Segoe UI" w:cs="Segoe UI" w:eastAsia="Segoe UI"/>
          <w:b w:val="0"/>
          <w:i w:val="0"/>
          <w:color w:val="68777D"/>
          <w:sz w:val="22"/>
          <w:szCs w:val="22"/>
          <w:rtl w:val="true"/>
          <w:bCs w:val="false"/>
          <w:iCs w:val="false"/>
        </w:rPr>
        <w:t xml:space="preserve">[٤٧٠] سورة البقرة الآية ١٤٢ الاعتراض على تحويل القبلة والجواب عنه  </w:t>
      </w:r>
      <w:bookmarkEnd w:id="862"/>
      <w:hyperlink r:id="rId480">
        <w:r>
          <w:rPr>
            <w:b w:val="0"/>
            <w:i w:val="0"/>
            <w:color w:val="315F5B"/>
            <w:sz w:val="21"/>
            <w:szCs w:val="21"/>
            <w:rtl w:val="true"/>
            <w:u w:val="single"/>
            <w:rFonts w:cs="Segoe UI" w:ascii="Segoe UI" w:hAnsi="Segoe UI" w:eastAsia="Segoe UI"/>
            <w:bCs w:val="false"/>
            <w:iCs w:val="false"/>
          </w:rPr>
          <w:t>فتح المصدر</w:t>
        </w:r>
      </w:hyperlink>
    </w:p>
    <w:p>
      <w:bookmarkStart w:id="863" w:name="src_471"/>
      <w:pPr>
        <w:widowControl/>
        <w:bidi w:val="true"/>
        <w:spacing w:after="140" w:before="0" w:line="276" w:lineRule="auto"/>
        <w:jc w:val="start"/>
      </w:pPr>
      <w:r>
        <w:rPr>
          <w:rFonts w:ascii="Segoe UI" w:hAnsi="Segoe UI" w:cs="Segoe UI" w:eastAsia="Segoe UI"/>
          <w:b w:val="0"/>
          <w:i w:val="0"/>
          <w:color w:val="68777D"/>
          <w:sz w:val="22"/>
          <w:szCs w:val="22"/>
          <w:rtl w:val="true"/>
          <w:bCs w:val="false"/>
          <w:iCs w:val="false"/>
        </w:rPr>
        <w:t xml:space="preserve">[٤٧١] سورة البقرة الآية ١٤٣ وتفسير ابن كثير في الوسط والشهادة واتباع الرسول والصلاة السابقة  </w:t>
      </w:r>
      <w:bookmarkEnd w:id="863"/>
      <w:hyperlink r:id="rId481">
        <w:r>
          <w:rPr>
            <w:b w:val="0"/>
            <w:i w:val="0"/>
            <w:color w:val="315F5B"/>
            <w:sz w:val="21"/>
            <w:szCs w:val="21"/>
            <w:rtl w:val="true"/>
            <w:u w:val="single"/>
            <w:rFonts w:cs="Segoe UI" w:ascii="Segoe UI" w:hAnsi="Segoe UI" w:eastAsia="Segoe UI"/>
            <w:bCs w:val="false"/>
            <w:iCs w:val="false"/>
          </w:rPr>
          <w:t>فتح المصدر</w:t>
        </w:r>
      </w:hyperlink>
    </w:p>
    <w:p>
      <w:bookmarkStart w:id="864" w:name="src_472"/>
      <w:pPr>
        <w:widowControl/>
        <w:bidi w:val="true"/>
        <w:spacing w:after="140" w:before="0" w:line="276" w:lineRule="auto"/>
        <w:jc w:val="start"/>
      </w:pPr>
      <w:r>
        <w:rPr>
          <w:rFonts w:ascii="Segoe UI" w:hAnsi="Segoe UI" w:cs="Segoe UI" w:eastAsia="Segoe UI"/>
          <w:b w:val="0"/>
          <w:i w:val="0"/>
          <w:color w:val="68777D"/>
          <w:sz w:val="22"/>
          <w:szCs w:val="22"/>
          <w:rtl w:val="true"/>
          <w:bCs w:val="false"/>
          <w:iCs w:val="false"/>
        </w:rPr>
        <w:t xml:space="preserve">[٤٧٢] صحيح البخاري ٤٤٨٧ خبر شهادة الأمة لنوح وتفسير الوسط بالعدل  </w:t>
      </w:r>
      <w:bookmarkEnd w:id="864"/>
      <w:hyperlink r:id="rId482">
        <w:r>
          <w:rPr>
            <w:b w:val="0"/>
            <w:i w:val="0"/>
            <w:color w:val="315F5B"/>
            <w:sz w:val="21"/>
            <w:szCs w:val="21"/>
            <w:rtl w:val="true"/>
            <w:u w:val="single"/>
            <w:rFonts w:cs="Segoe UI" w:ascii="Segoe UI" w:hAnsi="Segoe UI" w:eastAsia="Segoe UI"/>
            <w:bCs w:val="false"/>
            <w:iCs w:val="false"/>
          </w:rPr>
          <w:t>فتح المصدر</w:t>
        </w:r>
      </w:hyperlink>
    </w:p>
    <w:p>
      <w:bookmarkStart w:id="865" w:name="src_473"/>
      <w:pPr>
        <w:widowControl/>
        <w:bidi w:val="true"/>
        <w:spacing w:after="140" w:before="0" w:line="276" w:lineRule="auto"/>
        <w:jc w:val="start"/>
      </w:pPr>
      <w:r>
        <w:rPr>
          <w:rFonts w:ascii="Segoe UI" w:hAnsi="Segoe UI" w:cs="Segoe UI" w:eastAsia="Segoe UI"/>
          <w:b w:val="0"/>
          <w:i w:val="0"/>
          <w:color w:val="68777D"/>
          <w:sz w:val="22"/>
          <w:szCs w:val="22"/>
          <w:rtl w:val="true"/>
          <w:bCs w:val="false"/>
          <w:iCs w:val="false"/>
        </w:rPr>
        <w:t xml:space="preserve">[٤٧٣] حاشية السندي على ابن ماجه باب القبلة ونقل ترجيح ابن حجر لرجب ومناقشة المدة  </w:t>
      </w:r>
      <w:bookmarkEnd w:id="865"/>
      <w:hyperlink r:id="rId483">
        <w:r>
          <w:rPr>
            <w:b w:val="0"/>
            <w:i w:val="0"/>
            <w:color w:val="315F5B"/>
            <w:sz w:val="21"/>
            <w:szCs w:val="21"/>
            <w:rtl w:val="true"/>
            <w:u w:val="single"/>
            <w:rFonts w:cs="Segoe UI" w:ascii="Segoe UI" w:hAnsi="Segoe UI" w:eastAsia="Segoe UI"/>
            <w:bCs w:val="false"/>
            <w:iCs w:val="false"/>
          </w:rPr>
          <w:t>فتح المصدر</w:t>
        </w:r>
      </w:hyperlink>
    </w:p>
    <w:p>
      <w:bookmarkStart w:id="866" w:name="src_474"/>
      <w:pPr>
        <w:widowControl/>
        <w:bidi w:val="true"/>
        <w:spacing w:after="140" w:before="0" w:line="276" w:lineRule="auto"/>
        <w:jc w:val="start"/>
      </w:pPr>
      <w:r>
        <w:rPr>
          <w:rFonts w:ascii="Segoe UI" w:hAnsi="Segoe UI" w:cs="Segoe UI" w:eastAsia="Segoe UI"/>
          <w:b w:val="0"/>
          <w:i w:val="0"/>
          <w:color w:val="68777D"/>
          <w:sz w:val="22"/>
          <w:szCs w:val="22"/>
          <w:rtl w:val="true"/>
          <w:bCs w:val="false"/>
          <w:iCs w:val="false"/>
        </w:rPr>
        <w:t xml:space="preserve">[٤٧٤] فتح الباري لابن رجب باب الصلاة من الإيمان ووقوع التحويل في السنة الثانية واختلاف الشهر  </w:t>
      </w:r>
      <w:bookmarkEnd w:id="866"/>
      <w:hyperlink r:id="rId484">
        <w:r>
          <w:rPr>
            <w:b w:val="0"/>
            <w:i w:val="0"/>
            <w:color w:val="315F5B"/>
            <w:sz w:val="21"/>
            <w:szCs w:val="21"/>
            <w:rtl w:val="true"/>
            <w:u w:val="single"/>
            <w:rFonts w:cs="Segoe UI" w:ascii="Segoe UI" w:hAnsi="Segoe UI" w:eastAsia="Segoe UI"/>
            <w:bCs w:val="false"/>
            <w:iCs w:val="false"/>
          </w:rPr>
          <w:t>فتح المصدر</w:t>
        </w:r>
      </w:hyperlink>
    </w:p>
    <w:p>
      <w:bookmarkStart w:id="867" w:name="src_475"/>
      <w:pPr>
        <w:widowControl/>
        <w:bidi w:val="true"/>
        <w:spacing w:after="140" w:before="0" w:line="276" w:lineRule="auto"/>
        <w:jc w:val="start"/>
      </w:pPr>
      <w:r>
        <w:rPr>
          <w:rFonts w:ascii="Segoe UI" w:hAnsi="Segoe UI" w:cs="Segoe UI" w:eastAsia="Segoe UI"/>
          <w:b w:val="0"/>
          <w:i w:val="0"/>
          <w:color w:val="68777D"/>
          <w:sz w:val="22"/>
          <w:szCs w:val="22"/>
          <w:rtl w:val="true"/>
          <w:bCs w:val="false"/>
          <w:iCs w:val="false"/>
        </w:rPr>
        <w:t xml:space="preserve">[٤٧٥] صحيح البخاري ٤٠٣ تحول أهل قباء إلى الكعبة في صلاة الصبح  </w:t>
      </w:r>
      <w:bookmarkEnd w:id="867"/>
      <w:hyperlink r:id="rId485">
        <w:r>
          <w:rPr>
            <w:b w:val="0"/>
            <w:i w:val="0"/>
            <w:color w:val="315F5B"/>
            <w:sz w:val="21"/>
            <w:szCs w:val="21"/>
            <w:rtl w:val="true"/>
            <w:u w:val="single"/>
            <w:rFonts w:cs="Segoe UI" w:ascii="Segoe UI" w:hAnsi="Segoe UI" w:eastAsia="Segoe UI"/>
            <w:bCs w:val="false"/>
            <w:iCs w:val="false"/>
          </w:rPr>
          <w:t>فتح المصدر</w:t>
        </w:r>
      </w:hyperlink>
    </w:p>
    <w:p>
      <w:bookmarkStart w:id="868" w:name="src_476"/>
      <w:pPr>
        <w:widowControl/>
        <w:bidi w:val="true"/>
        <w:spacing w:after="140" w:before="0" w:line="276" w:lineRule="auto"/>
        <w:jc w:val="start"/>
      </w:pPr>
      <w:r>
        <w:rPr>
          <w:rFonts w:ascii="Segoe UI" w:hAnsi="Segoe UI" w:cs="Segoe UI" w:eastAsia="Segoe UI"/>
          <w:b w:val="0"/>
          <w:i w:val="0"/>
          <w:color w:val="68777D"/>
          <w:sz w:val="22"/>
          <w:szCs w:val="22"/>
          <w:rtl w:val="true"/>
          <w:bCs w:val="false"/>
          <w:iCs w:val="false"/>
        </w:rPr>
        <w:t xml:space="preserve">[٤٧٦] الكافي لابن قدامة فصل استقبال القبلة وبناء من تبين له الخطأ في الصلاة على ما صلى وتفصيل التفريط  </w:t>
      </w:r>
      <w:bookmarkEnd w:id="868"/>
      <w:hyperlink r:id="rId486">
        <w:r>
          <w:rPr>
            <w:b w:val="0"/>
            <w:i w:val="0"/>
            <w:color w:val="315F5B"/>
            <w:sz w:val="21"/>
            <w:szCs w:val="21"/>
            <w:rtl w:val="true"/>
            <w:u w:val="single"/>
            <w:rFonts w:cs="Segoe UI" w:ascii="Segoe UI" w:hAnsi="Segoe UI" w:eastAsia="Segoe UI"/>
            <w:bCs w:val="false"/>
            <w:iCs w:val="false"/>
          </w:rPr>
          <w:t>فتح المصدر</w:t>
        </w:r>
      </w:hyperlink>
    </w:p>
    <w:p>
      <w:bookmarkStart w:id="869" w:name="src_477"/>
      <w:pPr>
        <w:widowControl/>
        <w:bidi w:val="true"/>
        <w:spacing w:after="140" w:before="0" w:line="276" w:lineRule="auto"/>
        <w:jc w:val="start"/>
      </w:pPr>
      <w:r>
        <w:rPr>
          <w:rFonts w:ascii="Segoe UI" w:hAnsi="Segoe UI" w:cs="Segoe UI" w:eastAsia="Segoe UI"/>
          <w:b w:val="0"/>
          <w:i w:val="0"/>
          <w:color w:val="68777D"/>
          <w:sz w:val="22"/>
          <w:szCs w:val="22"/>
          <w:rtl w:val="true"/>
          <w:bCs w:val="false"/>
          <w:iCs w:val="false"/>
        </w:rPr>
        <w:t xml:space="preserve">[٤٧٧] زاد المعاد لابن القيم فصل متى فرض الصيام السنة الثانية للهجرة  </w:t>
      </w:r>
      <w:bookmarkEnd w:id="869"/>
      <w:hyperlink r:id="rId487">
        <w:r>
          <w:rPr>
            <w:b w:val="0"/>
            <w:i w:val="0"/>
            <w:color w:val="315F5B"/>
            <w:sz w:val="21"/>
            <w:szCs w:val="21"/>
            <w:rtl w:val="true"/>
            <w:u w:val="single"/>
            <w:rFonts w:cs="Segoe UI" w:ascii="Segoe UI" w:hAnsi="Segoe UI" w:eastAsia="Segoe UI"/>
            <w:bCs w:val="false"/>
            <w:iCs w:val="false"/>
          </w:rPr>
          <w:t>فتح المصدر</w:t>
        </w:r>
      </w:hyperlink>
    </w:p>
    <w:p>
      <w:bookmarkStart w:id="870" w:name="src_478"/>
      <w:pPr>
        <w:widowControl/>
        <w:bidi w:val="true"/>
        <w:spacing w:after="140" w:before="0" w:line="276" w:lineRule="auto"/>
        <w:jc w:val="start"/>
      </w:pPr>
      <w:r>
        <w:rPr>
          <w:rFonts w:ascii="Segoe UI" w:hAnsi="Segoe UI" w:cs="Segoe UI" w:eastAsia="Segoe UI"/>
          <w:b w:val="0"/>
          <w:i w:val="0"/>
          <w:color w:val="68777D"/>
          <w:sz w:val="22"/>
          <w:szCs w:val="22"/>
          <w:rtl w:val="true"/>
          <w:bCs w:val="false"/>
          <w:iCs w:val="false"/>
        </w:rPr>
        <w:t xml:space="preserve">[٤٧٨] سورة البقرة الآية ١٨٣ فرض الصيام وغاية التقوى  </w:t>
      </w:r>
      <w:bookmarkEnd w:id="870"/>
      <w:hyperlink r:id="rId488">
        <w:r>
          <w:rPr>
            <w:b w:val="0"/>
            <w:i w:val="0"/>
            <w:color w:val="315F5B"/>
            <w:sz w:val="21"/>
            <w:szCs w:val="21"/>
            <w:rtl w:val="true"/>
            <w:u w:val="single"/>
            <w:rFonts w:cs="Segoe UI" w:ascii="Segoe UI" w:hAnsi="Segoe UI" w:eastAsia="Segoe UI"/>
            <w:bCs w:val="false"/>
            <w:iCs w:val="false"/>
          </w:rPr>
          <w:t>فتح المصدر</w:t>
        </w:r>
      </w:hyperlink>
    </w:p>
    <w:p>
      <w:bookmarkStart w:id="871" w:name="src_479"/>
      <w:pPr>
        <w:widowControl/>
        <w:bidi w:val="true"/>
        <w:spacing w:after="140" w:before="0" w:line="276" w:lineRule="auto"/>
        <w:jc w:val="start"/>
      </w:pPr>
      <w:r>
        <w:rPr>
          <w:rFonts w:ascii="Segoe UI" w:hAnsi="Segoe UI" w:cs="Segoe UI" w:eastAsia="Segoe UI"/>
          <w:b w:val="0"/>
          <w:i w:val="0"/>
          <w:color w:val="68777D"/>
          <w:sz w:val="22"/>
          <w:szCs w:val="22"/>
          <w:rtl w:val="true"/>
          <w:bCs w:val="false"/>
          <w:iCs w:val="false"/>
        </w:rPr>
        <w:t xml:space="preserve">[٤٧٩] صحيح البخاري ٢٠٠٢ صيام عاشوراء قبل فرض رمضان  </w:t>
      </w:r>
      <w:bookmarkEnd w:id="871"/>
      <w:hyperlink r:id="rId489">
        <w:r>
          <w:rPr>
            <w:b w:val="0"/>
            <w:i w:val="0"/>
            <w:color w:val="315F5B"/>
            <w:sz w:val="21"/>
            <w:szCs w:val="21"/>
            <w:rtl w:val="true"/>
            <w:u w:val="single"/>
            <w:rFonts w:cs="Segoe UI" w:ascii="Segoe UI" w:hAnsi="Segoe UI" w:eastAsia="Segoe UI"/>
            <w:bCs w:val="false"/>
            <w:iCs w:val="false"/>
          </w:rPr>
          <w:t>فتح المصدر</w:t>
        </w:r>
      </w:hyperlink>
    </w:p>
    <w:p>
      <w:bookmarkStart w:id="872" w:name="src_480"/>
      <w:pPr>
        <w:widowControl/>
        <w:bidi w:val="true"/>
        <w:spacing w:after="140" w:before="0" w:line="276" w:lineRule="auto"/>
        <w:jc w:val="start"/>
      </w:pPr>
      <w:r>
        <w:rPr>
          <w:rFonts w:ascii="Segoe UI" w:hAnsi="Segoe UI" w:cs="Segoe UI" w:eastAsia="Segoe UI"/>
          <w:b w:val="0"/>
          <w:i w:val="0"/>
          <w:color w:val="68777D"/>
          <w:sz w:val="22"/>
          <w:szCs w:val="22"/>
          <w:rtl w:val="true"/>
          <w:bCs w:val="false"/>
          <w:iCs w:val="false"/>
        </w:rPr>
        <w:t xml:space="preserve">[٤٨٠] تفسير ابن كثير سورة المؤمنون الآية ٤ أصل الزكاة بمكة وتفصيل الأنصبة بالمدينة  </w:t>
      </w:r>
      <w:bookmarkEnd w:id="872"/>
      <w:hyperlink r:id="rId490">
        <w:r>
          <w:rPr>
            <w:b w:val="0"/>
            <w:i w:val="0"/>
            <w:color w:val="315F5B"/>
            <w:sz w:val="21"/>
            <w:szCs w:val="21"/>
            <w:rtl w:val="true"/>
            <w:u w:val="single"/>
            <w:rFonts w:cs="Segoe UI" w:ascii="Segoe UI" w:hAnsi="Segoe UI" w:eastAsia="Segoe UI"/>
            <w:bCs w:val="false"/>
            <w:iCs w:val="false"/>
          </w:rPr>
          <w:t>فتح المصدر</w:t>
        </w:r>
      </w:hyperlink>
    </w:p>
    <w:p>
      <w:bookmarkStart w:id="873" w:name="src_481"/>
      <w:pPr>
        <w:widowControl/>
        <w:bidi w:val="true"/>
        <w:spacing w:after="140" w:before="0" w:line="276" w:lineRule="auto"/>
        <w:jc w:val="start"/>
      </w:pPr>
      <w:r>
        <w:rPr>
          <w:rFonts w:ascii="Segoe UI" w:hAnsi="Segoe UI" w:cs="Segoe UI" w:eastAsia="Segoe UI"/>
          <w:b w:val="0"/>
          <w:i w:val="0"/>
          <w:color w:val="68777D"/>
          <w:sz w:val="22"/>
          <w:szCs w:val="22"/>
          <w:rtl w:val="true"/>
          <w:bCs w:val="false"/>
          <w:iCs w:val="false"/>
        </w:rPr>
        <w:t xml:space="preserve">[٤٨١] صحيح البخاري ١٥٠٣ فرض زكاة الفطر وأداؤها قبل خروج الناس إلى الصلاة  </w:t>
      </w:r>
      <w:bookmarkEnd w:id="873"/>
      <w:hyperlink r:id="rId491">
        <w:r>
          <w:rPr>
            <w:b w:val="0"/>
            <w:i w:val="0"/>
            <w:color w:val="315F5B"/>
            <w:sz w:val="21"/>
            <w:szCs w:val="21"/>
            <w:rtl w:val="true"/>
            <w:u w:val="single"/>
            <w:rFonts w:cs="Segoe UI" w:ascii="Segoe UI" w:hAnsi="Segoe UI" w:eastAsia="Segoe UI"/>
            <w:bCs w:val="false"/>
            <w:iCs w:val="false"/>
          </w:rPr>
          <w:t>فتح المصدر</w:t>
        </w:r>
      </w:hyperlink>
    </w:p>
    <w:p>
      <w:bookmarkStart w:id="874" w:name="src_482"/>
      <w:pPr>
        <w:widowControl/>
        <w:bidi w:val="true"/>
        <w:spacing w:after="140" w:before="0" w:line="276" w:lineRule="auto"/>
        <w:jc w:val="start"/>
      </w:pPr>
      <w:r>
        <w:rPr>
          <w:rFonts w:ascii="Segoe UI" w:hAnsi="Segoe UI" w:cs="Segoe UI" w:eastAsia="Segoe UI"/>
          <w:b w:val="0"/>
          <w:i w:val="0"/>
          <w:color w:val="68777D"/>
          <w:sz w:val="22"/>
          <w:szCs w:val="22"/>
          <w:rtl w:val="true"/>
          <w:bCs w:val="false"/>
          <w:iCs w:val="false"/>
        </w:rPr>
        <w:t xml:space="preserve">[٤٨٢] سنن أبي داود ١١٣٤ يوم الأضحى ويوم الفطر وصححه الألباني  </w:t>
      </w:r>
      <w:bookmarkEnd w:id="874"/>
      <w:hyperlink r:id="rId492">
        <w:r>
          <w:rPr>
            <w:b w:val="0"/>
            <w:i w:val="0"/>
            <w:color w:val="315F5B"/>
            <w:sz w:val="21"/>
            <w:szCs w:val="21"/>
            <w:rtl w:val="true"/>
            <w:u w:val="single"/>
            <w:rFonts w:cs="Segoe UI" w:ascii="Segoe UI" w:hAnsi="Segoe UI" w:eastAsia="Segoe UI"/>
            <w:bCs w:val="false"/>
            <w:iCs w:val="false"/>
          </w:rPr>
          <w:t>فتح المصدر</w:t>
        </w:r>
      </w:hyperlink>
    </w:p>
    <w:p>
      <w:bookmarkStart w:id="875" w:name="src_483"/>
      <w:pPr>
        <w:widowControl/>
        <w:bidi w:val="true"/>
        <w:spacing w:after="140" w:before="0" w:line="276" w:lineRule="auto"/>
        <w:jc w:val="start"/>
      </w:pPr>
      <w:r>
        <w:rPr>
          <w:rFonts w:ascii="Segoe UI" w:hAnsi="Segoe UI" w:cs="Segoe UI" w:eastAsia="Segoe UI"/>
          <w:b w:val="0"/>
          <w:i w:val="0"/>
          <w:color w:val="68777D"/>
          <w:sz w:val="22"/>
          <w:szCs w:val="22"/>
          <w:rtl w:val="true"/>
          <w:bCs w:val="false"/>
          <w:iCs w:val="false"/>
        </w:rPr>
        <w:t xml:space="preserve">[٤٨٣] صحيح البخاري ٥٥٥٨ تضحية النبي بكبشين والتسمية والتكبير  </w:t>
      </w:r>
      <w:bookmarkEnd w:id="875"/>
      <w:hyperlink r:id="rId493">
        <w:r>
          <w:rPr>
            <w:b w:val="0"/>
            <w:i w:val="0"/>
            <w:color w:val="315F5B"/>
            <w:sz w:val="21"/>
            <w:szCs w:val="21"/>
            <w:rtl w:val="true"/>
            <w:u w:val="single"/>
            <w:rFonts w:cs="Segoe UI" w:ascii="Segoe UI" w:hAnsi="Segoe UI" w:eastAsia="Segoe UI"/>
            <w:bCs w:val="false"/>
            <w:iCs w:val="false"/>
          </w:rPr>
          <w:t>فتح المصدر</w:t>
        </w:r>
      </w:hyperlink>
    </w:p>
    <w:p>
      <w:bookmarkStart w:id="876" w:name="src_484"/>
      <w:pPr>
        <w:widowControl/>
        <w:bidi w:val="true"/>
        <w:spacing w:after="140" w:before="0" w:line="276" w:lineRule="auto"/>
        <w:jc w:val="start"/>
      </w:pPr>
      <w:r>
        <w:rPr>
          <w:rFonts w:ascii="Segoe UI" w:hAnsi="Segoe UI" w:cs="Segoe UI" w:eastAsia="Segoe UI"/>
          <w:b w:val="0"/>
          <w:i w:val="0"/>
          <w:color w:val="68777D"/>
          <w:sz w:val="22"/>
          <w:szCs w:val="22"/>
          <w:rtl w:val="true"/>
          <w:bCs w:val="false"/>
          <w:iCs w:val="false"/>
        </w:rPr>
        <w:t xml:space="preserve">[٤٨٤] صحيح مسلم ١٩٦٧ دعاء القبول من محمد وآله وأمته في خبر عائشة  </w:t>
      </w:r>
      <w:bookmarkEnd w:id="876"/>
      <w:hyperlink r:id="rId494">
        <w:r>
          <w:rPr>
            <w:b w:val="0"/>
            <w:i w:val="0"/>
            <w:color w:val="315F5B"/>
            <w:sz w:val="21"/>
            <w:szCs w:val="21"/>
            <w:rtl w:val="true"/>
            <w:u w:val="single"/>
            <w:rFonts w:cs="Segoe UI" w:ascii="Segoe UI" w:hAnsi="Segoe UI" w:eastAsia="Segoe UI"/>
            <w:bCs w:val="false"/>
            <w:iCs w:val="false"/>
          </w:rPr>
          <w:t>فتح المصدر</w:t>
        </w:r>
      </w:hyperlink>
    </w:p>
    <w:p>
      <w:bookmarkStart w:id="877" w:name="src_485"/>
      <w:pPr>
        <w:widowControl/>
        <w:bidi w:val="true"/>
        <w:spacing w:after="140" w:before="0" w:line="276" w:lineRule="auto"/>
        <w:jc w:val="start"/>
      </w:pPr>
      <w:r>
        <w:rPr>
          <w:rFonts w:ascii="Segoe UI" w:hAnsi="Segoe UI" w:cs="Segoe UI" w:eastAsia="Segoe UI"/>
          <w:b w:val="0"/>
          <w:i w:val="0"/>
          <w:color w:val="68777D"/>
          <w:sz w:val="22"/>
          <w:szCs w:val="22"/>
          <w:rtl w:val="true"/>
          <w:bCs w:val="false"/>
          <w:iCs w:val="false"/>
        </w:rPr>
        <w:t xml:space="preserve">[٤٨٥] سنن أبي داود ٢٨١٠ هذا عني وعمن لم يضح من أمتي وصححه الألباني  </w:t>
      </w:r>
      <w:bookmarkEnd w:id="877"/>
      <w:hyperlink r:id="rId495">
        <w:r>
          <w:rPr>
            <w:b w:val="0"/>
            <w:i w:val="0"/>
            <w:color w:val="315F5B"/>
            <w:sz w:val="21"/>
            <w:szCs w:val="21"/>
            <w:rtl w:val="true"/>
            <w:u w:val="single"/>
            <w:rFonts w:cs="Segoe UI" w:ascii="Segoe UI" w:hAnsi="Segoe UI" w:eastAsia="Segoe UI"/>
            <w:bCs w:val="false"/>
            <w:iCs w:val="false"/>
          </w:rPr>
          <w:t>فتح المصدر</w:t>
        </w:r>
      </w:hyperlink>
    </w:p>
    <w:p>
      <w:bookmarkStart w:id="878" w:name="src_486"/>
      <w:pPr>
        <w:widowControl/>
        <w:bidi w:val="true"/>
        <w:spacing w:after="140" w:before="0" w:line="276" w:lineRule="auto"/>
        <w:jc w:val="start"/>
      </w:pPr>
      <w:r>
        <w:rPr>
          <w:rFonts w:ascii="Segoe UI" w:hAnsi="Segoe UI" w:cs="Segoe UI" w:eastAsia="Segoe UI"/>
          <w:b w:val="0"/>
          <w:i w:val="0"/>
          <w:color w:val="68777D"/>
          <w:sz w:val="22"/>
          <w:szCs w:val="22"/>
          <w:rtl w:val="true"/>
          <w:bCs w:val="false"/>
          <w:iCs w:val="false"/>
        </w:rPr>
        <w:t xml:space="preserve">[٤٨٦] سورة الفرقان الآية ٥٢ الجهاد بالقرآن  </w:t>
      </w:r>
      <w:bookmarkEnd w:id="878"/>
      <w:hyperlink r:id="rId496">
        <w:r>
          <w:rPr>
            <w:b w:val="0"/>
            <w:i w:val="0"/>
            <w:color w:val="315F5B"/>
            <w:sz w:val="21"/>
            <w:szCs w:val="21"/>
            <w:rtl w:val="true"/>
            <w:u w:val="single"/>
            <w:rFonts w:cs="Segoe UI" w:ascii="Segoe UI" w:hAnsi="Segoe UI" w:eastAsia="Segoe UI"/>
            <w:bCs w:val="false"/>
            <w:iCs w:val="false"/>
          </w:rPr>
          <w:t>فتح المصدر</w:t>
        </w:r>
      </w:hyperlink>
    </w:p>
    <w:p>
      <w:bookmarkStart w:id="879" w:name="src_487"/>
      <w:pPr>
        <w:widowControl/>
        <w:bidi w:val="true"/>
        <w:spacing w:after="140" w:before="0" w:line="276" w:lineRule="auto"/>
        <w:jc w:val="start"/>
      </w:pPr>
      <w:r>
        <w:rPr>
          <w:rFonts w:ascii="Segoe UI" w:hAnsi="Segoe UI" w:cs="Segoe UI" w:eastAsia="Segoe UI"/>
          <w:b w:val="0"/>
          <w:i w:val="0"/>
          <w:color w:val="68777D"/>
          <w:sz w:val="22"/>
          <w:szCs w:val="22"/>
          <w:rtl w:val="true"/>
          <w:bCs w:val="false"/>
          <w:iCs w:val="false"/>
        </w:rPr>
        <w:t xml:space="preserve">[٤٨٧] جامع الترمذي ٣١٧١ خبر ابن عباس في الإذن بالقتال عند إخراج النبي من مكة وحسنه الترمذي  </w:t>
      </w:r>
      <w:bookmarkEnd w:id="879"/>
      <w:hyperlink r:id="rId497">
        <w:r>
          <w:rPr>
            <w:b w:val="0"/>
            <w:i w:val="0"/>
            <w:color w:val="315F5B"/>
            <w:sz w:val="21"/>
            <w:szCs w:val="21"/>
            <w:rtl w:val="true"/>
            <w:u w:val="single"/>
            <w:rFonts w:cs="Segoe UI" w:ascii="Segoe UI" w:hAnsi="Segoe UI" w:eastAsia="Segoe UI"/>
            <w:bCs w:val="false"/>
            <w:iCs w:val="false"/>
          </w:rPr>
          <w:t>فتح المصدر</w:t>
        </w:r>
      </w:hyperlink>
    </w:p>
    <w:p>
      <w:bookmarkStart w:id="880" w:name="src_488"/>
      <w:pPr>
        <w:widowControl/>
        <w:bidi w:val="true"/>
        <w:spacing w:after="140" w:before="0" w:line="276" w:lineRule="auto"/>
        <w:jc w:val="start"/>
      </w:pPr>
      <w:r>
        <w:rPr>
          <w:rFonts w:ascii="Segoe UI" w:hAnsi="Segoe UI" w:cs="Segoe UI" w:eastAsia="Segoe UI"/>
          <w:b w:val="0"/>
          <w:i w:val="0"/>
          <w:color w:val="68777D"/>
          <w:sz w:val="22"/>
          <w:szCs w:val="22"/>
          <w:rtl w:val="true"/>
          <w:bCs w:val="false"/>
          <w:iCs w:val="false"/>
        </w:rPr>
        <w:t xml:space="preserve">[٤٨٨] سورة الحج الآية ٣٨ إن الله يدافع عن الذين آمنوا  </w:t>
      </w:r>
      <w:bookmarkEnd w:id="880"/>
      <w:hyperlink r:id="rId498">
        <w:r>
          <w:rPr>
            <w:b w:val="0"/>
            <w:i w:val="0"/>
            <w:color w:val="315F5B"/>
            <w:sz w:val="21"/>
            <w:szCs w:val="21"/>
            <w:rtl w:val="true"/>
            <w:u w:val="single"/>
            <w:rFonts w:cs="Segoe UI" w:ascii="Segoe UI" w:hAnsi="Segoe UI" w:eastAsia="Segoe UI"/>
            <w:bCs w:val="false"/>
            <w:iCs w:val="false"/>
          </w:rPr>
          <w:t>فتح المصدر</w:t>
        </w:r>
      </w:hyperlink>
    </w:p>
    <w:p>
      <w:bookmarkStart w:id="881" w:name="src_489"/>
      <w:pPr>
        <w:widowControl/>
        <w:bidi w:val="true"/>
        <w:spacing w:after="140" w:before="0" w:line="276" w:lineRule="auto"/>
        <w:jc w:val="start"/>
      </w:pPr>
      <w:r>
        <w:rPr>
          <w:rFonts w:ascii="Segoe UI" w:hAnsi="Segoe UI" w:cs="Segoe UI" w:eastAsia="Segoe UI"/>
          <w:b w:val="0"/>
          <w:i w:val="0"/>
          <w:color w:val="68777D"/>
          <w:sz w:val="22"/>
          <w:szCs w:val="22"/>
          <w:rtl w:val="true"/>
          <w:bCs w:val="false"/>
          <w:iCs w:val="false"/>
        </w:rPr>
        <w:t xml:space="preserve">[٤٨٩] سورة الحج الآية ٣٩ الإذن للمظلومين بالقتال  </w:t>
      </w:r>
      <w:bookmarkEnd w:id="881"/>
      <w:hyperlink r:id="rId499">
        <w:r>
          <w:rPr>
            <w:b w:val="0"/>
            <w:i w:val="0"/>
            <w:color w:val="315F5B"/>
            <w:sz w:val="21"/>
            <w:szCs w:val="21"/>
            <w:rtl w:val="true"/>
            <w:u w:val="single"/>
            <w:rFonts w:cs="Segoe UI" w:ascii="Segoe UI" w:hAnsi="Segoe UI" w:eastAsia="Segoe UI"/>
            <w:bCs w:val="false"/>
            <w:iCs w:val="false"/>
          </w:rPr>
          <w:t>فتح المصدر</w:t>
        </w:r>
      </w:hyperlink>
    </w:p>
    <w:p>
      <w:bookmarkStart w:id="882" w:name="src_490"/>
      <w:pPr>
        <w:widowControl/>
        <w:bidi w:val="true"/>
        <w:spacing w:after="140" w:before="0" w:line="276" w:lineRule="auto"/>
        <w:jc w:val="start"/>
      </w:pPr>
      <w:r>
        <w:rPr>
          <w:rFonts w:ascii="Segoe UI" w:hAnsi="Segoe UI" w:cs="Segoe UI" w:eastAsia="Segoe UI"/>
          <w:b w:val="0"/>
          <w:i w:val="0"/>
          <w:color w:val="68777D"/>
          <w:sz w:val="22"/>
          <w:szCs w:val="22"/>
          <w:rtl w:val="true"/>
          <w:bCs w:val="false"/>
          <w:iCs w:val="false"/>
        </w:rPr>
        <w:t xml:space="preserve">[٤٩٠] سورة الحج الآية ٤٠ الإخراج من الديار ودفع العدوان  </w:t>
      </w:r>
      <w:bookmarkEnd w:id="882"/>
      <w:hyperlink r:id="rId500">
        <w:r>
          <w:rPr>
            <w:b w:val="0"/>
            <w:i w:val="0"/>
            <w:color w:val="315F5B"/>
            <w:sz w:val="21"/>
            <w:szCs w:val="21"/>
            <w:rtl w:val="true"/>
            <w:u w:val="single"/>
            <w:rFonts w:cs="Segoe UI" w:ascii="Segoe UI" w:hAnsi="Segoe UI" w:eastAsia="Segoe UI"/>
            <w:bCs w:val="false"/>
            <w:iCs w:val="false"/>
          </w:rPr>
          <w:t>فتح المصدر</w:t>
        </w:r>
      </w:hyperlink>
    </w:p>
    <w:p>
      <w:bookmarkStart w:id="883" w:name="src_491"/>
      <w:pPr>
        <w:widowControl/>
        <w:bidi w:val="true"/>
        <w:spacing w:after="140" w:before="0" w:line="276" w:lineRule="auto"/>
        <w:jc w:val="start"/>
      </w:pPr>
      <w:r>
        <w:rPr>
          <w:rFonts w:ascii="Segoe UI" w:hAnsi="Segoe UI" w:cs="Segoe UI" w:eastAsia="Segoe UI"/>
          <w:b w:val="0"/>
          <w:i w:val="0"/>
          <w:color w:val="68777D"/>
          <w:sz w:val="22"/>
          <w:szCs w:val="22"/>
          <w:rtl w:val="true"/>
          <w:bCs w:val="false"/>
          <w:iCs w:val="false"/>
        </w:rPr>
        <w:t xml:space="preserve">[٤٩١] سورة البقرة الآية ١٩٠ القتال والنهي عن الاعتداء  </w:t>
      </w:r>
      <w:bookmarkEnd w:id="883"/>
      <w:hyperlink r:id="rId501">
        <w:r>
          <w:rPr>
            <w:b w:val="0"/>
            <w:i w:val="0"/>
            <w:color w:val="315F5B"/>
            <w:sz w:val="21"/>
            <w:szCs w:val="21"/>
            <w:rtl w:val="true"/>
            <w:u w:val="single"/>
            <w:rFonts w:cs="Segoe UI" w:ascii="Segoe UI" w:hAnsi="Segoe UI" w:eastAsia="Segoe UI"/>
            <w:bCs w:val="false"/>
            <w:iCs w:val="false"/>
          </w:rPr>
          <w:t>فتح المصدر</w:t>
        </w:r>
      </w:hyperlink>
    </w:p>
    <w:p>
      <w:bookmarkStart w:id="884" w:name="src_492"/>
      <w:pPr>
        <w:widowControl/>
        <w:bidi w:val="true"/>
        <w:spacing w:after="140" w:before="0" w:line="276" w:lineRule="auto"/>
        <w:jc w:val="start"/>
      </w:pPr>
      <w:r>
        <w:rPr>
          <w:rFonts w:ascii="Segoe UI" w:hAnsi="Segoe UI" w:cs="Segoe UI" w:eastAsia="Segoe UI"/>
          <w:b w:val="0"/>
          <w:i w:val="0"/>
          <w:color w:val="68777D"/>
          <w:sz w:val="22"/>
          <w:szCs w:val="22"/>
          <w:rtl w:val="true"/>
          <w:bCs w:val="false"/>
          <w:iCs w:val="false"/>
        </w:rPr>
        <w:t xml:space="preserve">[٤٩٢] سورة الحشر الآية ٨ إخراج المهاجرين من ديارهم وأموالهم  </w:t>
      </w:r>
      <w:bookmarkEnd w:id="884"/>
      <w:hyperlink r:id="rId502">
        <w:r>
          <w:rPr>
            <w:b w:val="0"/>
            <w:i w:val="0"/>
            <w:color w:val="315F5B"/>
            <w:sz w:val="21"/>
            <w:szCs w:val="21"/>
            <w:rtl w:val="true"/>
            <w:u w:val="single"/>
            <w:rFonts w:cs="Segoe UI" w:ascii="Segoe UI" w:hAnsi="Segoe UI" w:eastAsia="Segoe UI"/>
            <w:bCs w:val="false"/>
            <w:iCs w:val="false"/>
          </w:rPr>
          <w:t>فتح المصدر</w:t>
        </w:r>
      </w:hyperlink>
    </w:p>
    <w:p>
      <w:bookmarkStart w:id="885" w:name="src_493"/>
      <w:pPr>
        <w:widowControl/>
        <w:bidi w:val="true"/>
        <w:spacing w:after="140" w:before="0" w:line="276" w:lineRule="auto"/>
        <w:jc w:val="start"/>
      </w:pPr>
      <w:r>
        <w:rPr>
          <w:rFonts w:ascii="Segoe UI" w:hAnsi="Segoe UI" w:cs="Segoe UI" w:eastAsia="Segoe UI"/>
          <w:b w:val="0"/>
          <w:i w:val="0"/>
          <w:color w:val="68777D"/>
          <w:sz w:val="22"/>
          <w:szCs w:val="22"/>
          <w:rtl w:val="true"/>
          <w:bCs w:val="false"/>
          <w:iCs w:val="false"/>
        </w:rPr>
        <w:t xml:space="preserve">[٤٩٣] صحيح البخاري ٤٤١٨ خبر كعب وأن الخروج إلى بدر كان لطلب عير قريش  </w:t>
      </w:r>
      <w:bookmarkEnd w:id="885"/>
      <w:hyperlink r:id="rId503">
        <w:r>
          <w:rPr>
            <w:b w:val="0"/>
            <w:i w:val="0"/>
            <w:color w:val="315F5B"/>
            <w:sz w:val="21"/>
            <w:szCs w:val="21"/>
            <w:rtl w:val="true"/>
            <w:u w:val="single"/>
            <w:rFonts w:cs="Segoe UI" w:ascii="Segoe UI" w:hAnsi="Segoe UI" w:eastAsia="Segoe UI"/>
            <w:bCs w:val="false"/>
            <w:iCs w:val="false"/>
          </w:rPr>
          <w:t>فتح المصدر</w:t>
        </w:r>
      </w:hyperlink>
    </w:p>
    <w:p>
      <w:bookmarkStart w:id="886" w:name="src_494"/>
      <w:pPr>
        <w:widowControl/>
        <w:bidi w:val="true"/>
        <w:spacing w:after="140" w:before="0" w:line="276" w:lineRule="auto"/>
        <w:jc w:val="start"/>
      </w:pPr>
      <w:r>
        <w:rPr>
          <w:rFonts w:ascii="Segoe UI" w:hAnsi="Segoe UI" w:cs="Segoe UI" w:eastAsia="Segoe UI"/>
          <w:b w:val="0"/>
          <w:i w:val="0"/>
          <w:color w:val="68777D"/>
          <w:sz w:val="22"/>
          <w:szCs w:val="22"/>
          <w:rtl w:val="true"/>
          <w:bCs w:val="false"/>
          <w:iCs w:val="false"/>
        </w:rPr>
        <w:t xml:space="preserve">[٤٩٤] صحيح مسلم ١٩٠١ إرسال بسيسة عينًا على عير أبي سفيان والخروج بمن حضر ظهره  </w:t>
      </w:r>
      <w:bookmarkEnd w:id="886"/>
      <w:hyperlink r:id="rId504">
        <w:r>
          <w:rPr>
            <w:b w:val="0"/>
            <w:i w:val="0"/>
            <w:color w:val="315F5B"/>
            <w:sz w:val="21"/>
            <w:szCs w:val="21"/>
            <w:rtl w:val="true"/>
            <w:u w:val="single"/>
            <w:rFonts w:cs="Segoe UI" w:ascii="Segoe UI" w:hAnsi="Segoe UI" w:eastAsia="Segoe UI"/>
            <w:bCs w:val="false"/>
            <w:iCs w:val="false"/>
          </w:rPr>
          <w:t>فتح المصدر</w:t>
        </w:r>
      </w:hyperlink>
    </w:p>
    <w:p>
      <w:bookmarkStart w:id="887" w:name="src_495"/>
      <w:pPr>
        <w:widowControl/>
        <w:bidi w:val="true"/>
        <w:spacing w:after="140" w:before="0" w:line="276" w:lineRule="auto"/>
        <w:jc w:val="start"/>
      </w:pPr>
      <w:r>
        <w:rPr>
          <w:rFonts w:ascii="Segoe UI" w:hAnsi="Segoe UI" w:cs="Segoe UI" w:eastAsia="Segoe UI"/>
          <w:b w:val="0"/>
          <w:i w:val="0"/>
          <w:color w:val="68777D"/>
          <w:sz w:val="22"/>
          <w:szCs w:val="22"/>
          <w:rtl w:val="true"/>
          <w:bCs w:val="false"/>
          <w:iCs w:val="false"/>
        </w:rPr>
        <w:t xml:space="preserve">[٤٩٥] سنن أبي داود ٢٦١٨ بعث بسبسة عينًا وصححه الألباني  </w:t>
      </w:r>
      <w:bookmarkEnd w:id="887"/>
      <w:hyperlink r:id="rId505">
        <w:r>
          <w:rPr>
            <w:b w:val="0"/>
            <w:i w:val="0"/>
            <w:color w:val="315F5B"/>
            <w:sz w:val="21"/>
            <w:szCs w:val="21"/>
            <w:rtl w:val="true"/>
            <w:u w:val="single"/>
            <w:rFonts w:cs="Segoe UI" w:ascii="Segoe UI" w:hAnsi="Segoe UI" w:eastAsia="Segoe UI"/>
            <w:bCs w:val="false"/>
            <w:iCs w:val="false"/>
          </w:rPr>
          <w:t>فتح المصدر</w:t>
        </w:r>
      </w:hyperlink>
    </w:p>
    <w:p>
      <w:bookmarkStart w:id="888" w:name="src_496"/>
      <w:pPr>
        <w:widowControl/>
        <w:bidi w:val="true"/>
        <w:spacing w:after="140" w:before="0" w:line="276" w:lineRule="auto"/>
        <w:jc w:val="start"/>
      </w:pPr>
      <w:r>
        <w:rPr>
          <w:rFonts w:ascii="Segoe UI" w:hAnsi="Segoe UI" w:cs="Segoe UI" w:eastAsia="Segoe UI"/>
          <w:b w:val="0"/>
          <w:i w:val="0"/>
          <w:color w:val="68777D"/>
          <w:sz w:val="22"/>
          <w:szCs w:val="22"/>
          <w:rtl w:val="true"/>
          <w:bCs w:val="false"/>
          <w:iCs w:val="false"/>
        </w:rPr>
        <w:t xml:space="preserve">[٤٩٦] رسالة الحرمين وصف بدر وموقعها وبعدها التقريبي عن المدينة  </w:t>
      </w:r>
      <w:bookmarkEnd w:id="888"/>
      <w:hyperlink r:id="rId506">
        <w:r>
          <w:rPr>
            <w:b w:val="0"/>
            <w:i w:val="0"/>
            <w:color w:val="315F5B"/>
            <w:sz w:val="21"/>
            <w:szCs w:val="21"/>
            <w:rtl w:val="true"/>
            <w:u w:val="single"/>
            <w:rFonts w:cs="Segoe UI" w:ascii="Segoe UI" w:hAnsi="Segoe UI" w:eastAsia="Segoe UI"/>
            <w:bCs w:val="false"/>
            <w:iCs w:val="false"/>
          </w:rPr>
          <w:t>فتح المصدر</w:t>
        </w:r>
      </w:hyperlink>
    </w:p>
    <w:p>
      <w:bookmarkStart w:id="889" w:name="src_497"/>
      <w:pPr>
        <w:widowControl/>
        <w:bidi w:val="true"/>
        <w:spacing w:after="140" w:before="0" w:line="276" w:lineRule="auto"/>
        <w:jc w:val="start"/>
      </w:pPr>
      <w:r>
        <w:rPr>
          <w:rFonts w:ascii="Segoe UI" w:hAnsi="Segoe UI" w:cs="Segoe UI" w:eastAsia="Segoe UI"/>
          <w:b w:val="0"/>
          <w:i w:val="0"/>
          <w:color w:val="68777D"/>
          <w:sz w:val="22"/>
          <w:szCs w:val="22"/>
          <w:rtl w:val="true"/>
          <w:bCs w:val="false"/>
          <w:iCs w:val="false"/>
        </w:rPr>
        <w:t xml:space="preserve">[٤٩٧] تفسير ابن كثير الأنفال ٤٢ موقع العير مما يلي البحر ونقل قصة بسبس وعدي وأبي سفيان للمقارنة  </w:t>
      </w:r>
      <w:bookmarkEnd w:id="889"/>
      <w:hyperlink r:id="rId507">
        <w:r>
          <w:rPr>
            <w:b w:val="0"/>
            <w:i w:val="0"/>
            <w:color w:val="315F5B"/>
            <w:sz w:val="21"/>
            <w:szCs w:val="21"/>
            <w:rtl w:val="true"/>
            <w:u w:val="single"/>
            <w:rFonts w:cs="Segoe UI" w:ascii="Segoe UI" w:hAnsi="Segoe UI" w:eastAsia="Segoe UI"/>
            <w:bCs w:val="false"/>
            <w:iCs w:val="false"/>
          </w:rPr>
          <w:t>فتح المصدر</w:t>
        </w:r>
      </w:hyperlink>
    </w:p>
    <w:p>
      <w:bookmarkStart w:id="890" w:name="src_498"/>
      <w:pPr>
        <w:widowControl/>
        <w:bidi w:val="true"/>
        <w:spacing w:after="140" w:before="0" w:line="276" w:lineRule="auto"/>
        <w:jc w:val="start"/>
      </w:pPr>
      <w:r>
        <w:rPr>
          <w:rFonts w:ascii="Segoe UI" w:hAnsi="Segoe UI" w:cs="Segoe UI" w:eastAsia="Segoe UI"/>
          <w:b w:val="0"/>
          <w:i w:val="0"/>
          <w:color w:val="68777D"/>
          <w:sz w:val="22"/>
          <w:szCs w:val="22"/>
          <w:rtl w:val="true"/>
          <w:bCs w:val="false"/>
          <w:iCs w:val="false"/>
        </w:rPr>
        <w:t xml:space="preserve">[٤٩٨] البداية والنهاية لابن كثير مقدمات بدر وأحداثها ونقل أخبار ابن إسحاق للمقارنة لا لتصحيح كل تفاصيلها  </w:t>
      </w:r>
      <w:bookmarkEnd w:id="890"/>
      <w:hyperlink r:id="rId508">
        <w:r>
          <w:rPr>
            <w:b w:val="0"/>
            <w:i w:val="0"/>
            <w:color w:val="315F5B"/>
            <w:sz w:val="21"/>
            <w:szCs w:val="21"/>
            <w:rtl w:val="true"/>
            <w:u w:val="single"/>
            <w:rFonts w:cs="Segoe UI" w:ascii="Segoe UI" w:hAnsi="Segoe UI" w:eastAsia="Segoe UI"/>
            <w:bCs w:val="false"/>
            <w:iCs w:val="false"/>
          </w:rPr>
          <w:t>فتح المصدر</w:t>
        </w:r>
      </w:hyperlink>
    </w:p>
    <w:p>
      <w:bookmarkStart w:id="891" w:name="src_499"/>
      <w:pPr>
        <w:widowControl/>
        <w:bidi w:val="true"/>
        <w:spacing w:after="140" w:before="0" w:line="276" w:lineRule="auto"/>
        <w:jc w:val="start"/>
      </w:pPr>
      <w:r>
        <w:rPr>
          <w:rFonts w:ascii="Segoe UI" w:hAnsi="Segoe UI" w:cs="Segoe UI" w:eastAsia="Segoe UI"/>
          <w:b w:val="0"/>
          <w:i w:val="0"/>
          <w:color w:val="68777D"/>
          <w:sz w:val="22"/>
          <w:szCs w:val="22"/>
          <w:rtl w:val="true"/>
          <w:bCs w:val="false"/>
          <w:iCs w:val="false"/>
        </w:rPr>
        <w:t xml:space="preserve">[٤٩٩] صحيح البخاري ٣٩٥٧ عدد أهل بدر بضعة عشر وثلاثمائة  </w:t>
      </w:r>
      <w:bookmarkEnd w:id="891"/>
      <w:hyperlink r:id="rId509">
        <w:r>
          <w:rPr>
            <w:b w:val="0"/>
            <w:i w:val="0"/>
            <w:color w:val="315F5B"/>
            <w:sz w:val="21"/>
            <w:szCs w:val="21"/>
            <w:rtl w:val="true"/>
            <w:u w:val="single"/>
            <w:rFonts w:cs="Segoe UI" w:ascii="Segoe UI" w:hAnsi="Segoe UI" w:eastAsia="Segoe UI"/>
            <w:bCs w:val="false"/>
            <w:iCs w:val="false"/>
          </w:rPr>
          <w:t>فتح المصدر</w:t>
        </w:r>
      </w:hyperlink>
    </w:p>
    <w:p>
      <w:bookmarkStart w:id="892" w:name="src_500"/>
      <w:pPr>
        <w:widowControl/>
        <w:bidi w:val="true"/>
        <w:spacing w:after="140" w:before="0" w:line="276" w:lineRule="auto"/>
        <w:jc w:val="start"/>
      </w:pPr>
      <w:r>
        <w:rPr>
          <w:rFonts w:ascii="Segoe UI" w:hAnsi="Segoe UI" w:cs="Segoe UI" w:eastAsia="Segoe UI"/>
          <w:b w:val="0"/>
          <w:i w:val="0"/>
          <w:color w:val="68777D"/>
          <w:sz w:val="22"/>
          <w:szCs w:val="22"/>
          <w:rtl w:val="true"/>
          <w:bCs w:val="false"/>
          <w:iCs w:val="false"/>
        </w:rPr>
        <w:t xml:space="preserve">[٥٠٠] صحيح البخاري ٣٩٥٦ خبر البراء في عدد المهاجرين والأنصار يوم بدر  </w:t>
      </w:r>
      <w:bookmarkEnd w:id="892"/>
      <w:hyperlink r:id="rId510">
        <w:r>
          <w:rPr>
            <w:b w:val="0"/>
            <w:i w:val="0"/>
            <w:color w:val="315F5B"/>
            <w:sz w:val="21"/>
            <w:szCs w:val="21"/>
            <w:rtl w:val="true"/>
            <w:u w:val="single"/>
            <w:rFonts w:cs="Segoe UI" w:ascii="Segoe UI" w:hAnsi="Segoe UI" w:eastAsia="Segoe UI"/>
            <w:bCs w:val="false"/>
            <w:iCs w:val="false"/>
          </w:rPr>
          <w:t>فتح المصدر</w:t>
        </w:r>
      </w:hyperlink>
    </w:p>
    <w:p>
      <w:bookmarkStart w:id="893" w:name="src_501"/>
      <w:pPr>
        <w:widowControl/>
        <w:bidi w:val="true"/>
        <w:spacing w:after="140" w:before="0" w:line="276" w:lineRule="auto"/>
        <w:jc w:val="start"/>
      </w:pPr>
      <w:r>
        <w:rPr>
          <w:rFonts w:ascii="Segoe UI" w:hAnsi="Segoe UI" w:cs="Segoe UI" w:eastAsia="Segoe UI"/>
          <w:b w:val="0"/>
          <w:i w:val="0"/>
          <w:color w:val="68777D"/>
          <w:sz w:val="22"/>
          <w:szCs w:val="22"/>
          <w:rtl w:val="true"/>
          <w:bCs w:val="false"/>
          <w:iCs w:val="false"/>
        </w:rPr>
        <w:t xml:space="preserve">[٥٠١] صحيح مسلم ١٧٦٣ رواية عمر في عدة المسلمين والمشركين يوم بدر  </w:t>
      </w:r>
      <w:bookmarkEnd w:id="893"/>
      <w:hyperlink r:id="rId511">
        <w:r>
          <w:rPr>
            <w:b w:val="0"/>
            <w:i w:val="0"/>
            <w:color w:val="315F5B"/>
            <w:sz w:val="21"/>
            <w:szCs w:val="21"/>
            <w:rtl w:val="true"/>
            <w:u w:val="single"/>
            <w:rFonts w:cs="Segoe UI" w:ascii="Segoe UI" w:hAnsi="Segoe UI" w:eastAsia="Segoe UI"/>
            <w:bCs w:val="false"/>
            <w:iCs w:val="false"/>
          </w:rPr>
          <w:t>فتح المصدر</w:t>
        </w:r>
      </w:hyperlink>
    </w:p>
    <w:p>
      <w:bookmarkStart w:id="894" w:name="src_502"/>
      <w:pPr>
        <w:widowControl/>
        <w:bidi w:val="true"/>
        <w:spacing w:after="140" w:before="0" w:line="276" w:lineRule="auto"/>
        <w:jc w:val="start"/>
      </w:pPr>
      <w:r>
        <w:rPr>
          <w:rFonts w:ascii="Segoe UI" w:hAnsi="Segoe UI" w:cs="Segoe UI" w:eastAsia="Segoe UI"/>
          <w:b w:val="0"/>
          <w:i w:val="0"/>
          <w:color w:val="68777D"/>
          <w:sz w:val="22"/>
          <w:szCs w:val="22"/>
          <w:rtl w:val="true"/>
          <w:bCs w:val="false"/>
          <w:iCs w:val="false"/>
        </w:rPr>
        <w:t xml:space="preserve">[٥٠٢] سورة الأنفال الآية ٧ الوعد بإحدى الطائفتين والرغبة في غير ذات الشوكة  </w:t>
      </w:r>
      <w:bookmarkEnd w:id="894"/>
      <w:hyperlink r:id="rId512">
        <w:r>
          <w:rPr>
            <w:b w:val="0"/>
            <w:i w:val="0"/>
            <w:color w:val="315F5B"/>
            <w:sz w:val="21"/>
            <w:szCs w:val="21"/>
            <w:rtl w:val="true"/>
            <w:u w:val="single"/>
            <w:rFonts w:cs="Segoe UI" w:ascii="Segoe UI" w:hAnsi="Segoe UI" w:eastAsia="Segoe UI"/>
            <w:bCs w:val="false"/>
            <w:iCs w:val="false"/>
          </w:rPr>
          <w:t>فتح المصدر</w:t>
        </w:r>
      </w:hyperlink>
    </w:p>
    <w:p>
      <w:bookmarkStart w:id="895" w:name="src_503"/>
      <w:pPr>
        <w:widowControl/>
        <w:bidi w:val="true"/>
        <w:spacing w:after="140" w:before="0" w:line="276" w:lineRule="auto"/>
        <w:jc w:val="start"/>
      </w:pPr>
      <w:r>
        <w:rPr>
          <w:rFonts w:ascii="Segoe UI" w:hAnsi="Segoe UI" w:cs="Segoe UI" w:eastAsia="Segoe UI"/>
          <w:b w:val="0"/>
          <w:i w:val="0"/>
          <w:color w:val="68777D"/>
          <w:sz w:val="22"/>
          <w:szCs w:val="22"/>
          <w:rtl w:val="true"/>
          <w:bCs w:val="false"/>
          <w:iCs w:val="false"/>
        </w:rPr>
        <w:t xml:space="preserve">[٥٠٣] سير أعلام النبلاء للذهبي رؤيا عاتكة وإسنادا ابن إسحاق المجموعان  </w:t>
      </w:r>
      <w:bookmarkEnd w:id="895"/>
      <w:hyperlink r:id="rId513">
        <w:r>
          <w:rPr>
            <w:b w:val="0"/>
            <w:i w:val="0"/>
            <w:color w:val="315F5B"/>
            <w:sz w:val="21"/>
            <w:szCs w:val="21"/>
            <w:rtl w:val="true"/>
            <w:u w:val="single"/>
            <w:rFonts w:cs="Segoe UI" w:ascii="Segoe UI" w:hAnsi="Segoe UI" w:eastAsia="Segoe UI"/>
            <w:bCs w:val="false"/>
            <w:iCs w:val="false"/>
          </w:rPr>
          <w:t>فتح المصدر</w:t>
        </w:r>
      </w:hyperlink>
    </w:p>
    <w:p>
      <w:bookmarkStart w:id="896" w:name="src_504"/>
      <w:pPr>
        <w:widowControl/>
        <w:bidi w:val="true"/>
        <w:spacing w:after="140" w:before="0" w:line="276" w:lineRule="auto"/>
        <w:jc w:val="start"/>
      </w:pPr>
      <w:r>
        <w:rPr>
          <w:rFonts w:ascii="Segoe UI" w:hAnsi="Segoe UI" w:cs="Segoe UI" w:eastAsia="Segoe UI"/>
          <w:b w:val="0"/>
          <w:i w:val="0"/>
          <w:color w:val="68777D"/>
          <w:sz w:val="22"/>
          <w:szCs w:val="22"/>
          <w:rtl w:val="true"/>
          <w:bCs w:val="false"/>
          <w:iCs w:val="false"/>
        </w:rPr>
        <w:t xml:space="preserve">[٥٠٤] ما شاع ولم يثبت في السيرة النبوية لمحمد بن عبد الله العوشن بحث رؤيا عاتكة ونقل نقد الذهبي للأسانيد  </w:t>
      </w:r>
      <w:bookmarkEnd w:id="896"/>
      <w:hyperlink r:id="rId514">
        <w:r>
          <w:rPr>
            <w:b w:val="0"/>
            <w:i w:val="0"/>
            <w:color w:val="315F5B"/>
            <w:sz w:val="21"/>
            <w:szCs w:val="21"/>
            <w:rtl w:val="true"/>
            <w:u w:val="single"/>
            <w:rFonts w:cs="Segoe UI" w:ascii="Segoe UI" w:hAnsi="Segoe UI" w:eastAsia="Segoe UI"/>
            <w:bCs w:val="false"/>
            <w:iCs w:val="false"/>
          </w:rPr>
          <w:t>فتح المصدر</w:t>
        </w:r>
      </w:hyperlink>
    </w:p>
    <w:p>
      <w:bookmarkStart w:id="897" w:name="src_505"/>
      <w:pPr>
        <w:widowControl/>
        <w:bidi w:val="true"/>
        <w:spacing w:after="140" w:before="0" w:line="276" w:lineRule="auto"/>
        <w:jc w:val="start"/>
      </w:pPr>
      <w:r>
        <w:rPr>
          <w:rFonts w:ascii="Segoe UI" w:hAnsi="Segoe UI" w:cs="Segoe UI" w:eastAsia="Segoe UI"/>
          <w:b w:val="0"/>
          <w:i w:val="0"/>
          <w:color w:val="68777D"/>
          <w:sz w:val="22"/>
          <w:szCs w:val="22"/>
          <w:rtl w:val="true"/>
          <w:bCs w:val="false"/>
          <w:iCs w:val="false"/>
        </w:rPr>
        <w:t xml:space="preserve">[٥٠٥] لسان العرب لابن منظور مادة لطم معنى اللطيمة في القوافل والتجارة  </w:t>
      </w:r>
      <w:bookmarkEnd w:id="897"/>
      <w:hyperlink r:id="rId515">
        <w:r>
          <w:rPr>
            <w:b w:val="0"/>
            <w:i w:val="0"/>
            <w:color w:val="315F5B"/>
            <w:sz w:val="21"/>
            <w:szCs w:val="21"/>
            <w:rtl w:val="true"/>
            <w:u w:val="single"/>
            <w:rFonts w:cs="Segoe UI" w:ascii="Segoe UI" w:hAnsi="Segoe UI" w:eastAsia="Segoe UI"/>
            <w:bCs w:val="false"/>
            <w:iCs w:val="false"/>
          </w:rPr>
          <w:t>فتح المصدر</w:t>
        </w:r>
      </w:hyperlink>
    </w:p>
    <w:p>
      <w:bookmarkStart w:id="898" w:name="src_506"/>
      <w:pPr>
        <w:widowControl/>
        <w:bidi w:val="true"/>
        <w:spacing w:after="140" w:before="0" w:line="276" w:lineRule="auto"/>
        <w:jc w:val="start"/>
      </w:pPr>
      <w:r>
        <w:rPr>
          <w:rFonts w:ascii="Segoe UI" w:hAnsi="Segoe UI" w:cs="Segoe UI" w:eastAsia="Segoe UI"/>
          <w:b w:val="0"/>
          <w:i w:val="0"/>
          <w:color w:val="68777D"/>
          <w:sz w:val="22"/>
          <w:szCs w:val="22"/>
          <w:rtl w:val="true"/>
          <w:bCs w:val="false"/>
          <w:iCs w:val="false"/>
        </w:rPr>
        <w:t xml:space="preserve">[٥٠٦] صحيح البخاري ٣٩٥٠ خوف أمية من الخبر الذي نقله سعد وإلحاح أبي جهل عليه للخروج  </w:t>
      </w:r>
      <w:bookmarkEnd w:id="898"/>
      <w:hyperlink r:id="rId516">
        <w:r>
          <w:rPr>
            <w:b w:val="0"/>
            <w:i w:val="0"/>
            <w:color w:val="315F5B"/>
            <w:sz w:val="21"/>
            <w:szCs w:val="21"/>
            <w:rtl w:val="true"/>
            <w:u w:val="single"/>
            <w:rFonts w:cs="Segoe UI" w:ascii="Segoe UI" w:hAnsi="Segoe UI" w:eastAsia="Segoe UI"/>
            <w:bCs w:val="false"/>
            <w:iCs w:val="false"/>
          </w:rPr>
          <w:t>فتح المصدر</w:t>
        </w:r>
      </w:hyperlink>
    </w:p>
    <w:p>
      <w:bookmarkStart w:id="899" w:name="src_507"/>
      <w:pPr>
        <w:widowControl/>
        <w:bidi w:val="true"/>
        <w:spacing w:after="140" w:before="0" w:line="276" w:lineRule="auto"/>
        <w:jc w:val="start"/>
      </w:pPr>
      <w:r>
        <w:rPr>
          <w:rFonts w:ascii="Segoe UI" w:hAnsi="Segoe UI" w:cs="Segoe UI" w:eastAsia="Segoe UI"/>
          <w:b w:val="0"/>
          <w:i w:val="0"/>
          <w:color w:val="68777D"/>
          <w:sz w:val="22"/>
          <w:szCs w:val="22"/>
          <w:rtl w:val="true"/>
          <w:bCs w:val="false"/>
          <w:iCs w:val="false"/>
        </w:rPr>
        <w:t xml:space="preserve">[٥٠٧] صحيح مسلم ١٧٩٤ ب تسمية عقبة بن أبي معيط في إلقاء سلا الجزور على النبي  </w:t>
      </w:r>
      <w:bookmarkEnd w:id="899"/>
      <w:hyperlink r:id="rId517">
        <w:r>
          <w:rPr>
            <w:b w:val="0"/>
            <w:i w:val="0"/>
            <w:color w:val="315F5B"/>
            <w:sz w:val="21"/>
            <w:szCs w:val="21"/>
            <w:rtl w:val="true"/>
            <w:u w:val="single"/>
            <w:rFonts w:cs="Segoe UI" w:ascii="Segoe UI" w:hAnsi="Segoe UI" w:eastAsia="Segoe UI"/>
            <w:bCs w:val="false"/>
            <w:iCs w:val="false"/>
          </w:rPr>
          <w:t>فتح المصدر</w:t>
        </w:r>
      </w:hyperlink>
    </w:p>
    <w:p>
      <w:bookmarkStart w:id="900" w:name="src_508"/>
      <w:pPr>
        <w:widowControl/>
        <w:bidi w:val="true"/>
        <w:spacing w:after="140" w:before="0" w:line="276" w:lineRule="auto"/>
        <w:jc w:val="start"/>
      </w:pPr>
      <w:r>
        <w:rPr>
          <w:rFonts w:ascii="Segoe UI" w:hAnsi="Segoe UI" w:cs="Segoe UI" w:eastAsia="Segoe UI"/>
          <w:b w:val="0"/>
          <w:i w:val="0"/>
          <w:color w:val="68777D"/>
          <w:sz w:val="22"/>
          <w:szCs w:val="22"/>
          <w:rtl w:val="true"/>
          <w:bCs w:val="false"/>
          <w:iCs w:val="false"/>
        </w:rPr>
        <w:t xml:space="preserve">[٥٠٨] علل الدارقطني ١١٧١ اختلاف إسناد خبر أبي رافع وتخريج أحمد ٢٣٨٦٤ والحاكم ٥٤٠٣  </w:t>
      </w:r>
      <w:bookmarkEnd w:id="900"/>
      <w:hyperlink r:id="rId518">
        <w:r>
          <w:rPr>
            <w:b w:val="0"/>
            <w:i w:val="0"/>
            <w:color w:val="315F5B"/>
            <w:sz w:val="21"/>
            <w:szCs w:val="21"/>
            <w:rtl w:val="true"/>
            <w:u w:val="single"/>
            <w:rFonts w:cs="Segoe UI" w:ascii="Segoe UI" w:hAnsi="Segoe UI" w:eastAsia="Segoe UI"/>
            <w:bCs w:val="false"/>
            <w:iCs w:val="false"/>
          </w:rPr>
          <w:t>فتح المصدر</w:t>
        </w:r>
      </w:hyperlink>
    </w:p>
    <w:p>
      <w:bookmarkStart w:id="901" w:name="src_509"/>
      <w:pPr>
        <w:widowControl/>
        <w:bidi w:val="true"/>
        <w:spacing w:after="140" w:before="0" w:line="276" w:lineRule="auto"/>
        <w:jc w:val="start"/>
      </w:pPr>
      <w:r>
        <w:rPr>
          <w:rFonts w:ascii="Segoe UI" w:hAnsi="Segoe UI" w:cs="Segoe UI" w:eastAsia="Segoe UI"/>
          <w:b w:val="0"/>
          <w:i w:val="0"/>
          <w:color w:val="68777D"/>
          <w:sz w:val="22"/>
          <w:szCs w:val="22"/>
          <w:rtl w:val="true"/>
          <w:bCs w:val="false"/>
          <w:iCs w:val="false"/>
        </w:rPr>
        <w:t xml:space="preserve">[٥٠٩] مسند أحمد ٢٣٨٦٤ تحقيق الأرناؤوط ضعف خبر أبي لهب لضعف حسين والانقطاع  </w:t>
      </w:r>
      <w:bookmarkEnd w:id="901"/>
      <w:hyperlink r:id="rId519">
        <w:r>
          <w:rPr>
            <w:b w:val="0"/>
            <w:i w:val="0"/>
            <w:color w:val="315F5B"/>
            <w:sz w:val="21"/>
            <w:szCs w:val="21"/>
            <w:rtl w:val="true"/>
            <w:u w:val="single"/>
            <w:rFonts w:cs="Segoe UI" w:ascii="Segoe UI" w:hAnsi="Segoe UI" w:eastAsia="Segoe UI"/>
            <w:bCs w:val="false"/>
            <w:iCs w:val="false"/>
          </w:rPr>
          <w:t>فتح المصدر</w:t>
        </w:r>
      </w:hyperlink>
    </w:p>
    <w:p>
      <w:bookmarkStart w:id="902" w:name="src_510"/>
      <w:pPr>
        <w:widowControl/>
        <w:bidi w:val="true"/>
        <w:spacing w:after="140" w:before="0" w:line="276" w:lineRule="auto"/>
        <w:jc w:val="start"/>
      </w:pPr>
      <w:r>
        <w:rPr>
          <w:rFonts w:ascii="Segoe UI" w:hAnsi="Segoe UI" w:cs="Segoe UI" w:eastAsia="Segoe UI"/>
          <w:b w:val="0"/>
          <w:i w:val="0"/>
          <w:color w:val="68777D"/>
          <w:sz w:val="22"/>
          <w:szCs w:val="22"/>
          <w:rtl w:val="true"/>
          <w:bCs w:val="false"/>
          <w:iCs w:val="false"/>
        </w:rPr>
        <w:t xml:space="preserve">[٥١٠] صحيح مسلم ١٧٧٩ خبر أنس في المشاورة عند وصول الخبر  </w:t>
      </w:r>
      <w:bookmarkEnd w:id="902"/>
      <w:hyperlink r:id="rId520">
        <w:r>
          <w:rPr>
            <w:b w:val="0"/>
            <w:i w:val="0"/>
            <w:color w:val="315F5B"/>
            <w:sz w:val="21"/>
            <w:szCs w:val="21"/>
            <w:rtl w:val="true"/>
            <w:u w:val="single"/>
            <w:rFonts w:cs="Segoe UI" w:ascii="Segoe UI" w:hAnsi="Segoe UI" w:eastAsia="Segoe UI"/>
            <w:bCs w:val="false"/>
            <w:iCs w:val="false"/>
          </w:rPr>
          <w:t>فتح المصدر</w:t>
        </w:r>
      </w:hyperlink>
    </w:p>
    <w:p>
      <w:bookmarkStart w:id="903" w:name="src_511"/>
      <w:pPr>
        <w:widowControl/>
        <w:bidi w:val="true"/>
        <w:spacing w:after="140" w:before="0" w:line="276" w:lineRule="auto"/>
        <w:jc w:val="start"/>
      </w:pPr>
      <w:r>
        <w:rPr>
          <w:rFonts w:ascii="Segoe UI" w:hAnsi="Segoe UI" w:cs="Segoe UI" w:eastAsia="Segoe UI"/>
          <w:b w:val="0"/>
          <w:i w:val="0"/>
          <w:color w:val="68777D"/>
          <w:sz w:val="22"/>
          <w:szCs w:val="22"/>
          <w:rtl w:val="true"/>
          <w:bCs w:val="false"/>
          <w:iCs w:val="false"/>
        </w:rPr>
        <w:t xml:space="preserve">[٥١١] مسند أحمد ٣٩٠١ وأصول خبر ابن مسعود في تعاقب ثلاثة على بعير  </w:t>
      </w:r>
      <w:bookmarkEnd w:id="903"/>
      <w:hyperlink r:id="rId521">
        <w:r>
          <w:rPr>
            <w:b w:val="0"/>
            <w:i w:val="0"/>
            <w:color w:val="315F5B"/>
            <w:sz w:val="21"/>
            <w:szCs w:val="21"/>
            <w:rtl w:val="true"/>
            <w:u w:val="single"/>
            <w:rFonts w:cs="Segoe UI" w:ascii="Segoe UI" w:hAnsi="Segoe UI" w:eastAsia="Segoe UI"/>
            <w:bCs w:val="false"/>
            <w:iCs w:val="false"/>
          </w:rPr>
          <w:t>فتح المصدر</w:t>
        </w:r>
      </w:hyperlink>
    </w:p>
    <w:p>
      <w:bookmarkStart w:id="904" w:name="src_512"/>
      <w:pPr>
        <w:widowControl/>
        <w:bidi w:val="true"/>
        <w:spacing w:after="140" w:before="0" w:line="276" w:lineRule="auto"/>
        <w:jc w:val="start"/>
      </w:pPr>
      <w:r>
        <w:rPr>
          <w:rFonts w:ascii="Segoe UI" w:hAnsi="Segoe UI" w:cs="Segoe UI" w:eastAsia="Segoe UI"/>
          <w:b w:val="0"/>
          <w:i w:val="0"/>
          <w:color w:val="68777D"/>
          <w:sz w:val="22"/>
          <w:szCs w:val="22"/>
          <w:rtl w:val="true"/>
          <w:bCs w:val="false"/>
          <w:iCs w:val="false"/>
        </w:rPr>
        <w:t xml:space="preserve">[٥١٢] مجمع الزوائد للهيثمي كتاب المغازي باب بدر تحسين خبر ابن مسعود في التعاقب والجواب  </w:t>
      </w:r>
      <w:bookmarkEnd w:id="904"/>
      <w:hyperlink r:id="rId522">
        <w:r>
          <w:rPr>
            <w:b w:val="0"/>
            <w:i w:val="0"/>
            <w:color w:val="315F5B"/>
            <w:sz w:val="21"/>
            <w:szCs w:val="21"/>
            <w:rtl w:val="true"/>
            <w:u w:val="single"/>
            <w:rFonts w:cs="Segoe UI" w:ascii="Segoe UI" w:hAnsi="Segoe UI" w:eastAsia="Segoe UI"/>
            <w:bCs w:val="false"/>
            <w:iCs w:val="false"/>
          </w:rPr>
          <w:t>فتح المصدر</w:t>
        </w:r>
      </w:hyperlink>
    </w:p>
    <w:p>
      <w:bookmarkStart w:id="905" w:name="src_513"/>
      <w:pPr>
        <w:widowControl/>
        <w:bidi w:val="true"/>
        <w:spacing w:after="140" w:before="0" w:line="276" w:lineRule="auto"/>
        <w:jc w:val="start"/>
      </w:pPr>
      <w:r>
        <w:rPr>
          <w:rFonts w:ascii="Segoe UI" w:hAnsi="Segoe UI" w:cs="Segoe UI" w:eastAsia="Segoe UI"/>
          <w:b w:val="0"/>
          <w:i w:val="0"/>
          <w:color w:val="68777D"/>
          <w:sz w:val="22"/>
          <w:szCs w:val="22"/>
          <w:rtl w:val="true"/>
          <w:bCs w:val="false"/>
          <w:iCs w:val="false"/>
        </w:rPr>
        <w:t xml:space="preserve">[٥١٣] صحيح البخاري ٢٦٦٤ رد ابن عمر يوم أحد وإجازته يوم الخندق  </w:t>
      </w:r>
      <w:bookmarkEnd w:id="905"/>
      <w:hyperlink r:id="rId523">
        <w:r>
          <w:rPr>
            <w:b w:val="0"/>
            <w:i w:val="0"/>
            <w:color w:val="315F5B"/>
            <w:sz w:val="21"/>
            <w:szCs w:val="21"/>
            <w:rtl w:val="true"/>
            <w:u w:val="single"/>
            <w:rFonts w:cs="Segoe UI" w:ascii="Segoe UI" w:hAnsi="Segoe UI" w:eastAsia="Segoe UI"/>
            <w:bCs w:val="false"/>
            <w:iCs w:val="false"/>
          </w:rPr>
          <w:t>فتح المصدر</w:t>
        </w:r>
      </w:hyperlink>
    </w:p>
    <w:p>
      <w:bookmarkStart w:id="906" w:name="src_514"/>
      <w:pPr>
        <w:widowControl/>
        <w:bidi w:val="true"/>
        <w:spacing w:after="140" w:before="0" w:line="276" w:lineRule="auto"/>
        <w:jc w:val="start"/>
      </w:pPr>
      <w:r>
        <w:rPr>
          <w:rFonts w:ascii="Segoe UI" w:hAnsi="Segoe UI" w:cs="Segoe UI" w:eastAsia="Segoe UI"/>
          <w:b w:val="0"/>
          <w:i w:val="0"/>
          <w:color w:val="68777D"/>
          <w:sz w:val="22"/>
          <w:szCs w:val="22"/>
          <w:rtl w:val="true"/>
          <w:bCs w:val="false"/>
          <w:iCs w:val="false"/>
        </w:rPr>
        <w:t xml:space="preserve">[٥١٤] مسند أحمد ١٠٢٣ وصحيح ابن خزيمة ٨٩٩ خبر علي في المقداد وتصحيح إسناده  </w:t>
      </w:r>
      <w:bookmarkEnd w:id="906"/>
      <w:hyperlink r:id="rId524">
        <w:r>
          <w:rPr>
            <w:b w:val="0"/>
            <w:i w:val="0"/>
            <w:color w:val="315F5B"/>
            <w:sz w:val="21"/>
            <w:szCs w:val="21"/>
            <w:rtl w:val="true"/>
            <w:u w:val="single"/>
            <w:rFonts w:cs="Segoe UI" w:ascii="Segoe UI" w:hAnsi="Segoe UI" w:eastAsia="Segoe UI"/>
            <w:bCs w:val="false"/>
            <w:iCs w:val="false"/>
          </w:rPr>
          <w:t>فتح المصدر</w:t>
        </w:r>
      </w:hyperlink>
    </w:p>
    <w:p>
      <w:bookmarkStart w:id="907" w:name="src_515"/>
      <w:pPr>
        <w:widowControl/>
        <w:bidi w:val="true"/>
        <w:spacing w:after="140" w:before="0" w:line="276" w:lineRule="auto"/>
        <w:jc w:val="start"/>
      </w:pPr>
      <w:r>
        <w:rPr>
          <w:rFonts w:ascii="Segoe UI" w:hAnsi="Segoe UI" w:cs="Segoe UI" w:eastAsia="Segoe UI"/>
          <w:b w:val="0"/>
          <w:i w:val="0"/>
          <w:color w:val="68777D"/>
          <w:sz w:val="22"/>
          <w:szCs w:val="22"/>
          <w:rtl w:val="true"/>
          <w:bCs w:val="false"/>
          <w:iCs w:val="false"/>
        </w:rPr>
        <w:t xml:space="preserve">[٥١٥] المستدرك ٤٢٩٨ بترقيم آخر ٤٣٤٤ نقد الانقطاع في طريق الفرسين عند محققي طبعة الرسالة  </w:t>
      </w:r>
      <w:bookmarkEnd w:id="907"/>
      <w:hyperlink r:id="rId525">
        <w:r>
          <w:rPr>
            <w:b w:val="0"/>
            <w:i w:val="0"/>
            <w:color w:val="315F5B"/>
            <w:sz w:val="21"/>
            <w:szCs w:val="21"/>
            <w:rtl w:val="true"/>
            <w:u w:val="single"/>
            <w:rFonts w:cs="Segoe UI" w:ascii="Segoe UI" w:hAnsi="Segoe UI" w:eastAsia="Segoe UI"/>
            <w:bCs w:val="false"/>
            <w:iCs w:val="false"/>
          </w:rPr>
          <w:t>فتح المصدر</w:t>
        </w:r>
      </w:hyperlink>
    </w:p>
    <w:p>
      <w:bookmarkStart w:id="908" w:name="src_516"/>
      <w:pPr>
        <w:widowControl/>
        <w:bidi w:val="true"/>
        <w:spacing w:after="140" w:before="0" w:line="276" w:lineRule="auto"/>
        <w:jc w:val="start"/>
      </w:pPr>
      <w:r>
        <w:rPr>
          <w:rFonts w:ascii="Segoe UI" w:hAnsi="Segoe UI" w:cs="Segoe UI" w:eastAsia="Segoe UI"/>
          <w:b w:val="0"/>
          <w:i w:val="0"/>
          <w:color w:val="68777D"/>
          <w:sz w:val="22"/>
          <w:szCs w:val="22"/>
          <w:rtl w:val="true"/>
          <w:bCs w:val="false"/>
          <w:iCs w:val="false"/>
        </w:rPr>
        <w:t xml:space="preserve">[٥١٦] صحيح البخاري ٣١٣٠ مقام عثمان على بنت النبي المريضة ووعده بأجر رجل ممن شهد بدرًا وسهمه  </w:t>
      </w:r>
      <w:bookmarkEnd w:id="908"/>
      <w:hyperlink r:id="rId526">
        <w:r>
          <w:rPr>
            <w:b w:val="0"/>
            <w:i w:val="0"/>
            <w:color w:val="315F5B"/>
            <w:sz w:val="21"/>
            <w:szCs w:val="21"/>
            <w:rtl w:val="true"/>
            <w:u w:val="single"/>
            <w:rFonts w:cs="Segoe UI" w:ascii="Segoe UI" w:hAnsi="Segoe UI" w:eastAsia="Segoe UI"/>
            <w:bCs w:val="false"/>
            <w:iCs w:val="false"/>
          </w:rPr>
          <w:t>فتح المصدر</w:t>
        </w:r>
      </w:hyperlink>
    </w:p>
    <w:p>
      <w:bookmarkStart w:id="909" w:name="src_517"/>
      <w:pPr>
        <w:widowControl/>
        <w:bidi w:val="true"/>
        <w:spacing w:after="140" w:before="0" w:line="276" w:lineRule="auto"/>
        <w:jc w:val="start"/>
      </w:pPr>
      <w:r>
        <w:rPr>
          <w:rFonts w:ascii="Segoe UI" w:hAnsi="Segoe UI" w:cs="Segoe UI" w:eastAsia="Segoe UI"/>
          <w:b w:val="0"/>
          <w:i w:val="0"/>
          <w:color w:val="68777D"/>
          <w:sz w:val="22"/>
          <w:szCs w:val="22"/>
          <w:rtl w:val="true"/>
          <w:bCs w:val="false"/>
          <w:iCs w:val="false"/>
        </w:rPr>
        <w:t xml:space="preserve">[٥١٧] مغازي الواقدي ذكر من أسهم لهم وهم غائبون وخبر نهش سعد بن عبادة للمقارنة لا لإثبات صحته  </w:t>
      </w:r>
      <w:bookmarkEnd w:id="909"/>
      <w:hyperlink r:id="rId527">
        <w:r>
          <w:rPr>
            <w:b w:val="0"/>
            <w:i w:val="0"/>
            <w:color w:val="315F5B"/>
            <w:sz w:val="21"/>
            <w:szCs w:val="21"/>
            <w:rtl w:val="true"/>
            <w:u w:val="single"/>
            <w:rFonts w:cs="Segoe UI" w:ascii="Segoe UI" w:hAnsi="Segoe UI" w:eastAsia="Segoe UI"/>
            <w:bCs w:val="false"/>
            <w:iCs w:val="false"/>
          </w:rPr>
          <w:t>فتح المصدر</w:t>
        </w:r>
      </w:hyperlink>
    </w:p>
    <w:p>
      <w:bookmarkStart w:id="910" w:name="src_518"/>
      <w:pPr>
        <w:widowControl/>
        <w:bidi w:val="true"/>
        <w:spacing w:after="140" w:before="0" w:line="276" w:lineRule="auto"/>
        <w:jc w:val="start"/>
      </w:pPr>
      <w:r>
        <w:rPr>
          <w:rFonts w:ascii="Segoe UI" w:hAnsi="Segoe UI" w:cs="Segoe UI" w:eastAsia="Segoe UI"/>
          <w:b w:val="0"/>
          <w:i w:val="0"/>
          <w:color w:val="68777D"/>
          <w:sz w:val="22"/>
          <w:szCs w:val="22"/>
          <w:rtl w:val="true"/>
          <w:bCs w:val="false"/>
          <w:iCs w:val="false"/>
        </w:rPr>
        <w:t xml:space="preserve">[٥١٨] تقريب التهذيب لابن حجر ترجمة محمد بن عمر الواقدي متروك مع سعة علمه  </w:t>
      </w:r>
      <w:bookmarkEnd w:id="910"/>
      <w:hyperlink r:id="rId528">
        <w:r>
          <w:rPr>
            <w:b w:val="0"/>
            <w:i w:val="0"/>
            <w:color w:val="315F5B"/>
            <w:sz w:val="21"/>
            <w:szCs w:val="21"/>
            <w:rtl w:val="true"/>
            <w:u w:val="single"/>
            <w:rFonts w:cs="Segoe UI" w:ascii="Segoe UI" w:hAnsi="Segoe UI" w:eastAsia="Segoe UI"/>
            <w:bCs w:val="false"/>
            <w:iCs w:val="false"/>
          </w:rPr>
          <w:t>فتح المصدر</w:t>
        </w:r>
      </w:hyperlink>
    </w:p>
    <w:p>
      <w:bookmarkStart w:id="911" w:name="src_519"/>
      <w:pPr>
        <w:widowControl/>
        <w:bidi w:val="true"/>
        <w:spacing w:after="140" w:before="0" w:line="276" w:lineRule="auto"/>
        <w:jc w:val="start"/>
      </w:pPr>
      <w:r>
        <w:rPr>
          <w:rFonts w:ascii="Segoe UI" w:hAnsi="Segoe UI" w:cs="Segoe UI" w:eastAsia="Segoe UI"/>
          <w:b w:val="0"/>
          <w:i w:val="0"/>
          <w:color w:val="68777D"/>
          <w:sz w:val="22"/>
          <w:szCs w:val="22"/>
          <w:rtl w:val="true"/>
          <w:bCs w:val="false"/>
          <w:iCs w:val="false"/>
        </w:rPr>
        <w:t xml:space="preserve">[٥١٩] صحيح مسلم ١٧٨٧ حذيفة وأبوه والعهد الذي أخذه كفار قريش  </w:t>
      </w:r>
      <w:bookmarkEnd w:id="911"/>
      <w:hyperlink r:id="rId529">
        <w:r>
          <w:rPr>
            <w:b w:val="0"/>
            <w:i w:val="0"/>
            <w:color w:val="315F5B"/>
            <w:sz w:val="21"/>
            <w:szCs w:val="21"/>
            <w:rtl w:val="true"/>
            <w:u w:val="single"/>
            <w:rFonts w:cs="Segoe UI" w:ascii="Segoe UI" w:hAnsi="Segoe UI" w:eastAsia="Segoe UI"/>
            <w:bCs w:val="false"/>
            <w:iCs w:val="false"/>
          </w:rPr>
          <w:t>فتح المصدر</w:t>
        </w:r>
      </w:hyperlink>
    </w:p>
    <w:p>
      <w:bookmarkStart w:id="912" w:name="src_520"/>
      <w:pPr>
        <w:widowControl/>
        <w:bidi w:val="true"/>
        <w:spacing w:after="140" w:before="0" w:line="276" w:lineRule="auto"/>
        <w:jc w:val="start"/>
      </w:pPr>
      <w:r>
        <w:rPr>
          <w:rFonts w:ascii="Segoe UI" w:hAnsi="Segoe UI" w:cs="Segoe UI" w:eastAsia="Segoe UI"/>
          <w:b w:val="0"/>
          <w:i w:val="0"/>
          <w:color w:val="68777D"/>
          <w:sz w:val="22"/>
          <w:szCs w:val="22"/>
          <w:rtl w:val="true"/>
          <w:bCs w:val="false"/>
          <w:iCs w:val="false"/>
        </w:rPr>
        <w:t xml:space="preserve">[٥٢٠] سنن أبي داود ٥٩٥ استخلاف ابن أم مكتوم يؤم الناس وهو أعمى وحسنه وصححه الألباني  </w:t>
      </w:r>
      <w:bookmarkEnd w:id="912"/>
      <w:hyperlink r:id="rId530">
        <w:r>
          <w:rPr>
            <w:b w:val="0"/>
            <w:i w:val="0"/>
            <w:color w:val="315F5B"/>
            <w:sz w:val="21"/>
            <w:szCs w:val="21"/>
            <w:rtl w:val="true"/>
            <w:u w:val="single"/>
            <w:rFonts w:cs="Segoe UI" w:ascii="Segoe UI" w:hAnsi="Segoe UI" w:eastAsia="Segoe UI"/>
            <w:bCs w:val="false"/>
            <w:iCs w:val="false"/>
          </w:rPr>
          <w:t>فتح المصدر</w:t>
        </w:r>
      </w:hyperlink>
    </w:p>
    <w:p>
      <w:bookmarkStart w:id="913" w:name="src_521"/>
      <w:pPr>
        <w:widowControl/>
        <w:bidi w:val="true"/>
        <w:spacing w:after="140" w:before="0" w:line="276" w:lineRule="auto"/>
        <w:jc w:val="start"/>
      </w:pPr>
      <w:r>
        <w:rPr>
          <w:rFonts w:ascii="Segoe UI" w:hAnsi="Segoe UI" w:cs="Segoe UI" w:eastAsia="Segoe UI"/>
          <w:b w:val="0"/>
          <w:i w:val="0"/>
          <w:color w:val="68777D"/>
          <w:sz w:val="22"/>
          <w:szCs w:val="22"/>
          <w:rtl w:val="true"/>
          <w:bCs w:val="false"/>
          <w:iCs w:val="false"/>
        </w:rPr>
        <w:t xml:space="preserve">[٥٢١] سنن أبي داود ٢٩٣١ استخلاف ابن أم مكتوم على المدينة مرتين وصححه الألباني  </w:t>
      </w:r>
      <w:bookmarkEnd w:id="913"/>
      <w:hyperlink r:id="rId531">
        <w:r>
          <w:rPr>
            <w:b w:val="0"/>
            <w:i w:val="0"/>
            <w:color w:val="315F5B"/>
            <w:sz w:val="21"/>
            <w:szCs w:val="21"/>
            <w:rtl w:val="true"/>
            <w:u w:val="single"/>
            <w:rFonts w:cs="Segoe UI" w:ascii="Segoe UI" w:hAnsi="Segoe UI" w:eastAsia="Segoe UI"/>
            <w:bCs w:val="false"/>
            <w:iCs w:val="false"/>
          </w:rPr>
          <w:t>فتح المصدر</w:t>
        </w:r>
      </w:hyperlink>
    </w:p>
    <w:p>
      <w:bookmarkStart w:id="914" w:name="src_522"/>
      <w:pPr>
        <w:widowControl/>
        <w:bidi w:val="true"/>
        <w:spacing w:after="140" w:before="0" w:line="276" w:lineRule="auto"/>
        <w:jc w:val="start"/>
      </w:pPr>
      <w:r>
        <w:rPr>
          <w:rFonts w:ascii="Segoe UI" w:hAnsi="Segoe UI" w:cs="Segoe UI" w:eastAsia="Segoe UI"/>
          <w:b w:val="0"/>
          <w:i w:val="0"/>
          <w:color w:val="68777D"/>
          <w:sz w:val="22"/>
          <w:szCs w:val="22"/>
          <w:rtl w:val="true"/>
          <w:bCs w:val="false"/>
          <w:iCs w:val="false"/>
        </w:rPr>
        <w:t xml:space="preserve">[٥٢٢] موسوعة الأحاديث النبوية شرح خبر عثمان وبيان أن الزوجة هي رقية بنت النبي  </w:t>
      </w:r>
      <w:bookmarkEnd w:id="914"/>
      <w:hyperlink r:id="rId532">
        <w:r>
          <w:rPr>
            <w:b w:val="0"/>
            <w:i w:val="0"/>
            <w:color w:val="315F5B"/>
            <w:sz w:val="21"/>
            <w:szCs w:val="21"/>
            <w:rtl w:val="true"/>
            <w:u w:val="single"/>
            <w:rFonts w:cs="Segoe UI" w:ascii="Segoe UI" w:hAnsi="Segoe UI" w:eastAsia="Segoe UI"/>
            <w:bCs w:val="false"/>
            <w:iCs w:val="false"/>
          </w:rPr>
          <w:t>فتح المصدر</w:t>
        </w:r>
      </w:hyperlink>
    </w:p>
    <w:p>
      <w:bookmarkStart w:id="915" w:name="src_523"/>
      <w:pPr>
        <w:widowControl/>
        <w:bidi w:val="true"/>
        <w:spacing w:after="140" w:before="0" w:line="276" w:lineRule="auto"/>
        <w:jc w:val="start"/>
      </w:pPr>
      <w:r>
        <w:rPr>
          <w:rFonts w:ascii="Segoe UI" w:hAnsi="Segoe UI" w:cs="Segoe UI" w:eastAsia="Segoe UI"/>
          <w:b w:val="0"/>
          <w:i w:val="0"/>
          <w:color w:val="68777D"/>
          <w:sz w:val="22"/>
          <w:szCs w:val="22"/>
          <w:rtl w:val="true"/>
          <w:bCs w:val="false"/>
          <w:iCs w:val="false"/>
        </w:rPr>
        <w:t xml:space="preserve">[٥٢٣] صحيح البخاري ٤٦٠٩ جواب المقداد ولكن امض ونحن معك  </w:t>
      </w:r>
      <w:bookmarkEnd w:id="915"/>
      <w:hyperlink r:id="rId533">
        <w:r>
          <w:rPr>
            <w:b w:val="0"/>
            <w:i w:val="0"/>
            <w:color w:val="315F5B"/>
            <w:sz w:val="21"/>
            <w:szCs w:val="21"/>
            <w:rtl w:val="true"/>
            <w:u w:val="single"/>
            <w:rFonts w:cs="Segoe UI" w:ascii="Segoe UI" w:hAnsi="Segoe UI" w:eastAsia="Segoe UI"/>
            <w:bCs w:val="false"/>
            <w:iCs w:val="false"/>
          </w:rPr>
          <w:t>فتح المصدر</w:t>
        </w:r>
      </w:hyperlink>
    </w:p>
    <w:p>
      <w:bookmarkStart w:id="916" w:name="src_524"/>
      <w:pPr>
        <w:widowControl/>
        <w:bidi w:val="true"/>
        <w:spacing w:after="140" w:before="0" w:line="276" w:lineRule="auto"/>
        <w:jc w:val="start"/>
      </w:pPr>
      <w:r>
        <w:rPr>
          <w:rFonts w:ascii="Segoe UI" w:hAnsi="Segoe UI" w:cs="Segoe UI" w:eastAsia="Segoe UI"/>
          <w:b w:val="0"/>
          <w:i w:val="0"/>
          <w:color w:val="68777D"/>
          <w:sz w:val="22"/>
          <w:szCs w:val="22"/>
          <w:rtl w:val="true"/>
          <w:bCs w:val="false"/>
          <w:iCs w:val="false"/>
        </w:rPr>
        <w:t xml:space="preserve">[٥٢٤] صحيح البخاري ٣٩٥٢ استعداد المقداد للقتال وسرور النبي بكلامه  </w:t>
      </w:r>
      <w:bookmarkEnd w:id="916"/>
      <w:hyperlink r:id="rId534">
        <w:r>
          <w:rPr>
            <w:b w:val="0"/>
            <w:i w:val="0"/>
            <w:color w:val="315F5B"/>
            <w:sz w:val="21"/>
            <w:szCs w:val="21"/>
            <w:rtl w:val="true"/>
            <w:u w:val="single"/>
            <w:rFonts w:cs="Segoe UI" w:ascii="Segoe UI" w:hAnsi="Segoe UI" w:eastAsia="Segoe UI"/>
            <w:bCs w:val="false"/>
            <w:iCs w:val="false"/>
          </w:rPr>
          <w:t>فتح المصدر</w:t>
        </w:r>
      </w:hyperlink>
    </w:p>
    <w:p>
      <w:bookmarkStart w:id="917" w:name="src_525"/>
      <w:pPr>
        <w:widowControl/>
        <w:bidi w:val="true"/>
        <w:spacing w:after="140" w:before="0" w:line="276" w:lineRule="auto"/>
        <w:jc w:val="start"/>
      </w:pPr>
      <w:r>
        <w:rPr>
          <w:rFonts w:ascii="Segoe UI" w:hAnsi="Segoe UI" w:cs="Segoe UI" w:eastAsia="Segoe UI"/>
          <w:b w:val="0"/>
          <w:i w:val="0"/>
          <w:color w:val="68777D"/>
          <w:sz w:val="22"/>
          <w:szCs w:val="22"/>
          <w:rtl w:val="true"/>
          <w:bCs w:val="false"/>
          <w:iCs w:val="false"/>
        </w:rPr>
        <w:t xml:space="preserve">[٥٢٥] فتح الباري لابن حجر شرح خبر المقداد واختلاف تسمية سعد واحتمال تعدد المشاورة  </w:t>
      </w:r>
      <w:bookmarkEnd w:id="917"/>
      <w:hyperlink r:id="rId535">
        <w:r>
          <w:rPr>
            <w:b w:val="0"/>
            <w:i w:val="0"/>
            <w:color w:val="315F5B"/>
            <w:sz w:val="21"/>
            <w:szCs w:val="21"/>
            <w:rtl w:val="true"/>
            <w:u w:val="single"/>
            <w:rFonts w:cs="Segoe UI" w:ascii="Segoe UI" w:hAnsi="Segoe UI" w:eastAsia="Segoe UI"/>
            <w:bCs w:val="false"/>
            <w:iCs w:val="false"/>
          </w:rPr>
          <w:t>فتح المصدر</w:t>
        </w:r>
      </w:hyperlink>
    </w:p>
    <w:p>
      <w:bookmarkStart w:id="918" w:name="src_526"/>
      <w:pPr>
        <w:widowControl/>
        <w:bidi w:val="true"/>
        <w:spacing w:after="140" w:before="0" w:line="276" w:lineRule="auto"/>
        <w:jc w:val="start"/>
      </w:pPr>
      <w:r>
        <w:rPr>
          <w:rFonts w:ascii="Segoe UI" w:hAnsi="Segoe UI" w:cs="Segoe UI" w:eastAsia="Segoe UI"/>
          <w:b w:val="0"/>
          <w:i w:val="0"/>
          <w:color w:val="68777D"/>
          <w:sz w:val="22"/>
          <w:szCs w:val="22"/>
          <w:rtl w:val="true"/>
          <w:bCs w:val="false"/>
          <w:iCs w:val="false"/>
        </w:rPr>
        <w:t xml:space="preserve">[٥٢٦] تاريخ الإسلام للذهبي السيرة خبر المشاورة والتنبيه إلى اسم سعد  </w:t>
      </w:r>
      <w:bookmarkEnd w:id="918"/>
      <w:hyperlink r:id="rId536">
        <w:r>
          <w:rPr>
            <w:b w:val="0"/>
            <w:i w:val="0"/>
            <w:color w:val="315F5B"/>
            <w:sz w:val="21"/>
            <w:szCs w:val="21"/>
            <w:rtl w:val="true"/>
            <w:u w:val="single"/>
            <w:rFonts w:cs="Segoe UI" w:ascii="Segoe UI" w:hAnsi="Segoe UI" w:eastAsia="Segoe UI"/>
            <w:bCs w:val="false"/>
            <w:iCs w:val="false"/>
          </w:rPr>
          <w:t>فتح المصدر</w:t>
        </w:r>
      </w:hyperlink>
    </w:p>
    <w:p>
      <w:bookmarkStart w:id="919" w:name="src_527"/>
      <w:pPr>
        <w:widowControl/>
        <w:bidi w:val="true"/>
        <w:spacing w:after="140" w:before="0" w:line="276" w:lineRule="auto"/>
        <w:jc w:val="start"/>
      </w:pPr>
      <w:r>
        <w:rPr>
          <w:rFonts w:ascii="Segoe UI" w:hAnsi="Segoe UI" w:cs="Segoe UI" w:eastAsia="Segoe UI"/>
          <w:b w:val="0"/>
          <w:i w:val="0"/>
          <w:color w:val="68777D"/>
          <w:sz w:val="22"/>
          <w:szCs w:val="22"/>
          <w:rtl w:val="true"/>
          <w:bCs w:val="false"/>
          <w:iCs w:val="false"/>
        </w:rPr>
        <w:t xml:space="preserve">[٥٢٧] تفسير ابن كثير الأنفال ٥ إلى ٨ سياق المشاورة والوعد وموقف بعض المؤمنين  </w:t>
      </w:r>
      <w:bookmarkEnd w:id="919"/>
      <w:hyperlink r:id="rId537">
        <w:r>
          <w:rPr>
            <w:b w:val="0"/>
            <w:i w:val="0"/>
            <w:color w:val="315F5B"/>
            <w:sz w:val="21"/>
            <w:szCs w:val="21"/>
            <w:rtl w:val="true"/>
            <w:u w:val="single"/>
            <w:rFonts w:cs="Segoe UI" w:ascii="Segoe UI" w:hAnsi="Segoe UI" w:eastAsia="Segoe UI"/>
            <w:bCs w:val="false"/>
            <w:iCs w:val="false"/>
          </w:rPr>
          <w:t>فتح المصدر</w:t>
        </w:r>
      </w:hyperlink>
    </w:p>
    <w:p>
      <w:bookmarkStart w:id="920" w:name="src_528"/>
      <w:pPr>
        <w:widowControl/>
        <w:bidi w:val="true"/>
        <w:spacing w:after="140" w:before="0" w:line="276" w:lineRule="auto"/>
        <w:jc w:val="start"/>
      </w:pPr>
      <w:r>
        <w:rPr>
          <w:rFonts w:ascii="Segoe UI" w:hAnsi="Segoe UI" w:cs="Segoe UI" w:eastAsia="Segoe UI"/>
          <w:b w:val="0"/>
          <w:i w:val="0"/>
          <w:color w:val="68777D"/>
          <w:sz w:val="22"/>
          <w:szCs w:val="22"/>
          <w:rtl w:val="true"/>
          <w:bCs w:val="false"/>
          <w:iCs w:val="false"/>
        </w:rPr>
        <w:t xml:space="preserve">[٥٢٨] خبر أبي أيوب في مقدمات بدر وتحسين الهيثمي لإسناده مجمع الزوائد ٦ ص ٧٦  </w:t>
      </w:r>
      <w:bookmarkEnd w:id="920"/>
      <w:hyperlink r:id="rId538">
        <w:r>
          <w:rPr>
            <w:b w:val="0"/>
            <w:i w:val="0"/>
            <w:color w:val="315F5B"/>
            <w:sz w:val="21"/>
            <w:szCs w:val="21"/>
            <w:rtl w:val="true"/>
            <w:u w:val="single"/>
            <w:rFonts w:cs="Segoe UI" w:ascii="Segoe UI" w:hAnsi="Segoe UI" w:eastAsia="Segoe UI"/>
            <w:bCs w:val="false"/>
            <w:iCs w:val="false"/>
          </w:rPr>
          <w:t>فتح المصدر</w:t>
        </w:r>
      </w:hyperlink>
    </w:p>
    <w:p>
      <w:bookmarkStart w:id="921" w:name="src_529"/>
      <w:pPr>
        <w:widowControl/>
        <w:bidi w:val="true"/>
        <w:spacing w:after="140" w:before="0" w:line="276" w:lineRule="auto"/>
        <w:jc w:val="start"/>
      </w:pPr>
      <w:r>
        <w:rPr>
          <w:rFonts w:ascii="Segoe UI" w:hAnsi="Segoe UI" w:cs="Segoe UI" w:eastAsia="Segoe UI"/>
          <w:b w:val="0"/>
          <w:i w:val="0"/>
          <w:color w:val="68777D"/>
          <w:sz w:val="22"/>
          <w:szCs w:val="22"/>
          <w:rtl w:val="true"/>
          <w:bCs w:val="false"/>
          <w:iCs w:val="false"/>
        </w:rPr>
        <w:t xml:space="preserve">[٥٢٩] سورة الأنفال الآية ٥ خروج النبي بالحق وكراهة فريق من المؤمنين  </w:t>
      </w:r>
      <w:bookmarkEnd w:id="921"/>
      <w:hyperlink r:id="rId539">
        <w:r>
          <w:rPr>
            <w:b w:val="0"/>
            <w:i w:val="0"/>
            <w:color w:val="315F5B"/>
            <w:sz w:val="21"/>
            <w:szCs w:val="21"/>
            <w:rtl w:val="true"/>
            <w:u w:val="single"/>
            <w:rFonts w:cs="Segoe UI" w:ascii="Segoe UI" w:hAnsi="Segoe UI" w:eastAsia="Segoe UI"/>
            <w:bCs w:val="false"/>
            <w:iCs w:val="false"/>
          </w:rPr>
          <w:t>فتح المصدر</w:t>
        </w:r>
      </w:hyperlink>
    </w:p>
    <w:p>
      <w:bookmarkStart w:id="922" w:name="src_530"/>
      <w:pPr>
        <w:widowControl/>
        <w:bidi w:val="true"/>
        <w:spacing w:after="140" w:before="0" w:line="276" w:lineRule="auto"/>
        <w:jc w:val="start"/>
      </w:pPr>
      <w:r>
        <w:rPr>
          <w:rFonts w:ascii="Segoe UI" w:hAnsi="Segoe UI" w:cs="Segoe UI" w:eastAsia="Segoe UI"/>
          <w:b w:val="0"/>
          <w:i w:val="0"/>
          <w:color w:val="68777D"/>
          <w:sz w:val="22"/>
          <w:szCs w:val="22"/>
          <w:rtl w:val="true"/>
          <w:bCs w:val="false"/>
          <w:iCs w:val="false"/>
        </w:rPr>
        <w:t xml:space="preserve">[٥٣٠] سورة الأنفال الآية ٦ الجدال بعد تبين الحق  </w:t>
      </w:r>
      <w:bookmarkEnd w:id="922"/>
      <w:hyperlink r:id="rId540">
        <w:r>
          <w:rPr>
            <w:b w:val="0"/>
            <w:i w:val="0"/>
            <w:color w:val="315F5B"/>
            <w:sz w:val="21"/>
            <w:szCs w:val="21"/>
            <w:rtl w:val="true"/>
            <w:u w:val="single"/>
            <w:rFonts w:cs="Segoe UI" w:ascii="Segoe UI" w:hAnsi="Segoe UI" w:eastAsia="Segoe UI"/>
            <w:bCs w:val="false"/>
            <w:iCs w:val="false"/>
          </w:rPr>
          <w:t>فتح المصدر</w:t>
        </w:r>
      </w:hyperlink>
    </w:p>
    <w:p>
      <w:bookmarkStart w:id="923" w:name="src_531"/>
      <w:pPr>
        <w:widowControl/>
        <w:bidi w:val="true"/>
        <w:spacing w:after="140" w:before="0" w:line="276" w:lineRule="auto"/>
        <w:jc w:val="start"/>
      </w:pPr>
      <w:r>
        <w:rPr>
          <w:rFonts w:ascii="Segoe UI" w:hAnsi="Segoe UI" w:cs="Segoe UI" w:eastAsia="Segoe UI"/>
          <w:b w:val="0"/>
          <w:i w:val="0"/>
          <w:color w:val="68777D"/>
          <w:sz w:val="22"/>
          <w:szCs w:val="22"/>
          <w:rtl w:val="true"/>
          <w:bCs w:val="false"/>
          <w:iCs w:val="false"/>
        </w:rPr>
        <w:t xml:space="preserve">[٥٣١] تفسير ابن كثير الأنفال ٧ معنى الطائفتين وذات الشوكة  </w:t>
      </w:r>
      <w:bookmarkEnd w:id="923"/>
      <w:hyperlink r:id="rId541">
        <w:r>
          <w:rPr>
            <w:b w:val="0"/>
            <w:i w:val="0"/>
            <w:color w:val="315F5B"/>
            <w:sz w:val="21"/>
            <w:szCs w:val="21"/>
            <w:rtl w:val="true"/>
            <w:u w:val="single"/>
            <w:rFonts w:cs="Segoe UI" w:ascii="Segoe UI" w:hAnsi="Segoe UI" w:eastAsia="Segoe UI"/>
            <w:bCs w:val="false"/>
            <w:iCs w:val="false"/>
          </w:rPr>
          <w:t>فتح المصدر</w:t>
        </w:r>
      </w:hyperlink>
    </w:p>
    <w:p>
      <w:bookmarkStart w:id="924" w:name="src_532"/>
      <w:pPr>
        <w:widowControl/>
        <w:bidi w:val="true"/>
        <w:spacing w:after="140" w:before="0" w:line="276" w:lineRule="auto"/>
        <w:jc w:val="start"/>
      </w:pPr>
      <w:r>
        <w:rPr>
          <w:rFonts w:ascii="Segoe UI" w:hAnsi="Segoe UI" w:cs="Segoe UI" w:eastAsia="Segoe UI"/>
          <w:b w:val="0"/>
          <w:i w:val="0"/>
          <w:color w:val="68777D"/>
          <w:sz w:val="22"/>
          <w:szCs w:val="22"/>
          <w:rtl w:val="true"/>
          <w:bCs w:val="false"/>
          <w:iCs w:val="false"/>
        </w:rPr>
        <w:t xml:space="preserve">[٥٣٢] سورة الأنفال الآية ٨ إحقاق الحق وإبطال الباطل  </w:t>
      </w:r>
      <w:bookmarkEnd w:id="924"/>
      <w:hyperlink r:id="rId542">
        <w:r>
          <w:rPr>
            <w:b w:val="0"/>
            <w:i w:val="0"/>
            <w:color w:val="315F5B"/>
            <w:sz w:val="21"/>
            <w:szCs w:val="21"/>
            <w:rtl w:val="true"/>
            <w:u w:val="single"/>
            <w:rFonts w:cs="Segoe UI" w:ascii="Segoe UI" w:hAnsi="Segoe UI" w:eastAsia="Segoe UI"/>
            <w:bCs w:val="false"/>
            <w:iCs w:val="false"/>
          </w:rPr>
          <w:t>فتح المصدر</w:t>
        </w:r>
      </w:hyperlink>
    </w:p>
    <w:p>
      <w:bookmarkStart w:id="925" w:name="src_533"/>
      <w:pPr>
        <w:widowControl/>
        <w:bidi w:val="true"/>
        <w:spacing w:after="140" w:before="0" w:line="276" w:lineRule="auto"/>
        <w:jc w:val="start"/>
      </w:pPr>
      <w:r>
        <w:rPr>
          <w:rFonts w:ascii="Segoe UI" w:hAnsi="Segoe UI" w:cs="Segoe UI" w:eastAsia="Segoe UI"/>
          <w:b w:val="0"/>
          <w:i w:val="0"/>
          <w:color w:val="68777D"/>
          <w:sz w:val="22"/>
          <w:szCs w:val="22"/>
          <w:rtl w:val="true"/>
          <w:bCs w:val="false"/>
          <w:iCs w:val="false"/>
        </w:rPr>
        <w:t xml:space="preserve">[٥٣٣] سورة الأنفال الآية ٤٧ النهي عن البطر والرياء والصد عن سبيل الله  </w:t>
      </w:r>
      <w:bookmarkEnd w:id="925"/>
      <w:hyperlink r:id="rId543">
        <w:r>
          <w:rPr>
            <w:b w:val="0"/>
            <w:i w:val="0"/>
            <w:color w:val="315F5B"/>
            <w:sz w:val="21"/>
            <w:szCs w:val="21"/>
            <w:rtl w:val="true"/>
            <w:u w:val="single"/>
            <w:rFonts w:cs="Segoe UI" w:ascii="Segoe UI" w:hAnsi="Segoe UI" w:eastAsia="Segoe UI"/>
            <w:bCs w:val="false"/>
            <w:iCs w:val="false"/>
          </w:rPr>
          <w:t>فتح المصدر</w:t>
        </w:r>
      </w:hyperlink>
    </w:p>
    <w:p>
      <w:bookmarkStart w:id="926" w:name="src_534"/>
      <w:pPr>
        <w:widowControl/>
        <w:bidi w:val="true"/>
        <w:spacing w:after="140" w:before="0" w:line="276" w:lineRule="auto"/>
        <w:jc w:val="start"/>
      </w:pPr>
      <w:r>
        <w:rPr>
          <w:rFonts w:ascii="Segoe UI" w:hAnsi="Segoe UI" w:cs="Segoe UI" w:eastAsia="Segoe UI"/>
          <w:b w:val="0"/>
          <w:i w:val="0"/>
          <w:color w:val="68777D"/>
          <w:sz w:val="22"/>
          <w:szCs w:val="22"/>
          <w:rtl w:val="true"/>
          <w:bCs w:val="false"/>
          <w:iCs w:val="false"/>
        </w:rPr>
        <w:t xml:space="preserve">[٥٣٤] تفسير ابن كثير الأنفال ٤٧ خروج المشركين بطرًا ورئاء الناس  </w:t>
      </w:r>
      <w:bookmarkEnd w:id="926"/>
      <w:hyperlink r:id="rId544">
        <w:r>
          <w:rPr>
            <w:b w:val="0"/>
            <w:i w:val="0"/>
            <w:color w:val="315F5B"/>
            <w:sz w:val="21"/>
            <w:szCs w:val="21"/>
            <w:rtl w:val="true"/>
            <w:u w:val="single"/>
            <w:rFonts w:cs="Segoe UI" w:ascii="Segoe UI" w:hAnsi="Segoe UI" w:eastAsia="Segoe UI"/>
            <w:bCs w:val="false"/>
            <w:iCs w:val="false"/>
          </w:rPr>
          <w:t>فتح المصدر</w:t>
        </w:r>
      </w:hyperlink>
    </w:p>
    <w:p>
      <w:bookmarkStart w:id="927" w:name="src_535"/>
      <w:pPr>
        <w:widowControl/>
        <w:bidi w:val="true"/>
        <w:spacing w:after="140" w:before="0" w:line="276" w:lineRule="auto"/>
        <w:jc w:val="start"/>
      </w:pPr>
      <w:r>
        <w:rPr>
          <w:rFonts w:ascii="Segoe UI" w:hAnsi="Segoe UI" w:cs="Segoe UI" w:eastAsia="Segoe UI"/>
          <w:b w:val="0"/>
          <w:i w:val="0"/>
          <w:color w:val="68777D"/>
          <w:sz w:val="22"/>
          <w:szCs w:val="22"/>
          <w:rtl w:val="true"/>
          <w:bCs w:val="false"/>
          <w:iCs w:val="false"/>
        </w:rPr>
        <w:t xml:space="preserve">[٥٣٥] سنن أبي داود ٢٧٤٧ دعاء النبي لأصحابه يوم بدر وحسنه الألباني  </w:t>
      </w:r>
      <w:bookmarkEnd w:id="927"/>
      <w:hyperlink r:id="rId545">
        <w:r>
          <w:rPr>
            <w:b w:val="0"/>
            <w:i w:val="0"/>
            <w:color w:val="315F5B"/>
            <w:sz w:val="21"/>
            <w:szCs w:val="21"/>
            <w:rtl w:val="true"/>
            <w:u w:val="single"/>
            <w:rFonts w:cs="Segoe UI" w:ascii="Segoe UI" w:hAnsi="Segoe UI" w:eastAsia="Segoe UI"/>
            <w:bCs w:val="false"/>
            <w:iCs w:val="false"/>
          </w:rPr>
          <w:t>فتح المصدر</w:t>
        </w:r>
      </w:hyperlink>
    </w:p>
    <w:p>
      <w:bookmarkStart w:id="928" w:name="src_536"/>
      <w:pPr>
        <w:widowControl/>
        <w:bidi w:val="true"/>
        <w:spacing w:after="140" w:before="0" w:line="276" w:lineRule="auto"/>
        <w:jc w:val="start"/>
      </w:pPr>
      <w:r>
        <w:rPr>
          <w:rFonts w:ascii="Segoe UI" w:hAnsi="Segoe UI" w:cs="Segoe UI" w:eastAsia="Segoe UI"/>
          <w:b w:val="0"/>
          <w:i w:val="0"/>
          <w:color w:val="68777D"/>
          <w:sz w:val="22"/>
          <w:szCs w:val="22"/>
          <w:rtl w:val="true"/>
          <w:bCs w:val="false"/>
          <w:iCs w:val="false"/>
        </w:rPr>
        <w:t xml:space="preserve">[٥٣٦] سورة الأنفال الآية ١١ النعاس والماء والتطهير والتثبيت  </w:t>
      </w:r>
      <w:bookmarkEnd w:id="928"/>
      <w:hyperlink r:id="rId546">
        <w:r>
          <w:rPr>
            <w:b w:val="0"/>
            <w:i w:val="0"/>
            <w:color w:val="315F5B"/>
            <w:sz w:val="21"/>
            <w:szCs w:val="21"/>
            <w:rtl w:val="true"/>
            <w:u w:val="single"/>
            <w:rFonts w:cs="Segoe UI" w:ascii="Segoe UI" w:hAnsi="Segoe UI" w:eastAsia="Segoe UI"/>
            <w:bCs w:val="false"/>
            <w:iCs w:val="false"/>
          </w:rPr>
          <w:t>فتح المصدر</w:t>
        </w:r>
      </w:hyperlink>
    </w:p>
    <w:p>
      <w:bookmarkStart w:id="929" w:name="src_537"/>
      <w:pPr>
        <w:widowControl/>
        <w:bidi w:val="true"/>
        <w:spacing w:after="140" w:before="0" w:line="276" w:lineRule="auto"/>
        <w:jc w:val="start"/>
      </w:pPr>
      <w:r>
        <w:rPr>
          <w:rFonts w:ascii="Segoe UI" w:hAnsi="Segoe UI" w:cs="Segoe UI" w:eastAsia="Segoe UI"/>
          <w:b w:val="0"/>
          <w:i w:val="0"/>
          <w:color w:val="68777D"/>
          <w:sz w:val="22"/>
          <w:szCs w:val="22"/>
          <w:rtl w:val="true"/>
          <w:bCs w:val="false"/>
          <w:iCs w:val="false"/>
        </w:rPr>
        <w:t xml:space="preserve">[٥٣٧] تفسير ابن كثير الأنفال ١١ النعاس والنعمة بالمطر وشرح الطهارة ورجز الشيطان  </w:t>
      </w:r>
      <w:bookmarkEnd w:id="929"/>
      <w:hyperlink r:id="rId547">
        <w:r>
          <w:rPr>
            <w:b w:val="0"/>
            <w:i w:val="0"/>
            <w:color w:val="315F5B"/>
            <w:sz w:val="21"/>
            <w:szCs w:val="21"/>
            <w:rtl w:val="true"/>
            <w:u w:val="single"/>
            <w:rFonts w:cs="Segoe UI" w:ascii="Segoe UI" w:hAnsi="Segoe UI" w:eastAsia="Segoe UI"/>
            <w:bCs w:val="false"/>
            <w:iCs w:val="false"/>
          </w:rPr>
          <w:t>فتح المصدر</w:t>
        </w:r>
      </w:hyperlink>
    </w:p>
    <w:p>
      <w:bookmarkStart w:id="930" w:name="src_538"/>
      <w:pPr>
        <w:widowControl/>
        <w:bidi w:val="true"/>
        <w:spacing w:after="140" w:before="0" w:line="276" w:lineRule="auto"/>
        <w:jc w:val="start"/>
      </w:pPr>
      <w:r>
        <w:rPr>
          <w:rFonts w:ascii="Segoe UI" w:hAnsi="Segoe UI" w:cs="Segoe UI" w:eastAsia="Segoe UI"/>
          <w:b w:val="0"/>
          <w:i w:val="0"/>
          <w:color w:val="68777D"/>
          <w:sz w:val="22"/>
          <w:szCs w:val="22"/>
          <w:rtl w:val="true"/>
          <w:bCs w:val="false"/>
          <w:iCs w:val="false"/>
        </w:rPr>
        <w:t xml:space="preserve">[٥٣٨] ما شاع ولم يثبت للعوشن مشورة الحباب ونقد الألباني لطرقها ص ١٠٦  </w:t>
      </w:r>
      <w:bookmarkEnd w:id="930"/>
      <w:hyperlink r:id="rId548">
        <w:r>
          <w:rPr>
            <w:b w:val="0"/>
            <w:i w:val="0"/>
            <w:color w:val="315F5B"/>
            <w:sz w:val="21"/>
            <w:szCs w:val="21"/>
            <w:rtl w:val="true"/>
            <w:u w:val="single"/>
            <w:rFonts w:cs="Segoe UI" w:ascii="Segoe UI" w:hAnsi="Segoe UI" w:eastAsia="Segoe UI"/>
            <w:bCs w:val="false"/>
            <w:iCs w:val="false"/>
          </w:rPr>
          <w:t>فتح المصدر</w:t>
        </w:r>
      </w:hyperlink>
    </w:p>
    <w:p>
      <w:bookmarkStart w:id="931" w:name="src_539"/>
      <w:pPr>
        <w:widowControl/>
        <w:bidi w:val="true"/>
        <w:spacing w:after="140" w:before="0" w:line="276" w:lineRule="auto"/>
        <w:jc w:val="start"/>
      </w:pPr>
      <w:r>
        <w:rPr>
          <w:rFonts w:ascii="Segoe UI" w:hAnsi="Segoe UI" w:cs="Segoe UI" w:eastAsia="Segoe UI"/>
          <w:b w:val="0"/>
          <w:i w:val="0"/>
          <w:color w:val="68777D"/>
          <w:sz w:val="22"/>
          <w:szCs w:val="22"/>
          <w:rtl w:val="true"/>
          <w:bCs w:val="false"/>
          <w:iCs w:val="false"/>
        </w:rPr>
        <w:t xml:space="preserve">[٥٣٩] بحث طرق قصة مشورة الحباب وتقرير من يقبل أصلها بمجموع المراسيل والشواهد  </w:t>
      </w:r>
      <w:bookmarkEnd w:id="931"/>
      <w:hyperlink r:id="rId549">
        <w:r>
          <w:rPr>
            <w:b w:val="0"/>
            <w:i w:val="0"/>
            <w:color w:val="315F5B"/>
            <w:sz w:val="21"/>
            <w:szCs w:val="21"/>
            <w:rtl w:val="true"/>
            <w:u w:val="single"/>
            <w:rFonts w:cs="Segoe UI" w:ascii="Segoe UI" w:hAnsi="Segoe UI" w:eastAsia="Segoe UI"/>
            <w:bCs w:val="false"/>
            <w:iCs w:val="false"/>
          </w:rPr>
          <w:t>فتح المصدر</w:t>
        </w:r>
      </w:hyperlink>
    </w:p>
    <w:p>
      <w:bookmarkStart w:id="932" w:name="src_540"/>
      <w:pPr>
        <w:widowControl/>
        <w:bidi w:val="true"/>
        <w:spacing w:after="140" w:before="0" w:line="276" w:lineRule="auto"/>
        <w:jc w:val="start"/>
      </w:pPr>
      <w:r>
        <w:rPr>
          <w:rFonts w:ascii="Segoe UI" w:hAnsi="Segoe UI" w:cs="Segoe UI" w:eastAsia="Segoe UI"/>
          <w:b w:val="0"/>
          <w:i w:val="0"/>
          <w:color w:val="68777D"/>
          <w:sz w:val="22"/>
          <w:szCs w:val="22"/>
          <w:rtl w:val="true"/>
          <w:bCs w:val="false"/>
          <w:iCs w:val="false"/>
        </w:rPr>
        <w:t xml:space="preserve">[٥٤٠] سورة آل عمران الآية ١٢٣ النصر ببدر مع قلة العدد  </w:t>
      </w:r>
      <w:bookmarkEnd w:id="932"/>
      <w:hyperlink r:id="rId550">
        <w:r>
          <w:rPr>
            <w:b w:val="0"/>
            <w:i w:val="0"/>
            <w:color w:val="315F5B"/>
            <w:sz w:val="21"/>
            <w:szCs w:val="21"/>
            <w:rtl w:val="true"/>
            <w:u w:val="single"/>
            <w:rFonts w:cs="Segoe UI" w:ascii="Segoe UI" w:hAnsi="Segoe UI" w:eastAsia="Segoe UI"/>
            <w:bCs w:val="false"/>
            <w:iCs w:val="false"/>
          </w:rPr>
          <w:t>فتح المصدر</w:t>
        </w:r>
      </w:hyperlink>
    </w:p>
    <w:p>
      <w:bookmarkStart w:id="933" w:name="src_541"/>
      <w:pPr>
        <w:widowControl/>
        <w:bidi w:val="true"/>
        <w:spacing w:after="140" w:before="0" w:line="276" w:lineRule="auto"/>
        <w:jc w:val="start"/>
      </w:pPr>
      <w:r>
        <w:rPr>
          <w:rFonts w:ascii="Segoe UI" w:hAnsi="Segoe UI" w:cs="Segoe UI" w:eastAsia="Segoe UI"/>
          <w:b w:val="0"/>
          <w:i w:val="0"/>
          <w:color w:val="68777D"/>
          <w:sz w:val="22"/>
          <w:szCs w:val="22"/>
          <w:rtl w:val="true"/>
          <w:bCs w:val="false"/>
          <w:iCs w:val="false"/>
        </w:rPr>
        <w:t xml:space="preserve">[٥٤١] تفسير ابن كثير آل عمران ١٢٣ معنى وأنتم أذلة في سياق بدر  </w:t>
      </w:r>
      <w:bookmarkEnd w:id="933"/>
      <w:hyperlink r:id="rId551">
        <w:r>
          <w:rPr>
            <w:b w:val="0"/>
            <w:i w:val="0"/>
            <w:color w:val="315F5B"/>
            <w:sz w:val="21"/>
            <w:szCs w:val="21"/>
            <w:rtl w:val="true"/>
            <w:u w:val="single"/>
            <w:rFonts w:cs="Segoe UI" w:ascii="Segoe UI" w:hAnsi="Segoe UI" w:eastAsia="Segoe UI"/>
            <w:bCs w:val="false"/>
            <w:iCs w:val="false"/>
          </w:rPr>
          <w:t>فتح المصدر</w:t>
        </w:r>
      </w:hyperlink>
    </w:p>
    <w:p>
      <w:bookmarkStart w:id="934" w:name="src_542"/>
      <w:pPr>
        <w:widowControl/>
        <w:bidi w:val="true"/>
        <w:spacing w:after="140" w:before="0" w:line="276" w:lineRule="auto"/>
        <w:jc w:val="start"/>
      </w:pPr>
      <w:r>
        <w:rPr>
          <w:rFonts w:ascii="Segoe UI" w:hAnsi="Segoe UI" w:cs="Segoe UI" w:eastAsia="Segoe UI"/>
          <w:b w:val="0"/>
          <w:i w:val="0"/>
          <w:color w:val="68777D"/>
          <w:sz w:val="22"/>
          <w:szCs w:val="22"/>
          <w:rtl w:val="true"/>
          <w:bCs w:val="false"/>
          <w:iCs w:val="false"/>
        </w:rPr>
        <w:t xml:space="preserve">[٥٤٢] تفسير ابن كثير الأنفال ٤١ يوم الفرقان وترجيح السابع عشر من رمضان عند أهل المغازي  </w:t>
      </w:r>
      <w:bookmarkEnd w:id="934"/>
      <w:hyperlink r:id="rId552">
        <w:r>
          <w:rPr>
            <w:b w:val="0"/>
            <w:i w:val="0"/>
            <w:color w:val="315F5B"/>
            <w:sz w:val="21"/>
            <w:szCs w:val="21"/>
            <w:rtl w:val="true"/>
            <w:u w:val="single"/>
            <w:rFonts w:cs="Segoe UI" w:ascii="Segoe UI" w:hAnsi="Segoe UI" w:eastAsia="Segoe UI"/>
            <w:bCs w:val="false"/>
            <w:iCs w:val="false"/>
          </w:rPr>
          <w:t>فتح المصدر</w:t>
        </w:r>
      </w:hyperlink>
    </w:p>
    <w:p>
      <w:bookmarkStart w:id="935" w:name="src_543"/>
      <w:pPr>
        <w:widowControl/>
        <w:bidi w:val="true"/>
        <w:spacing w:after="140" w:before="0" w:line="276" w:lineRule="auto"/>
        <w:jc w:val="start"/>
      </w:pPr>
      <w:r>
        <w:rPr>
          <w:rFonts w:ascii="Segoe UI" w:hAnsi="Segoe UI" w:cs="Segoe UI" w:eastAsia="Segoe UI"/>
          <w:b w:val="0"/>
          <w:i w:val="0"/>
          <w:color w:val="68777D"/>
          <w:sz w:val="22"/>
          <w:szCs w:val="22"/>
          <w:rtl w:val="true"/>
          <w:bCs w:val="false"/>
          <w:iCs w:val="false"/>
        </w:rPr>
        <w:t xml:space="preserve">[٥٤٣] سورة الأنفال الآية ٤١ يوم الفرقان يوم التقى الجمعان  </w:t>
      </w:r>
      <w:bookmarkEnd w:id="935"/>
      <w:hyperlink r:id="rId553">
        <w:r>
          <w:rPr>
            <w:b w:val="0"/>
            <w:i w:val="0"/>
            <w:color w:val="315F5B"/>
            <w:sz w:val="21"/>
            <w:szCs w:val="21"/>
            <w:rtl w:val="true"/>
            <w:u w:val="single"/>
            <w:rFonts w:cs="Segoe UI" w:ascii="Segoe UI" w:hAnsi="Segoe UI" w:eastAsia="Segoe UI"/>
            <w:bCs w:val="false"/>
            <w:iCs w:val="false"/>
          </w:rPr>
          <w:t>فتح المصدر</w:t>
        </w:r>
      </w:hyperlink>
    </w:p>
    <w:p>
      <w:bookmarkStart w:id="936" w:name="src_544"/>
      <w:pPr>
        <w:widowControl/>
        <w:bidi w:val="true"/>
        <w:spacing w:after="140" w:before="0" w:line="276" w:lineRule="auto"/>
        <w:jc w:val="start"/>
      </w:pPr>
      <w:r>
        <w:rPr>
          <w:rFonts w:ascii="Segoe UI" w:hAnsi="Segoe UI" w:cs="Segoe UI" w:eastAsia="Segoe UI"/>
          <w:b w:val="0"/>
          <w:i w:val="0"/>
          <w:color w:val="68777D"/>
          <w:sz w:val="22"/>
          <w:szCs w:val="22"/>
          <w:rtl w:val="true"/>
          <w:bCs w:val="false"/>
          <w:iCs w:val="false"/>
        </w:rPr>
        <w:t xml:space="preserve">[٥٤٤] صحيح البخاري ٤٨٧٧ دعاء النبي في قبة يوم بدر وموقف أبي بكر  </w:t>
      </w:r>
      <w:bookmarkEnd w:id="936"/>
      <w:hyperlink r:id="rId554">
        <w:r>
          <w:rPr>
            <w:b w:val="0"/>
            <w:i w:val="0"/>
            <w:color w:val="315F5B"/>
            <w:sz w:val="21"/>
            <w:szCs w:val="21"/>
            <w:rtl w:val="true"/>
            <w:u w:val="single"/>
            <w:rFonts w:cs="Segoe UI" w:ascii="Segoe UI" w:hAnsi="Segoe UI" w:eastAsia="Segoe UI"/>
            <w:bCs w:val="false"/>
            <w:iCs w:val="false"/>
          </w:rPr>
          <w:t>فتح المصدر</w:t>
        </w:r>
      </w:hyperlink>
    </w:p>
    <w:p>
      <w:bookmarkStart w:id="937" w:name="src_545"/>
      <w:pPr>
        <w:widowControl/>
        <w:bidi w:val="true"/>
        <w:spacing w:after="140" w:before="0" w:line="276" w:lineRule="auto"/>
        <w:jc w:val="start"/>
      </w:pPr>
      <w:r>
        <w:rPr>
          <w:rFonts w:ascii="Segoe UI" w:hAnsi="Segoe UI" w:cs="Segoe UI" w:eastAsia="Segoe UI"/>
          <w:b w:val="0"/>
          <w:i w:val="0"/>
          <w:color w:val="68777D"/>
          <w:sz w:val="22"/>
          <w:szCs w:val="22"/>
          <w:rtl w:val="true"/>
          <w:bCs w:val="false"/>
          <w:iCs w:val="false"/>
        </w:rPr>
        <w:t xml:space="preserve">[٥٤٥] السيرة لابن هشام عن ابن إسحاق إسناد خبر اقتراح العريش وألفاظه للمقارنة  </w:t>
      </w:r>
      <w:bookmarkEnd w:id="937"/>
      <w:hyperlink r:id="rId555">
        <w:r>
          <w:rPr>
            <w:b w:val="0"/>
            <w:i w:val="0"/>
            <w:color w:val="315F5B"/>
            <w:sz w:val="21"/>
            <w:szCs w:val="21"/>
            <w:rtl w:val="true"/>
            <w:u w:val="single"/>
            <w:rFonts w:cs="Segoe UI" w:ascii="Segoe UI" w:hAnsi="Segoe UI" w:eastAsia="Segoe UI"/>
            <w:bCs w:val="false"/>
            <w:iCs w:val="false"/>
          </w:rPr>
          <w:t>فتح المصدر</w:t>
        </w:r>
      </w:hyperlink>
    </w:p>
    <w:p>
      <w:bookmarkStart w:id="938" w:name="src_546"/>
      <w:pPr>
        <w:widowControl/>
        <w:bidi w:val="true"/>
        <w:spacing w:after="140" w:before="0" w:line="276" w:lineRule="auto"/>
        <w:jc w:val="start"/>
      </w:pPr>
      <w:r>
        <w:rPr>
          <w:rFonts w:ascii="Segoe UI" w:hAnsi="Segoe UI" w:cs="Segoe UI" w:eastAsia="Segoe UI"/>
          <w:b w:val="0"/>
          <w:i w:val="0"/>
          <w:color w:val="68777D"/>
          <w:sz w:val="22"/>
          <w:szCs w:val="22"/>
          <w:rtl w:val="true"/>
          <w:bCs w:val="false"/>
          <w:iCs w:val="false"/>
        </w:rPr>
        <w:t xml:space="preserve">[٥٤٦] لسان العرب لابن منظور مادة نجب معنى النجائب من الإبل  </w:t>
      </w:r>
      <w:bookmarkEnd w:id="938"/>
      <w:hyperlink r:id="rId556">
        <w:r>
          <w:rPr>
            <w:b w:val="0"/>
            <w:i w:val="0"/>
            <w:color w:val="315F5B"/>
            <w:sz w:val="21"/>
            <w:szCs w:val="21"/>
            <w:rtl w:val="true"/>
            <w:u w:val="single"/>
            <w:rFonts w:cs="Segoe UI" w:ascii="Segoe UI" w:hAnsi="Segoe UI" w:eastAsia="Segoe UI"/>
            <w:bCs w:val="false"/>
            <w:iCs w:val="false"/>
          </w:rPr>
          <w:t>فتح المصدر</w:t>
        </w:r>
      </w:hyperlink>
    </w:p>
    <w:p>
      <w:bookmarkStart w:id="939" w:name="src_547"/>
      <w:pPr>
        <w:widowControl/>
        <w:bidi w:val="true"/>
        <w:spacing w:after="140" w:before="0" w:line="276" w:lineRule="auto"/>
        <w:jc w:val="start"/>
      </w:pPr>
      <w:r>
        <w:rPr>
          <w:rFonts w:ascii="Segoe UI" w:hAnsi="Segoe UI" w:cs="Segoe UI" w:eastAsia="Segoe UI"/>
          <w:b w:val="0"/>
          <w:i w:val="0"/>
          <w:color w:val="68777D"/>
          <w:sz w:val="22"/>
          <w:szCs w:val="22"/>
          <w:rtl w:val="true"/>
          <w:bCs w:val="false"/>
          <w:iCs w:val="false"/>
        </w:rPr>
        <w:t xml:space="preserve">[٥٤٧] سورة الأنفال الآية ٩ الاستغاثة والاستجابة  </w:t>
      </w:r>
      <w:bookmarkEnd w:id="939"/>
      <w:hyperlink r:id="rId557">
        <w:r>
          <w:rPr>
            <w:b w:val="0"/>
            <w:i w:val="0"/>
            <w:color w:val="315F5B"/>
            <w:sz w:val="21"/>
            <w:szCs w:val="21"/>
            <w:rtl w:val="true"/>
            <w:u w:val="single"/>
            <w:rFonts w:cs="Segoe UI" w:ascii="Segoe UI" w:hAnsi="Segoe UI" w:eastAsia="Segoe UI"/>
            <w:bCs w:val="false"/>
            <w:iCs w:val="false"/>
          </w:rPr>
          <w:t>فتح المصدر</w:t>
        </w:r>
      </w:hyperlink>
    </w:p>
    <w:p>
      <w:bookmarkStart w:id="940" w:name="src_548"/>
      <w:pPr>
        <w:widowControl/>
        <w:bidi w:val="true"/>
        <w:spacing w:after="140" w:before="0" w:line="276" w:lineRule="auto"/>
        <w:jc w:val="start"/>
      </w:pPr>
      <w:r>
        <w:rPr>
          <w:rFonts w:ascii="Segoe UI" w:hAnsi="Segoe UI" w:cs="Segoe UI" w:eastAsia="Segoe UI"/>
          <w:b w:val="0"/>
          <w:i w:val="0"/>
          <w:color w:val="68777D"/>
          <w:sz w:val="22"/>
          <w:szCs w:val="22"/>
          <w:rtl w:val="true"/>
          <w:bCs w:val="false"/>
          <w:iCs w:val="false"/>
        </w:rPr>
        <w:t xml:space="preserve">[٥٤٨] الصحاح للجوهري مادة عصب معنى العصابة الجماعة من الناس  </w:t>
      </w:r>
      <w:bookmarkEnd w:id="940"/>
      <w:hyperlink r:id="rId558">
        <w:r>
          <w:rPr>
            <w:b w:val="0"/>
            <w:i w:val="0"/>
            <w:color w:val="315F5B"/>
            <w:sz w:val="21"/>
            <w:szCs w:val="21"/>
            <w:rtl w:val="true"/>
            <w:u w:val="single"/>
            <w:rFonts w:cs="Segoe UI" w:ascii="Segoe UI" w:hAnsi="Segoe UI" w:eastAsia="Segoe UI"/>
            <w:bCs w:val="false"/>
            <w:iCs w:val="false"/>
          </w:rPr>
          <w:t>فتح المصدر</w:t>
        </w:r>
      </w:hyperlink>
    </w:p>
    <w:p>
      <w:bookmarkStart w:id="941" w:name="src_549"/>
      <w:pPr>
        <w:widowControl/>
        <w:bidi w:val="true"/>
        <w:spacing w:after="140" w:before="0" w:line="276" w:lineRule="auto"/>
        <w:jc w:val="start"/>
      </w:pPr>
      <w:r>
        <w:rPr>
          <w:rFonts w:ascii="Segoe UI" w:hAnsi="Segoe UI" w:cs="Segoe UI" w:eastAsia="Segoe UI"/>
          <w:b w:val="0"/>
          <w:i w:val="0"/>
          <w:color w:val="68777D"/>
          <w:sz w:val="22"/>
          <w:szCs w:val="22"/>
          <w:rtl w:val="true"/>
          <w:bCs w:val="false"/>
          <w:iCs w:val="false"/>
        </w:rPr>
        <w:t xml:space="preserve">[٥٤٩] صحيح البخاري ٣٩٥٣ مناشدة النبي ربه يوم بدر  </w:t>
      </w:r>
      <w:bookmarkEnd w:id="941"/>
      <w:hyperlink r:id="rId559">
        <w:r>
          <w:rPr>
            <w:b w:val="0"/>
            <w:i w:val="0"/>
            <w:color w:val="315F5B"/>
            <w:sz w:val="21"/>
            <w:szCs w:val="21"/>
            <w:rtl w:val="true"/>
            <w:u w:val="single"/>
            <w:rFonts w:cs="Segoe UI" w:ascii="Segoe UI" w:hAnsi="Segoe UI" w:eastAsia="Segoe UI"/>
            <w:bCs w:val="false"/>
            <w:iCs w:val="false"/>
          </w:rPr>
          <w:t>فتح المصدر</w:t>
        </w:r>
      </w:hyperlink>
    </w:p>
    <w:p>
      <w:bookmarkStart w:id="942" w:name="src_550"/>
      <w:pPr>
        <w:widowControl/>
        <w:bidi w:val="true"/>
        <w:spacing w:after="140" w:before="0" w:line="276" w:lineRule="auto"/>
        <w:jc w:val="start"/>
      </w:pPr>
      <w:r>
        <w:rPr>
          <w:rFonts w:ascii="Segoe UI" w:hAnsi="Segoe UI" w:cs="Segoe UI" w:eastAsia="Segoe UI"/>
          <w:b w:val="0"/>
          <w:i w:val="0"/>
          <w:color w:val="68777D"/>
          <w:sz w:val="22"/>
          <w:szCs w:val="22"/>
          <w:rtl w:val="true"/>
          <w:bCs w:val="false"/>
          <w:iCs w:val="false"/>
        </w:rPr>
        <w:t xml:space="preserve">[٥٥٠] فتح الباري لابن حجر شرح دعاء يوم بدر وبيان أن القبة هي العريش  </w:t>
      </w:r>
      <w:bookmarkEnd w:id="942"/>
      <w:hyperlink r:id="rId560">
        <w:r>
          <w:rPr>
            <w:b w:val="0"/>
            <w:i w:val="0"/>
            <w:color w:val="315F5B"/>
            <w:sz w:val="21"/>
            <w:szCs w:val="21"/>
            <w:rtl w:val="true"/>
            <w:u w:val="single"/>
            <w:rFonts w:cs="Segoe UI" w:ascii="Segoe UI" w:hAnsi="Segoe UI" w:eastAsia="Segoe UI"/>
            <w:bCs w:val="false"/>
            <w:iCs w:val="false"/>
          </w:rPr>
          <w:t>فتح المصدر</w:t>
        </w:r>
      </w:hyperlink>
    </w:p>
    <w:p>
      <w:bookmarkStart w:id="943" w:name="src_551"/>
      <w:pPr>
        <w:widowControl/>
        <w:bidi w:val="true"/>
        <w:spacing w:after="140" w:before="0" w:line="276" w:lineRule="auto"/>
        <w:jc w:val="start"/>
      </w:pPr>
      <w:r>
        <w:rPr>
          <w:rFonts w:ascii="Segoe UI" w:hAnsi="Segoe UI" w:cs="Segoe UI" w:eastAsia="Segoe UI"/>
          <w:b w:val="0"/>
          <w:i w:val="0"/>
          <w:color w:val="68777D"/>
          <w:sz w:val="22"/>
          <w:szCs w:val="22"/>
          <w:rtl w:val="true"/>
          <w:bCs w:val="false"/>
          <w:iCs w:val="false"/>
        </w:rPr>
        <w:t xml:space="preserve">[٥٥١] صحيح البخاري ٣٩٩٥ جبريل يوم بدر آخذ برأس فرسه وعليه أداة الحرب  </w:t>
      </w:r>
      <w:bookmarkEnd w:id="943"/>
      <w:hyperlink r:id="rId561">
        <w:r>
          <w:rPr>
            <w:b w:val="0"/>
            <w:i w:val="0"/>
            <w:color w:val="315F5B"/>
            <w:sz w:val="21"/>
            <w:szCs w:val="21"/>
            <w:rtl w:val="true"/>
            <w:u w:val="single"/>
            <w:rFonts w:cs="Segoe UI" w:ascii="Segoe UI" w:hAnsi="Segoe UI" w:eastAsia="Segoe UI"/>
            <w:bCs w:val="false"/>
            <w:iCs w:val="false"/>
          </w:rPr>
          <w:t>فتح المصدر</w:t>
        </w:r>
      </w:hyperlink>
    </w:p>
    <w:p>
      <w:bookmarkStart w:id="944" w:name="src_552"/>
      <w:pPr>
        <w:widowControl/>
        <w:bidi w:val="true"/>
        <w:spacing w:after="140" w:before="0" w:line="276" w:lineRule="auto"/>
        <w:jc w:val="start"/>
      </w:pPr>
      <w:r>
        <w:rPr>
          <w:rFonts w:ascii="Segoe UI" w:hAnsi="Segoe UI" w:cs="Segoe UI" w:eastAsia="Segoe UI"/>
          <w:b w:val="0"/>
          <w:i w:val="0"/>
          <w:color w:val="68777D"/>
          <w:sz w:val="22"/>
          <w:szCs w:val="22"/>
          <w:rtl w:val="true"/>
          <w:bCs w:val="false"/>
          <w:iCs w:val="false"/>
        </w:rPr>
        <w:t xml:space="preserve">[٥٥٢] فقه السيرة للغزالي بتخريج الألباني خبر البشارة بنصر الله وتحسين إسناده  </w:t>
      </w:r>
      <w:bookmarkEnd w:id="944"/>
      <w:hyperlink r:id="rId562">
        <w:r>
          <w:rPr>
            <w:b w:val="0"/>
            <w:i w:val="0"/>
            <w:color w:val="315F5B"/>
            <w:sz w:val="21"/>
            <w:szCs w:val="21"/>
            <w:rtl w:val="true"/>
            <w:u w:val="single"/>
            <w:rFonts w:cs="Segoe UI" w:ascii="Segoe UI" w:hAnsi="Segoe UI" w:eastAsia="Segoe UI"/>
            <w:bCs w:val="false"/>
            <w:iCs w:val="false"/>
          </w:rPr>
          <w:t>فتح المصدر</w:t>
        </w:r>
      </w:hyperlink>
    </w:p>
    <w:p>
      <w:bookmarkStart w:id="945" w:name="src_553"/>
      <w:pPr>
        <w:widowControl/>
        <w:bidi w:val="true"/>
        <w:spacing w:after="140" w:before="0" w:line="276" w:lineRule="auto"/>
        <w:jc w:val="start"/>
      </w:pPr>
      <w:r>
        <w:rPr>
          <w:rFonts w:ascii="Segoe UI" w:hAnsi="Segoe UI" w:cs="Segoe UI" w:eastAsia="Segoe UI"/>
          <w:b w:val="0"/>
          <w:i w:val="0"/>
          <w:color w:val="68777D"/>
          <w:sz w:val="22"/>
          <w:szCs w:val="22"/>
          <w:rtl w:val="true"/>
          <w:bCs w:val="false"/>
          <w:iCs w:val="false"/>
        </w:rPr>
        <w:t xml:space="preserve">[٥٥٣] الموسوعة الحديثية نقل تحسين الألباني لخبر أبشر يا أبا بكر على ثناياه النقع  </w:t>
      </w:r>
      <w:bookmarkEnd w:id="945"/>
      <w:hyperlink r:id="rId563">
        <w:r>
          <w:rPr>
            <w:b w:val="0"/>
            <w:i w:val="0"/>
            <w:color w:val="315F5B"/>
            <w:sz w:val="21"/>
            <w:szCs w:val="21"/>
            <w:rtl w:val="true"/>
            <w:u w:val="single"/>
            <w:rFonts w:cs="Segoe UI" w:ascii="Segoe UI" w:hAnsi="Segoe UI" w:eastAsia="Segoe UI"/>
            <w:bCs w:val="false"/>
            <w:iCs w:val="false"/>
          </w:rPr>
          <w:t>فتح المصدر</w:t>
        </w:r>
      </w:hyperlink>
    </w:p>
    <w:p>
      <w:bookmarkStart w:id="946" w:name="src_554"/>
      <w:pPr>
        <w:widowControl/>
        <w:bidi w:val="true"/>
        <w:spacing w:after="140" w:before="0" w:line="276" w:lineRule="auto"/>
        <w:jc w:val="start"/>
      </w:pPr>
      <w:r>
        <w:rPr>
          <w:rFonts w:ascii="Segoe UI" w:hAnsi="Segoe UI" w:cs="Segoe UI" w:eastAsia="Segoe UI"/>
          <w:b w:val="0"/>
          <w:i w:val="0"/>
          <w:color w:val="68777D"/>
          <w:sz w:val="22"/>
          <w:szCs w:val="22"/>
          <w:rtl w:val="true"/>
          <w:bCs w:val="false"/>
          <w:iCs w:val="false"/>
        </w:rPr>
        <w:t xml:space="preserve">[٥٥٤] تفسير ابن كثير الأنفال ٩ معنى مردفين  </w:t>
      </w:r>
      <w:bookmarkEnd w:id="946"/>
      <w:hyperlink r:id="rId564">
        <w:r>
          <w:rPr>
            <w:b w:val="0"/>
            <w:i w:val="0"/>
            <w:color w:val="315F5B"/>
            <w:sz w:val="21"/>
            <w:szCs w:val="21"/>
            <w:rtl w:val="true"/>
            <w:u w:val="single"/>
            <w:rFonts w:cs="Segoe UI" w:ascii="Segoe UI" w:hAnsi="Segoe UI" w:eastAsia="Segoe UI"/>
            <w:bCs w:val="false"/>
            <w:iCs w:val="false"/>
          </w:rPr>
          <w:t>فتح المصدر</w:t>
        </w:r>
      </w:hyperlink>
    </w:p>
    <w:p>
      <w:bookmarkStart w:id="947" w:name="src_555"/>
      <w:pPr>
        <w:widowControl/>
        <w:bidi w:val="true"/>
        <w:spacing w:after="140" w:before="0" w:line="276" w:lineRule="auto"/>
        <w:jc w:val="start"/>
      </w:pPr>
      <w:r>
        <w:rPr>
          <w:rFonts w:ascii="Segoe UI" w:hAnsi="Segoe UI" w:cs="Segoe UI" w:eastAsia="Segoe UI"/>
          <w:b w:val="0"/>
          <w:i w:val="0"/>
          <w:color w:val="68777D"/>
          <w:sz w:val="22"/>
          <w:szCs w:val="22"/>
          <w:rtl w:val="true"/>
          <w:bCs w:val="false"/>
          <w:iCs w:val="false"/>
        </w:rPr>
        <w:t xml:space="preserve">[٥٥٥] صحيح البخاري ٢٨٠٩ حارثة بن سراقة وسؤال أمه والبشارة بالفردوس الأعلى  </w:t>
      </w:r>
      <w:bookmarkEnd w:id="947"/>
      <w:hyperlink r:id="rId565">
        <w:r>
          <w:rPr>
            <w:b w:val="0"/>
            <w:i w:val="0"/>
            <w:color w:val="315F5B"/>
            <w:sz w:val="21"/>
            <w:szCs w:val="21"/>
            <w:rtl w:val="true"/>
            <w:u w:val="single"/>
            <w:rFonts w:cs="Segoe UI" w:ascii="Segoe UI" w:hAnsi="Segoe UI" w:eastAsia="Segoe UI"/>
            <w:bCs w:val="false"/>
            <w:iCs w:val="false"/>
          </w:rPr>
          <w:t>فتح المصدر</w:t>
        </w:r>
      </w:hyperlink>
    </w:p>
    <w:p>
      <w:bookmarkStart w:id="948" w:name="src_556"/>
      <w:pPr>
        <w:widowControl/>
        <w:bidi w:val="true"/>
        <w:spacing w:after="140" w:before="0" w:line="276" w:lineRule="auto"/>
        <w:jc w:val="start"/>
      </w:pPr>
      <w:r>
        <w:rPr>
          <w:rFonts w:ascii="Segoe UI" w:hAnsi="Segoe UI" w:cs="Segoe UI" w:eastAsia="Segoe UI"/>
          <w:b w:val="0"/>
          <w:i w:val="0"/>
          <w:color w:val="68777D"/>
          <w:sz w:val="22"/>
          <w:szCs w:val="22"/>
          <w:rtl w:val="true"/>
          <w:bCs w:val="false"/>
          <w:iCs w:val="false"/>
        </w:rPr>
        <w:t xml:space="preserve">[٥٥٦] تاريخ الإسلام للذهبي ترجمة عمار وذكر استشهاد أمه سمية قبل الهجرة  </w:t>
      </w:r>
      <w:bookmarkEnd w:id="948"/>
      <w:hyperlink r:id="rId566">
        <w:r>
          <w:rPr>
            <w:b w:val="0"/>
            <w:i w:val="0"/>
            <w:color w:val="315F5B"/>
            <w:sz w:val="21"/>
            <w:szCs w:val="21"/>
            <w:rtl w:val="true"/>
            <w:u w:val="single"/>
            <w:rFonts w:cs="Segoe UI" w:ascii="Segoe UI" w:hAnsi="Segoe UI" w:eastAsia="Segoe UI"/>
            <w:bCs w:val="false"/>
            <w:iCs w:val="false"/>
          </w:rPr>
          <w:t>فتح المصدر</w:t>
        </w:r>
      </w:hyperlink>
    </w:p>
    <w:p>
      <w:bookmarkStart w:id="949" w:name="src_557"/>
      <w:pPr>
        <w:widowControl/>
        <w:bidi w:val="true"/>
        <w:spacing w:after="140" w:before="0" w:line="276" w:lineRule="auto"/>
        <w:jc w:val="start"/>
      </w:pPr>
      <w:r>
        <w:rPr>
          <w:rFonts w:ascii="Segoe UI" w:hAnsi="Segoe UI" w:cs="Segoe UI" w:eastAsia="Segoe UI"/>
          <w:b w:val="0"/>
          <w:i w:val="0"/>
          <w:color w:val="68777D"/>
          <w:sz w:val="22"/>
          <w:szCs w:val="22"/>
          <w:rtl w:val="true"/>
          <w:bCs w:val="false"/>
          <w:iCs w:val="false"/>
        </w:rPr>
        <w:t xml:space="preserve">[٥٥٧] سورة الأنفال الآية ٤٤ تقليل كل فريق في أعين الآخر عند اللقاء  </w:t>
      </w:r>
      <w:bookmarkEnd w:id="949"/>
      <w:hyperlink r:id="rId567">
        <w:r>
          <w:rPr>
            <w:b w:val="0"/>
            <w:i w:val="0"/>
            <w:color w:val="315F5B"/>
            <w:sz w:val="21"/>
            <w:szCs w:val="21"/>
            <w:rtl w:val="true"/>
            <w:u w:val="single"/>
            <w:rFonts w:cs="Segoe UI" w:ascii="Segoe UI" w:hAnsi="Segoe UI" w:eastAsia="Segoe UI"/>
            <w:bCs w:val="false"/>
            <w:iCs w:val="false"/>
          </w:rPr>
          <w:t>فتح المصدر</w:t>
        </w:r>
      </w:hyperlink>
    </w:p>
    <w:p>
      <w:bookmarkStart w:id="950" w:name="src_558"/>
      <w:pPr>
        <w:widowControl/>
        <w:bidi w:val="true"/>
        <w:spacing w:after="140" w:before="0" w:line="276" w:lineRule="auto"/>
        <w:jc w:val="start"/>
      </w:pPr>
      <w:r>
        <w:rPr>
          <w:rFonts w:ascii="Segoe UI" w:hAnsi="Segoe UI" w:cs="Segoe UI" w:eastAsia="Segoe UI"/>
          <w:b w:val="0"/>
          <w:i w:val="0"/>
          <w:color w:val="68777D"/>
          <w:sz w:val="22"/>
          <w:szCs w:val="22"/>
          <w:rtl w:val="true"/>
          <w:bCs w:val="false"/>
          <w:iCs w:val="false"/>
        </w:rPr>
        <w:t xml:space="preserve">[٥٥٨] تفسير ابن كثير الأنفال ٤٤ التثبيت والتحريض على اللقاء والتفريق بينه وبين المنام  </w:t>
      </w:r>
      <w:bookmarkEnd w:id="950"/>
      <w:hyperlink r:id="rId568">
        <w:r>
          <w:rPr>
            <w:b w:val="0"/>
            <w:i w:val="0"/>
            <w:color w:val="315F5B"/>
            <w:sz w:val="21"/>
            <w:szCs w:val="21"/>
            <w:rtl w:val="true"/>
            <w:u w:val="single"/>
            <w:rFonts w:cs="Segoe UI" w:ascii="Segoe UI" w:hAnsi="Segoe UI" w:eastAsia="Segoe UI"/>
            <w:bCs w:val="false"/>
            <w:iCs w:val="false"/>
          </w:rPr>
          <w:t>فتح المصدر</w:t>
        </w:r>
      </w:hyperlink>
    </w:p>
    <w:p>
      <w:bookmarkStart w:id="951" w:name="src_559"/>
      <w:pPr>
        <w:widowControl/>
        <w:bidi w:val="true"/>
        <w:spacing w:after="140" w:before="0" w:line="276" w:lineRule="auto"/>
        <w:jc w:val="start"/>
      </w:pPr>
      <w:r>
        <w:rPr>
          <w:rFonts w:ascii="Segoe UI" w:hAnsi="Segoe UI" w:cs="Segoe UI" w:eastAsia="Segoe UI"/>
          <w:b w:val="0"/>
          <w:i w:val="0"/>
          <w:color w:val="68777D"/>
          <w:sz w:val="22"/>
          <w:szCs w:val="22"/>
          <w:rtl w:val="true"/>
          <w:bCs w:val="false"/>
          <w:iCs w:val="false"/>
        </w:rPr>
        <w:t xml:space="preserve">[٥٥٩] صحيح البخاري ٤٦٤٥ قول ابن عباس إن الأنفال نزلت في بدر وشرح مردفين  </w:t>
      </w:r>
      <w:bookmarkEnd w:id="951"/>
      <w:hyperlink r:id="rId569">
        <w:r>
          <w:rPr>
            <w:b w:val="0"/>
            <w:i w:val="0"/>
            <w:color w:val="315F5B"/>
            <w:sz w:val="21"/>
            <w:szCs w:val="21"/>
            <w:rtl w:val="true"/>
            <w:u w:val="single"/>
            <w:rFonts w:cs="Segoe UI" w:ascii="Segoe UI" w:hAnsi="Segoe UI" w:eastAsia="Segoe UI"/>
            <w:bCs w:val="false"/>
            <w:iCs w:val="false"/>
          </w:rPr>
          <w:t>فتح المصدر</w:t>
        </w:r>
      </w:hyperlink>
    </w:p>
    <w:p>
      <w:bookmarkStart w:id="952" w:name="src_560"/>
      <w:pPr>
        <w:widowControl/>
        <w:bidi w:val="true"/>
        <w:spacing w:after="140" w:before="0" w:line="276" w:lineRule="auto"/>
        <w:jc w:val="start"/>
      </w:pPr>
      <w:r>
        <w:rPr>
          <w:rFonts w:ascii="Segoe UI" w:hAnsi="Segoe UI" w:cs="Segoe UI" w:eastAsia="Segoe UI"/>
          <w:b w:val="0"/>
          <w:i w:val="0"/>
          <w:color w:val="68777D"/>
          <w:sz w:val="22"/>
          <w:szCs w:val="22"/>
          <w:rtl w:val="true"/>
          <w:bCs w:val="false"/>
          <w:iCs w:val="false"/>
        </w:rPr>
        <w:t xml:space="preserve">[٥٦٠] سنن أبي داود ٢٦٦٥ خبر علي في المبارزة وصححه الألباني  </w:t>
      </w:r>
      <w:bookmarkEnd w:id="952"/>
      <w:hyperlink r:id="rId570">
        <w:r>
          <w:rPr>
            <w:b w:val="0"/>
            <w:i w:val="0"/>
            <w:color w:val="315F5B"/>
            <w:sz w:val="21"/>
            <w:szCs w:val="21"/>
            <w:rtl w:val="true"/>
            <w:u w:val="single"/>
            <w:rFonts w:cs="Segoe UI" w:ascii="Segoe UI" w:hAnsi="Segoe UI" w:eastAsia="Segoe UI"/>
            <w:bCs w:val="false"/>
            <w:iCs w:val="false"/>
          </w:rPr>
          <w:t>فتح المصدر</w:t>
        </w:r>
      </w:hyperlink>
    </w:p>
    <w:p>
      <w:bookmarkStart w:id="953" w:name="src_561"/>
      <w:pPr>
        <w:widowControl/>
        <w:bidi w:val="true"/>
        <w:spacing w:after="140" w:before="0" w:line="276" w:lineRule="auto"/>
        <w:jc w:val="start"/>
      </w:pPr>
      <w:r>
        <w:rPr>
          <w:rFonts w:ascii="Segoe UI" w:hAnsi="Segoe UI" w:cs="Segoe UI" w:eastAsia="Segoe UI"/>
          <w:b w:val="0"/>
          <w:i w:val="0"/>
          <w:color w:val="68777D"/>
          <w:sz w:val="22"/>
          <w:szCs w:val="22"/>
          <w:rtl w:val="true"/>
          <w:bCs w:val="false"/>
          <w:iCs w:val="false"/>
        </w:rPr>
        <w:t xml:space="preserve">[٥٦١] صحيح البخاري ٣٩٦٦ أسماء الستة الذين تبارزوا يوم بدر  </w:t>
      </w:r>
      <w:bookmarkEnd w:id="953"/>
      <w:hyperlink r:id="rId571">
        <w:r>
          <w:rPr>
            <w:b w:val="0"/>
            <w:i w:val="0"/>
            <w:color w:val="315F5B"/>
            <w:sz w:val="21"/>
            <w:szCs w:val="21"/>
            <w:rtl w:val="true"/>
            <w:u w:val="single"/>
            <w:rFonts w:cs="Segoe UI" w:ascii="Segoe UI" w:hAnsi="Segoe UI" w:eastAsia="Segoe UI"/>
            <w:bCs w:val="false"/>
            <w:iCs w:val="false"/>
          </w:rPr>
          <w:t>فتح المصدر</w:t>
        </w:r>
      </w:hyperlink>
    </w:p>
    <w:p>
      <w:bookmarkStart w:id="954" w:name="src_562"/>
      <w:pPr>
        <w:widowControl/>
        <w:bidi w:val="true"/>
        <w:spacing w:after="140" w:before="0" w:line="276" w:lineRule="auto"/>
        <w:jc w:val="start"/>
      </w:pPr>
      <w:r>
        <w:rPr>
          <w:rFonts w:ascii="Segoe UI" w:hAnsi="Segoe UI" w:cs="Segoe UI" w:eastAsia="Segoe UI"/>
          <w:b w:val="0"/>
          <w:i w:val="0"/>
          <w:color w:val="68777D"/>
          <w:sz w:val="22"/>
          <w:szCs w:val="22"/>
          <w:rtl w:val="true"/>
          <w:bCs w:val="false"/>
          <w:iCs w:val="false"/>
        </w:rPr>
        <w:t xml:space="preserve">[٥٦٢] فتح الباري لابن حجر شرح خبر المبارزة واختلاف تعيين الخصوم ووفاة عبيدة في الرجوع  </w:t>
      </w:r>
      <w:bookmarkEnd w:id="954"/>
      <w:hyperlink r:id="rId572">
        <w:r>
          <w:rPr>
            <w:b w:val="0"/>
            <w:i w:val="0"/>
            <w:color w:val="315F5B"/>
            <w:sz w:val="21"/>
            <w:szCs w:val="21"/>
            <w:rtl w:val="true"/>
            <w:u w:val="single"/>
            <w:rFonts w:cs="Segoe UI" w:ascii="Segoe UI" w:hAnsi="Segoe UI" w:eastAsia="Segoe UI"/>
            <w:bCs w:val="false"/>
            <w:iCs w:val="false"/>
          </w:rPr>
          <w:t>فتح المصدر</w:t>
        </w:r>
      </w:hyperlink>
    </w:p>
    <w:p>
      <w:bookmarkStart w:id="955" w:name="src_563"/>
      <w:pPr>
        <w:widowControl/>
        <w:bidi w:val="true"/>
        <w:spacing w:after="140" w:before="0" w:line="276" w:lineRule="auto"/>
        <w:jc w:val="start"/>
      </w:pPr>
      <w:r>
        <w:rPr>
          <w:rFonts w:ascii="Segoe UI" w:hAnsi="Segoe UI" w:cs="Segoe UI" w:eastAsia="Segoe UI"/>
          <w:b w:val="0"/>
          <w:i w:val="0"/>
          <w:color w:val="68777D"/>
          <w:sz w:val="22"/>
          <w:szCs w:val="22"/>
          <w:rtl w:val="true"/>
          <w:bCs w:val="false"/>
          <w:iCs w:val="false"/>
        </w:rPr>
        <w:t xml:space="preserve">[٥٦٣] دلائل النبوة للبيهقي ج ٣ ص ٥٢ إسناد خبر الغفاريين وفيه عمن حدثه للمقارنة  </w:t>
      </w:r>
      <w:bookmarkEnd w:id="955"/>
      <w:hyperlink r:id="rId573">
        <w:r>
          <w:rPr>
            <w:b w:val="0"/>
            <w:i w:val="0"/>
            <w:color w:val="315F5B"/>
            <w:sz w:val="21"/>
            <w:szCs w:val="21"/>
            <w:rtl w:val="true"/>
            <w:u w:val="single"/>
            <w:rFonts w:cs="Segoe UI" w:ascii="Segoe UI" w:hAnsi="Segoe UI" w:eastAsia="Segoe UI"/>
            <w:bCs w:val="false"/>
            <w:iCs w:val="false"/>
          </w:rPr>
          <w:t>فتح المصدر</w:t>
        </w:r>
      </w:hyperlink>
    </w:p>
    <w:p>
      <w:bookmarkStart w:id="956" w:name="src_564"/>
      <w:pPr>
        <w:widowControl/>
        <w:bidi w:val="true"/>
        <w:spacing w:after="140" w:before="0" w:line="276" w:lineRule="auto"/>
        <w:jc w:val="start"/>
      </w:pPr>
      <w:r>
        <w:rPr>
          <w:rFonts w:ascii="Segoe UI" w:hAnsi="Segoe UI" w:cs="Segoe UI" w:eastAsia="Segoe UI"/>
          <w:b w:val="0"/>
          <w:i w:val="0"/>
          <w:color w:val="68777D"/>
          <w:sz w:val="22"/>
          <w:szCs w:val="22"/>
          <w:rtl w:val="true"/>
          <w:bCs w:val="false"/>
          <w:iCs w:val="false"/>
        </w:rPr>
        <w:t xml:space="preserve">[٥٦٤] سورة الانفطار الآيات ١٠ إلى ١٢ الملائكة الكرام الكاتبون  </w:t>
      </w:r>
      <w:bookmarkEnd w:id="956"/>
      <w:hyperlink r:id="rId574">
        <w:r>
          <w:rPr>
            <w:b w:val="0"/>
            <w:i w:val="0"/>
            <w:color w:val="315F5B"/>
            <w:sz w:val="21"/>
            <w:szCs w:val="21"/>
            <w:rtl w:val="true"/>
            <w:u w:val="single"/>
            <w:rFonts w:cs="Segoe UI" w:ascii="Segoe UI" w:hAnsi="Segoe UI" w:eastAsia="Segoe UI"/>
            <w:bCs w:val="false"/>
            <w:iCs w:val="false"/>
          </w:rPr>
          <w:t>فتح المصدر</w:t>
        </w:r>
      </w:hyperlink>
    </w:p>
    <w:p>
      <w:bookmarkStart w:id="957" w:name="src_565"/>
      <w:pPr>
        <w:widowControl/>
        <w:bidi w:val="true"/>
        <w:spacing w:after="140" w:before="0" w:line="276" w:lineRule="auto"/>
        <w:jc w:val="start"/>
      </w:pPr>
      <w:r>
        <w:rPr>
          <w:rFonts w:ascii="Segoe UI" w:hAnsi="Segoe UI" w:cs="Segoe UI" w:eastAsia="Segoe UI"/>
          <w:b w:val="0"/>
          <w:i w:val="0"/>
          <w:color w:val="68777D"/>
          <w:sz w:val="22"/>
          <w:szCs w:val="22"/>
          <w:rtl w:val="true"/>
          <w:bCs w:val="false"/>
          <w:iCs w:val="false"/>
        </w:rPr>
        <w:t xml:space="preserve">[٥٦٥] سورة السجدة الآية ١١ ملك الموت الموكل بالعباد  </w:t>
      </w:r>
      <w:bookmarkEnd w:id="957"/>
      <w:hyperlink r:id="rId575">
        <w:r>
          <w:rPr>
            <w:b w:val="0"/>
            <w:i w:val="0"/>
            <w:color w:val="315F5B"/>
            <w:sz w:val="21"/>
            <w:szCs w:val="21"/>
            <w:rtl w:val="true"/>
            <w:u w:val="single"/>
            <w:rFonts w:cs="Segoe UI" w:ascii="Segoe UI" w:hAnsi="Segoe UI" w:eastAsia="Segoe UI"/>
            <w:bCs w:val="false"/>
            <w:iCs w:val="false"/>
          </w:rPr>
          <w:t>فتح المصدر</w:t>
        </w:r>
      </w:hyperlink>
    </w:p>
    <w:p>
      <w:bookmarkStart w:id="958" w:name="src_566"/>
      <w:pPr>
        <w:widowControl/>
        <w:bidi w:val="true"/>
        <w:spacing w:after="140" w:before="0" w:line="276" w:lineRule="auto"/>
        <w:jc w:val="start"/>
      </w:pPr>
      <w:r>
        <w:rPr>
          <w:rFonts w:ascii="Segoe UI" w:hAnsi="Segoe UI" w:cs="Segoe UI" w:eastAsia="Segoe UI"/>
          <w:b w:val="0"/>
          <w:i w:val="0"/>
          <w:color w:val="68777D"/>
          <w:sz w:val="22"/>
          <w:szCs w:val="22"/>
          <w:rtl w:val="true"/>
          <w:bCs w:val="false"/>
          <w:iCs w:val="false"/>
        </w:rPr>
        <w:t xml:space="preserve">[٥٦٦] صحيح البخاري ٥٥٥ تعاقب الملائكة واجتماعهم في الفجر والعصر ثم عروجهم  </w:t>
      </w:r>
      <w:bookmarkEnd w:id="958"/>
      <w:hyperlink r:id="rId576">
        <w:r>
          <w:rPr>
            <w:b w:val="0"/>
            <w:i w:val="0"/>
            <w:color w:val="315F5B"/>
            <w:sz w:val="21"/>
            <w:szCs w:val="21"/>
            <w:rtl w:val="true"/>
            <w:u w:val="single"/>
            <w:rFonts w:cs="Segoe UI" w:ascii="Segoe UI" w:hAnsi="Segoe UI" w:eastAsia="Segoe UI"/>
            <w:bCs w:val="false"/>
            <w:iCs w:val="false"/>
          </w:rPr>
          <w:t>فتح المصدر</w:t>
        </w:r>
      </w:hyperlink>
    </w:p>
    <w:p>
      <w:bookmarkStart w:id="959" w:name="src_567"/>
      <w:pPr>
        <w:widowControl/>
        <w:bidi w:val="true"/>
        <w:spacing w:after="140" w:before="0" w:line="276" w:lineRule="auto"/>
        <w:jc w:val="start"/>
      </w:pPr>
      <w:r>
        <w:rPr>
          <w:rFonts w:ascii="Segoe UI" w:hAnsi="Segoe UI" w:cs="Segoe UI" w:eastAsia="Segoe UI"/>
          <w:b w:val="0"/>
          <w:i w:val="0"/>
          <w:color w:val="68777D"/>
          <w:sz w:val="22"/>
          <w:szCs w:val="22"/>
          <w:rtl w:val="true"/>
          <w:bCs w:val="false"/>
          <w:iCs w:val="false"/>
        </w:rPr>
        <w:t xml:space="preserve">[٥٦٧] صحيح البخاري ٤٤٥ دعاء الملائكة لمن بقي في مصلاه ما لم يحدث  </w:t>
      </w:r>
      <w:bookmarkEnd w:id="959"/>
      <w:hyperlink r:id="rId577">
        <w:r>
          <w:rPr>
            <w:b w:val="0"/>
            <w:i w:val="0"/>
            <w:color w:val="315F5B"/>
            <w:sz w:val="21"/>
            <w:szCs w:val="21"/>
            <w:rtl w:val="true"/>
            <w:u w:val="single"/>
            <w:rFonts w:cs="Segoe UI" w:ascii="Segoe UI" w:hAnsi="Segoe UI" w:eastAsia="Segoe UI"/>
            <w:bCs w:val="false"/>
            <w:iCs w:val="false"/>
          </w:rPr>
          <w:t>فتح المصدر</w:t>
        </w:r>
      </w:hyperlink>
    </w:p>
    <w:p>
      <w:bookmarkStart w:id="960" w:name="src_568"/>
      <w:pPr>
        <w:widowControl/>
        <w:bidi w:val="true"/>
        <w:spacing w:after="140" w:before="0" w:line="276" w:lineRule="auto"/>
        <w:jc w:val="start"/>
      </w:pPr>
      <w:r>
        <w:rPr>
          <w:rFonts w:ascii="Segoe UI" w:hAnsi="Segoe UI" w:cs="Segoe UI" w:eastAsia="Segoe UI"/>
          <w:b w:val="0"/>
          <w:i w:val="0"/>
          <w:color w:val="68777D"/>
          <w:sz w:val="22"/>
          <w:szCs w:val="22"/>
          <w:rtl w:val="true"/>
          <w:bCs w:val="false"/>
          <w:iCs w:val="false"/>
        </w:rPr>
        <w:t xml:space="preserve">[٥٦٨] مغازي الواقدي خبر السائب بن أبي حبيش وطريق موسى بن محمد عن أبيه للمقارنة  </w:t>
      </w:r>
      <w:bookmarkEnd w:id="960"/>
      <w:hyperlink r:id="rId578">
        <w:r>
          <w:rPr>
            <w:b w:val="0"/>
            <w:i w:val="0"/>
            <w:color w:val="315F5B"/>
            <w:sz w:val="21"/>
            <w:szCs w:val="21"/>
            <w:rtl w:val="true"/>
            <w:u w:val="single"/>
            <w:rFonts w:cs="Segoe UI" w:ascii="Segoe UI" w:hAnsi="Segoe UI" w:eastAsia="Segoe UI"/>
            <w:bCs w:val="false"/>
            <w:iCs w:val="false"/>
          </w:rPr>
          <w:t>فتح المصدر</w:t>
        </w:r>
      </w:hyperlink>
    </w:p>
    <w:p>
      <w:bookmarkStart w:id="961" w:name="src_569"/>
      <w:pPr>
        <w:widowControl/>
        <w:bidi w:val="true"/>
        <w:spacing w:after="140" w:before="0" w:line="276" w:lineRule="auto"/>
        <w:jc w:val="start"/>
      </w:pPr>
      <w:r>
        <w:rPr>
          <w:rFonts w:ascii="Segoe UI" w:hAnsi="Segoe UI" w:cs="Segoe UI" w:eastAsia="Segoe UI"/>
          <w:b w:val="0"/>
          <w:i w:val="0"/>
          <w:color w:val="68777D"/>
          <w:sz w:val="22"/>
          <w:szCs w:val="22"/>
          <w:rtl w:val="true"/>
          <w:bCs w:val="false"/>
          <w:iCs w:val="false"/>
        </w:rPr>
        <w:t xml:space="preserve">[٥٦٩] سير أعلام النبلاء للذهبي ترجمة الواقدي وبيان أنه ليس بحجة  </w:t>
      </w:r>
      <w:bookmarkEnd w:id="961"/>
      <w:hyperlink r:id="rId579">
        <w:r>
          <w:rPr>
            <w:b w:val="0"/>
            <w:i w:val="0"/>
            <w:color w:val="315F5B"/>
            <w:sz w:val="21"/>
            <w:szCs w:val="21"/>
            <w:rtl w:val="true"/>
            <w:u w:val="single"/>
            <w:rFonts w:cs="Segoe UI" w:ascii="Segoe UI" w:hAnsi="Segoe UI" w:eastAsia="Segoe UI"/>
            <w:bCs w:val="false"/>
            <w:iCs w:val="false"/>
          </w:rPr>
          <w:t>فتح المصدر</w:t>
        </w:r>
      </w:hyperlink>
    </w:p>
    <w:p>
      <w:bookmarkStart w:id="962" w:name="src_570"/>
      <w:pPr>
        <w:widowControl/>
        <w:bidi w:val="true"/>
        <w:spacing w:after="140" w:before="0" w:line="276" w:lineRule="auto"/>
        <w:jc w:val="start"/>
      </w:pPr>
      <w:r>
        <w:rPr>
          <w:rFonts w:ascii="Segoe UI" w:hAnsi="Segoe UI" w:cs="Segoe UI" w:eastAsia="Segoe UI"/>
          <w:b w:val="0"/>
          <w:i w:val="0"/>
          <w:color w:val="68777D"/>
          <w:sz w:val="22"/>
          <w:szCs w:val="22"/>
          <w:rtl w:val="true"/>
          <w:bCs w:val="false"/>
          <w:iCs w:val="false"/>
        </w:rPr>
        <w:t xml:space="preserve">[٥٧٠] سورة الأنفال الآية ١٠ البشارة والطمأنينة وأن النصر من عند الله  </w:t>
      </w:r>
      <w:bookmarkEnd w:id="962"/>
      <w:hyperlink r:id="rId580">
        <w:r>
          <w:rPr>
            <w:b w:val="0"/>
            <w:i w:val="0"/>
            <w:color w:val="315F5B"/>
            <w:sz w:val="21"/>
            <w:szCs w:val="21"/>
            <w:rtl w:val="true"/>
            <w:u w:val="single"/>
            <w:rFonts w:cs="Segoe UI" w:ascii="Segoe UI" w:hAnsi="Segoe UI" w:eastAsia="Segoe UI"/>
            <w:bCs w:val="false"/>
            <w:iCs w:val="false"/>
          </w:rPr>
          <w:t>فتح المصدر</w:t>
        </w:r>
      </w:hyperlink>
    </w:p>
    <w:p>
      <w:bookmarkStart w:id="963" w:name="src_571"/>
      <w:pPr>
        <w:widowControl/>
        <w:bidi w:val="true"/>
        <w:spacing w:after="140" w:before="0" w:line="276" w:lineRule="auto"/>
        <w:jc w:val="start"/>
      </w:pPr>
      <w:r>
        <w:rPr>
          <w:rFonts w:ascii="Segoe UI" w:hAnsi="Segoe UI" w:cs="Segoe UI" w:eastAsia="Segoe UI"/>
          <w:b w:val="0"/>
          <w:i w:val="0"/>
          <w:color w:val="68777D"/>
          <w:sz w:val="22"/>
          <w:szCs w:val="22"/>
          <w:rtl w:val="true"/>
          <w:bCs w:val="false"/>
          <w:iCs w:val="false"/>
        </w:rPr>
        <w:t xml:space="preserve">[٥٧١] سورة الكافرون الآية ٦ ضبط لكم دينكم ولي دين  </w:t>
      </w:r>
      <w:bookmarkEnd w:id="963"/>
      <w:hyperlink r:id="rId581">
        <w:r>
          <w:rPr>
            <w:b w:val="0"/>
            <w:i w:val="0"/>
            <w:color w:val="315F5B"/>
            <w:sz w:val="21"/>
            <w:szCs w:val="21"/>
            <w:rtl w:val="true"/>
            <w:u w:val="single"/>
            <w:rFonts w:cs="Segoe UI" w:ascii="Segoe UI" w:hAnsi="Segoe UI" w:eastAsia="Segoe UI"/>
            <w:bCs w:val="false"/>
            <w:iCs w:val="false"/>
          </w:rPr>
          <w:t>فتح المصدر</w:t>
        </w:r>
      </w:hyperlink>
    </w:p>
    <w:p>
      <w:bookmarkStart w:id="964" w:name="src_572"/>
      <w:pPr>
        <w:widowControl/>
        <w:bidi w:val="true"/>
        <w:spacing w:after="140" w:before="0" w:line="276" w:lineRule="auto"/>
        <w:jc w:val="start"/>
      </w:pPr>
      <w:r>
        <w:rPr>
          <w:rFonts w:ascii="Segoe UI" w:hAnsi="Segoe UI" w:cs="Segoe UI" w:eastAsia="Segoe UI"/>
          <w:b w:val="0"/>
          <w:i w:val="0"/>
          <w:color w:val="68777D"/>
          <w:sz w:val="22"/>
          <w:szCs w:val="22"/>
          <w:rtl w:val="true"/>
          <w:bCs w:val="false"/>
          <w:iCs w:val="false"/>
        </w:rPr>
        <w:t xml:space="preserve">[٥٧٢] خبر حكيم بن حزام في رمي الحصباء يوم بدر وتحسين الهيثمي لإسناده مجمع الزوائد ٦ ص ٨٧  </w:t>
      </w:r>
      <w:bookmarkEnd w:id="964"/>
      <w:hyperlink r:id="rId582">
        <w:r>
          <w:rPr>
            <w:b w:val="0"/>
            <w:i w:val="0"/>
            <w:color w:val="315F5B"/>
            <w:sz w:val="21"/>
            <w:szCs w:val="21"/>
            <w:rtl w:val="true"/>
            <w:u w:val="single"/>
            <w:rFonts w:cs="Segoe UI" w:ascii="Segoe UI" w:hAnsi="Segoe UI" w:eastAsia="Segoe UI"/>
            <w:bCs w:val="false"/>
            <w:iCs w:val="false"/>
          </w:rPr>
          <w:t>فتح المصدر</w:t>
        </w:r>
      </w:hyperlink>
    </w:p>
    <w:p>
      <w:bookmarkStart w:id="965" w:name="src_573"/>
      <w:pPr>
        <w:widowControl/>
        <w:bidi w:val="true"/>
        <w:spacing w:after="140" w:before="0" w:line="276" w:lineRule="auto"/>
        <w:jc w:val="start"/>
      </w:pPr>
      <w:r>
        <w:rPr>
          <w:rFonts w:ascii="Segoe UI" w:hAnsi="Segoe UI" w:cs="Segoe UI" w:eastAsia="Segoe UI"/>
          <w:b w:val="0"/>
          <w:i w:val="0"/>
          <w:color w:val="68777D"/>
          <w:sz w:val="22"/>
          <w:szCs w:val="22"/>
          <w:rtl w:val="true"/>
          <w:bCs w:val="false"/>
          <w:iCs w:val="false"/>
        </w:rPr>
        <w:t xml:space="preserve">[٥٧٣] المعجم الكبير للطبراني خبر رمي الحصباء عن حكيم بن حزام ونص إسناده  </w:t>
      </w:r>
      <w:bookmarkEnd w:id="965"/>
      <w:hyperlink r:id="rId583">
        <w:r>
          <w:rPr>
            <w:b w:val="0"/>
            <w:i w:val="0"/>
            <w:color w:val="315F5B"/>
            <w:sz w:val="21"/>
            <w:szCs w:val="21"/>
            <w:rtl w:val="true"/>
            <w:u w:val="single"/>
            <w:rFonts w:cs="Segoe UI" w:ascii="Segoe UI" w:hAnsi="Segoe UI" w:eastAsia="Segoe UI"/>
            <w:bCs w:val="false"/>
            <w:iCs w:val="false"/>
          </w:rPr>
          <w:t>فتح المصدر</w:t>
        </w:r>
      </w:hyperlink>
    </w:p>
    <w:p>
      <w:bookmarkStart w:id="966" w:name="src_574"/>
      <w:pPr>
        <w:widowControl/>
        <w:bidi w:val="true"/>
        <w:spacing w:after="140" w:before="0" w:line="276" w:lineRule="auto"/>
        <w:jc w:val="start"/>
      </w:pPr>
      <w:r>
        <w:rPr>
          <w:rFonts w:ascii="Segoe UI" w:hAnsi="Segoe UI" w:cs="Segoe UI" w:eastAsia="Segoe UI"/>
          <w:b w:val="0"/>
          <w:i w:val="0"/>
          <w:color w:val="68777D"/>
          <w:sz w:val="22"/>
          <w:szCs w:val="22"/>
          <w:rtl w:val="true"/>
          <w:bCs w:val="false"/>
          <w:iCs w:val="false"/>
        </w:rPr>
        <w:t xml:space="preserve">[٥٧٤] تفسير ابن كثير الأنفال ١٧ أصل الرمي وإيصال أثره ومعنى البلاء الحسن  </w:t>
      </w:r>
      <w:bookmarkEnd w:id="966"/>
      <w:hyperlink r:id="rId584">
        <w:r>
          <w:rPr>
            <w:b w:val="0"/>
            <w:i w:val="0"/>
            <w:color w:val="315F5B"/>
            <w:sz w:val="21"/>
            <w:szCs w:val="21"/>
            <w:rtl w:val="true"/>
            <w:u w:val="single"/>
            <w:rFonts w:cs="Segoe UI" w:ascii="Segoe UI" w:hAnsi="Segoe UI" w:eastAsia="Segoe UI"/>
            <w:bCs w:val="false"/>
            <w:iCs w:val="false"/>
          </w:rPr>
          <w:t>فتح المصدر</w:t>
        </w:r>
      </w:hyperlink>
    </w:p>
    <w:p>
      <w:bookmarkStart w:id="967" w:name="src_575"/>
      <w:pPr>
        <w:widowControl/>
        <w:bidi w:val="true"/>
        <w:spacing w:after="140" w:before="0" w:line="276" w:lineRule="auto"/>
        <w:jc w:val="start"/>
      </w:pPr>
      <w:r>
        <w:rPr>
          <w:rFonts w:ascii="Segoe UI" w:hAnsi="Segoe UI" w:cs="Segoe UI" w:eastAsia="Segoe UI"/>
          <w:b w:val="0"/>
          <w:i w:val="0"/>
          <w:color w:val="68777D"/>
          <w:sz w:val="22"/>
          <w:szCs w:val="22"/>
          <w:rtl w:val="true"/>
          <w:bCs w:val="false"/>
          <w:iCs w:val="false"/>
        </w:rPr>
        <w:t xml:space="preserve">[٥٧٥] صحيح مسلم ١٧٧٧ حديث سلمة بن الأكوع في الرمي وإصابة الأعين يوم حنين  </w:t>
      </w:r>
      <w:bookmarkEnd w:id="967"/>
      <w:hyperlink r:id="rId585">
        <w:r>
          <w:rPr>
            <w:b w:val="0"/>
            <w:i w:val="0"/>
            <w:color w:val="315F5B"/>
            <w:sz w:val="21"/>
            <w:szCs w:val="21"/>
            <w:rtl w:val="true"/>
            <w:u w:val="single"/>
            <w:rFonts w:cs="Segoe UI" w:ascii="Segoe UI" w:hAnsi="Segoe UI" w:eastAsia="Segoe UI"/>
            <w:bCs w:val="false"/>
            <w:iCs w:val="false"/>
          </w:rPr>
          <w:t>فتح المصدر</w:t>
        </w:r>
      </w:hyperlink>
    </w:p>
    <w:p>
      <w:bookmarkStart w:id="968" w:name="src_576"/>
      <w:pPr>
        <w:widowControl/>
        <w:bidi w:val="true"/>
        <w:spacing w:after="140" w:before="0" w:line="276" w:lineRule="auto"/>
        <w:jc w:val="start"/>
      </w:pPr>
      <w:r>
        <w:rPr>
          <w:rFonts w:ascii="Segoe UI" w:hAnsi="Segoe UI" w:cs="Segoe UI" w:eastAsia="Segoe UI"/>
          <w:b w:val="0"/>
          <w:i w:val="0"/>
          <w:color w:val="68777D"/>
          <w:sz w:val="22"/>
          <w:szCs w:val="22"/>
          <w:rtl w:val="true"/>
          <w:bCs w:val="false"/>
          <w:iCs w:val="false"/>
        </w:rPr>
        <w:t xml:space="preserve">[٥٧٦] المعجم الكبير للطبراني ١١٧٥٠ طريق ابن عباس في تفصيل إصابة الأعين للمقارنة  </w:t>
      </w:r>
      <w:bookmarkEnd w:id="968"/>
      <w:hyperlink r:id="rId586">
        <w:r>
          <w:rPr>
            <w:b w:val="0"/>
            <w:i w:val="0"/>
            <w:color w:val="315F5B"/>
            <w:sz w:val="21"/>
            <w:szCs w:val="21"/>
            <w:rtl w:val="true"/>
            <w:u w:val="single"/>
            <w:rFonts w:cs="Segoe UI" w:ascii="Segoe UI" w:hAnsi="Segoe UI" w:eastAsia="Segoe UI"/>
            <w:bCs w:val="false"/>
            <w:iCs w:val="false"/>
          </w:rPr>
          <w:t>فتح المصدر</w:t>
        </w:r>
      </w:hyperlink>
    </w:p>
    <w:p>
      <w:bookmarkStart w:id="969" w:name="src_577"/>
      <w:pPr>
        <w:widowControl/>
        <w:bidi w:val="true"/>
        <w:spacing w:after="140" w:before="0" w:line="276" w:lineRule="auto"/>
        <w:jc w:val="start"/>
      </w:pPr>
      <w:r>
        <w:rPr>
          <w:rFonts w:ascii="Segoe UI" w:hAnsi="Segoe UI" w:cs="Segoe UI" w:eastAsia="Segoe UI"/>
          <w:b w:val="0"/>
          <w:i w:val="0"/>
          <w:color w:val="68777D"/>
          <w:sz w:val="22"/>
          <w:szCs w:val="22"/>
          <w:rtl w:val="true"/>
          <w:bCs w:val="false"/>
          <w:iCs w:val="false"/>
        </w:rPr>
        <w:t xml:space="preserve">[٥٧٧] سورة الأنفال الآية ١٧ فلم تقتلوهم ولكن الله قتلهم وما رميت إذ رميت  </w:t>
      </w:r>
      <w:bookmarkEnd w:id="969"/>
      <w:hyperlink r:id="rId587">
        <w:r>
          <w:rPr>
            <w:b w:val="0"/>
            <w:i w:val="0"/>
            <w:color w:val="315F5B"/>
            <w:sz w:val="21"/>
            <w:szCs w:val="21"/>
            <w:rtl w:val="true"/>
            <w:u w:val="single"/>
            <w:rFonts w:cs="Segoe UI" w:ascii="Segoe UI" w:hAnsi="Segoe UI" w:eastAsia="Segoe UI"/>
            <w:bCs w:val="false"/>
            <w:iCs w:val="false"/>
          </w:rPr>
          <w:t>فتح المصدر</w:t>
        </w:r>
      </w:hyperlink>
    </w:p>
    <w:p>
      <w:bookmarkStart w:id="970" w:name="src_578"/>
      <w:pPr>
        <w:widowControl/>
        <w:bidi w:val="true"/>
        <w:spacing w:after="140" w:before="0" w:line="276" w:lineRule="auto"/>
        <w:jc w:val="start"/>
      </w:pPr>
      <w:r>
        <w:rPr>
          <w:rFonts w:ascii="Segoe UI" w:hAnsi="Segoe UI" w:cs="Segoe UI" w:eastAsia="Segoe UI"/>
          <w:b w:val="0"/>
          <w:i w:val="0"/>
          <w:color w:val="68777D"/>
          <w:sz w:val="22"/>
          <w:szCs w:val="22"/>
          <w:rtl w:val="true"/>
          <w:bCs w:val="false"/>
          <w:iCs w:val="false"/>
        </w:rPr>
        <w:t xml:space="preserve">[٥٧٨] صحيح البخاري ٢٥٣٧ ثبوت أسر العباس وخبر فدائه  </w:t>
      </w:r>
      <w:bookmarkEnd w:id="970"/>
      <w:hyperlink r:id="rId588">
        <w:r>
          <w:rPr>
            <w:b w:val="0"/>
            <w:i w:val="0"/>
            <w:color w:val="315F5B"/>
            <w:sz w:val="21"/>
            <w:szCs w:val="21"/>
            <w:rtl w:val="true"/>
            <w:u w:val="single"/>
            <w:rFonts w:cs="Segoe UI" w:ascii="Segoe UI" w:hAnsi="Segoe UI" w:eastAsia="Segoe UI"/>
            <w:bCs w:val="false"/>
            <w:iCs w:val="false"/>
          </w:rPr>
          <w:t>فتح المصدر</w:t>
        </w:r>
      </w:hyperlink>
    </w:p>
    <w:p>
      <w:bookmarkStart w:id="971" w:name="src_579"/>
      <w:pPr>
        <w:widowControl/>
        <w:bidi w:val="true"/>
        <w:spacing w:after="140" w:before="0" w:line="276" w:lineRule="auto"/>
        <w:jc w:val="start"/>
      </w:pPr>
      <w:r>
        <w:rPr>
          <w:rFonts w:ascii="Segoe UI" w:hAnsi="Segoe UI" w:cs="Segoe UI" w:eastAsia="Segoe UI"/>
          <w:b w:val="0"/>
          <w:i w:val="0"/>
          <w:color w:val="68777D"/>
          <w:sz w:val="22"/>
          <w:szCs w:val="22"/>
          <w:rtl w:val="true"/>
          <w:bCs w:val="false"/>
          <w:iCs w:val="false"/>
        </w:rPr>
        <w:t xml:space="preserve">[٥٧٩] المستدرك للحاكم خبر الكف عن العباس وتصحيح الحاكم له للمقارنة بين الأحكام  </w:t>
      </w:r>
      <w:bookmarkEnd w:id="971"/>
      <w:hyperlink r:id="rId589">
        <w:r>
          <w:rPr>
            <w:b w:val="0"/>
            <w:i w:val="0"/>
            <w:color w:val="315F5B"/>
            <w:sz w:val="21"/>
            <w:szCs w:val="21"/>
            <w:rtl w:val="true"/>
            <w:u w:val="single"/>
            <w:rFonts w:cs="Segoe UI" w:ascii="Segoe UI" w:hAnsi="Segoe UI" w:eastAsia="Segoe UI"/>
            <w:bCs w:val="false"/>
            <w:iCs w:val="false"/>
          </w:rPr>
          <w:t>فتح المصدر</w:t>
        </w:r>
      </w:hyperlink>
    </w:p>
    <w:p>
      <w:bookmarkStart w:id="972" w:name="src_580"/>
      <w:pPr>
        <w:widowControl/>
        <w:bidi w:val="true"/>
        <w:spacing w:after="140" w:before="0" w:line="276" w:lineRule="auto"/>
        <w:jc w:val="start"/>
      </w:pPr>
      <w:r>
        <w:rPr>
          <w:rFonts w:ascii="Segoe UI" w:hAnsi="Segoe UI" w:cs="Segoe UI" w:eastAsia="Segoe UI"/>
          <w:b w:val="0"/>
          <w:i w:val="0"/>
          <w:color w:val="68777D"/>
          <w:sz w:val="22"/>
          <w:szCs w:val="22"/>
          <w:rtl w:val="true"/>
          <w:bCs w:val="false"/>
          <w:iCs w:val="false"/>
        </w:rPr>
        <w:t xml:space="preserve">[٥٨٠] البداية والنهاية لابن كثير خبر مقتل أبي البختري وألفاظه للمقارنة  </w:t>
      </w:r>
      <w:bookmarkEnd w:id="972"/>
      <w:hyperlink r:id="rId590">
        <w:r>
          <w:rPr>
            <w:b w:val="0"/>
            <w:i w:val="0"/>
            <w:color w:val="315F5B"/>
            <w:sz w:val="21"/>
            <w:szCs w:val="21"/>
            <w:rtl w:val="true"/>
            <w:u w:val="single"/>
            <w:rFonts w:cs="Segoe UI" w:ascii="Segoe UI" w:hAnsi="Segoe UI" w:eastAsia="Segoe UI"/>
            <w:bCs w:val="false"/>
            <w:iCs w:val="false"/>
          </w:rPr>
          <w:t>فتح المصدر</w:t>
        </w:r>
      </w:hyperlink>
    </w:p>
    <w:p>
      <w:bookmarkStart w:id="973" w:name="src_581"/>
      <w:pPr>
        <w:keepNext/>
        <w:widowControl/>
        <w:bidi w:val="true"/>
        <w:spacing w:after="140" w:before="0" w:line="276" w:lineRule="auto"/>
        <w:jc w:val="start"/>
      </w:pPr>
      <w:r>
        <w:rPr>
          <w:rFonts w:ascii="Segoe UI" w:hAnsi="Segoe UI" w:cs="Segoe UI" w:eastAsia="Segoe UI"/>
          <w:b w:val="0"/>
          <w:i w:val="0"/>
          <w:color w:val="68777D"/>
          <w:sz w:val="22"/>
          <w:szCs w:val="22"/>
          <w:rtl w:val="true"/>
          <w:bCs w:val="false"/>
          <w:iCs w:val="false"/>
        </w:rPr>
        <w:t xml:space="preserve">[٥٨١] سيرة ابن هشام خبر أبي البختري وتصحيح اسمه إلى العاص بن هشام  </w:t>
      </w:r>
      <w:bookmarkEnd w:id="973"/>
      <w:hyperlink r:id="rId591">
        <w:r>
          <w:rPr>
            <w:b w:val="0"/>
            <w:i w:val="0"/>
            <w:color w:val="315F5B"/>
            <w:sz w:val="21"/>
            <w:szCs w:val="21"/>
            <w:rtl w:val="true"/>
            <w:u w:val="single"/>
            <w:rFonts w:cs="Segoe UI" w:ascii="Segoe UI" w:hAnsi="Segoe UI" w:eastAsia="Segoe UI"/>
            <w:bCs w:val="false"/>
            <w:iCs w:val="false"/>
          </w:rPr>
          <w:t>فتح المصدر</w:t>
        </w:r>
      </w:hyperlink>
    </w:p>
    <w:p>
      <w:bookmarkStart w:id="974" w:name="src_582"/>
      <w:pPr>
        <w:keepNext/>
        <w:widowControl/>
        <w:bidi w:val="true"/>
        <w:spacing w:after="140" w:before="0" w:line="276" w:lineRule="auto"/>
        <w:jc w:val="start"/>
      </w:pPr>
      <w:r>
        <w:rPr>
          <w:rFonts w:ascii="Segoe UI" w:hAnsi="Segoe UI" w:cs="Segoe UI" w:eastAsia="Segoe UI"/>
          <w:b w:val="0"/>
          <w:i w:val="0"/>
          <w:color w:val="68777D"/>
          <w:sz w:val="22"/>
          <w:szCs w:val="22"/>
          <w:rtl w:val="true"/>
          <w:bCs w:val="false"/>
          <w:iCs w:val="false"/>
        </w:rPr>
        <w:t xml:space="preserve">[٥٨٢] مسند أحمد ٩٤٨ خبر علي في أسر العباس وتأييد الأنصاري بملك وإسناده صحيح  </w:t>
      </w:r>
      <w:bookmarkEnd w:id="974"/>
      <w:hyperlink r:id="rId592">
        <w:r>
          <w:rPr>
            <w:b w:val="0"/>
            <w:i w:val="0"/>
            <w:color w:val="315F5B"/>
            <w:sz w:val="21"/>
            <w:szCs w:val="21"/>
            <w:rtl w:val="true"/>
            <w:u w:val="single"/>
            <w:rFonts w:cs="Segoe UI" w:ascii="Segoe UI" w:hAnsi="Segoe UI" w:eastAsia="Segoe UI"/>
            <w:bCs w:val="false"/>
            <w:iCs w:val="false"/>
          </w:rPr>
          <w:t>فتح المصدر</w:t>
        </w:r>
      </w:hyperlink>
    </w:p>
    <w:p>
      <w:bookmarkStart w:id="975" w:name="src_583"/>
      <w:pPr>
        <w:keepNext/>
        <w:widowControl/>
        <w:bidi w:val="true"/>
        <w:spacing w:after="140" w:before="0" w:line="276" w:lineRule="auto"/>
        <w:jc w:val="start"/>
      </w:pPr>
      <w:r>
        <w:rPr>
          <w:rFonts w:ascii="Segoe UI" w:hAnsi="Segoe UI" w:cs="Segoe UI" w:eastAsia="Segoe UI"/>
          <w:b w:val="0"/>
          <w:i w:val="0"/>
          <w:color w:val="68777D"/>
          <w:sz w:val="22"/>
          <w:szCs w:val="22"/>
          <w:rtl w:val="true"/>
          <w:bCs w:val="false"/>
          <w:iCs w:val="false"/>
        </w:rPr>
        <w:t xml:space="preserve">[٥٨٣] سير أعلام النبلاء للذهبي أخبار أسرى بدر وبيان ضعف طريق وقوف العباس بلا حركة  </w:t>
      </w:r>
      <w:bookmarkEnd w:id="975"/>
      <w:hyperlink r:id="rId593">
        <w:r>
          <w:rPr>
            <w:b w:val="0"/>
            <w:i w:val="0"/>
            <w:color w:val="315F5B"/>
            <w:sz w:val="21"/>
            <w:szCs w:val="21"/>
            <w:rtl w:val="true"/>
            <w:u w:val="single"/>
            <w:rFonts w:cs="Segoe UI" w:ascii="Segoe UI" w:hAnsi="Segoe UI" w:eastAsia="Segoe UI"/>
            <w:bCs w:val="false"/>
            <w:iCs w:val="false"/>
          </w:rPr>
          <w:t>فتح المصدر</w:t>
        </w:r>
      </w:hyperlink>
    </w:p>
    <w:p>
      <w:bookmarkStart w:id="976" w:name="src_584"/>
      <w:pPr>
        <w:keepNext/>
        <w:widowControl/>
        <w:bidi w:val="true"/>
        <w:spacing w:after="140" w:before="0" w:line="276" w:lineRule="auto"/>
        <w:jc w:val="start"/>
      </w:pPr>
      <w:r>
        <w:rPr>
          <w:rFonts w:ascii="Segoe UI" w:hAnsi="Segoe UI" w:cs="Segoe UI" w:eastAsia="Segoe UI"/>
          <w:b w:val="0"/>
          <w:i w:val="0"/>
          <w:color w:val="68777D"/>
          <w:sz w:val="22"/>
          <w:szCs w:val="22"/>
          <w:rtl w:val="true"/>
          <w:bCs w:val="false"/>
          <w:iCs w:val="false"/>
        </w:rPr>
        <w:t xml:space="preserve">[٥٨٤] صحيح البخاري ٣١٤١ عبد الرحمن بن عوف والشابان من الأنصار وضرب أبي جهل  </w:t>
      </w:r>
      <w:bookmarkEnd w:id="976"/>
      <w:hyperlink r:id="rId594">
        <w:r>
          <w:rPr>
            <w:b w:val="0"/>
            <w:i w:val="0"/>
            <w:color w:val="315F5B"/>
            <w:sz w:val="21"/>
            <w:szCs w:val="21"/>
            <w:rtl w:val="true"/>
            <w:u w:val="single"/>
            <w:rFonts w:cs="Segoe UI" w:ascii="Segoe UI" w:hAnsi="Segoe UI" w:eastAsia="Segoe UI"/>
            <w:bCs w:val="false"/>
            <w:iCs w:val="false"/>
          </w:rPr>
          <w:t>فتح المصدر</w:t>
        </w:r>
      </w:hyperlink>
    </w:p>
    <w:p>
      <w:bookmarkStart w:id="977" w:name="src_585"/>
      <w:pPr>
        <w:keepNext/>
        <w:widowControl/>
        <w:bidi w:val="true"/>
        <w:spacing w:after="140" w:before="0" w:line="276" w:lineRule="auto"/>
        <w:jc w:val="start"/>
      </w:pPr>
      <w:r>
        <w:rPr>
          <w:rFonts w:ascii="Segoe UI" w:hAnsi="Segoe UI" w:cs="Segoe UI" w:eastAsia="Segoe UI"/>
          <w:b w:val="0"/>
          <w:i w:val="0"/>
          <w:color w:val="68777D"/>
          <w:sz w:val="22"/>
          <w:szCs w:val="22"/>
          <w:rtl w:val="true"/>
          <w:bCs w:val="false"/>
          <w:iCs w:val="false"/>
        </w:rPr>
        <w:t xml:space="preserve">[٥٨٥] صحيح مسلم ١٨٦٨ أ رد ابن عمر يوم أحد وإجازته يوم الخندق  </w:t>
      </w:r>
      <w:bookmarkEnd w:id="977"/>
      <w:hyperlink r:id="rId595">
        <w:r>
          <w:rPr>
            <w:b w:val="0"/>
            <w:i w:val="0"/>
            <w:color w:val="315F5B"/>
            <w:sz w:val="21"/>
            <w:szCs w:val="21"/>
            <w:rtl w:val="true"/>
            <w:u w:val="single"/>
            <w:rFonts w:cs="Segoe UI" w:ascii="Segoe UI" w:hAnsi="Segoe UI" w:eastAsia="Segoe UI"/>
            <w:bCs w:val="false"/>
            <w:iCs w:val="false"/>
          </w:rPr>
          <w:t>فتح المصدر</w:t>
        </w:r>
      </w:hyperlink>
    </w:p>
    <w:p>
      <w:bookmarkStart w:id="978" w:name="src_586"/>
      <w:pPr>
        <w:keepNext/>
        <w:widowControl/>
        <w:bidi w:val="true"/>
        <w:spacing w:after="140" w:before="0" w:line="276" w:lineRule="auto"/>
        <w:jc w:val="start"/>
      </w:pPr>
      <w:r>
        <w:rPr>
          <w:rFonts w:ascii="Segoe UI" w:hAnsi="Segoe UI" w:cs="Segoe UI" w:eastAsia="Segoe UI"/>
          <w:b w:val="0"/>
          <w:i w:val="0"/>
          <w:color w:val="68777D"/>
          <w:sz w:val="22"/>
          <w:szCs w:val="22"/>
          <w:rtl w:val="true"/>
          <w:bCs w:val="false"/>
          <w:iCs w:val="false"/>
        </w:rPr>
        <w:t xml:space="preserve">[٥٨٦] صحيح البخاري ٣٩٦٢ ذهاب ابن مسعود إلى أبي جهل وإدراكه حيًا بعد ضربه  </w:t>
      </w:r>
      <w:bookmarkEnd w:id="978"/>
      <w:hyperlink r:id="rId596">
        <w:r>
          <w:rPr>
            <w:b w:val="0"/>
            <w:i w:val="0"/>
            <w:color w:val="315F5B"/>
            <w:sz w:val="21"/>
            <w:szCs w:val="21"/>
            <w:rtl w:val="true"/>
            <w:u w:val="single"/>
            <w:rFonts w:cs="Segoe UI" w:ascii="Segoe UI" w:hAnsi="Segoe UI" w:eastAsia="Segoe UI"/>
            <w:bCs w:val="false"/>
            <w:iCs w:val="false"/>
          </w:rPr>
          <w:t>فتح المصدر</w:t>
        </w:r>
      </w:hyperlink>
    </w:p>
    <w:p>
      <w:bookmarkStart w:id="979" w:name="src_587"/>
      <w:pPr>
        <w:keepNext/>
        <w:widowControl/>
        <w:bidi w:val="true"/>
        <w:spacing w:after="140" w:before="0" w:line="276" w:lineRule="auto"/>
        <w:jc w:val="start"/>
      </w:pPr>
      <w:r>
        <w:rPr>
          <w:rFonts w:ascii="Segoe UI" w:hAnsi="Segoe UI" w:cs="Segoe UI" w:eastAsia="Segoe UI"/>
          <w:b w:val="0"/>
          <w:i w:val="0"/>
          <w:color w:val="68777D"/>
          <w:sz w:val="22"/>
          <w:szCs w:val="22"/>
          <w:rtl w:val="true"/>
          <w:bCs w:val="false"/>
          <w:iCs w:val="false"/>
        </w:rPr>
        <w:t xml:space="preserve">[٥٨٧] صحيح مسلم ١٨٠٠ أ خبر ابن مسعود وأبي جهل  </w:t>
      </w:r>
      <w:bookmarkEnd w:id="979"/>
      <w:hyperlink r:id="rId597">
        <w:r>
          <w:rPr>
            <w:b w:val="0"/>
            <w:i w:val="0"/>
            <w:color w:val="315F5B"/>
            <w:sz w:val="21"/>
            <w:szCs w:val="21"/>
            <w:rtl w:val="true"/>
            <w:u w:val="single"/>
            <w:rFonts w:cs="Segoe UI" w:ascii="Segoe UI" w:hAnsi="Segoe UI" w:eastAsia="Segoe UI"/>
            <w:bCs w:val="false"/>
            <w:iCs w:val="false"/>
          </w:rPr>
          <w:t>فتح المصدر</w:t>
        </w:r>
      </w:hyperlink>
    </w:p>
    <w:p>
      <w:bookmarkStart w:id="980" w:name="src_588"/>
      <w:pPr>
        <w:keepNext/>
        <w:widowControl/>
        <w:bidi w:val="true"/>
        <w:spacing w:after="140" w:before="0" w:line="276" w:lineRule="auto"/>
        <w:jc w:val="start"/>
      </w:pPr>
      <w:r>
        <w:rPr>
          <w:rFonts w:ascii="Segoe UI" w:hAnsi="Segoe UI" w:cs="Segoe UI" w:eastAsia="Segoe UI"/>
          <w:b w:val="0"/>
          <w:i w:val="0"/>
          <w:color w:val="68777D"/>
          <w:sz w:val="22"/>
          <w:szCs w:val="22"/>
          <w:rtl w:val="true"/>
          <w:bCs w:val="false"/>
          <w:iCs w:val="false"/>
        </w:rPr>
        <w:t xml:space="preserve">[٥٨٨] سيرة ابن هشام خبر الحوار مع أبي جهل ولفظ رويعي الغنم للمقارنة  </w:t>
      </w:r>
      <w:bookmarkEnd w:id="980"/>
      <w:hyperlink r:id="rId598">
        <w:r>
          <w:rPr>
            <w:b w:val="0"/>
            <w:i w:val="0"/>
            <w:color w:val="315F5B"/>
            <w:sz w:val="21"/>
            <w:szCs w:val="21"/>
            <w:rtl w:val="true"/>
            <w:u w:val="single"/>
            <w:rFonts w:cs="Segoe UI" w:ascii="Segoe UI" w:hAnsi="Segoe UI" w:eastAsia="Segoe UI"/>
            <w:bCs w:val="false"/>
            <w:iCs w:val="false"/>
          </w:rPr>
          <w:t>فتح المصدر</w:t>
        </w:r>
      </w:hyperlink>
    </w:p>
    <w:p>
      <w:bookmarkStart w:id="981" w:name="src_589"/>
      <w:pPr>
        <w:keepNext/>
        <w:widowControl/>
        <w:bidi w:val="true"/>
        <w:spacing w:after="140" w:before="0" w:line="276" w:lineRule="auto"/>
        <w:jc w:val="start"/>
      </w:pPr>
      <w:r>
        <w:rPr>
          <w:rFonts w:ascii="Segoe UI" w:hAnsi="Segoe UI" w:cs="Segoe UI" w:eastAsia="Segoe UI"/>
          <w:b w:val="0"/>
          <w:i w:val="0"/>
          <w:color w:val="68777D"/>
          <w:sz w:val="22"/>
          <w:szCs w:val="22"/>
          <w:rtl w:val="true"/>
          <w:bCs w:val="false"/>
          <w:iCs w:val="false"/>
        </w:rPr>
        <w:t xml:space="preserve">[٥٨٩] عيون الأثر لابن سيد الناس طرق أخبار بدر والحوار مع أبي جهل للمقارنة  </w:t>
      </w:r>
      <w:bookmarkEnd w:id="981"/>
      <w:hyperlink r:id="rId599">
        <w:r>
          <w:rPr>
            <w:b w:val="0"/>
            <w:i w:val="0"/>
            <w:color w:val="315F5B"/>
            <w:sz w:val="21"/>
            <w:szCs w:val="21"/>
            <w:rtl w:val="true"/>
            <w:u w:val="single"/>
            <w:rFonts w:cs="Segoe UI" w:ascii="Segoe UI" w:hAnsi="Segoe UI" w:eastAsia="Segoe UI"/>
            <w:bCs w:val="false"/>
            <w:iCs w:val="false"/>
          </w:rPr>
          <w:t>فتح المصدر</w:t>
        </w:r>
      </w:hyperlink>
    </w:p>
    <w:p>
      <w:bookmarkStart w:id="982" w:name="src_590"/>
      <w:pPr>
        <w:keepNext/>
        <w:widowControl/>
        <w:bidi w:val="true"/>
        <w:spacing w:after="140" w:before="0" w:line="276" w:lineRule="auto"/>
        <w:jc w:val="start"/>
      </w:pPr>
      <w:r>
        <w:rPr>
          <w:rFonts w:ascii="Segoe UI" w:hAnsi="Segoe UI" w:cs="Segoe UI" w:eastAsia="Segoe UI"/>
          <w:b w:val="0"/>
          <w:i w:val="0"/>
          <w:color w:val="68777D"/>
          <w:sz w:val="22"/>
          <w:szCs w:val="22"/>
          <w:rtl w:val="true"/>
          <w:bCs w:val="false"/>
          <w:iCs w:val="false"/>
        </w:rPr>
        <w:t xml:space="preserve">[٥٩٠] بحث أسانيد الروايات في مقتل أبي جهل وبيان إبهام رجال بني مخزوم  </w:t>
      </w:r>
      <w:bookmarkEnd w:id="982"/>
      <w:hyperlink r:id="rId600">
        <w:r>
          <w:rPr>
            <w:b w:val="0"/>
            <w:i w:val="0"/>
            <w:color w:val="315F5B"/>
            <w:sz w:val="21"/>
            <w:szCs w:val="21"/>
            <w:rtl w:val="true"/>
            <w:u w:val="single"/>
            <w:rFonts w:cs="Segoe UI" w:ascii="Segoe UI" w:hAnsi="Segoe UI" w:eastAsia="Segoe UI"/>
            <w:bCs w:val="false"/>
            <w:iCs w:val="false"/>
          </w:rPr>
          <w:t>فتح المصدر</w:t>
        </w:r>
      </w:hyperlink>
    </w:p>
    <w:p>
      <w:bookmarkStart w:id="983" w:name="src_591"/>
      <w:pPr>
        <w:keepNext/>
        <w:widowControl/>
        <w:bidi w:val="true"/>
        <w:spacing w:after="140" w:before="0" w:line="276" w:lineRule="auto"/>
        <w:jc w:val="start"/>
      </w:pPr>
      <w:r>
        <w:rPr>
          <w:rFonts w:ascii="Segoe UI" w:hAnsi="Segoe UI" w:cs="Segoe UI" w:eastAsia="Segoe UI"/>
          <w:b w:val="0"/>
          <w:i w:val="0"/>
          <w:color w:val="68777D"/>
          <w:sz w:val="22"/>
          <w:szCs w:val="22"/>
          <w:rtl w:val="true"/>
          <w:bCs w:val="false"/>
          <w:iCs w:val="false"/>
        </w:rPr>
        <w:t xml:space="preserve">[٥٩١] صحيح البخاري ٢٣٠١ خبر عبد الرحمن بن عوف وبلال ومقتل أمية بن خلف  </w:t>
      </w:r>
      <w:bookmarkEnd w:id="983"/>
      <w:hyperlink r:id="rId601">
        <w:r>
          <w:rPr>
            <w:b w:val="0"/>
            <w:i w:val="0"/>
            <w:color w:val="315F5B"/>
            <w:sz w:val="21"/>
            <w:szCs w:val="21"/>
            <w:rtl w:val="true"/>
            <w:u w:val="single"/>
            <w:rFonts w:cs="Segoe UI" w:ascii="Segoe UI" w:hAnsi="Segoe UI" w:eastAsia="Segoe UI"/>
            <w:bCs w:val="false"/>
            <w:iCs w:val="false"/>
          </w:rPr>
          <w:t>فتح المصدر</w:t>
        </w:r>
      </w:hyperlink>
    </w:p>
    <w:p>
      <w:bookmarkStart w:id="984" w:name="src_592"/>
      <w:pPr>
        <w:widowControl/>
        <w:bidi w:val="true"/>
        <w:spacing w:after="140" w:before="0" w:line="276" w:lineRule="auto"/>
        <w:jc w:val="start"/>
      </w:pPr>
      <w:r>
        <w:rPr>
          <w:rFonts w:ascii="Segoe UI" w:hAnsi="Segoe UI" w:cs="Segoe UI" w:eastAsia="Segoe UI"/>
          <w:b w:val="0"/>
          <w:i w:val="0"/>
          <w:color w:val="68777D"/>
          <w:sz w:val="22"/>
          <w:szCs w:val="22"/>
          <w:rtl w:val="true"/>
          <w:bCs w:val="false"/>
          <w:iCs w:val="false"/>
        </w:rPr>
        <w:t xml:space="preserve">[٥٩٢] مسند أحمد ٦٥٤ خبر علي عن شجاعة النبي يوم بدر وإسناده صحيح  </w:t>
      </w:r>
      <w:bookmarkEnd w:id="984"/>
      <w:hyperlink r:id="rId602">
        <w:r>
          <w:rPr>
            <w:b w:val="0"/>
            <w:i w:val="0"/>
            <w:color w:val="315F5B"/>
            <w:sz w:val="21"/>
            <w:szCs w:val="21"/>
            <w:rtl w:val="true"/>
            <w:u w:val="single"/>
            <w:rFonts w:cs="Segoe UI" w:ascii="Segoe UI" w:hAnsi="Segoe UI" w:eastAsia="Segoe UI"/>
            <w:bCs w:val="false"/>
            <w:iCs w:val="false"/>
          </w:rPr>
          <w:t>فتح المصدر</w:t>
        </w:r>
      </w:hyperlink>
    </w:p>
    <w:sectPr w:rsidR="00FC693F" w:rsidRPr="0006063C" w:rsidSect="00034616">
      <w:headerReference w:type="default" r:id="rId9"/>
      <w:footerReference w:type="default" r:id="rId10"/>
      <w:pgSz w:w="11906" w:h="16838"/>
      <w:pgMar w:top="1134" w:right="1219" w:bottom="1077" w:left="1219" w:header="454" w:footer="425"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widowControl/>
      <w:spacing w:before="0" w:after="0" w:line="240" w:lineRule="auto"/>
      <w:jc w:val="start"/>
      <w:bidi w:val="true"/>
    </w:pPr>
    <w:r>
      <w:rPr>
        <w:rFonts w:ascii="Segoe UI" w:hAnsi="Segoe UI" w:cs="Segoe UI" w:eastAsia="Segoe UI"/>
        <w:b w:val="0"/>
        <w:i w:val="0"/>
        <w:color w:val="68777D"/>
        <w:sz w:val="18"/>
        <w:szCs w:val="18"/>
        <w:rtl w:val="true"/>
        <w:bCs w:val="false"/>
        <w:iCs w:val="false"/>
      </w:rPr>
      <w:t xml:space="preserve">صفحة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widowControl/>
      <w:bidi w:val="true"/>
      <w:spacing w:before="0" w:after="0" w:line="240" w:lineRule="auto"/>
      <w:jc w:val="start"/>
    </w:pPr>
    <w:r>
      <w:rPr>
        <w:rFonts w:ascii="Segoe UI" w:hAnsi="Segoe UI" w:cs="Segoe UI" w:eastAsia="Segoe UI"/>
        <w:b w:val="0"/>
        <w:i w:val="0"/>
        <w:color w:val="68777D"/>
        <w:sz w:val="18"/>
        <w:szCs w:val="18"/>
        <w:rtl w:val="true"/>
        <w:bCs w:val="false"/>
        <w:iCs w:val="false"/>
      </w:rPr>
      <w:t>السيرة النبوية   |   دفتر الدراسة</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88" w:lineRule="auto"/>
    </w:pPr>
    <w:rPr>
      <w:rFonts w:ascii="Segoe UI" w:hAnsi="Segoe UI"/>
      <w:color w:val="30383D"/>
      <w:sz w:val="28"/>
    </w:rPr>
  </w:style>
  <w:style w:type="paragraph" w:styleId="Header">
    <w:name w:val="header"/>
    <w:basedOn w:val="Normal"/>
    <w:link w:val="HeaderChar"/>
    <w:uiPriority w:val="99"/>
    <w:unhideWhenUsed/>
    <w:rsid w:val="00E618BF"/>
    <w:pPr>
      <w:tabs>
        <w:tab w:val="center" w:pos="4680"/>
        <w:tab w:val="right" w:pos="9360"/>
      </w:tabs>
      <w:spacing w:after="0" w:line="240" w:lineRule="auto"/>
    </w:pPr>
    <w:rPr>
      <w:rFonts w:ascii="Segoe UI" w:hAnsi="Segoe UI"/>
      <w:color w:val="30383D"/>
    </w:r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rPr>
      <w:rFonts w:ascii="Segoe UI" w:hAnsi="Segoe UI"/>
      <w:color w:val="30383D"/>
    </w:r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140" w:line="288" w:lineRule="auto"/>
      <w:outlineLvl w:val="0"/>
    </w:pPr>
    <w:rPr>
      <w:rFonts w:asciiTheme="majorHAnsi" w:eastAsiaTheme="majorEastAsia" w:hAnsiTheme="majorHAnsi" w:cstheme="majorBidi" w:ascii="Segoe UI" w:hAnsi="Segoe UI"/>
      <w:b/>
      <w:bCs/>
      <w:color w:val="30383D"/>
      <w:sz w:val="40"/>
      <w:szCs w:val="28"/>
    </w:rPr>
  </w:style>
  <w:style w:type="paragraph" w:styleId="Heading2">
    <w:name w:val="heading 2"/>
    <w:basedOn w:val="Normal"/>
    <w:next w:val="Normal"/>
    <w:link w:val="Heading2Char"/>
    <w:uiPriority w:val="9"/>
    <w:unhideWhenUsed/>
    <w:qFormat/>
    <w:rsid w:val="00FC693F"/>
    <w:pPr>
      <w:keepNext/>
      <w:keepLines/>
      <w:spacing w:before="240" w:after="140" w:line="288" w:lineRule="auto"/>
      <w:outlineLvl w:val="1"/>
    </w:pPr>
    <w:rPr>
      <w:rFonts w:asciiTheme="majorHAnsi" w:eastAsiaTheme="majorEastAsia" w:hAnsiTheme="majorHAnsi" w:cstheme="majorBidi" w:ascii="Segoe UI" w:hAnsi="Segoe UI"/>
      <w:b/>
      <w:bCs/>
      <w:color w:val="30383D"/>
      <w:sz w:val="3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Segoe UI" w:hAnsi="Segoe UI"/>
      <w:b/>
      <w:bCs/>
      <w:color w:val="30383D"/>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ascii="Segoe UI" w:hAnsi="Segoe UI"/>
      <w:b/>
      <w:bCs/>
      <w:i/>
      <w:iCs/>
      <w:color w:val="30383D"/>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ascii="Segoe UI" w:hAnsi="Segoe UI"/>
      <w:color w:val="30383D"/>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ascii="Segoe UI" w:hAnsi="Segoe UI"/>
      <w:i/>
      <w:iCs/>
      <w:color w:val="30383D"/>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ascii="Segoe UI" w:hAnsi="Segoe UI"/>
      <w:i/>
      <w:iCs/>
      <w:color w:val="30383D"/>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ascii="Segoe UI" w:hAnsi="Segoe UI"/>
      <w:color w:val="30383D"/>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ascii="Segoe UI" w:hAnsi="Segoe UI"/>
      <w:i/>
      <w:iCs/>
      <w:color w:val="30383D"/>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rPr>
      <w:rFonts w:ascii="Segoe UI" w:hAnsi="Segoe UI"/>
      <w:color w:val="30383D"/>
    </w:r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40" w:line="288" w:lineRule="auto"/>
      <w:contextualSpacing/>
    </w:pPr>
    <w:rPr>
      <w:rFonts w:asciiTheme="majorHAnsi" w:eastAsiaTheme="majorEastAsia" w:hAnsiTheme="majorHAnsi" w:cstheme="majorBidi" w:ascii="Segoe UI" w:hAnsi="Segoe UI"/>
      <w:color w:val="30383D"/>
      <w:spacing w:val="5"/>
      <w:kern w:val="28"/>
      <w:sz w:val="5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after="140" w:line="288" w:lineRule="auto"/>
    </w:pPr>
    <w:rPr>
      <w:rFonts w:asciiTheme="majorHAnsi" w:eastAsiaTheme="majorEastAsia" w:hAnsiTheme="majorHAnsi" w:cstheme="majorBidi" w:ascii="Segoe UI" w:hAnsi="Segoe UI"/>
      <w:i/>
      <w:iCs/>
      <w:color w:val="30383D"/>
      <w:spacing w:val="15"/>
      <w:sz w:val="32"/>
      <w:szCs w:val="24"/>
      <w:i w:val="false"/>
      <w:iCs w:val="false"/>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rPr>
      <w:rFonts w:ascii="Segoe UI" w:hAnsi="Segoe UI"/>
      <w:color w:val="30383D"/>
    </w:rPr>
  </w:style>
  <w:style w:type="paragraph" w:styleId="BodyText">
    <w:name w:val="Body Text"/>
    <w:basedOn w:val="Normal"/>
    <w:link w:val="BodyTextChar"/>
    <w:uiPriority w:val="99"/>
    <w:unhideWhenUsed/>
    <w:rsid w:val="00AA1D8D"/>
    <w:pPr>
      <w:spacing w:after="120"/>
    </w:pPr>
    <w:rPr>
      <w:rFonts w:ascii="Segoe UI" w:hAnsi="Segoe UI"/>
      <w:color w:val="30383D"/>
    </w:r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rPr>
      <w:rFonts w:ascii="Segoe UI" w:hAnsi="Segoe UI"/>
      <w:color w:val="30383D"/>
    </w:r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rFonts w:ascii="Segoe UI" w:hAnsi="Segoe UI"/>
      <w:color w:val="30383D"/>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rPr>
      <w:rFonts w:ascii="Segoe UI" w:hAnsi="Segoe UI"/>
      <w:color w:val="30383D"/>
    </w:rPr>
  </w:style>
  <w:style w:type="paragraph" w:styleId="List2">
    <w:name w:val="List 2"/>
    <w:basedOn w:val="Normal"/>
    <w:uiPriority w:val="99"/>
    <w:unhideWhenUsed/>
    <w:rsid w:val="00326F90"/>
    <w:pPr>
      <w:ind w:left="720" w:hanging="360"/>
      <w:contextualSpacing/>
    </w:pPr>
    <w:rPr>
      <w:rFonts w:ascii="Segoe UI" w:hAnsi="Segoe UI"/>
      <w:color w:val="30383D"/>
    </w:rPr>
  </w:style>
  <w:style w:type="paragraph" w:styleId="List3">
    <w:name w:val="List 3"/>
    <w:basedOn w:val="Normal"/>
    <w:uiPriority w:val="99"/>
    <w:unhideWhenUsed/>
    <w:rsid w:val="00326F90"/>
    <w:pPr>
      <w:ind w:left="1080" w:hanging="360"/>
      <w:contextualSpacing/>
    </w:pPr>
    <w:rPr>
      <w:rFonts w:ascii="Segoe UI" w:hAnsi="Segoe UI"/>
      <w:color w:val="30383D"/>
    </w:rPr>
  </w:style>
  <w:style w:type="paragraph" w:styleId="ListBullet">
    <w:name w:val="List Bullet"/>
    <w:basedOn w:val="Normal"/>
    <w:uiPriority w:val="99"/>
    <w:unhideWhenUsed/>
    <w:rsid w:val="00326F90"/>
    <w:pPr>
      <w:numPr>
        <w:numId w:val="1"/>
      </w:numPr>
      <w:contextualSpacing/>
    </w:pPr>
    <w:rPr>
      <w:rFonts w:ascii="Segoe UI" w:hAnsi="Segoe UI"/>
      <w:color w:val="30383D"/>
    </w:rPr>
  </w:style>
  <w:style w:type="paragraph" w:styleId="ListBullet2">
    <w:name w:val="List Bullet 2"/>
    <w:basedOn w:val="Normal"/>
    <w:uiPriority w:val="99"/>
    <w:unhideWhenUsed/>
    <w:rsid w:val="00326F90"/>
    <w:pPr>
      <w:numPr>
        <w:numId w:val="2"/>
      </w:numPr>
      <w:contextualSpacing/>
    </w:pPr>
    <w:rPr>
      <w:rFonts w:ascii="Segoe UI" w:hAnsi="Segoe UI"/>
      <w:color w:val="30383D"/>
    </w:rPr>
  </w:style>
  <w:style w:type="paragraph" w:styleId="ListBullet3">
    <w:name w:val="List Bullet 3"/>
    <w:basedOn w:val="Normal"/>
    <w:uiPriority w:val="99"/>
    <w:unhideWhenUsed/>
    <w:rsid w:val="00326F90"/>
    <w:pPr>
      <w:numPr>
        <w:numId w:val="3"/>
      </w:numPr>
      <w:contextualSpacing/>
    </w:pPr>
    <w:rPr>
      <w:rFonts w:ascii="Segoe UI" w:hAnsi="Segoe UI"/>
      <w:color w:val="30383D"/>
    </w:rPr>
  </w:style>
  <w:style w:type="paragraph" w:styleId="ListNumber">
    <w:name w:val="List Number"/>
    <w:basedOn w:val="Normal"/>
    <w:uiPriority w:val="99"/>
    <w:unhideWhenUsed/>
    <w:rsid w:val="00326F90"/>
    <w:pPr>
      <w:numPr>
        <w:numId w:val="5"/>
      </w:numPr>
      <w:contextualSpacing/>
    </w:pPr>
    <w:rPr>
      <w:rFonts w:ascii="Segoe UI" w:hAnsi="Segoe UI"/>
      <w:color w:val="30383D"/>
    </w:rPr>
  </w:style>
  <w:style w:type="paragraph" w:styleId="ListNumber2">
    <w:name w:val="List Number 2"/>
    <w:basedOn w:val="Normal"/>
    <w:uiPriority w:val="99"/>
    <w:unhideWhenUsed/>
    <w:rsid w:val="0029639D"/>
    <w:pPr>
      <w:numPr>
        <w:numId w:val="6"/>
      </w:numPr>
      <w:contextualSpacing/>
    </w:pPr>
    <w:rPr>
      <w:rFonts w:ascii="Segoe UI" w:hAnsi="Segoe UI"/>
      <w:color w:val="30383D"/>
    </w:rPr>
  </w:style>
  <w:style w:type="paragraph" w:styleId="ListNumber3">
    <w:name w:val="List Number 3"/>
    <w:basedOn w:val="Normal"/>
    <w:uiPriority w:val="99"/>
    <w:unhideWhenUsed/>
    <w:rsid w:val="0029639D"/>
    <w:pPr>
      <w:numPr>
        <w:numId w:val="7"/>
      </w:numPr>
      <w:contextualSpacing/>
    </w:pPr>
    <w:rPr>
      <w:rFonts w:ascii="Segoe UI" w:hAnsi="Segoe UI"/>
      <w:color w:val="30383D"/>
    </w:rPr>
  </w:style>
  <w:style w:type="paragraph" w:styleId="ListContinue">
    <w:name w:val="List Continue"/>
    <w:basedOn w:val="Normal"/>
    <w:uiPriority w:val="99"/>
    <w:unhideWhenUsed/>
    <w:rsid w:val="0029639D"/>
    <w:pPr>
      <w:spacing w:after="120"/>
      <w:ind w:left="360"/>
      <w:contextualSpacing/>
    </w:pPr>
    <w:rPr>
      <w:rFonts w:ascii="Segoe UI" w:hAnsi="Segoe UI"/>
      <w:color w:val="30383D"/>
    </w:rPr>
  </w:style>
  <w:style w:type="paragraph" w:styleId="ListContinue2">
    <w:name w:val="List Continue 2"/>
    <w:basedOn w:val="Normal"/>
    <w:uiPriority w:val="99"/>
    <w:unhideWhenUsed/>
    <w:rsid w:val="0029639D"/>
    <w:pPr>
      <w:spacing w:after="120"/>
      <w:ind w:left="720"/>
      <w:contextualSpacing/>
    </w:pPr>
    <w:rPr>
      <w:rFonts w:ascii="Segoe UI" w:hAnsi="Segoe UI"/>
      <w:color w:val="30383D"/>
    </w:rPr>
  </w:style>
  <w:style w:type="paragraph" w:styleId="ListContinue3">
    <w:name w:val="List Continue 3"/>
    <w:basedOn w:val="Normal"/>
    <w:uiPriority w:val="99"/>
    <w:unhideWhenUsed/>
    <w:rsid w:val="0029639D"/>
    <w:pPr>
      <w:spacing w:after="120"/>
      <w:ind w:left="1080"/>
      <w:contextualSpacing/>
    </w:pPr>
    <w:rPr>
      <w:rFonts w:ascii="Segoe UI" w:hAnsi="Segoe UI"/>
      <w:color w:val="30383D"/>
    </w:r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Segoe UI" w:hAnsi="Segoe UI"/>
      <w:color w:val="30383D"/>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rFonts w:ascii="Segoe UI" w:hAnsi="Segoe UI"/>
      <w:i/>
      <w:iCs/>
      <w:color w:val="30383D"/>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rFonts w:ascii="Segoe UI" w:hAnsi="Segoe UI"/>
      <w:b/>
      <w:bCs/>
      <w:color w:val="30383D"/>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rFonts w:ascii="Segoe UI" w:hAnsi="Segoe UI"/>
      <w:b/>
      <w:bCs/>
      <w:i/>
      <w:iCs/>
      <w:color w:val="30383D"/>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rPr>
      <w:rFonts w:ascii="Segoe UI" w:hAnsi="Segoe UI"/>
      <w:color w:val="30383D"/>
    </w:r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quran.com/33/21" TargetMode="External"/><Relationship Id="rId12" Type="http://schemas.openxmlformats.org/officeDocument/2006/relationships/hyperlink" Target="https://quran.ksu.edu.sa/tafseer/qortobi/sura5-aya15.html" TargetMode="External"/><Relationship Id="rId13" Type="http://schemas.openxmlformats.org/officeDocument/2006/relationships/hyperlink" Target="https://sunnah.com/ibnmajah:43" TargetMode="External"/><Relationship Id="rId14" Type="http://schemas.openxmlformats.org/officeDocument/2006/relationships/hyperlink" Target="https://islamweb.net/ar/library/index.php?ID=21462&amp;bk_no=6&amp;flag=1&amp;page=bookcontents" TargetMode="External"/><Relationship Id="rId15" Type="http://schemas.openxmlformats.org/officeDocument/2006/relationships/hyperlink" Target="https://quran.com/14/35" TargetMode="External"/><Relationship Id="rId16" Type="http://schemas.openxmlformats.org/officeDocument/2006/relationships/hyperlink" Target="https://quran.com/22/30" TargetMode="External"/><Relationship Id="rId17" Type="http://schemas.openxmlformats.org/officeDocument/2006/relationships/hyperlink" Target="https://sunnah.com/bukhari:2464" TargetMode="External"/><Relationship Id="rId18" Type="http://schemas.openxmlformats.org/officeDocument/2006/relationships/hyperlink" Target="https://sunnah.com/bukhari:1584" TargetMode="External"/><Relationship Id="rId19" Type="http://schemas.openxmlformats.org/officeDocument/2006/relationships/hyperlink" Target="https://quran.com/81/8-9" TargetMode="External"/><Relationship Id="rId20" Type="http://schemas.openxmlformats.org/officeDocument/2006/relationships/hyperlink" Target="https://sunnah.com/bukhari:4579" TargetMode="External"/><Relationship Id="rId21" Type="http://schemas.openxmlformats.org/officeDocument/2006/relationships/hyperlink" Target="https://www.islamweb.net/ar/library/content/126/156/&#1584;&#1603;&#1585;-&#1605;&#1602;&#1578;&#1604;-&#1603;&#1604;&#1610;&#1576;-&#1608;&#1575;&#1604;&#1571;&#1610;&#1575;&#1605;-&#1576;&#1610;&#1606;-&#1576;&#1603;&#1585;-&#1608;&#1578;&#1594;&#1604;&#1576;" TargetMode="External"/><Relationship Id="rId22" Type="http://schemas.openxmlformats.org/officeDocument/2006/relationships/hyperlink" Target="https://www.islamweb.net/amp/ar/library/content/96/3876/&#1570;&#1605;&#1606;&#1577;" TargetMode="External"/><Relationship Id="rId23" Type="http://schemas.openxmlformats.org/officeDocument/2006/relationships/hyperlink" Target="https://sunnah.com/muslim:2276" TargetMode="External"/><Relationship Id="rId24" Type="http://schemas.openxmlformats.org/officeDocument/2006/relationships/hyperlink" Target="https://islamweb.net/ar/library/content/60/6184/&#1605;&#1608;&#1604;&#1583;&#1607;-&#1575;&#1604;&#1605;&#1576;&#1575;&#1585;&#1603;-&#1589;&#1604;&#1609;-&#1575;&#1604;&#1604;&#1607;-&#1593;&#1604;&#1610;&#1607;-&#1608;&#1587;&#1604;&#1605;" TargetMode="External"/><Relationship Id="rId25" Type="http://schemas.openxmlformats.org/officeDocument/2006/relationships/hyperlink" Target="https://sunnah.com/muslim:1162e" TargetMode="External"/><Relationship Id="rId26" Type="http://schemas.openxmlformats.org/officeDocument/2006/relationships/hyperlink" Target="https://taqrib.ir/ar/library/print/4002/26" TargetMode="External"/><Relationship Id="rId27" Type="http://schemas.openxmlformats.org/officeDocument/2006/relationships/hyperlink" Target="https://www.islamweb.com/ar/library/content/127/9/&#1601;&#1589;&#1604;-&#1601;&#1610;-&#1582;&#1578;&#1575;&#1606;&#1607;-&#1589;&#1604;&#1609;-&#1575;&#1604;&#1604;&#1607;-&#1593;&#1604;&#1610;&#1607;-&#1608;&#1587;&#1604;&#1605;" TargetMode="External"/><Relationship Id="rId28" Type="http://schemas.openxmlformats.org/officeDocument/2006/relationships/hyperlink" Target="https://sunnah.com/bukhari:5101" TargetMode="External"/><Relationship Id="rId29" Type="http://schemas.openxmlformats.org/officeDocument/2006/relationships/hyperlink" Target="https://sunnah.com/bukhari:5100" TargetMode="External"/><Relationship Id="rId30" Type="http://schemas.openxmlformats.org/officeDocument/2006/relationships/hyperlink" Target="https://islamweb.net/ar/library/content/58/189/" TargetMode="External"/><Relationship Id="rId31" Type="http://schemas.openxmlformats.org/officeDocument/2006/relationships/hyperlink" Target="https://dorar.net/h/3Al2RYKC?osoul=1" TargetMode="External"/><Relationship Id="rId32" Type="http://schemas.openxmlformats.org/officeDocument/2006/relationships/hyperlink" Target="https://sunnah.com/muslim:162c" TargetMode="External"/><Relationship Id="rId33" Type="http://schemas.openxmlformats.org/officeDocument/2006/relationships/hyperlink" Target="https://islamweb.net/ar/library/content/58/195/" TargetMode="External"/><Relationship Id="rId34" Type="http://schemas.openxmlformats.org/officeDocument/2006/relationships/hyperlink" Target="https://gcp.islamweb.net/ar/library/content/58/208/&#1593;&#1576;&#1583;-&#1575;&#1604;&#1605;&#1591;&#1604;&#1576;-&#1610;&#1608;&#1589;&#1610;-&#1576;&#1607;-&#1593;&#1605;&#1607;-&#1571;&#1576;&#1575;-&#1591;&#1575;&#1604;&#1576;" TargetMode="External"/><Relationship Id="rId35" Type="http://schemas.openxmlformats.org/officeDocument/2006/relationships/hyperlink" Target="https://sunnah.com/bukhari:2262" TargetMode="External"/><Relationship Id="rId36" Type="http://schemas.openxmlformats.org/officeDocument/2006/relationships/hyperlink" Target="https://sunnah.com/bukhari:1008" TargetMode="External"/><Relationship Id="rId37" Type="http://schemas.openxmlformats.org/officeDocument/2006/relationships/hyperlink" Target="https://sunnah.com/tirmidhi:3620" TargetMode="External"/><Relationship Id="rId38" Type="http://schemas.openxmlformats.org/officeDocument/2006/relationships/hyperlink" Target="https://sunnah.com/muslim:2346" TargetMode="External"/><Relationship Id="rId39" Type="http://schemas.openxmlformats.org/officeDocument/2006/relationships/hyperlink" Target="https://www.islamweb.com/ar/fatwa/211084/&#1605;&#1583;&#1609;-&#1589;&#1581;&#1577;-&#1602;&#1589;&#1577;-&#1576;&#1581;&#1610;&#1585;&#1609;-&#1575;&#1604;&#1585;&#1575;&#1607;&#1576;-&#1608;&#1605;&#1593;&#1606;&#1609;-&#1587;&#1580;&#1608;&#1583;-&#1575;&#1604;&#1581;&#1580;&#1585;-&#1608;&#1575;&#1604;&#1588;&#1580;&#1585;" TargetMode="External"/><Relationship Id="rId40" Type="http://schemas.openxmlformats.org/officeDocument/2006/relationships/hyperlink" Target="https://ablibrary.net/book_content/b/7734/44?lang=ar" TargetMode="External"/><Relationship Id="rId41" Type="http://schemas.openxmlformats.org/officeDocument/2006/relationships/hyperlink" Target="https://aljam3.com/ar/45256/80608/294" TargetMode="External"/><Relationship Id="rId42" Type="http://schemas.openxmlformats.org/officeDocument/2006/relationships/hyperlink" Target="https://dorar.net/h/ehcaYEGR?sims=1" TargetMode="External"/><Relationship Id="rId43" Type="http://schemas.openxmlformats.org/officeDocument/2006/relationships/hyperlink" Target="https://gcp.islamweb.net/ar/library/content/58/1/&#1575;&#1604;&#1587;&#1610;&#1585;&#1577;-&#1575;&#1604;&#1606;&#1576;&#1608;&#1610;&#1577;-&#1575;&#1576;&#1606;-&#1607;&#1588;&#1575;&#1605;?idfrom=1&amp;idto=" TargetMode="External"/><Relationship Id="rId44" Type="http://schemas.openxmlformats.org/officeDocument/2006/relationships/hyperlink" Target="https://www.islamweb.net/ar/fatwa/95495/&#1608;&#1601;&#1575;&#1577;-&#1593;&#1576;&#1583;-&#1575;&#1604;&#1605;&#1591;&#1604;&#1576;-&#1580;&#1583;-&#1575;&#1604;&#1606;&#1576;&#1610;-&#1589;&#1604;&#1609;-&#1575;&#1604;&#1604;&#1607;-&#1593;&#1604;&#1610;&#1607;-&#1608;&#1587;&#1604;&#1605;" TargetMode="External"/><Relationship Id="rId45" Type="http://schemas.openxmlformats.org/officeDocument/2006/relationships/hyperlink" Target="https://islamweb.net/ar/library/content/118/116/&#1575;&#1604;&#1601;&#1589;&#1604;-&#1575;&#1604;&#1579;&#1575;&#1606;&#1610;-&#1593;&#1589;&#1605;&#1578;&#1607;&#1605;-&#1605;&#1606;-&#1607;&#1584;&#1575;-&#1602;&#1576;&#1604;-&#1575;&#1604;&#1606;&#1576;&#1608;&#1577;" TargetMode="External"/><Relationship Id="rId46" Type="http://schemas.openxmlformats.org/officeDocument/2006/relationships/hyperlink" Target="https://sunnah.com/bukhari:3826" TargetMode="External"/><Relationship Id="rId47" Type="http://schemas.openxmlformats.org/officeDocument/2006/relationships/hyperlink" Target="https://sunnah.com/abudawud:4836" TargetMode="External"/><Relationship Id="rId48" Type="http://schemas.openxmlformats.org/officeDocument/2006/relationships/hyperlink" Target="https://www.islamweb.net/ar/library/content/58/212/&#1581;&#1585;&#1576;-&#1575;&#1604;&#1601;&#1580;&#1575;&#1585;" TargetMode="External"/><Relationship Id="rId49" Type="http://schemas.openxmlformats.org/officeDocument/2006/relationships/hyperlink" Target="https://islamweb.net/ar/library/content/200/16669/&#1581;&#1604;&#1601;-&#1575;&#1604;&#1601;&#1590;&#1608;&#1604;" TargetMode="External"/><Relationship Id="rId50" Type="http://schemas.openxmlformats.org/officeDocument/2006/relationships/hyperlink" Target="https://www.islamweb.net/ar/library/content/71/12720/?idfrom=&amp;idto=&amp;start=" TargetMode="External"/><Relationship Id="rId51" Type="http://schemas.openxmlformats.org/officeDocument/2006/relationships/hyperlink" Target="https://www.islamweb.net/ar/library/content/11/1092/?idfrom=&amp;idto=&amp;start=" TargetMode="External"/><Relationship Id="rId52" Type="http://schemas.openxmlformats.org/officeDocument/2006/relationships/hyperlink" Target="https://ablibrary.net/book_content/b/1891/358" TargetMode="External"/><Relationship Id="rId53" Type="http://schemas.openxmlformats.org/officeDocument/2006/relationships/hyperlink" Target="https://sunna.alifta.gov.sa/BookToc/ViewServicePage?bookId=47&amp;mainId=437848" TargetMode="External"/><Relationship Id="rId54" Type="http://schemas.openxmlformats.org/officeDocument/2006/relationships/hyperlink" Target="https://islamweb.net/ar/library/content/1080/3351/&#1576;&#1575;&#1576;-&#1575;&#1604;&#1582;&#1575;&#1569;" TargetMode="External"/><Relationship Id="rId55" Type="http://schemas.openxmlformats.org/officeDocument/2006/relationships/hyperlink" Target="https://islamweb.org/ar/fatwa/print.php?id=209137" TargetMode="External"/><Relationship Id="rId56" Type="http://schemas.openxmlformats.org/officeDocument/2006/relationships/hyperlink" Target="https://islamweb.net/ar/library/content/84/18575/&#1586;&#1610;&#1606;&#1576;-&#1576;&#1606;&#1578;-&#1585;&#1587;&#1608;&#1604;-&#1575;&#1604;&#1604;&#1607;-&#1589;&#1604;&#1609;-&#1575;&#1604;&#1604;&#1607;-&#1593;&#1604;&#1610;&#1607;-&#1608;&#1587;&#1604;&#1605;" TargetMode="External"/><Relationship Id="rId57" Type="http://schemas.openxmlformats.org/officeDocument/2006/relationships/hyperlink" Target="https://upload.wikimedia.org/wikisource/ar/d/d0/&#1578;&#1607;&#1584;&#1610;&#1576;_&#1575;&#1604;&#1571;&#1587;&#1605;&#1575;&#1569;_&#1608;&#1575;&#1604;&#1604;&#1594;&#1575;&#1578;.pdf" TargetMode="External"/><Relationship Id="rId58" Type="http://schemas.openxmlformats.org/officeDocument/2006/relationships/hyperlink" Target="https://www.islamweb.net/ar/library/content/1080/3639/?idfrom=&amp;idto=&amp;start=" TargetMode="External"/><Relationship Id="rId59" Type="http://schemas.openxmlformats.org/officeDocument/2006/relationships/hyperlink" Target="https://sunnah.com/bukhari:3698" TargetMode="External"/><Relationship Id="rId60" Type="http://schemas.openxmlformats.org/officeDocument/2006/relationships/hyperlink" Target="https://sunnah.com/bukhari:4240" TargetMode="External"/><Relationship Id="rId61" Type="http://schemas.openxmlformats.org/officeDocument/2006/relationships/hyperlink" Target="https://www.islamweb.org/ar/library/index.php?ID=171&amp;bk_no=59&amp;flag=1&amp;page=bookcontents" TargetMode="External"/><Relationship Id="rId62" Type="http://schemas.openxmlformats.org/officeDocument/2006/relationships/hyperlink" Target="https://sunnah.com/muslim:1333d" TargetMode="External"/><Relationship Id="rId63" Type="http://schemas.openxmlformats.org/officeDocument/2006/relationships/hyperlink" Target="https://www.islamweb.net/amp/ar/library/content/19/1602/&#1578;&#1606;&#1576;&#1610;&#1607;-&#1605;&#1606;-&#1608;&#1575;&#1580;&#1576;&#1575;&#1578;-&#1575;&#1604;&#1591;&#1608;&#1575;&#1601;" TargetMode="External"/><Relationship Id="rId64" Type="http://schemas.openxmlformats.org/officeDocument/2006/relationships/hyperlink" Target="https://www.islamweb.net/amp/ar/library/content/58/279/&#1573;&#1587;&#1604;&#1575;&#1605;-&#1586;&#1610;&#1583;-&#1576;&#1606;-&#1581;&#1575;&#1585;&#1579;&#1577;-&#1579;&#1575;&#1606;&#1610;&#1575;" TargetMode="External"/><Relationship Id="rId65" Type="http://schemas.openxmlformats.org/officeDocument/2006/relationships/hyperlink" Target="https://sunnah.com/bukhari:4782" TargetMode="External"/><Relationship Id="rId66" Type="http://schemas.openxmlformats.org/officeDocument/2006/relationships/hyperlink" Target="https://sunnah.com/tirmidhi:3815" TargetMode="External"/><Relationship Id="rId67" Type="http://schemas.openxmlformats.org/officeDocument/2006/relationships/hyperlink" Target="https://islamweb.net/ar/library/content/58/277/&#1584;&#1603;&#1585;-&#1571;&#1606;-&#1593;&#1604;&#1610;-&#1576;&#1606;-&#1571;&#1576;&#1610;-&#1591;&#1575;&#1604;&#1576;-&#1585;&#1590;&#1610;-&#1575;&#1604;&#1604;&#1607;-&#1593;&#1606;&#1607;-&#1571;&#1608;&#1604;-&#1584;&#1603;&#1585;-&#1571;&#1587;&#1604;&#1605;" TargetMode="External"/><Relationship Id="rId68" Type="http://schemas.openxmlformats.org/officeDocument/2006/relationships/hyperlink" Target="https://quran.com/72/8-9" TargetMode="External"/><Relationship Id="rId69" Type="http://schemas.openxmlformats.org/officeDocument/2006/relationships/hyperlink" Target="https://sunnah.com/bukhari:773" TargetMode="External"/><Relationship Id="rId70" Type="http://schemas.openxmlformats.org/officeDocument/2006/relationships/hyperlink" Target="https://sunnah.com/muslim:2277" TargetMode="External"/><Relationship Id="rId71" Type="http://schemas.openxmlformats.org/officeDocument/2006/relationships/hyperlink" Target="https://sunnah.com/bukhari:3" TargetMode="External"/><Relationship Id="rId72" Type="http://schemas.openxmlformats.org/officeDocument/2006/relationships/hyperlink" Target="https://sunnah.com/bukhari:6985" TargetMode="External"/><Relationship Id="rId73" Type="http://schemas.openxmlformats.org/officeDocument/2006/relationships/hyperlink" Target="https://www.islamweb.net/ar/library/content/74/6591/&#1584;&#1603;&#1585;-&#1607;&#1606;&#1583;-&#1608;&#1607;&#1575;&#1604;&#1577;-&#1575;&#1576;&#1606;&#1610;-&#1571;&#1576;&#1610;-&#1607;&#1575;&#1604;&#1577;-&#1585;&#1590;&#1610;-&#1575;&#1604;&#1604;&#1607;-&#1593;&#1606;&#1607;&#1605;&#1575;" TargetMode="External"/><Relationship Id="rId74" Type="http://schemas.openxmlformats.org/officeDocument/2006/relationships/hyperlink" Target="https://www.masaha.org/book/view/2489/page/215" TargetMode="External"/><Relationship Id="rId75" Type="http://schemas.openxmlformats.org/officeDocument/2006/relationships/hyperlink" Target="https://www.arabicterminology.com/?book=All&amp;f%5B0%5D=field_bookname%3A%D8%AA%D8%A7%D8%AC+%D8%A7%D9%84%D8%B9%D8%B1%D9%88%D8%B3&amp;page=8&amp;search=%D8%A2%D9%86%D9%81" TargetMode="External"/><Relationship Id="rId76" Type="http://schemas.openxmlformats.org/officeDocument/2006/relationships/hyperlink" Target="https://alkulify.com/&#1607;&#1604;-&#1589;&#1581;&#1578;-&#1602;&#1589;&#1577;-&#1605;&#1610;&#1587;&#1585;&#1577;-&#1594;&#1604;&#1575;&#1605;-&#1571;&#1605;-&#1575;&#1604;&#1605;&#1572;&#1605;&#1606;&#1610;&#1606;-&#1582;&#1583;&#1610;&#1580;&#1577;/" TargetMode="External"/><Relationship Id="rId77" Type="http://schemas.openxmlformats.org/officeDocument/2006/relationships/hyperlink" Target="https://hadith-web-production.up.railway.app/narrator/5066" TargetMode="External"/><Relationship Id="rId78" Type="http://schemas.openxmlformats.org/officeDocument/2006/relationships/hyperlink" Target="https://d1.islamhouse.com/data/ar/ih_books/single_010/ar_ma_sha3_wlm_ythbt_fee_alSeerh.pdf" TargetMode="External"/><Relationship Id="rId79" Type="http://schemas.openxmlformats.org/officeDocument/2006/relationships/hyperlink" Target="https://e-quran.com/pages/tafseer/katheer/93/7.html" TargetMode="External"/><Relationship Id="rId80" Type="http://schemas.openxmlformats.org/officeDocument/2006/relationships/hyperlink" Target="https://sunnah.com/bukhari:4953" TargetMode="External"/><Relationship Id="rId81" Type="http://schemas.openxmlformats.org/officeDocument/2006/relationships/hyperlink" Target="https://sunnah.com/bukhari:3232" TargetMode="External"/><Relationship Id="rId82" Type="http://schemas.openxmlformats.org/officeDocument/2006/relationships/hyperlink" Target="https://quran.com/96/1-5" TargetMode="External"/><Relationship Id="rId83" Type="http://schemas.openxmlformats.org/officeDocument/2006/relationships/hyperlink" Target="https://quran.com/2/3" TargetMode="External"/><Relationship Id="rId84" Type="http://schemas.openxmlformats.org/officeDocument/2006/relationships/hyperlink" Target="https://www.islamweb.net/ar/library/content/60/6202/&#1571;&#1608;&#1604;-&#1605;&#1606;-&#1570;&#1605;&#1606;-&#1576;&#1607;-&#1582;&#1583;&#1610;&#1580;&#1577;-&#1585;&#1590;&#1610;-&#1575;&#1604;&#1604;&#1607;-&#1593;&#1606;&#1607;&#1575;" TargetMode="External"/><Relationship Id="rId85" Type="http://schemas.openxmlformats.org/officeDocument/2006/relationships/hyperlink" Target="https://www.islamweb.net/ar/library/content/1001/3704/index.php" TargetMode="External"/><Relationship Id="rId86" Type="http://schemas.openxmlformats.org/officeDocument/2006/relationships/hyperlink" Target="https://sunnah.com/bukhari:3661" TargetMode="External"/><Relationship Id="rId87" Type="http://schemas.openxmlformats.org/officeDocument/2006/relationships/hyperlink" Target="https://ablibrary.net/book_content/b/1892/37?lang=ar" TargetMode="External"/><Relationship Id="rId88" Type="http://schemas.openxmlformats.org/officeDocument/2006/relationships/hyperlink" Target="https://www.islamweb.net/ar/library/content/58/278/&#1584;&#1603;&#1585;-&#1571;&#1606;-&#1593;&#1604;&#1610;-&#1576;&#1606;-&#1571;&#1576;&#1610;-&#1591;&#1575;&#1604;&#1576;-&#1585;&#1590;&#1610;-&#1575;&#1604;&#1604;&#1607;-&#1593;&#1606;&#1607;-&#1571;&#1608;&#1604;-&#1584;&#1603;&#1585;-&#1571;&#1587;&#1604;&#1605;" TargetMode="External"/><Relationship Id="rId89" Type="http://schemas.openxmlformats.org/officeDocument/2006/relationships/hyperlink" Target="https://athar.arthurarchive.com/book/sirah-ibn-hisham/&#1584;&#1603;&#1585;-&#1605;&#1606;-&#1571;&#1587;&#1604;&#1605;-&#1605;&#1606;-&#1575;&#1604;&#1589;&#1581;&#1575;&#1576;&#1577;-&#1576;&#1583;&#1593;&#1608;&#1577;-&#1571;&#1576;&#1610;-&#1576;&#1603;&#1585;-&#1585;&#1590;&#1610;-&#1575;&#1604;&#1604;&#1607;-&#1593;&#1606;&#1607;" TargetMode="External"/><Relationship Id="rId90" Type="http://schemas.openxmlformats.org/officeDocument/2006/relationships/hyperlink" Target="https://sunnah.com/abudawud:4649" TargetMode="External"/><Relationship Id="rId91" Type="http://schemas.openxmlformats.org/officeDocument/2006/relationships/hyperlink" Target="https://sunnah.com/tirmidhi:3661" TargetMode="External"/><Relationship Id="rId92" Type="http://schemas.openxmlformats.org/officeDocument/2006/relationships/hyperlink" Target="https://dorar.net/h/0x6sJsXP" TargetMode="External"/><Relationship Id="rId93" Type="http://schemas.openxmlformats.org/officeDocument/2006/relationships/hyperlink" Target="https://sunnah.com/bukhari:3654" TargetMode="External"/><Relationship Id="rId94" Type="http://schemas.openxmlformats.org/officeDocument/2006/relationships/hyperlink" Target="https://dorar.net/h/sEbJT1bf?osoul=1" TargetMode="External"/><Relationship Id="rId95" Type="http://schemas.openxmlformats.org/officeDocument/2006/relationships/hyperlink" Target="https://sunnah.com/muslim:832" TargetMode="External"/><Relationship Id="rId96" Type="http://schemas.openxmlformats.org/officeDocument/2006/relationships/hyperlink" Target="https://www.islamweb.net/ar/library/content/60/230/&#1575;&#1604;&#1571;&#1585;&#1602;&#1605;-&#1576;&#1606;-&#1571;&#1576;&#1610;-&#1575;&#1604;&#1571;&#1585;&#1602;&#1605;" TargetMode="External"/><Relationship Id="rId97" Type="http://schemas.openxmlformats.org/officeDocument/2006/relationships/hyperlink" Target="https://ablibrary.net/book_content/b/8113/97?lang=ar" TargetMode="External"/><Relationship Id="rId98" Type="http://schemas.openxmlformats.org/officeDocument/2006/relationships/hyperlink" Target="https://sunnah.com/muslim:2473a" TargetMode="External"/><Relationship Id="rId99" Type="http://schemas.openxmlformats.org/officeDocument/2006/relationships/hyperlink" Target="https://dorar.net/h/LtvZhYAp?osoul=1" TargetMode="External"/><Relationship Id="rId100" Type="http://schemas.openxmlformats.org/officeDocument/2006/relationships/hyperlink" Target="https://islamweb.net/ar/library/content/1001/5140/&#1593;&#1604;&#1610;-&#1576;&#1606;-&#1571;&#1576;&#1610;-&#1591;&#1575;&#1604;&#1576;-&#1571;&#1576;&#1608;-&#1575;&#1604;&#1581;&#1587;&#1606;-&#1575;&#1604;&#1607;&#1575;&#1588;&#1605;&#1610;" TargetMode="External"/><Relationship Id="rId101" Type="http://schemas.openxmlformats.org/officeDocument/2006/relationships/hyperlink" Target="https://sunnah.com/bukhari:4" TargetMode="External"/><Relationship Id="rId102" Type="http://schemas.openxmlformats.org/officeDocument/2006/relationships/hyperlink" Target="https://sunnah.com/bukhari:4770" TargetMode="External"/><Relationship Id="rId103" Type="http://schemas.openxmlformats.org/officeDocument/2006/relationships/hyperlink" Target="https://dorar.net/h/7VLwZenG?osoul=1" TargetMode="External"/><Relationship Id="rId104" Type="http://schemas.openxmlformats.org/officeDocument/2006/relationships/hyperlink" Target="https://dorar.net/h/Z9ne6eO2?osoul=1" TargetMode="External"/><Relationship Id="rId105" Type="http://schemas.openxmlformats.org/officeDocument/2006/relationships/hyperlink" Target="https://quran.ksu.edu.sa/tafseer/katheer/sura111-aya5.html" TargetMode="External"/><Relationship Id="rId106" Type="http://schemas.openxmlformats.org/officeDocument/2006/relationships/hyperlink" Target="https://www.islamweb.net/ar/library/index.php?ID=4783&amp;bk_no=61&amp;idfrom=4672&amp;idto=4672&amp;page=bookcontents_ver3" TargetMode="External"/><Relationship Id="rId107" Type="http://schemas.openxmlformats.org/officeDocument/2006/relationships/hyperlink" Target="https://islamweb.net/ar/library/content/1043/54/&#1601;&#1589;&#1604;-&#1601;&#1610;-&#1602;&#1589;&#1577;-&#1593;&#1578;&#1576;&#1577;-&#1608;&#1593;&#1578;&#1610;&#1576;&#1577;-&#1575;&#1576;&#1606;&#1610;-&#1571;&#1576;&#1610;-&#1604;&#1607;&#1576;" TargetMode="External"/><Relationship Id="rId108" Type="http://schemas.openxmlformats.org/officeDocument/2006/relationships/hyperlink" Target="https://sunnah.com/bukhari:4720" TargetMode="External"/><Relationship Id="rId109" Type="http://schemas.openxmlformats.org/officeDocument/2006/relationships/hyperlink" Target="https://quran.ksu.edu.sa/tafseer/tabary/sura109-aya1.html" TargetMode="External"/><Relationship Id="rId110" Type="http://schemas.openxmlformats.org/officeDocument/2006/relationships/hyperlink" Target="https://www.islamweb.net/ar/library/content/58/408/?idfrom=&amp;idto=&amp;start=" TargetMode="External"/><Relationship Id="rId111" Type="http://schemas.openxmlformats.org/officeDocument/2006/relationships/hyperlink" Target="https://quran.com/8/31" TargetMode="External"/><Relationship Id="rId112" Type="http://schemas.openxmlformats.org/officeDocument/2006/relationships/hyperlink" Target="https://sunnah.com/ibnmajah:150" TargetMode="External"/><Relationship Id="rId113" Type="http://schemas.openxmlformats.org/officeDocument/2006/relationships/hyperlink" Target="https://sunnah.com/bukhari:4128" TargetMode="External"/><Relationship Id="rId114" Type="http://schemas.openxmlformats.org/officeDocument/2006/relationships/hyperlink" Target="https://dorar.net/h/LeeNhDN5?osoul=1" TargetMode="External"/><Relationship Id="rId115" Type="http://schemas.openxmlformats.org/officeDocument/2006/relationships/hyperlink" Target="https://dorar.net/h/SJ8u6nl6?osoul=1" TargetMode="External"/><Relationship Id="rId116" Type="http://schemas.openxmlformats.org/officeDocument/2006/relationships/hyperlink" Target="https://dorar.net/h/cL5BONqW?osoul=1" TargetMode="External"/><Relationship Id="rId117" Type="http://schemas.openxmlformats.org/officeDocument/2006/relationships/hyperlink" Target="https://www.islamweb.net/ar/library/content/1080/237/&#1576;&#1575;&#1576;-&#1576;&#1604;&#1575;&#1604;" TargetMode="External"/><Relationship Id="rId118" Type="http://schemas.openxmlformats.org/officeDocument/2006/relationships/hyperlink" Target="https://dorar.net/hadith/sharh/42270" TargetMode="External"/><Relationship Id="rId119" Type="http://schemas.openxmlformats.org/officeDocument/2006/relationships/hyperlink" Target="https://sunnah.com/ibnmajah:153" TargetMode="External"/><Relationship Id="rId120" Type="http://schemas.openxmlformats.org/officeDocument/2006/relationships/hyperlink" Target="https://islamweb.net/ar/fatwa/print.php?id=117027" TargetMode="External"/><Relationship Id="rId121" Type="http://schemas.openxmlformats.org/officeDocument/2006/relationships/hyperlink" Target="https://sunnah.com/bukhari:3612" TargetMode="External"/><Relationship Id="rId122" Type="http://schemas.openxmlformats.org/officeDocument/2006/relationships/hyperlink" Target="https://islamarchive.cc/maagem?search=753" TargetMode="External"/><Relationship Id="rId123" Type="http://schemas.openxmlformats.org/officeDocument/2006/relationships/hyperlink" Target="https://www.islamweb.net/ar/library/content/1074/275/&#1605;&#1575;-&#1585;&#1608;&#1610;-&#1571;&#1606;-&#1571;&#1576;&#1575;-&#1576;&#1603;&#1585;-&#1580;&#1575;&#1569;-&#1604;&#1610;&#1587;&#1578;&#1571;&#1584;&#1606;-&#1601;&#1602;&#1575;&#1604;-&#1575;&#1604;&#1606;&#1576;&#1610;-&#1589;&#1604;&#1609;-&#1575;&#1604;&#1604;&#1607;-&#1593;&#1604;&#1610;&#1607;-&#1608;&#1587;&#1604;&#1605;-&#1575;&#1574;&#1584;&#1606;-&#1604;&#1607;-&#1608;&#1576;&#1588;&#1585;&#1607;-&#1576;&#1575;&#1604;&#1580;&#1606;&#1577;" TargetMode="External"/><Relationship Id="rId124" Type="http://schemas.openxmlformats.org/officeDocument/2006/relationships/hyperlink" Target="https://quran.ksu.edu.sa/tafseer/katheer/sura92-aya19.html" TargetMode="External"/><Relationship Id="rId125" Type="http://schemas.openxmlformats.org/officeDocument/2006/relationships/hyperlink" Target="https://quran.ksu.edu.sa/tafseer/katheer/sura92-aya21.html" TargetMode="External"/><Relationship Id="rId126" Type="http://schemas.openxmlformats.org/officeDocument/2006/relationships/hyperlink" Target="https://sunnah.com/bukhari:3754" TargetMode="External"/><Relationship Id="rId127" Type="http://schemas.openxmlformats.org/officeDocument/2006/relationships/hyperlink" Target="https://quran.ksu.edu.sa/tafseer/katheer/sura108-aya3.html" TargetMode="External"/><Relationship Id="rId128" Type="http://schemas.openxmlformats.org/officeDocument/2006/relationships/hyperlink" Target="https://quran.ksu.edu.sa/tafseer/katheer/sura108-aya1.html" TargetMode="External"/><Relationship Id="rId129" Type="http://schemas.openxmlformats.org/officeDocument/2006/relationships/hyperlink" Target="https://sunnah.com/muslim:400a" TargetMode="External"/><Relationship Id="rId130" Type="http://schemas.openxmlformats.org/officeDocument/2006/relationships/hyperlink" Target="https://sunnah.com/bukhari:240" TargetMode="External"/><Relationship Id="rId131" Type="http://schemas.openxmlformats.org/officeDocument/2006/relationships/hyperlink" Target="https://sunnah.com/muslim:1794a" TargetMode="External"/><Relationship Id="rId132" Type="http://schemas.openxmlformats.org/officeDocument/2006/relationships/hyperlink" Target="https://www.islamweb.net/ar/library/content/405/2376/?idfrom=&amp;idto=&amp;start=" TargetMode="External"/><Relationship Id="rId133" Type="http://schemas.openxmlformats.org/officeDocument/2006/relationships/hyperlink" Target="https://dorar.net/h/VtboqnjN?osoul=1" TargetMode="External"/><Relationship Id="rId134" Type="http://schemas.openxmlformats.org/officeDocument/2006/relationships/hyperlink" Target="https://gcp.islamweb.net/ar/library/content/61/1639/&#1602;&#1608;&#1604;&#1607;-&#1578;&#1593;&#1575;&#1604;&#1609;-&#1601;&#1575;&#1589;&#1583;&#1593;-&#1576;&#1605;&#1575;-&#1578;&#1572;&#1605;&#1585;-&#1608;&#1571;&#1593;&#1585;&#1590;-&#1593;&#1606;-&#1575;&#1604;&#1605;&#1588;&#1585;&#1603;&#1610;&#1606;" TargetMode="External"/><Relationship Id="rId135" Type="http://schemas.openxmlformats.org/officeDocument/2006/relationships/hyperlink" Target="https://quran.ksu.edu.sa/tafseer/katheer/sura16-aya106.html" TargetMode="External"/><Relationship Id="rId136" Type="http://schemas.openxmlformats.org/officeDocument/2006/relationships/hyperlink" Target="https://quran.ksu.edu.sa/tafseer/katheer/sura43-aya31.html" TargetMode="External"/><Relationship Id="rId137" Type="http://schemas.openxmlformats.org/officeDocument/2006/relationships/hyperlink" Target="https://quran.ksu.edu.sa/tafseer/katheer/sura43-aya32.html" TargetMode="External"/><Relationship Id="rId138" Type="http://schemas.openxmlformats.org/officeDocument/2006/relationships/hyperlink" Target="https://sunnah.com/muslim:2797" TargetMode="External"/><Relationship Id="rId139" Type="http://schemas.openxmlformats.org/officeDocument/2006/relationships/hyperlink" Target="https://quran.com/96/9-19" TargetMode="External"/><Relationship Id="rId140" Type="http://schemas.openxmlformats.org/officeDocument/2006/relationships/hyperlink" Target="https://www.islamweb.net/ar/library/content/59/213/index.php?ID=223&amp;bk_no=59&amp;idfrom=197&amp;idto=197&amp;page=bookcontents_ver3" TargetMode="External"/><Relationship Id="rId141" Type="http://schemas.openxmlformats.org/officeDocument/2006/relationships/hyperlink" Target="https://www.islamweb.net/ar/library/content/420/357/&#1575;&#1604;&#1576;&#1575;&#1576;-&#1575;&#1604;&#1579;&#1575;&#1604;&#1579;-&#1593;&#1588;&#1585;-&#1601;&#1610;-&#1575;&#1593;&#1578;&#1585;&#1575;&#1601;-&#1571;&#1576;&#1610;-&#1580;&#1607;&#1604;-&#1608;&#1594;&#1610;&#1585;&#1607;-&#1576;&#1589;&#1583;&#1602;-&#1585;&#1587;&#1608;&#1604;-&#1575;&#1604;&#1604;&#1607;-&#1589;&#1604;&#1609;-&#1575;&#1604;&#1604;&#1607;-&#1593;&#1604;&#1610;&#1607;-&#1608;&#1587;&#1604;&#1605;" TargetMode="External"/><Relationship Id="rId142" Type="http://schemas.openxmlformats.org/officeDocument/2006/relationships/hyperlink" Target="https://www.islamweb.org/ar/library/index.php?ID=7036&amp;bk_no=52&amp;flag=1&amp;page=bookcontents" TargetMode="External"/><Relationship Id="rId143" Type="http://schemas.openxmlformats.org/officeDocument/2006/relationships/hyperlink" Target="https://sunnah.com/bukhari:4950" TargetMode="External"/><Relationship Id="rId144" Type="http://schemas.openxmlformats.org/officeDocument/2006/relationships/hyperlink" Target="https://www.islamweb.net/ar/library/content/51/2121/&#1578;&#1601;&#1587;&#1610;&#1585;-&#1602;&#1608;&#1604;&#1607;-&#1578;&#1593;&#1575;&#1604;&#1609;-&#1608;&#1575;&#1604;&#1590;&#1581;&#1609;-&#1608;&#1575;&#1604;&#1604;&#1610;&#1604;-&#1573;&#1584;&#1575;-&#1587;&#1580;&#1609;-" TargetMode="External"/><Relationship Id="rId145" Type="http://schemas.openxmlformats.org/officeDocument/2006/relationships/hyperlink" Target="https://quran.ksu.edu.sa/tafseer/katheer/sura93-aya2.html" TargetMode="External"/><Relationship Id="rId146" Type="http://schemas.openxmlformats.org/officeDocument/2006/relationships/hyperlink" Target="https://quran.ksu.edu.sa/tafseer/katheer/sura93-aya4.html" TargetMode="External"/><Relationship Id="rId147" Type="http://schemas.openxmlformats.org/officeDocument/2006/relationships/hyperlink" Target="https://quran.ksu.edu.sa/tafseer/katheer/sura93-aya8.html" TargetMode="External"/><Relationship Id="rId148" Type="http://schemas.openxmlformats.org/officeDocument/2006/relationships/hyperlink" Target="https://quran.ksu.edu.sa/tafseer/qortobi/sura93-aya8.html" TargetMode="External"/><Relationship Id="rId149" Type="http://schemas.openxmlformats.org/officeDocument/2006/relationships/hyperlink" Target="https://dorar.net/h/NXNMbvci?osoul=1" TargetMode="External"/><Relationship Id="rId150" Type="http://schemas.openxmlformats.org/officeDocument/2006/relationships/hyperlink" Target="https://dorar.net/h/9bL5SASv" TargetMode="External"/><Relationship Id="rId151" Type="http://schemas.openxmlformats.org/officeDocument/2006/relationships/hyperlink" Target="https://www.islamweb.org/ar/library/content/59/198/&#1576;&#1575;&#1576;-&#1607;&#1580;&#1585;&#1577;-&#1605;&#1606;-&#1607;&#1575;&#1580;&#1585;-&#1605;&#1606;-&#1571;&#1589;&#1581;&#1575;&#1576;-&#1585;&#1587;&#1608;&#1604;-&#1575;&#1604;&#1604;&#1607;-&#1605;&#1606;-&#1605;&#1603;&#1577;-&#1573;&#1604;&#1609;-&#1571;&#1585;&#1590;-&#1575;&#1604;&#1581;&#1576;&#1588;&#1577;" TargetMode="External"/><Relationship Id="rId152" Type="http://schemas.openxmlformats.org/officeDocument/2006/relationships/hyperlink" Target="https://www.islamweb.net/ar/library/content/74/6817/&#1584;&#1603;&#1585;-&#1571;&#1605;-&#1593;&#1576;&#1583;-&#1575;&#1604;&#1604;&#1607;-&#1604;&#1610;&#1604;&#1609;-&#1576;&#1606;&#1578;-&#1571;&#1576;&#1610;-&#1581;&#1579;&#1605;&#1577;-&#1575;&#1604;&#1602;&#1585;&#1588;&#1610;&#1577;-&#1575;&#1604;&#1593;&#1583;&#1608;&#1610;&#1577;-&#1585;&#1590;&#1610;-&#1575;&#1604;&#1604;&#1607;-&#1593;&#1606;&#1607;&#1575;" TargetMode="External"/><Relationship Id="rId153" Type="http://schemas.openxmlformats.org/officeDocument/2006/relationships/hyperlink" Target="https://www.islamweb.net/ar/library/content/200/16791/&#1591;&#1604;&#1576;-&#1602;&#1585;&#1610;&#1588;-&#1573;&#1604;&#1609;-&#1571;&#1576;&#1610;-&#1591;&#1575;&#1604;&#1576;-&#1576;&#1571;&#1606;-&#1610;&#1587;&#1604;&#1605;-&#1575;&#1604;&#1606;&#1576;&#1610;-&#1589;&#1604;&#1609;-&#1575;&#1604;&#1604;&#1607;-&#1593;&#1604;&#1610;&#1607;-&#1608;&#1587;&#1604;&#1605;-&#1604;&#1607;&#1605;-&#1605;&#1602;&#1575;&#1576;&#1604;-&#1593;&#1605;&#1575;&#1585;&#1577;-&#1576;&#1606;-&#1575;&#1604;&#1608;&#1604;&#1610;&#1583;-&#1575;&#1604;&#1605;&#1582;&#1586;&#1608;&#1605;&#1610;" TargetMode="External"/><Relationship Id="rId154" Type="http://schemas.openxmlformats.org/officeDocument/2006/relationships/hyperlink" Target="https://dorar.net/h/txUolkKN?osoul=1" TargetMode="External"/><Relationship Id="rId155" Type="http://schemas.openxmlformats.org/officeDocument/2006/relationships/hyperlink" Target="https://dorar.net/h/UMD3cDhk?osoul=1" TargetMode="External"/><Relationship Id="rId156" Type="http://schemas.openxmlformats.org/officeDocument/2006/relationships/hyperlink" Target="https://sunnah.com/bukhari:3856" TargetMode="External"/><Relationship Id="rId157" Type="http://schemas.openxmlformats.org/officeDocument/2006/relationships/hyperlink" Target="https://www.islamweb.net/ar/library/content/200/16783/&#1573;&#1587;&#1604;&#1575;&#1605;-&#1571;&#1576;&#1610;-&#1576;&#1603;&#1585;-&#1575;&#1604;&#1589;&#1583;&#1610;&#1602;-&#1585;&#1590;&#1610;-&#1575;&#1604;&#1604;&#1607;-&#1593;&#1606;&#1607;-&#1608;&#1603;&#1608;&#1606;&#1607;-&#1571;&#1608;&#1604;-&#1582;&#1591;&#1610;&#1576;-&#1583;&#1593;&#1575;-&#1573;&#1604;&#1609;-&#1575;&#1604;&#1604;&#1607;" TargetMode="External"/><Relationship Id="rId158" Type="http://schemas.openxmlformats.org/officeDocument/2006/relationships/hyperlink" Target="https://www.islamicbook.ws/tarekh/asd-algabt-022.html" TargetMode="External"/><Relationship Id="rId159" Type="http://schemas.openxmlformats.org/officeDocument/2006/relationships/hyperlink" Target="https://dorar.net/h/gl5tvAii?osoul=1" TargetMode="External"/><Relationship Id="rId160" Type="http://schemas.openxmlformats.org/officeDocument/2006/relationships/hyperlink" Target="https://islamweb.net/ar/library/content/1080/581/&#1576;&#1575;&#1576;-&#1581;&#1605;&#1586;&#1577;" TargetMode="External"/><Relationship Id="rId161" Type="http://schemas.openxmlformats.org/officeDocument/2006/relationships/hyperlink" Target="https://sunnah.com/bukhari:2645" TargetMode="External"/><Relationship Id="rId162" Type="http://schemas.openxmlformats.org/officeDocument/2006/relationships/hyperlink" Target="https://www.islamweb.net/ar/library/content/74/4745/&#1584;&#1603;&#1585;-&#1573;&#1587;&#1604;&#1575;&#1605;-&#1581;&#1605;&#1586;&#1577;-&#1576;&#1606;-&#1593;&#1576;&#1583;-&#1575;&#1604;&#1605;&#1591;&#1604;&#1576;" TargetMode="External"/><Relationship Id="rId163" Type="http://schemas.openxmlformats.org/officeDocument/2006/relationships/hyperlink" Target="https://sunnah.com/tirmidhi:3681" TargetMode="External"/><Relationship Id="rId164" Type="http://schemas.openxmlformats.org/officeDocument/2006/relationships/hyperlink" Target="https://dorar.net/h/6RiqSoAT?osoul=1" TargetMode="External"/><Relationship Id="rId165" Type="http://schemas.openxmlformats.org/officeDocument/2006/relationships/hyperlink" Target="https://sunnah.com/bukhari:3862" TargetMode="External"/><Relationship Id="rId166" Type="http://schemas.openxmlformats.org/officeDocument/2006/relationships/hyperlink" Target="https://dorar.net/h/0Nke0GPI?sims=1" TargetMode="External"/><Relationship Id="rId167" Type="http://schemas.openxmlformats.org/officeDocument/2006/relationships/hyperlink" Target="https://test.dorar.net/h/m2ESyV7h?sims=1" TargetMode="External"/><Relationship Id="rId168" Type="http://schemas.openxmlformats.org/officeDocument/2006/relationships/hyperlink" Target="https://sunnah.com/bukhari:3863" TargetMode="External"/><Relationship Id="rId169" Type="http://schemas.openxmlformats.org/officeDocument/2006/relationships/hyperlink" Target="https://quran.ksu.edu.sa/tafseer/tabary/sura5-aya15.html" TargetMode="External"/><Relationship Id="rId170" Type="http://schemas.openxmlformats.org/officeDocument/2006/relationships/hyperlink" Target="https://quran.ksu.edu.sa/tafseer/katheer/sura5-aya15.html" TargetMode="External"/><Relationship Id="rId171" Type="http://schemas.openxmlformats.org/officeDocument/2006/relationships/hyperlink" Target="https://dorar.net/h/NklzVKM6?osoul=1" TargetMode="External"/><Relationship Id="rId172" Type="http://schemas.openxmlformats.org/officeDocument/2006/relationships/hyperlink" Target="https://sunnah.com/bukhari:3864" TargetMode="External"/><Relationship Id="rId173" Type="http://schemas.openxmlformats.org/officeDocument/2006/relationships/hyperlink" Target="https://sunnah.com/bukhari:3865" TargetMode="External"/><Relationship Id="rId174" Type="http://schemas.openxmlformats.org/officeDocument/2006/relationships/hyperlink" Target="https://sunnah.com/muslim:2413a" TargetMode="External"/><Relationship Id="rId175" Type="http://schemas.openxmlformats.org/officeDocument/2006/relationships/hyperlink" Target="https://quran.ksu.edu.sa/tafseer/katheer/sura6-aya52.html" TargetMode="External"/><Relationship Id="rId176" Type="http://schemas.openxmlformats.org/officeDocument/2006/relationships/hyperlink" Target="https://dorar.net/h/Hh8uDnZq?osoul=1" TargetMode="External"/><Relationship Id="rId177" Type="http://schemas.openxmlformats.org/officeDocument/2006/relationships/hyperlink" Target="https://quran.com/6/52-54" TargetMode="External"/><Relationship Id="rId178" Type="http://schemas.openxmlformats.org/officeDocument/2006/relationships/hyperlink" Target="https://quran.ksu.edu.sa/tafseer/katheer/sura18-aya28.html" TargetMode="External"/><Relationship Id="rId179" Type="http://schemas.openxmlformats.org/officeDocument/2006/relationships/hyperlink" Target="https://quran.ksu.edu.sa/tafseer/katheer/sura18-aya29.html" TargetMode="External"/><Relationship Id="rId180" Type="http://schemas.openxmlformats.org/officeDocument/2006/relationships/hyperlink" Target="https://www.islamweb.net/ar/library/content/59/198/&#1576;&#1575;&#1576;-&#1607;&#1580;&#1585;&#1577;-&#1605;&#1606;-&#1607;&#1575;&#1580;&#1585;-&#1605;&#1606;-&#1571;&#1589;&#1581;&#1575;&#1576;-&#1585;&#1587;&#1608;&#1604;-&#1575;&#1604;&#1604;&#1607;-&#1605;&#1606;-&#1605;&#1603;&#1577;-&#1573;&#1604;&#1609;-&#1571;&#1585;&#1590;-&#1575;&#1604;&#1581;&#1576;&#1588;&#1577;" TargetMode="External"/><Relationship Id="rId181" Type="http://schemas.openxmlformats.org/officeDocument/2006/relationships/hyperlink" Target="https://bukhari-pedia.net/book/ershad_sary/5882" TargetMode="External"/><Relationship Id="rId182" Type="http://schemas.openxmlformats.org/officeDocument/2006/relationships/hyperlink" Target="https://sunnah.com/bukhari:3136" TargetMode="External"/><Relationship Id="rId183" Type="http://schemas.openxmlformats.org/officeDocument/2006/relationships/hyperlink" Target="https://dorar.net/h/1HxXQnPW?osoul=1" TargetMode="External"/><Relationship Id="rId184" Type="http://schemas.openxmlformats.org/officeDocument/2006/relationships/hyperlink" Target="https://quran.com/19/1-4" TargetMode="External"/><Relationship Id="rId185" Type="http://schemas.openxmlformats.org/officeDocument/2006/relationships/hyperlink" Target="https://sunnah.com/bukhari:1590" TargetMode="External"/><Relationship Id="rId186" Type="http://schemas.openxmlformats.org/officeDocument/2006/relationships/hyperlink" Target="https://www.islamweb.net/ar/library/content/1039/14/&#1576;&#1575;&#1576;-&#1584;&#1603;&#1585;-&#1583;&#1582;&#1608;&#1604;-&#1576;&#1606;&#1610;-&#1607;&#1575;&#1588;&#1605;-&#1576;&#1606;-&#1593;&#1576;&#1583;-&#1605;&#1606;&#1575;&#1601;-&#1608;&#1576;&#1606;&#1610;-&#1575;&#1604;&#1605;&#1591;&#1604;&#1576;-&#1576;&#1606;-&#1593;&#1576;&#1583;-&#1605;&#1606;&#1575;&#1601;-&#1601;&#1610;-&#1575;&#1604;&#1588;&#1593;&#1576;" TargetMode="External"/><Relationship Id="rId187" Type="http://schemas.openxmlformats.org/officeDocument/2006/relationships/hyperlink" Target="https://www.islamweb.net/ar/library/content/59/202/&#1584;&#1603;&#1585;-&#1606;&#1602;&#1590;-&#1575;&#1604;&#1589;&#1581;&#1610;&#1601;&#1577;" TargetMode="External"/><Relationship Id="rId188" Type="http://schemas.openxmlformats.org/officeDocument/2006/relationships/hyperlink" Target="https://www.islamweb.net/ar/library/index.php?ID=14&amp;bk_no=1080&amp;flag=1&amp;page=bookcontents" TargetMode="External"/><Relationship Id="rId189" Type="http://schemas.openxmlformats.org/officeDocument/2006/relationships/hyperlink" Target="https://sunnah.com/bukhari:3884" TargetMode="External"/><Relationship Id="rId190" Type="http://schemas.openxmlformats.org/officeDocument/2006/relationships/hyperlink" Target="https://sunnah.com/muslim:209a" TargetMode="External"/><Relationship Id="rId191" Type="http://schemas.openxmlformats.org/officeDocument/2006/relationships/hyperlink" Target="https://quran.ksu.edu.sa/tafseer/katheer/sura17-aya15.html" TargetMode="External"/><Relationship Id="rId192" Type="http://schemas.openxmlformats.org/officeDocument/2006/relationships/hyperlink" Target="https://sunnah.com/abudawud:3214" TargetMode="External"/><Relationship Id="rId193" Type="http://schemas.openxmlformats.org/officeDocument/2006/relationships/hyperlink" Target="https://sunnah.com/muslim:2553a" TargetMode="External"/><Relationship Id="rId194" Type="http://schemas.openxmlformats.org/officeDocument/2006/relationships/hyperlink" Target="https://sunnah.com/bukhari:3896" TargetMode="External"/><Relationship Id="rId195" Type="http://schemas.openxmlformats.org/officeDocument/2006/relationships/hyperlink" Target="https://sunnah.com/bukhari:3820" TargetMode="External"/><Relationship Id="rId196" Type="http://schemas.openxmlformats.org/officeDocument/2006/relationships/hyperlink" Target="https://dorar.net/h/CYANThLc?osoul=1" TargetMode="External"/><Relationship Id="rId197" Type="http://schemas.openxmlformats.org/officeDocument/2006/relationships/hyperlink" Target="https://www.islamweb.net/ar/library/content/52/6943/&#1576;&#1575;&#1576;-&#1578;&#1586;&#1608;&#1610;&#1580;-&#1575;&#1604;&#1606;&#1576;&#1610;-&#1589;&#1604;&#1609;-&#1575;&#1604;&#1604;&#1607;-&#1593;&#1604;&#1610;&#1607;-&#1608;&#1587;&#1604;&#1605;-&#1582;&#1583;&#1610;&#1580;&#1577;-&#1608;&#1601;&#1590;&#1604;&#1607;&#1575;-&#1585;&#1590;&#1610;-&#1575;&#1604;&#1604;&#1607;-&#1593;&#1606;&#1607;&#1575;" TargetMode="External"/><Relationship Id="rId198" Type="http://schemas.openxmlformats.org/officeDocument/2006/relationships/hyperlink" Target="https://sunnah.com/bukhari:3818" TargetMode="External"/><Relationship Id="rId199" Type="http://schemas.openxmlformats.org/officeDocument/2006/relationships/hyperlink" Target="https://sunnah.com/bukhari:3821" TargetMode="External"/><Relationship Id="rId200" Type="http://schemas.openxmlformats.org/officeDocument/2006/relationships/hyperlink" Target="https://dorar.net/hadith/sharh/92324" TargetMode="External"/><Relationship Id="rId201" Type="http://schemas.openxmlformats.org/officeDocument/2006/relationships/hyperlink" Target="https://dorar.net/hadith-category/cat/c26a814046" TargetMode="External"/><Relationship Id="rId202" Type="http://schemas.openxmlformats.org/officeDocument/2006/relationships/hyperlink" Target="https://arabic-books.amuslim.org/&#1575;&#1604;&#1578;&#1575;&#1585;&#1610;&#1582;/Web/5490/001.htm" TargetMode="External"/><Relationship Id="rId203" Type="http://schemas.openxmlformats.org/officeDocument/2006/relationships/hyperlink" Target="https://islamweb.net/ar/library/content/1001/11319/&#1601;&#1575;&#1591;&#1605;&#1577;-&#1576;&#1606;&#1578;-&#1585;&#1587;&#1608;&#1604;-&#1575;&#1604;&#1604;&#1607;-&#1589;&#1604;&#1609;-&#1575;&#1604;&#1604;&#1607;-&#1593;&#1604;&#1610;&#1607;-&#1608;&#1587;&#1604;&#1605;" TargetMode="External"/><Relationship Id="rId204" Type="http://schemas.openxmlformats.org/officeDocument/2006/relationships/hyperlink" Target="https://quran.ksu.edu.sa/tafseer/katheer/sura25-aya52.html" TargetMode="External"/><Relationship Id="rId205" Type="http://schemas.openxmlformats.org/officeDocument/2006/relationships/hyperlink" Target="https://sunnah.com/bukhari:4815" TargetMode="External"/><Relationship Id="rId206" Type="http://schemas.openxmlformats.org/officeDocument/2006/relationships/hyperlink" Target="https://www.islamweb.org/ar/library/content/59/200/&#1601;&#1589;&#1604;-&#1601;&#1610;-&#1584;&#1603;&#1585;-&#1605;&#1582;&#1575;&#1604;&#1601;&#1577;-&#1602;&#1576;&#1575;&#1574;&#1604;-&#1602;&#1585;&#1610;&#1588;-&#1576;&#1606;&#1610;-&#1607;&#1575;&#1588;&#1605;-&#1608;&#1576;&#1606;&#1610;-&#1593;&#1576;&#1583;-&#1575;&#1604;&#1605;&#1591;&#1604;&#1576;-&#1601;&#1610;-&#1606;&#1589;&#1585;-&#1585;&#1587;&#1608;&#1604;-&#1575;&#1604;&#1604;&#1607;-&#1589;&#1604;&#1609;-&#1575;&#1604;&#1604;&#1607;-&#1593;&#1604;&#1610;&#1607;-&#1608;&#1587;&#1604;&#1605;" TargetMode="External"/><Relationship Id="rId207" Type="http://schemas.openxmlformats.org/officeDocument/2006/relationships/hyperlink" Target="https://sunnah.com/bukhari:3231" TargetMode="External"/><Relationship Id="rId208" Type="http://schemas.openxmlformats.org/officeDocument/2006/relationships/hyperlink" Target="https://www.islamweb.org/ar/library/content/1048/93/&#1584;&#1603;&#1585;-&#1582;&#1585;&#1608;&#1580;-&#1575;&#1604;&#1606;&#1576;&#1610;-&#1589;&#1604;&#1609;-&#1575;&#1604;&#1604;&#1607;-&#1593;&#1604;&#1610;&#1607;-&#1608;&#1587;&#1604;&#1605;-&#1573;&#1604;&#1609;-&#1575;&#1604;&#1591;&#1575;&#1574;&#1601;" TargetMode="External"/><Relationship Id="rId209" Type="http://schemas.openxmlformats.org/officeDocument/2006/relationships/hyperlink" Target="https://www.islamweb.com/ar/library/index.php?ID=491&amp;bk_no=58&amp;flag=1&amp;page=bookcontents" TargetMode="External"/><Relationship Id="rId210" Type="http://schemas.openxmlformats.org/officeDocument/2006/relationships/hyperlink" Target="https://www.islamweb.net/ar/library/content/52/5881/?idfrom=&amp;idto=&amp;start=" TargetMode="External"/><Relationship Id="rId211" Type="http://schemas.openxmlformats.org/officeDocument/2006/relationships/hyperlink" Target="https://www.islamweb.org/ar/library/index.php?ID=493&amp;bk_no=58&amp;flag=1&amp;page=bookcontents" TargetMode="External"/><Relationship Id="rId212" Type="http://schemas.openxmlformats.org/officeDocument/2006/relationships/hyperlink" Target="https://dorar.net/h/mbAKJZDc?sims=1" TargetMode="External"/><Relationship Id="rId213" Type="http://schemas.openxmlformats.org/officeDocument/2006/relationships/hyperlink" Target="https://quran.ksu.edu.sa/tafseer/katheer/sura12-aya86.html" TargetMode="External"/><Relationship Id="rId214" Type="http://schemas.openxmlformats.org/officeDocument/2006/relationships/hyperlink" Target="https://sunnah.com/muslim:8a" TargetMode="External"/><Relationship Id="rId215" Type="http://schemas.openxmlformats.org/officeDocument/2006/relationships/hyperlink" Target="https://quran.ksu.edu.sa/tafseer/katheer/sura72-aya14.html" TargetMode="External"/><Relationship Id="rId216" Type="http://schemas.openxmlformats.org/officeDocument/2006/relationships/hyperlink" Target="https://quran.ksu.edu.sa/tafseer/katheer/sura72-aya15.html" TargetMode="External"/><Relationship Id="rId217" Type="http://schemas.openxmlformats.org/officeDocument/2006/relationships/hyperlink" Target="https://quran.ksu.edu.sa/tafseer/katheer/sura46-aya29.html" TargetMode="External"/><Relationship Id="rId218" Type="http://schemas.openxmlformats.org/officeDocument/2006/relationships/hyperlink" Target="https://quran.ksu.edu.sa/tafseer/katheer/sura46-aya30.html" TargetMode="External"/><Relationship Id="rId219" Type="http://schemas.openxmlformats.org/officeDocument/2006/relationships/hyperlink" Target="https://quran.ksu.edu.sa/tafseer/katheer/sura46-aya31.html" TargetMode="External"/><Relationship Id="rId220" Type="http://schemas.openxmlformats.org/officeDocument/2006/relationships/hyperlink" Target="https://sunnah.com/muslim:449" TargetMode="External"/><Relationship Id="rId221" Type="http://schemas.openxmlformats.org/officeDocument/2006/relationships/hyperlink" Target="https://quran.ksu.edu.sa/tafseer/katheer/sura6-aya112.html" TargetMode="External"/><Relationship Id="rId222" Type="http://schemas.openxmlformats.org/officeDocument/2006/relationships/hyperlink" Target="https://sunnah.com/bukhari:4024" TargetMode="External"/><Relationship Id="rId223" Type="http://schemas.openxmlformats.org/officeDocument/2006/relationships/hyperlink" Target="https://www.islamweb.net/ar/library/content/47/2464/?idfrom=&amp;idto=&amp;start=" TargetMode="External"/><Relationship Id="rId224" Type="http://schemas.openxmlformats.org/officeDocument/2006/relationships/hyperlink" Target="https://dorar.net/h/QpV79Tnt" TargetMode="External"/><Relationship Id="rId225" Type="http://schemas.openxmlformats.org/officeDocument/2006/relationships/hyperlink" Target="https://sunnah.com/bukhari:2937" TargetMode="External"/><Relationship Id="rId226" Type="http://schemas.openxmlformats.org/officeDocument/2006/relationships/hyperlink" Target="https://www.islamweb.net/ar/library/content/122/1056/&#1579;&#1603;&#1604;" TargetMode="External"/><Relationship Id="rId227" Type="http://schemas.openxmlformats.org/officeDocument/2006/relationships/hyperlink" Target="https://quran.ksu.edu.sa/tafseer/katheer/sura17-aya1.html" TargetMode="External"/><Relationship Id="rId228" Type="http://schemas.openxmlformats.org/officeDocument/2006/relationships/hyperlink" Target="https://www.islamweb.net/ar/library/content/52/7067/" TargetMode="External"/><Relationship Id="rId229" Type="http://schemas.openxmlformats.org/officeDocument/2006/relationships/hyperlink" Target="https://sunnah.com/muslim:162a" TargetMode="External"/><Relationship Id="rId230" Type="http://schemas.openxmlformats.org/officeDocument/2006/relationships/hyperlink" Target="https://sunnah.com/bukhari:3207" TargetMode="External"/><Relationship Id="rId231" Type="http://schemas.openxmlformats.org/officeDocument/2006/relationships/hyperlink" Target="https://sunnah.com/tirmidhi:3131" TargetMode="External"/><Relationship Id="rId232" Type="http://schemas.openxmlformats.org/officeDocument/2006/relationships/hyperlink" Target="https://sunnah.com/muslim:2375a" TargetMode="External"/><Relationship Id="rId233" Type="http://schemas.openxmlformats.org/officeDocument/2006/relationships/hyperlink" Target="https://sunnah.com/abudawud:1047" TargetMode="External"/><Relationship Id="rId234" Type="http://schemas.openxmlformats.org/officeDocument/2006/relationships/hyperlink" Target="https://hadithunlocked.com/ahmad:2821" TargetMode="External"/><Relationship Id="rId235" Type="http://schemas.openxmlformats.org/officeDocument/2006/relationships/hyperlink" Target="https://sunnah.com/muslim:172" TargetMode="External"/><Relationship Id="rId236" Type="http://schemas.openxmlformats.org/officeDocument/2006/relationships/hyperlink" Target="https://quran.ksu.edu.sa/tafseer/katheer/sura4-aya164.html" TargetMode="External"/><Relationship Id="rId237" Type="http://schemas.openxmlformats.org/officeDocument/2006/relationships/hyperlink" Target="https://sunnah.com/bukhari:3887" TargetMode="External"/><Relationship Id="rId238" Type="http://schemas.openxmlformats.org/officeDocument/2006/relationships/hyperlink" Target="https://sunnah.com/tirmidhi:3462" TargetMode="External"/><Relationship Id="rId239" Type="http://schemas.openxmlformats.org/officeDocument/2006/relationships/hyperlink" Target="https://sunnah.com/bukhari:6384" TargetMode="External"/><Relationship Id="rId240" Type="http://schemas.openxmlformats.org/officeDocument/2006/relationships/hyperlink" Target="https://quran.com/53/13-18" TargetMode="External"/><Relationship Id="rId241" Type="http://schemas.openxmlformats.org/officeDocument/2006/relationships/hyperlink" Target="https://sunnah.com/ibnmajah:2431" TargetMode="External"/><Relationship Id="rId242" Type="http://schemas.openxmlformats.org/officeDocument/2006/relationships/hyperlink" Target="https://dorar.net/h/5BjmB8za?osoul=1" TargetMode="External"/><Relationship Id="rId243" Type="http://schemas.openxmlformats.org/officeDocument/2006/relationships/hyperlink" Target="https://sunnah.com/bukhari:4964" TargetMode="External"/><Relationship Id="rId244" Type="http://schemas.openxmlformats.org/officeDocument/2006/relationships/hyperlink" Target="https://sunnah.com/tirmidhi:2542" TargetMode="External"/><Relationship Id="rId245" Type="http://schemas.openxmlformats.org/officeDocument/2006/relationships/hyperlink" Target="https://ar.wikisource.org/wiki/&#1575;&#1604;&#1593;&#1602;&#1610;&#1583;&#1577;_&#1575;&#1604;&#1591;&#1581;&#1575;&#1608;&#1610;&#1577;" TargetMode="External"/><Relationship Id="rId246" Type="http://schemas.openxmlformats.org/officeDocument/2006/relationships/hyperlink" Target="https://quran.ksu.edu.sa/tafseer/katheer/sura42-aya11.html" TargetMode="External"/><Relationship Id="rId247" Type="http://schemas.openxmlformats.org/officeDocument/2006/relationships/hyperlink" Target="https://quran.ksu.edu.sa/tafseer/katheer/sura53-aya9.html" TargetMode="External"/><Relationship Id="rId248" Type="http://schemas.openxmlformats.org/officeDocument/2006/relationships/hyperlink" Target="https://sunnah.com/muslim:173" TargetMode="External"/><Relationship Id="rId249" Type="http://schemas.openxmlformats.org/officeDocument/2006/relationships/hyperlink" Target="https://sunnah.com/bukhari:5009" TargetMode="External"/><Relationship Id="rId250" Type="http://schemas.openxmlformats.org/officeDocument/2006/relationships/hyperlink" Target="https://www.islamarchive.cc/hadith/180818" TargetMode="External"/><Relationship Id="rId251" Type="http://schemas.openxmlformats.org/officeDocument/2006/relationships/hyperlink" Target="https://sunnah.com/muslim:177a" TargetMode="External"/><Relationship Id="rId252" Type="http://schemas.openxmlformats.org/officeDocument/2006/relationships/hyperlink" Target="https://islamicurdubooks.com/hadith/hadith-.php?bookid=10&amp;hadith_number=3915" TargetMode="External"/><Relationship Id="rId253" Type="http://schemas.openxmlformats.org/officeDocument/2006/relationships/hyperlink" Target="https://quran.ksu.edu.sa/tafseer/katheer/sura8-aya33.html" TargetMode="External"/><Relationship Id="rId254" Type="http://schemas.openxmlformats.org/officeDocument/2006/relationships/hyperlink" Target="https://quran.ksu.edu.sa/tafseer/katheer/sura81-aya23.html" TargetMode="External"/><Relationship Id="rId255" Type="http://schemas.openxmlformats.org/officeDocument/2006/relationships/hyperlink" Target="https://quran.ksu.edu.sa/tafseer/katheer/sura81-aya24.html" TargetMode="External"/><Relationship Id="rId256" Type="http://schemas.openxmlformats.org/officeDocument/2006/relationships/hyperlink" Target="https://islamicurdubooks.com/hadeeth/ad.php?bsc_id=17843" TargetMode="External"/><Relationship Id="rId257" Type="http://schemas.openxmlformats.org/officeDocument/2006/relationships/hyperlink" Target="https://majles.alukah.net/archive/index.php/t-44168.html" TargetMode="External"/><Relationship Id="rId258" Type="http://schemas.openxmlformats.org/officeDocument/2006/relationships/hyperlink" Target="https://sunnah.com/abudawud:4878" TargetMode="External"/><Relationship Id="rId259" Type="http://schemas.openxmlformats.org/officeDocument/2006/relationships/hyperlink" Target="https://dorar.net/h/Oo22uD8n?osoul=1" TargetMode="External"/><Relationship Id="rId260" Type="http://schemas.openxmlformats.org/officeDocument/2006/relationships/hyperlink" Target="https://sunnah.com/ibnmajah:2273" TargetMode="External"/><Relationship Id="rId261" Type="http://schemas.openxmlformats.org/officeDocument/2006/relationships/hyperlink" Target="https://sunnah.com/bukhari:7047" TargetMode="External"/><Relationship Id="rId262" Type="http://schemas.openxmlformats.org/officeDocument/2006/relationships/hyperlink" Target="https://hadithprophet.com/hadith-7270.html" TargetMode="External"/><Relationship Id="rId263" Type="http://schemas.openxmlformats.org/officeDocument/2006/relationships/hyperlink" Target="https://sunnah.com/bukhari:3886" TargetMode="External"/><Relationship Id="rId264" Type="http://schemas.openxmlformats.org/officeDocument/2006/relationships/hyperlink" Target="https://dorar.net/h/fJX4VhCy?osoul=1" TargetMode="External"/><Relationship Id="rId265" Type="http://schemas.openxmlformats.org/officeDocument/2006/relationships/hyperlink" Target="https://dorar.net/h/fwbmTpx8?osoul=1" TargetMode="External"/><Relationship Id="rId266" Type="http://schemas.openxmlformats.org/officeDocument/2006/relationships/hyperlink" Target="https://sunnah.com/bukhari:3675" TargetMode="External"/><Relationship Id="rId267" Type="http://schemas.openxmlformats.org/officeDocument/2006/relationships/hyperlink" Target="https://quran.com/33/46" TargetMode="External"/><Relationship Id="rId268" Type="http://schemas.openxmlformats.org/officeDocument/2006/relationships/hyperlink" Target="https://sunnah.com/abudawud:4734" TargetMode="External"/><Relationship Id="rId269" Type="http://schemas.openxmlformats.org/officeDocument/2006/relationships/hyperlink" Target="https://dorar.net/h/chpGJkVw?osoul=1" TargetMode="External"/><Relationship Id="rId270" Type="http://schemas.openxmlformats.org/officeDocument/2006/relationships/hyperlink" Target="https://quran.ksu.edu.sa/tafseer/katheer/sura43-aya87.html" TargetMode="External"/><Relationship Id="rId271" Type="http://schemas.openxmlformats.org/officeDocument/2006/relationships/hyperlink" Target="https://quran.ksu.edu.sa/tafseer/katheer/sura38-aya5.html" TargetMode="External"/><Relationship Id="rId272" Type="http://schemas.openxmlformats.org/officeDocument/2006/relationships/hyperlink" Target="https://quran.ksu.edu.sa/tafseer/katheer/sura39-aya3.html" TargetMode="External"/><Relationship Id="rId273" Type="http://schemas.openxmlformats.org/officeDocument/2006/relationships/hyperlink" Target="https://www.islamweb.net/ar/library/content/58/498/&#1593;&#1585;&#1590;-&#1585;&#1587;&#1608;&#1604;-&#1575;&#1604;&#1604;&#1607;-&#1589;&#1604;&#1609;-&#1575;&#1604;&#1604;&#1607;-&#1593;&#1604;&#1610;&#1607;-&#1608;&#1587;&#1604;&#1605;-&#1606;&#1601;&#1587;&#1607;-&#1593;&#1604;&#1609;-&#1575;&#1604;&#1602;&#1576;&#1575;&#1574;&#1604;" TargetMode="External"/><Relationship Id="rId274" Type="http://schemas.openxmlformats.org/officeDocument/2006/relationships/hyperlink" Target="https://dorar.net/h/2VF3doBU?sims=1" TargetMode="External"/><Relationship Id="rId275" Type="http://schemas.openxmlformats.org/officeDocument/2006/relationships/hyperlink" Target="https://hadithprophet.com/hadith-27103.html" TargetMode="External"/><Relationship Id="rId276" Type="http://schemas.openxmlformats.org/officeDocument/2006/relationships/hyperlink" Target="https://dorar.net/h/4YVde9Lt?osoul=1" TargetMode="External"/><Relationship Id="rId277" Type="http://schemas.openxmlformats.org/officeDocument/2006/relationships/hyperlink" Target="https://quran.ksu.edu.sa/tafseer/katheer/sura80-aya1.html" TargetMode="External"/><Relationship Id="rId278" Type="http://schemas.openxmlformats.org/officeDocument/2006/relationships/hyperlink" Target="https://quran.ksu.edu.sa/tafseer/baghawy/sura80-aya6.html" TargetMode="External"/><Relationship Id="rId279" Type="http://schemas.openxmlformats.org/officeDocument/2006/relationships/hyperlink" Target="https://quran.com/80/1-10" TargetMode="External"/><Relationship Id="rId280" Type="http://schemas.openxmlformats.org/officeDocument/2006/relationships/hyperlink" Target="https://quran.com/7/33" TargetMode="External"/><Relationship Id="rId281" Type="http://schemas.openxmlformats.org/officeDocument/2006/relationships/hyperlink" Target="https://quran.com/33/40" TargetMode="External"/><Relationship Id="rId282" Type="http://schemas.openxmlformats.org/officeDocument/2006/relationships/hyperlink" Target="https://dorar.net/h/YoMYjypB?osoul=1" TargetMode="External"/><Relationship Id="rId283" Type="http://schemas.openxmlformats.org/officeDocument/2006/relationships/hyperlink" Target="https://quran.ksu.edu.sa/tafseer/katheer/sura2-aya89.html" TargetMode="External"/><Relationship Id="rId284" Type="http://schemas.openxmlformats.org/officeDocument/2006/relationships/hyperlink" Target="https://www.islamweb.net/ar/library/content/52/7071/&#1576;&#1575;&#1576;-&#1608;&#1601;&#1608;&#1583;-&#1575;&#1604;&#1571;&#1606;&#1589;&#1575;&#1585;-&#1573;&#1604;&#1609;-&#1575;&#1604;&#1606;&#1576;&#1610;-&#1589;&#1604;&#1609;-&#1575;&#1604;&#1604;&#1607;-&#1593;&#1604;&#1610;&#1607;-&#1608;&#1587;&#1604;&#1605;-&#1576;&#1605;&#1603;&#1577;-&#1608;&#1576;&#1610;&#1593;&#1577;-&#1575;&#1604;&#1593;&#1602;&#1576;&#1577;" TargetMode="External"/><Relationship Id="rId285" Type="http://schemas.openxmlformats.org/officeDocument/2006/relationships/hyperlink" Target="https://hadithprophet.com/hadith-26282.html" TargetMode="External"/><Relationship Id="rId286" Type="http://schemas.openxmlformats.org/officeDocument/2006/relationships/hyperlink" Target="https://sunnah.com/bukhari:18" TargetMode="External"/><Relationship Id="rId287" Type="http://schemas.openxmlformats.org/officeDocument/2006/relationships/hyperlink" Target="https://quran.com/4/48" TargetMode="External"/><Relationship Id="rId288" Type="http://schemas.openxmlformats.org/officeDocument/2006/relationships/hyperlink" Target="https://sunnah.com/bukhari:3925" TargetMode="External"/><Relationship Id="rId289" Type="http://schemas.openxmlformats.org/officeDocument/2006/relationships/hyperlink" Target="https://www.islamweb.org/ar/library/content/74/4771/&#1584;&#1603;&#1585;-&#1605;&#1606;&#1575;&#1602;&#1576;-&#1605;&#1589;&#1593;&#1576;-&#1575;&#1604;&#1582;&#1610;&#1585;-&#1608;&#1607;&#1608;-&#1575;&#1576;&#1606;-&#1593;&#1605;&#1610;&#1585;-&#1576;&#1606;-&#1607;&#1575;&#1588;&#1605;" TargetMode="External"/><Relationship Id="rId290" Type="http://schemas.openxmlformats.org/officeDocument/2006/relationships/hyperlink" Target="https://sunnah.com/abudawud:1069" TargetMode="External"/><Relationship Id="rId291" Type="http://schemas.openxmlformats.org/officeDocument/2006/relationships/hyperlink" Target="https://dorar.net/h/YuZ6sqMr?osoul=1" TargetMode="External"/><Relationship Id="rId292" Type="http://schemas.openxmlformats.org/officeDocument/2006/relationships/hyperlink" Target="https://www.islamweb.net/ar/library/content/1080/77/&#1576;&#1575;&#1576;-&#1571;&#1587;&#1610;&#1583;" TargetMode="External"/><Relationship Id="rId293" Type="http://schemas.openxmlformats.org/officeDocument/2006/relationships/hyperlink" Target="https://islamweb.net/ar/library/content/60/68/&#1587;&#1593;&#1583;-&#1576;&#1606;-&#1605;&#1593;&#1575;&#1584;" TargetMode="External"/><Relationship Id="rId294" Type="http://schemas.openxmlformats.org/officeDocument/2006/relationships/hyperlink" Target="https://www.islamweb.com/ar/library/content/59/220/&#1576;&#1575;&#1576;-&#1576;&#1583;&#1569;-&#1573;&#1587;&#1604;&#1575;&#1605;-&#1575;&#1604;&#1571;&#1606;&#1589;&#1575;&#1585;-&#1585;&#1590;&#1610;-&#1575;&#1604;&#1604;&#1607;-&#1593;&#1606;&#1607;&#1605;" TargetMode="External"/><Relationship Id="rId295" Type="http://schemas.openxmlformats.org/officeDocument/2006/relationships/hyperlink" Target="https://sunnah.com/bukhari:3803" TargetMode="External"/><Relationship Id="rId296" Type="http://schemas.openxmlformats.org/officeDocument/2006/relationships/hyperlink" Target="https://dorar.net/h/PlMPQkOt" TargetMode="External"/><Relationship Id="rId297" Type="http://schemas.openxmlformats.org/officeDocument/2006/relationships/hyperlink" Target="https://sunnah.com/muslim:2511a" TargetMode="External"/><Relationship Id="rId298" Type="http://schemas.openxmlformats.org/officeDocument/2006/relationships/hyperlink" Target="https://quran.ksu.edu.sa/tafseer/katheer/sura52-aya48.html" TargetMode="External"/><Relationship Id="rId299" Type="http://schemas.openxmlformats.org/officeDocument/2006/relationships/hyperlink" Target="https://dorar.net/hadith/sharh/149984" TargetMode="External"/><Relationship Id="rId300" Type="http://schemas.openxmlformats.org/officeDocument/2006/relationships/hyperlink" Target="https://www.islamweb.org/ar/library/index.php?ID=187&amp;bk_no=420&amp;idfrom=577&amp;page=bookcontents" TargetMode="External"/><Relationship Id="rId301" Type="http://schemas.openxmlformats.org/officeDocument/2006/relationships/hyperlink" Target="https://dorar.net/h/EwXwp2Ap?osoul=1" TargetMode="External"/><Relationship Id="rId302" Type="http://schemas.openxmlformats.org/officeDocument/2006/relationships/hyperlink" Target="https://sunnah.com/bukhari:3902" TargetMode="External"/><Relationship Id="rId303" Type="http://schemas.openxmlformats.org/officeDocument/2006/relationships/hyperlink" Target="https://sunnah.com/bukhari:3906" TargetMode="External"/><Relationship Id="rId304" Type="http://schemas.openxmlformats.org/officeDocument/2006/relationships/hyperlink" Target="https://dorar.net/h/rsLcHLh9?osoul=1" TargetMode="External"/><Relationship Id="rId305" Type="http://schemas.openxmlformats.org/officeDocument/2006/relationships/hyperlink" Target="https://www.islamweb.net/ar/library/content/58/516/&#1573;&#1587;&#1604;&#1575;&#1605;-&#1593;&#1576;&#1583;-&#1575;&#1604;&#1604;&#1607;-&#1576;&#1606;-&#1593;&#1605;&#1585;&#1608;" TargetMode="External"/><Relationship Id="rId306" Type="http://schemas.openxmlformats.org/officeDocument/2006/relationships/hyperlink" Target="https://ablibrary.net/book_content/b/17773/87" TargetMode="External"/><Relationship Id="rId307" Type="http://schemas.openxmlformats.org/officeDocument/2006/relationships/hyperlink" Target="https://ablibrary.net/book_content/b/17773/88" TargetMode="External"/><Relationship Id="rId308" Type="http://schemas.openxmlformats.org/officeDocument/2006/relationships/hyperlink" Target="https://www.islamicurdubooks.com/hadith/hadith-.php?bookid=24&amp;hadith_number=14456" TargetMode="External"/><Relationship Id="rId309" Type="http://schemas.openxmlformats.org/officeDocument/2006/relationships/hyperlink" Target="https://www.masaha.org/book/view/2031/page/436" TargetMode="External"/><Relationship Id="rId310" Type="http://schemas.openxmlformats.org/officeDocument/2006/relationships/hyperlink" Target="https://ablibrary.net/book_content/b/4631/36?lang=ar" TargetMode="External"/><Relationship Id="rId311" Type="http://schemas.openxmlformats.org/officeDocument/2006/relationships/hyperlink" Target="https://www.emaanlibrary.com/wp-content/uploads/2018/01/&#1575;&#1604;&#1587;&#1610;&#1585;&#1577;-&#1575;&#1604;&#1606;&#1576;&#1608;&#1610;&#1577;-by-Ibn-Hisham.pdf" TargetMode="External"/><Relationship Id="rId312" Type="http://schemas.openxmlformats.org/officeDocument/2006/relationships/hyperlink" Target="https://sunnah.com/bukhari:3905" TargetMode="External"/><Relationship Id="rId313" Type="http://schemas.openxmlformats.org/officeDocument/2006/relationships/hyperlink" Target="https://islamqa.info/ar/answers/208771" TargetMode="External"/><Relationship Id="rId314" Type="http://schemas.openxmlformats.org/officeDocument/2006/relationships/hyperlink" Target="https://dorar.net/h/XABvx0J1?osoul=1" TargetMode="External"/><Relationship Id="rId315" Type="http://schemas.openxmlformats.org/officeDocument/2006/relationships/hyperlink" Target="https://islamweb.net/ar/library/content/59/224/&#1576;&#1575;&#1576;-&#1576;&#1583;&#1569;-&#1575;&#1604;&#1607;&#1580;&#1585;&#1577;-&#1605;&#1606;-&#1605;&#1603;&#1577;-&#1573;&#1604;&#1609;-&#1575;&#1604;&#1605;&#1583;&#1610;&#1606;&#1577;" TargetMode="External"/><Relationship Id="rId316" Type="http://schemas.openxmlformats.org/officeDocument/2006/relationships/hyperlink" Target="https://www.islamweb.net/ar/library/content/60/6231/&#1584;&#1603;&#1585;-&#1571;&#1608;&#1604;-&#1605;&#1606;-&#1607;&#1575;&#1580;&#1585;-&#1573;&#1604;&#1609;-&#1575;&#1604;&#1605;&#1583;&#1610;&#1606;&#1577;" TargetMode="External"/><Relationship Id="rId317" Type="http://schemas.openxmlformats.org/officeDocument/2006/relationships/hyperlink" Target="https://quran.com/106/3-4" TargetMode="External"/><Relationship Id="rId318" Type="http://schemas.openxmlformats.org/officeDocument/2006/relationships/hyperlink" Target="https://maknoon.org/ai/view.php?bk=126433s&amp;p=70&amp;t=&#1605;&#1575;+&#1588;&#1575;&#1593;+&#1608;&#1604;&#1605;+&#1610;&#1579;&#1576;&#1578;+&#1601;&#1610;+&#1575;&#1604;&#1587;&#1610;&#1585;&#1577;+&#1575;&#1604;&#1606;&#1576;&#1608;&#1610;&#1577;" TargetMode="External"/><Relationship Id="rId319" Type="http://schemas.openxmlformats.org/officeDocument/2006/relationships/hyperlink" Target="https://dorar.net/h/Q0tc4NeY?osoul=1" TargetMode="External"/><Relationship Id="rId320" Type="http://schemas.openxmlformats.org/officeDocument/2006/relationships/hyperlink" Target="https://islamweb.net/ar/library/content/58/551/&#1607;&#1580;&#1585;&#1577;-&#1593;&#1605;&#1585;-&#1608;&#1602;&#1589;&#1577;-&#1593;&#1610;&#1575;&#1588;" TargetMode="External"/><Relationship Id="rId321" Type="http://schemas.openxmlformats.org/officeDocument/2006/relationships/hyperlink" Target="https://islamweb.net/ar/library/content/58/552/&#1607;&#1580;&#1585;&#1577;-&#1593;&#1605;&#1585;-&#1608;&#1602;&#1589;&#1577;-&#1593;&#1610;&#1575;&#1588;" TargetMode="External"/><Relationship Id="rId322" Type="http://schemas.openxmlformats.org/officeDocument/2006/relationships/hyperlink" Target="https://islamweb.net/ar/library/content/58/553/&#1607;&#1580;&#1585;&#1577;-&#1593;&#1605;&#1585;-&#1608;&#1602;&#1589;&#1577;-&#1593;&#1610;&#1575;&#1588;" TargetMode="External"/><Relationship Id="rId323" Type="http://schemas.openxmlformats.org/officeDocument/2006/relationships/hyperlink" Target="https://islamweb.net/ar/library/content/58/554/&#1607;&#1580;&#1585;&#1577;-&#1593;&#1605;&#1585;-&#1608;&#1602;&#1589;&#1577;-&#1593;&#1610;&#1575;&#1588;" TargetMode="External"/><Relationship Id="rId324" Type="http://schemas.openxmlformats.org/officeDocument/2006/relationships/hyperlink" Target="https://quran.com/39/53-55" TargetMode="External"/><Relationship Id="rId325" Type="http://schemas.openxmlformats.org/officeDocument/2006/relationships/hyperlink" Target="https://quran.com/16/106" TargetMode="External"/><Relationship Id="rId326" Type="http://schemas.openxmlformats.org/officeDocument/2006/relationships/hyperlink" Target="https://sunnah.com/bukhari:4810" TargetMode="External"/><Relationship Id="rId327" Type="http://schemas.openxmlformats.org/officeDocument/2006/relationships/hyperlink" Target="https://sunnah.com/bukhari:804" TargetMode="External"/><Relationship Id="rId328" Type="http://schemas.openxmlformats.org/officeDocument/2006/relationships/hyperlink" Target="https://dorar.net/h/3oHbZfyq?osoul=1" TargetMode="External"/><Relationship Id="rId329" Type="http://schemas.openxmlformats.org/officeDocument/2006/relationships/hyperlink" Target="https://dorar.net/h/r4jGuB3n?osoul=1" TargetMode="External"/><Relationship Id="rId330" Type="http://schemas.openxmlformats.org/officeDocument/2006/relationships/hyperlink" Target="https://quran.com/8/30" TargetMode="External"/><Relationship Id="rId331" Type="http://schemas.openxmlformats.org/officeDocument/2006/relationships/hyperlink" Target="https://www.arabic-keyboard.info/books/ar/read-book/&#1605;&#1575;-&#1588;&#1575;&#1593;-&#1608;&#1604;&#1605;-&#1610;&#1579;&#1576;&#1578;-&#1601;&#1610;-&#1575;&#1604;&#1587;&#1610;&#1585;&#1577;-&#1575;&#1604;&#1606;&#1576;&#1608;&#1610;&#1577;" TargetMode="External"/><Relationship Id="rId332" Type="http://schemas.openxmlformats.org/officeDocument/2006/relationships/hyperlink" Target="https://sunnah.com/tirmidhi:2516" TargetMode="External"/><Relationship Id="rId333" Type="http://schemas.openxmlformats.org/officeDocument/2006/relationships/hyperlink" Target="https://islamweb.net/ar/library/content/200/16921/&#1575;&#1580;&#1578;&#1605;&#1575;&#1593;-&#1602;&#1585;&#1610;&#1588;-&#1601;&#1610;-&#1583;&#1575;&#1585;-&#1575;&#1604;&#1606;&#1583;&#1608;&#1577;-&#1608;&#1578;&#1588;&#1575;&#1608;&#1585;&#1607;&#1605;-&#1601;&#1610;-&#1571;&#1605;&#1585;-&#1575;&#1604;&#1585;&#1587;&#1608;&#1604;-&#1589;&#1604;&#1609;-&#1575;&#1604;&#1604;&#1607;-&#1593;&#1604;&#1610;&#1607;-&#1608;&#1587;&#1604;&#1605;" TargetMode="External"/><Relationship Id="rId334" Type="http://schemas.openxmlformats.org/officeDocument/2006/relationships/hyperlink" Target="https://ar.wikisource.org/wiki/&#1575;&#1604;&#1576;&#1583;&#1575;&#1610;&#1577;_&#1608;&#1575;&#1604;&#1606;&#1607;&#1575;&#1610;&#1577;/&#1575;&#1604;&#1580;&#1586;&#1569;_&#1575;&#1604;&#1579;&#1575;&#1604;&#1579;/&#1601;&#1589;&#1604;_&#1601;&#1610;_&#1587;&#1576;&#1576;_&#1607;&#1580;&#1585;&#1577;_&#1585;&#1587;&#1608;&#1604;_&#1575;&#1604;&#1604;&#1607;_&#1589;&#1604;&#1609;_&#1575;&#1604;&#1604;&#1607;_&#1593;&#1604;&#1610;&#1607;_&#1608;&#1587;&#1604;&#1605;_&#1576;&#1606;&#1601;&#1587;&#1607;_&#1575;&#1604;&#1603;&#1585;&#1610;&#1605;&#1577;" TargetMode="External"/><Relationship Id="rId335" Type="http://schemas.openxmlformats.org/officeDocument/2006/relationships/hyperlink" Target="https://sunnah.com/bukhari:3909" TargetMode="External"/><Relationship Id="rId336" Type="http://schemas.openxmlformats.org/officeDocument/2006/relationships/hyperlink" Target="https://sunnah.com/bukhari:2979" TargetMode="External"/><Relationship Id="rId337" Type="http://schemas.openxmlformats.org/officeDocument/2006/relationships/hyperlink" Target="https://dorar.net/h/Bg9XyIxk?osoul=1" TargetMode="External"/><Relationship Id="rId338" Type="http://schemas.openxmlformats.org/officeDocument/2006/relationships/hyperlink" Target="https://sunnah.com/bukhari:3653" TargetMode="External"/><Relationship Id="rId339" Type="http://schemas.openxmlformats.org/officeDocument/2006/relationships/hyperlink" Target="https://sunnah.com/muslim:2381" TargetMode="External"/><Relationship Id="rId340" Type="http://schemas.openxmlformats.org/officeDocument/2006/relationships/hyperlink" Target="https://quran.com/9:40/tafsirs/ar-tafsir-ibn-kathir" TargetMode="External"/><Relationship Id="rId341" Type="http://schemas.openxmlformats.org/officeDocument/2006/relationships/hyperlink" Target="https://dorar.net/feqhia/10224/&#1575;&#1604;&#1605;&#1576;&#1581;&#1579;-&#1575;&#1604;&#1579;&#1575;&#1604;&#1579;-&#1581;&#1603;&#1605;-&#1593;&#1602;&#1583;-&#1575;&#1604;&#1608;&#1583;&#1610;&#1593;&#1577;" TargetMode="External"/><Relationship Id="rId342" Type="http://schemas.openxmlformats.org/officeDocument/2006/relationships/hyperlink" Target="https://www.islamicbook.ws/hadeth/almstdrk-014.html" TargetMode="External"/><Relationship Id="rId343" Type="http://schemas.openxmlformats.org/officeDocument/2006/relationships/hyperlink" Target="https://www.islamicurdubooks.com/hadith/hadith-.php?bookid=24&amp;hadith_number=3061" TargetMode="External"/><Relationship Id="rId344" Type="http://schemas.openxmlformats.org/officeDocument/2006/relationships/hyperlink" Target="https://dorar.net/h/2oVaPVLB?osoul=1" TargetMode="External"/><Relationship Id="rId345" Type="http://schemas.openxmlformats.org/officeDocument/2006/relationships/hyperlink" Target="https://islamweb.net/ar/library/content/60/6232/&#1587;&#1610;&#1575;&#1602;-&#1582;&#1585;&#1608;&#1580;-&#1575;&#1604;&#1606;&#1576;&#1610;-&#1589;&#1604;&#1609;-&#1575;&#1604;&#1604;&#1607;-&#1593;&#1604;&#1610;&#1607;-&#1608;&#1587;&#1604;&#1605;-&#1573;&#1604;&#1609;-&#1575;&#1604;&#1605;&#1583;&#1610;&#1606;&#1577;-&#1605;&#1607;&#1575;&#1580;&#1585;&#1575;" TargetMode="External"/><Relationship Id="rId346" Type="http://schemas.openxmlformats.org/officeDocument/2006/relationships/hyperlink" Target="https://www.islamweb.org/ar/library/content/200/16930/index.php" TargetMode="External"/><Relationship Id="rId347" Type="http://schemas.openxmlformats.org/officeDocument/2006/relationships/hyperlink" Target="https://quran.com/17/80" TargetMode="External"/><Relationship Id="rId348" Type="http://schemas.openxmlformats.org/officeDocument/2006/relationships/hyperlink" Target="https://sunnah.com/tirmidhi:3139" TargetMode="External"/><Relationship Id="rId349" Type="http://schemas.openxmlformats.org/officeDocument/2006/relationships/hyperlink" Target="https://dorar.net/h/MxdI0uPl" TargetMode="External"/><Relationship Id="rId350" Type="http://schemas.openxmlformats.org/officeDocument/2006/relationships/hyperlink" Target="https://sunnah.com/tirmidhi:3925" TargetMode="External"/><Relationship Id="rId351" Type="http://schemas.openxmlformats.org/officeDocument/2006/relationships/hyperlink" Target="https://sunnah.com/tirmidhi:3926" TargetMode="External"/><Relationship Id="rId352" Type="http://schemas.openxmlformats.org/officeDocument/2006/relationships/hyperlink" Target="https://sunnah.com/bukhari:4773" TargetMode="External"/><Relationship Id="rId353" Type="http://schemas.openxmlformats.org/officeDocument/2006/relationships/hyperlink" Target="https://quran.com/28/85" TargetMode="External"/><Relationship Id="rId354" Type="http://schemas.openxmlformats.org/officeDocument/2006/relationships/hyperlink" Target="https://ablibrary.net/book_content/b/18680/217" TargetMode="External"/><Relationship Id="rId355" Type="http://schemas.openxmlformats.org/officeDocument/2006/relationships/hyperlink" Target="https://www.islamweb.net/ar/library/content/52/7101/?idfrom=&amp;idto=&amp;start=" TargetMode="External"/><Relationship Id="rId356" Type="http://schemas.openxmlformats.org/officeDocument/2006/relationships/hyperlink" Target="https://dorar.net/h/AhntBy4B?osoul=1" TargetMode="External"/><Relationship Id="rId357" Type="http://schemas.openxmlformats.org/officeDocument/2006/relationships/hyperlink" Target="https://dorar.net/h/O16fcLFb?osoul=1" TargetMode="External"/><Relationship Id="rId358" Type="http://schemas.openxmlformats.org/officeDocument/2006/relationships/hyperlink" Target="https://quran.com/5/90" TargetMode="External"/><Relationship Id="rId359" Type="http://schemas.openxmlformats.org/officeDocument/2006/relationships/hyperlink" Target="https://dorar.net/h/ewJ78u01?osoul=1" TargetMode="External"/><Relationship Id="rId360" Type="http://schemas.openxmlformats.org/officeDocument/2006/relationships/hyperlink" Target="https://dorar.net/h/EzmhpGvb?osoul=1" TargetMode="External"/><Relationship Id="rId361" Type="http://schemas.openxmlformats.org/officeDocument/2006/relationships/hyperlink" Target="https://sunnah.com/muslim:2454" TargetMode="External"/><Relationship Id="rId362" Type="http://schemas.openxmlformats.org/officeDocument/2006/relationships/hyperlink" Target="https://dorar.net/h/S72hw7PJ" TargetMode="External"/><Relationship Id="rId363" Type="http://schemas.openxmlformats.org/officeDocument/2006/relationships/hyperlink" Target="https://ar.wikisource.org/wiki/&#1575;&#1604;&#1576;&#1583;&#1575;&#1610;&#1577;_&#1608;&#1575;&#1604;&#1606;&#1607;&#1575;&#1610;&#1577;/&#1575;&#1604;&#1580;&#1586;&#1569;_&#1575;&#1604;&#1579;&#1575;&#1604;&#1579;/&#1602;&#1589;&#1577;_&#1571;&#1605;_&#1605;&#1593;&#1576;&#1583;_&#1575;&#1604;&#1582;&#1586;&#1575;&#1593;&#1610;&#1577;" TargetMode="External"/><Relationship Id="rId364" Type="http://schemas.openxmlformats.org/officeDocument/2006/relationships/hyperlink" Target="https://dorar.net/h/sqFMPg93?osoul=1" TargetMode="External"/><Relationship Id="rId365" Type="http://schemas.openxmlformats.org/officeDocument/2006/relationships/hyperlink" Target="https://sunnah.com/bukhari:1193" TargetMode="External"/><Relationship Id="rId366" Type="http://schemas.openxmlformats.org/officeDocument/2006/relationships/hyperlink" Target="https://sunnah.com/bukhari:1194" TargetMode="External"/><Relationship Id="rId367" Type="http://schemas.openxmlformats.org/officeDocument/2006/relationships/hyperlink" Target="https://sunnah.com/ibnmajah:1412" TargetMode="External"/><Relationship Id="rId368" Type="http://schemas.openxmlformats.org/officeDocument/2006/relationships/hyperlink" Target="https://sunnah.com/muslim:1398a" TargetMode="External"/><Relationship Id="rId369" Type="http://schemas.openxmlformats.org/officeDocument/2006/relationships/hyperlink" Target="https://quran.com/9:108/tafsirs/ar-tafsir-ibn-kathir" TargetMode="External"/><Relationship Id="rId370" Type="http://schemas.openxmlformats.org/officeDocument/2006/relationships/hyperlink" Target="https://sunnah.com/bukhari:3911" TargetMode="External"/><Relationship Id="rId371" Type="http://schemas.openxmlformats.org/officeDocument/2006/relationships/hyperlink" Target="https://sunnah.com/ibnmajah:1899" TargetMode="External"/><Relationship Id="rId372" Type="http://schemas.openxmlformats.org/officeDocument/2006/relationships/hyperlink" Target="https://dorar.net/h/vGIIctL8?sims=1" TargetMode="External"/><Relationship Id="rId373" Type="http://schemas.openxmlformats.org/officeDocument/2006/relationships/hyperlink" Target="https://sunnah.com/bukhari:604" TargetMode="External"/><Relationship Id="rId374" Type="http://schemas.openxmlformats.org/officeDocument/2006/relationships/hyperlink" Target="https://dorar.net/h/ydFx7sBE" TargetMode="External"/><Relationship Id="rId375" Type="http://schemas.openxmlformats.org/officeDocument/2006/relationships/hyperlink" Target="https://hdith.com/encyclopedia/book/b-81/h/814666" TargetMode="External"/><Relationship Id="rId376" Type="http://schemas.openxmlformats.org/officeDocument/2006/relationships/hyperlink" Target="https://ablibrary.net/book_content/b/1892/246" TargetMode="External"/><Relationship Id="rId377" Type="http://schemas.openxmlformats.org/officeDocument/2006/relationships/hyperlink" Target="https://sunnah.com/ibnmajah:3251" TargetMode="External"/><Relationship Id="rId378" Type="http://schemas.openxmlformats.org/officeDocument/2006/relationships/hyperlink" Target="https://sunnah.com/tirmidhi:2485" TargetMode="External"/><Relationship Id="rId379" Type="http://schemas.openxmlformats.org/officeDocument/2006/relationships/hyperlink" Target="https://sunnah.com/muslim:2053c" TargetMode="External"/><Relationship Id="rId380" Type="http://schemas.openxmlformats.org/officeDocument/2006/relationships/hyperlink" Target="https://sunnah.com/muslim:2053a" TargetMode="External"/><Relationship Id="rId381" Type="http://schemas.openxmlformats.org/officeDocument/2006/relationships/hyperlink" Target="https://sunnah.com/muslim:564b" TargetMode="External"/><Relationship Id="rId382" Type="http://schemas.openxmlformats.org/officeDocument/2006/relationships/hyperlink" Target="https://sunnah.com/muslim:564c" TargetMode="External"/><Relationship Id="rId383" Type="http://schemas.openxmlformats.org/officeDocument/2006/relationships/hyperlink" Target="https://ar.wikisource.org/wiki/&#1575;&#1604;&#1576;&#1583;&#1575;&#1610;&#1577;_&#1608;&#1575;&#1604;&#1606;&#1607;&#1575;&#1610;&#1577;/&#1575;&#1604;&#1580;&#1586;&#1569;_&#1575;&#1604;&#1579;&#1575;&#1605;&#1606;/&#1582;&#1575;&#1604;&#1583;_&#1576;&#1606;_&#1586;&#1610;&#1583;_&#1576;&#1606;_&#1603;&#1604;&#1610;&#1576;" TargetMode="External"/><Relationship Id="rId384" Type="http://schemas.openxmlformats.org/officeDocument/2006/relationships/hyperlink" Target="https://www.islamweb.net/ar/library/content/58/600/&#1573;&#1587;&#1604;&#1575;&#1605;-&#1593;&#1576;&#1583;-&#1575;&#1604;&#1604;&#1607;-&#1576;&#1606;-&#1587;&#1604;&#1575;&#1605;" TargetMode="External"/><Relationship Id="rId385" Type="http://schemas.openxmlformats.org/officeDocument/2006/relationships/hyperlink" Target="https://sunnah.com/bukhari:3938" TargetMode="External"/><Relationship Id="rId386" Type="http://schemas.openxmlformats.org/officeDocument/2006/relationships/hyperlink" Target="https://sunnah.com/bukhari:428" TargetMode="External"/><Relationship Id="rId387" Type="http://schemas.openxmlformats.org/officeDocument/2006/relationships/hyperlink" Target="https://dorar.net/h/NvTmEGsg?osoul=1" TargetMode="External"/><Relationship Id="rId388" Type="http://schemas.openxmlformats.org/officeDocument/2006/relationships/hyperlink" Target="https://sunnah.com/bukhari:446" TargetMode="External"/><Relationship Id="rId389" Type="http://schemas.openxmlformats.org/officeDocument/2006/relationships/hyperlink" Target="https://dorar.net/h/SA7B70fW?osoul=1" TargetMode="External"/><Relationship Id="rId390" Type="http://schemas.openxmlformats.org/officeDocument/2006/relationships/hyperlink" Target="https://quran.com/36:69/tafsirs/ar-tafsir-ibn-kathir" TargetMode="External"/><Relationship Id="rId391" Type="http://schemas.openxmlformats.org/officeDocument/2006/relationships/hyperlink" Target="https://sunnah.com/bukhari:2812" TargetMode="External"/><Relationship Id="rId392" Type="http://schemas.openxmlformats.org/officeDocument/2006/relationships/hyperlink" Target="https://sunnah.com/bukhari:447" TargetMode="External"/><Relationship Id="rId393" Type="http://schemas.openxmlformats.org/officeDocument/2006/relationships/hyperlink" Target="https://www.spa.gov.sa/w1321473" TargetMode="External"/><Relationship Id="rId394" Type="http://schemas.openxmlformats.org/officeDocument/2006/relationships/hyperlink" Target="https://sunnah.com/bukhari:1190" TargetMode="External"/><Relationship Id="rId395" Type="http://schemas.openxmlformats.org/officeDocument/2006/relationships/hyperlink" Target="https://www.spa.gov.sa/2083789" TargetMode="External"/><Relationship Id="rId396" Type="http://schemas.openxmlformats.org/officeDocument/2006/relationships/hyperlink" Target="https://sunnah.com/abudawud:498" TargetMode="External"/><Relationship Id="rId397" Type="http://schemas.openxmlformats.org/officeDocument/2006/relationships/hyperlink" Target="https://sunnah.com/abudawud:499" TargetMode="External"/><Relationship Id="rId398" Type="http://schemas.openxmlformats.org/officeDocument/2006/relationships/hyperlink" Target="https://sunnah.com/tirmidhi:189" TargetMode="External"/><Relationship Id="rId399" Type="http://schemas.openxmlformats.org/officeDocument/2006/relationships/hyperlink" Target="https://www.arabic-keyboard.info/books/ar/read-book/&#1575;&#1604;&#1571;&#1589;&#1608;&#1604;-&#1605;&#1606;-&#1593;&#1604;&#1605;-&#1575;&#1604;&#1571;&#1589;&#1608;&#1604;" TargetMode="External"/><Relationship Id="rId400" Type="http://schemas.openxmlformats.org/officeDocument/2006/relationships/hyperlink" Target="https://sunnah.com/muslim:91a" TargetMode="External"/><Relationship Id="rId401" Type="http://schemas.openxmlformats.org/officeDocument/2006/relationships/hyperlink" Target="https://dorar.net/hadith-category/cat/00e2434ef9bc61ce9748fc2130f5d393?page=8" TargetMode="External"/><Relationship Id="rId402" Type="http://schemas.openxmlformats.org/officeDocument/2006/relationships/hyperlink" Target="https://sunnah.com/bukhari:5615" TargetMode="External"/><Relationship Id="rId403" Type="http://schemas.openxmlformats.org/officeDocument/2006/relationships/hyperlink" Target="https://www.islamweb.net/ar/library/content/55/834/&#1576;&#1575;&#1576;-&#1603;&#1610;&#1601;-&#1575;&#1604;&#1571;&#1584;&#1575;&#1606;" TargetMode="External"/><Relationship Id="rId404" Type="http://schemas.openxmlformats.org/officeDocument/2006/relationships/hyperlink" Target="https://sunnah.com/muslim:380a" TargetMode="External"/><Relationship Id="rId405" Type="http://schemas.openxmlformats.org/officeDocument/2006/relationships/hyperlink" Target="https://sunnah.com/bukhari:617" TargetMode="External"/><Relationship Id="rId406" Type="http://schemas.openxmlformats.org/officeDocument/2006/relationships/hyperlink" Target="https://sunnah.com/bukhari:621" TargetMode="External"/><Relationship Id="rId407" Type="http://schemas.openxmlformats.org/officeDocument/2006/relationships/hyperlink" Target="https://sunnah.com/bukhari:2048" TargetMode="External"/><Relationship Id="rId408" Type="http://schemas.openxmlformats.org/officeDocument/2006/relationships/hyperlink" Target="https://sunnah.com/bukhari:3780" TargetMode="External"/><Relationship Id="rId409" Type="http://schemas.openxmlformats.org/officeDocument/2006/relationships/hyperlink" Target="https://sunnah.com/bukhari:5136" TargetMode="External"/><Relationship Id="rId410" Type="http://schemas.openxmlformats.org/officeDocument/2006/relationships/hyperlink" Target="https://sunnah.com/bukhari:5155" TargetMode="External"/><Relationship Id="rId411" Type="http://schemas.openxmlformats.org/officeDocument/2006/relationships/hyperlink" Target="https://www.islamweb.net/ar/library/content/53/4216/jquery.cookie.js" TargetMode="External"/><Relationship Id="rId412" Type="http://schemas.openxmlformats.org/officeDocument/2006/relationships/hyperlink" Target="https://islamweb.net/ar/library/content/58/586/&#1603;&#1578;&#1575;&#1576;&#1607;-&#1589;&#1604;&#1609;-&#1575;&#1604;&#1604;&#1607;-&#1593;&#1604;&#1610;&#1607;-&#1608;&#1587;&#1604;&#1605;-&#1576;&#1610;&#1606;-&#1575;&#1604;&#1605;&#1607;&#1575;&#1580;&#1585;&#1610;&#1606;-&#1608;&#1575;&#1604;&#1571;&#1606;&#1589;&#1575;&#1585;-&#1608;&#1605;&#1608;&#1575;&#1583;&#1593;&#1577;-&#1610;&#1607;&#1608;&#1583;" TargetMode="External"/><Relationship Id="rId413" Type="http://schemas.openxmlformats.org/officeDocument/2006/relationships/hyperlink" Target="https://arabic-books.amuslim.org/&#1575;&#1604;&#1578;&#1575;&#1585;&#1610;&#1582;/Web/6054/001.htm" TargetMode="External"/><Relationship Id="rId414" Type="http://schemas.openxmlformats.org/officeDocument/2006/relationships/hyperlink" Target="https://sunnah.com/abudawud:3000" TargetMode="External"/><Relationship Id="rId415" Type="http://schemas.openxmlformats.org/officeDocument/2006/relationships/hyperlink" Target="https://quran.com/49/10" TargetMode="External"/><Relationship Id="rId416" Type="http://schemas.openxmlformats.org/officeDocument/2006/relationships/hyperlink" Target="https://sunnah.com/bukhari:111" TargetMode="External"/><Relationship Id="rId417" Type="http://schemas.openxmlformats.org/officeDocument/2006/relationships/hyperlink" Target="https://www.bukhari-pedia.net/book/jame_andalusi/151" TargetMode="External"/><Relationship Id="rId418" Type="http://schemas.openxmlformats.org/officeDocument/2006/relationships/hyperlink" Target="https://sunnah.com/bukhari:3046" TargetMode="External"/><Relationship Id="rId419" Type="http://schemas.openxmlformats.org/officeDocument/2006/relationships/hyperlink" Target="https://sunnah.com/bukhari:2444" TargetMode="External"/><Relationship Id="rId420" Type="http://schemas.openxmlformats.org/officeDocument/2006/relationships/hyperlink" Target="https://sunnah.com/bukhari:3475" TargetMode="External"/><Relationship Id="rId421" Type="http://schemas.openxmlformats.org/officeDocument/2006/relationships/hyperlink" Target="https://sunnah.com/abudawud:3052" TargetMode="External"/><Relationship Id="rId422" Type="http://schemas.openxmlformats.org/officeDocument/2006/relationships/hyperlink" Target="https://quran.com/42/10" TargetMode="External"/><Relationship Id="rId423" Type="http://schemas.openxmlformats.org/officeDocument/2006/relationships/hyperlink" Target="https://quran.com/60/8" TargetMode="External"/><Relationship Id="rId424" Type="http://schemas.openxmlformats.org/officeDocument/2006/relationships/hyperlink" Target="https://quran.com/2/256" TargetMode="External"/><Relationship Id="rId425" Type="http://schemas.openxmlformats.org/officeDocument/2006/relationships/hyperlink" Target="https://quran.com/5/1" TargetMode="External"/><Relationship Id="rId426" Type="http://schemas.openxmlformats.org/officeDocument/2006/relationships/hyperlink" Target="https://quran.com/5/2" TargetMode="External"/><Relationship Id="rId427" Type="http://schemas.openxmlformats.org/officeDocument/2006/relationships/hyperlink" Target="https://sunnah.com/bukhari:6755" TargetMode="External"/><Relationship Id="rId428" Type="http://schemas.openxmlformats.org/officeDocument/2006/relationships/hyperlink" Target="https://sunnah.com/abudawud:5152" TargetMode="External"/><Relationship Id="rId429" Type="http://schemas.openxmlformats.org/officeDocument/2006/relationships/hyperlink" Target="https://sunnah.com/muslim:55a" TargetMode="External"/><Relationship Id="rId430" Type="http://schemas.openxmlformats.org/officeDocument/2006/relationships/hyperlink" Target="https://sunnah.com/bukhari:2068" TargetMode="External"/><Relationship Id="rId431" Type="http://schemas.openxmlformats.org/officeDocument/2006/relationships/hyperlink" Target="https://quran.com/6/164" TargetMode="External"/><Relationship Id="rId432" Type="http://schemas.openxmlformats.org/officeDocument/2006/relationships/hyperlink" Target="https://quran.com/2:146/tafsirs/ar-tafsir-ibn-kathir" TargetMode="External"/><Relationship Id="rId433" Type="http://schemas.openxmlformats.org/officeDocument/2006/relationships/hyperlink" Target="https://quran.com/2/147" TargetMode="External"/><Relationship Id="rId434" Type="http://schemas.openxmlformats.org/officeDocument/2006/relationships/hyperlink" Target="https://quran.com/3/113" TargetMode="External"/><Relationship Id="rId435" Type="http://schemas.openxmlformats.org/officeDocument/2006/relationships/hyperlink" Target="https://quran.com/2/109" TargetMode="External"/><Relationship Id="rId436" Type="http://schemas.openxmlformats.org/officeDocument/2006/relationships/hyperlink" Target="https://www.islamweb.net/ar/library/content/50/980/&#1575;&#1604;&#1602;&#1608;&#1604;-&#1601;&#1610;-&#1578;&#1571;&#1608;&#1610;&#1604;-&#1602;&#1608;&#1604;&#1607;-&#1578;&#1593;&#1575;&#1604;&#1609;-&#1610;&#1575;-&#1571;&#1607;&#1604;-&#1575;&#1604;&#1603;&#1578;&#1575;&#1576;-&#1604;&#1605;-&#1578;&#1604;&#1576;&#1587;&#1608;&#1606;-&#1575;&#1604;&#1581;&#1602;-&#1576;&#1575;&#1604;&#1576;&#1575;&#1591;&#1604;-" TargetMode="External"/><Relationship Id="rId437" Type="http://schemas.openxmlformats.org/officeDocument/2006/relationships/hyperlink" Target="https://hadith-web-production.up.railway.app/narrator/5475" TargetMode="External"/><Relationship Id="rId438" Type="http://schemas.openxmlformats.org/officeDocument/2006/relationships/hyperlink" Target="https://quran.com/3/71" TargetMode="External"/><Relationship Id="rId439" Type="http://schemas.openxmlformats.org/officeDocument/2006/relationships/hyperlink" Target="https://quran.com/3:72/tafsirs/ar-tafsir-ibn-kathir" TargetMode="External"/><Relationship Id="rId440" Type="http://schemas.openxmlformats.org/officeDocument/2006/relationships/hyperlink" Target="https://sunnah.com/bukhari:3846" TargetMode="External"/><Relationship Id="rId441" Type="http://schemas.openxmlformats.org/officeDocument/2006/relationships/hyperlink" Target="https://www.moustaqim.com/ar/&#1589;&#1581;&#1575;&#1576;&#1577;/&#1571;&#1608;&#1587;-&#1576;&#1606;-&#1602;&#1610;&#1592;&#1610;.html" TargetMode="External"/><Relationship Id="rId442" Type="http://schemas.openxmlformats.org/officeDocument/2006/relationships/hyperlink" Target="https://quran.com/3/100" TargetMode="External"/><Relationship Id="rId443" Type="http://schemas.openxmlformats.org/officeDocument/2006/relationships/hyperlink" Target="https://quran.com/3/101" TargetMode="External"/><Relationship Id="rId444" Type="http://schemas.openxmlformats.org/officeDocument/2006/relationships/hyperlink" Target="https://quran.com/3/102" TargetMode="External"/><Relationship Id="rId445" Type="http://schemas.openxmlformats.org/officeDocument/2006/relationships/hyperlink" Target="https://quran.com/3/103" TargetMode="External"/><Relationship Id="rId446" Type="http://schemas.openxmlformats.org/officeDocument/2006/relationships/hyperlink" Target="https://sunnah.com/bukhari:4905" TargetMode="External"/><Relationship Id="rId447" Type="http://schemas.openxmlformats.org/officeDocument/2006/relationships/hyperlink" Target="https://quran.com/2/8" TargetMode="External"/><Relationship Id="rId448" Type="http://schemas.openxmlformats.org/officeDocument/2006/relationships/hyperlink" Target="https://www.islamweb.net/ar/library/content/305/80/&#1576;&#1575;&#1576;-&#1593;&#1604;&#1575;&#1605;&#1575;&#1578;-&#1575;&#1604;&#1605;&#1606;&#1575;&#1601;&#1602;" TargetMode="External"/><Relationship Id="rId449" Type="http://schemas.openxmlformats.org/officeDocument/2006/relationships/hyperlink" Target="https://sunnah.com/bukhari:33" TargetMode="External"/><Relationship Id="rId450" Type="http://schemas.openxmlformats.org/officeDocument/2006/relationships/hyperlink" Target="https://sunnah.com/bukhari:34" TargetMode="External"/><Relationship Id="rId451" Type="http://schemas.openxmlformats.org/officeDocument/2006/relationships/hyperlink" Target="https://islamweb.net/ar/library/index.php?ID=229&amp;bk_no=53&amp;flag=1&amp;page=bookcontents" TargetMode="External"/><Relationship Id="rId452" Type="http://schemas.openxmlformats.org/officeDocument/2006/relationships/hyperlink" Target="https://quran.com/4/145" TargetMode="External"/><Relationship Id="rId453" Type="http://schemas.openxmlformats.org/officeDocument/2006/relationships/hyperlink" Target="https://sunnah.com/bukhari:4566" TargetMode="External"/><Relationship Id="rId454" Type="http://schemas.openxmlformats.org/officeDocument/2006/relationships/hyperlink" Target="https://sunnah.com/bukhari:5663" TargetMode="External"/><Relationship Id="rId455" Type="http://schemas.openxmlformats.org/officeDocument/2006/relationships/hyperlink" Target="https://sunnah.com/muslim:1798a" TargetMode="External"/><Relationship Id="rId456" Type="http://schemas.openxmlformats.org/officeDocument/2006/relationships/hyperlink" Target="https://sunnah.com/muslim:1798b" TargetMode="External"/><Relationship Id="rId457" Type="http://schemas.openxmlformats.org/officeDocument/2006/relationships/hyperlink" Target="https://sunnah.com/bukhari:2856" TargetMode="External"/><Relationship Id="rId458" Type="http://schemas.openxmlformats.org/officeDocument/2006/relationships/hyperlink" Target="https://www.islamweb.net/ar/library/content/122/5572/&#1593;&#1601;&#1585;" TargetMode="External"/><Relationship Id="rId459" Type="http://schemas.openxmlformats.org/officeDocument/2006/relationships/hyperlink" Target="https://www.islamweb.net/ar/library/content/52/11352/&#1576;&#1575;&#1576;-&#1603;&#1606;&#1610;&#1577;-&#1575;&#1604;&#1605;&#1588;&#1585;&#1603;" TargetMode="External"/><Relationship Id="rId460" Type="http://schemas.openxmlformats.org/officeDocument/2006/relationships/hyperlink" Target="https://sunnah.com/bukhari:859" TargetMode="External"/><Relationship Id="rId461" Type="http://schemas.openxmlformats.org/officeDocument/2006/relationships/hyperlink" Target="https://quran.com/37/102" TargetMode="External"/><Relationship Id="rId462" Type="http://schemas.openxmlformats.org/officeDocument/2006/relationships/hyperlink" Target="https://sunnah.com/bukhari:3895" TargetMode="External"/><Relationship Id="rId463" Type="http://schemas.openxmlformats.org/officeDocument/2006/relationships/hyperlink" Target="https://sunnah.com/tirmidhi:3880" TargetMode="External"/><Relationship Id="rId464" Type="http://schemas.openxmlformats.org/officeDocument/2006/relationships/hyperlink" Target="https://ablibrary.net/book_content/b/3284/136?lang=ar" TargetMode="External"/><Relationship Id="rId465" Type="http://schemas.openxmlformats.org/officeDocument/2006/relationships/hyperlink" Target="https://alsmadi.net/wp-content/uploads/2023/06/&#1575;&#1604;&#1591;&#1576;&#1602;&#1575;&#1578;-&#1575;&#1604;&#1603;&#1576;&#1585;&#1609;-&#1604;&#1575;&#1576;&#1606;-&#1587;&#1593;&#1583;-017.pdf" TargetMode="External"/><Relationship Id="rId466" Type="http://schemas.openxmlformats.org/officeDocument/2006/relationships/hyperlink" Target="https://sunnah.com/bukhari:3894" TargetMode="External"/><Relationship Id="rId467" Type="http://schemas.openxmlformats.org/officeDocument/2006/relationships/hyperlink" Target="https://sunnah.com/muslim:1423a" TargetMode="External"/><Relationship Id="rId468" Type="http://schemas.openxmlformats.org/officeDocument/2006/relationships/hyperlink" Target="https://ablibrary.net/book_content/b/1892/283?lang=ar" TargetMode="External"/><Relationship Id="rId469" Type="http://schemas.openxmlformats.org/officeDocument/2006/relationships/hyperlink" Target="https://sunnah.com/muslim:2363" TargetMode="External"/><Relationship Id="rId470" Type="http://schemas.openxmlformats.org/officeDocument/2006/relationships/hyperlink" Target="https://sunnah.com/bukhari:3926" TargetMode="External"/><Relationship Id="rId471" Type="http://schemas.openxmlformats.org/officeDocument/2006/relationships/hyperlink" Target="https://www.islamoutreach.org/books/Imam-AlBayhaqi/Dalail-an-Nubuwwah/6/65" TargetMode="External"/><Relationship Id="rId472" Type="http://schemas.openxmlformats.org/officeDocument/2006/relationships/hyperlink" Target="https://www.taraajem.com/persons/176023/&#1593;&#1576;&#1583;-&#1575;&#1604;&#1605;&#1604;&#1603;-&#1576;&#1606;-&#1593;&#1576;&#1583;-&#1585;&#1576;&#1607;-&#1575;&#1604;&#1591;&#1575;&#1574;&#1610;" TargetMode="External"/><Relationship Id="rId473" Type="http://schemas.openxmlformats.org/officeDocument/2006/relationships/hyperlink" Target="https://sunnah.com/muslim:2575" TargetMode="External"/><Relationship Id="rId474" Type="http://schemas.openxmlformats.org/officeDocument/2006/relationships/hyperlink" Target="https://sunnah.com/tirmidhi:2038" TargetMode="External"/><Relationship Id="rId475" Type="http://schemas.openxmlformats.org/officeDocument/2006/relationships/hyperlink" Target="https://sunnah.com/bukhari:5678" TargetMode="External"/><Relationship Id="rId476" Type="http://schemas.openxmlformats.org/officeDocument/2006/relationships/hyperlink" Target="https://sunnah.com/bukhari:5743" TargetMode="External"/><Relationship Id="rId477" Type="http://schemas.openxmlformats.org/officeDocument/2006/relationships/hyperlink" Target="https://dorar.net/h/RBo145wL?osoul=1" TargetMode="External"/><Relationship Id="rId478" Type="http://schemas.openxmlformats.org/officeDocument/2006/relationships/hyperlink" Target="https://sunnah.com/bukhari:40" TargetMode="External"/><Relationship Id="rId479" Type="http://schemas.openxmlformats.org/officeDocument/2006/relationships/hyperlink" Target="https://quran.com/2/144" TargetMode="External"/><Relationship Id="rId480" Type="http://schemas.openxmlformats.org/officeDocument/2006/relationships/hyperlink" Target="https://quran.com/2/142" TargetMode="External"/><Relationship Id="rId481" Type="http://schemas.openxmlformats.org/officeDocument/2006/relationships/hyperlink" Target="https://quran.com/2:143/tafsirs/ar-tafsir-ibn-kathir" TargetMode="External"/><Relationship Id="rId482" Type="http://schemas.openxmlformats.org/officeDocument/2006/relationships/hyperlink" Target="https://sunnah.com/bukhari:4487" TargetMode="External"/><Relationship Id="rId483" Type="http://schemas.openxmlformats.org/officeDocument/2006/relationships/hyperlink" Target="https://www.islamweb.net/amp/ar/library/content/54/1857/&#1576;&#1575;&#1576;-&#1575;&#1604;&#1602;&#1576;&#1604;&#1577;" TargetMode="External"/><Relationship Id="rId484" Type="http://schemas.openxmlformats.org/officeDocument/2006/relationships/hyperlink" Target="https://www.islamweb.net/amp/ar/library/content/302/88/&#1576;&#1575;&#1576;-&#1575;&#1604;&#1589;&#1604;&#1575;&#1577;-&#1605;&#1606;-&#1575;&#1604;&#1573;&#1610;&#1605;&#1575;&#1606;" TargetMode="External"/><Relationship Id="rId485" Type="http://schemas.openxmlformats.org/officeDocument/2006/relationships/hyperlink" Target="https://sunnah.com/bukhari:403" TargetMode="External"/><Relationship Id="rId486" Type="http://schemas.openxmlformats.org/officeDocument/2006/relationships/hyperlink" Target="https://islamicbook.ws/asol/hanbali/alkafi-001.html" TargetMode="External"/><Relationship Id="rId487" Type="http://schemas.openxmlformats.org/officeDocument/2006/relationships/hyperlink" Target="https://www.islamweb.net/amp/ar/library/content/127/132/&#1605;&#1578;&#1609;-&#1601;&#1585;&#1590;-&#1575;&#1604;&#1589;&#1610;&#1575;&#1605;" TargetMode="External"/><Relationship Id="rId488" Type="http://schemas.openxmlformats.org/officeDocument/2006/relationships/hyperlink" Target="https://quran.com/2/183" TargetMode="External"/><Relationship Id="rId489" Type="http://schemas.openxmlformats.org/officeDocument/2006/relationships/hyperlink" Target="https://sunnah.com/bukhari:2002" TargetMode="External"/><Relationship Id="rId490" Type="http://schemas.openxmlformats.org/officeDocument/2006/relationships/hyperlink" Target="https://tafsir.app/ibn-katheer/23/4" TargetMode="External"/><Relationship Id="rId491" Type="http://schemas.openxmlformats.org/officeDocument/2006/relationships/hyperlink" Target="https://sunnah.com/bukhari:1503" TargetMode="External"/><Relationship Id="rId492" Type="http://schemas.openxmlformats.org/officeDocument/2006/relationships/hyperlink" Target="https://sunnah.com/abudawud:1134" TargetMode="External"/><Relationship Id="rId493" Type="http://schemas.openxmlformats.org/officeDocument/2006/relationships/hyperlink" Target="https://sunnah.com/bukhari:5558" TargetMode="External"/><Relationship Id="rId494" Type="http://schemas.openxmlformats.org/officeDocument/2006/relationships/hyperlink" Target="https://sunnah.com/muslim:1967" TargetMode="External"/><Relationship Id="rId495" Type="http://schemas.openxmlformats.org/officeDocument/2006/relationships/hyperlink" Target="https://sunnah.com/abudawud:2810" TargetMode="External"/><Relationship Id="rId496" Type="http://schemas.openxmlformats.org/officeDocument/2006/relationships/hyperlink" Target="https://quran.com/25:52/tafsirs/ar-tafsir-ibn-kathir" TargetMode="External"/><Relationship Id="rId497" Type="http://schemas.openxmlformats.org/officeDocument/2006/relationships/hyperlink" Target="https://sunnah.com/tirmidhi:3171" TargetMode="External"/><Relationship Id="rId498" Type="http://schemas.openxmlformats.org/officeDocument/2006/relationships/hyperlink" Target="https://quran.com/22/38" TargetMode="External"/><Relationship Id="rId499" Type="http://schemas.openxmlformats.org/officeDocument/2006/relationships/hyperlink" Target="https://quran.com/22/39" TargetMode="External"/><Relationship Id="rId500" Type="http://schemas.openxmlformats.org/officeDocument/2006/relationships/hyperlink" Target="https://quran.com/al-hajj/40" TargetMode="External"/><Relationship Id="rId501" Type="http://schemas.openxmlformats.org/officeDocument/2006/relationships/hyperlink" Target="https://quran.com/2/190" TargetMode="External"/><Relationship Id="rId502" Type="http://schemas.openxmlformats.org/officeDocument/2006/relationships/hyperlink" Target="https://quran.com/59/8" TargetMode="External"/><Relationship Id="rId503" Type="http://schemas.openxmlformats.org/officeDocument/2006/relationships/hyperlink" Target="https://sunnah.com/bukhari:4418" TargetMode="External"/><Relationship Id="rId504" Type="http://schemas.openxmlformats.org/officeDocument/2006/relationships/hyperlink" Target="https://sunnah.com/muslim:1901" TargetMode="External"/><Relationship Id="rId505" Type="http://schemas.openxmlformats.org/officeDocument/2006/relationships/hyperlink" Target="https://sunnah.com/abudawud:2618" TargetMode="External"/><Relationship Id="rId506" Type="http://schemas.openxmlformats.org/officeDocument/2006/relationships/hyperlink" Target="https://risala.prh.gov.sa/ar/amaken/22" TargetMode="External"/><Relationship Id="rId507" Type="http://schemas.openxmlformats.org/officeDocument/2006/relationships/hyperlink" Target="https://tafsir.app/ibn-katheer/8/42" TargetMode="External"/><Relationship Id="rId508" Type="http://schemas.openxmlformats.org/officeDocument/2006/relationships/hyperlink" Target="https://www.islamweb.net/amp/ar/library/content/59/260/&#1605;&#1602;&#1583;&#1605;&#1575;&#1578;&#1607;&#1575;-&#1608;&#1571;&#1581;&#1583;&#1575;&#1579;&#1607;&#1575;" TargetMode="External"/><Relationship Id="rId509" Type="http://schemas.openxmlformats.org/officeDocument/2006/relationships/hyperlink" Target="https://sunnah.com/bukhari:3957" TargetMode="External"/><Relationship Id="rId510" Type="http://schemas.openxmlformats.org/officeDocument/2006/relationships/hyperlink" Target="https://sunnah.com/bukhari:3956" TargetMode="External"/><Relationship Id="rId511" Type="http://schemas.openxmlformats.org/officeDocument/2006/relationships/hyperlink" Target="https://sunnah.com/muslim:1763" TargetMode="External"/><Relationship Id="rId512" Type="http://schemas.openxmlformats.org/officeDocument/2006/relationships/hyperlink" Target="https://quran.com/8/7" TargetMode="External"/><Relationship Id="rId513" Type="http://schemas.openxmlformats.org/officeDocument/2006/relationships/hyperlink" Target="https://www.islamweb.net/ar/library/content/60/6249/&#1585;&#1572;&#1610;&#1575;-&#1593;&#1575;&#1578;&#1603;&#1577;" TargetMode="External"/><Relationship Id="rId514" Type="http://schemas.openxmlformats.org/officeDocument/2006/relationships/hyperlink" Target="https://islamstory.com/ar/artical/20918/cat-&#1589;&#1601;&#1585;" TargetMode="External"/><Relationship Id="rId515" Type="http://schemas.openxmlformats.org/officeDocument/2006/relationships/hyperlink" Target="https://www.islamweb.net/ar/library/content/122/7526/&#1604;&#1591;&#1605;" TargetMode="External"/><Relationship Id="rId516" Type="http://schemas.openxmlformats.org/officeDocument/2006/relationships/hyperlink" Target="https://sunnah.com/bukhari:3950" TargetMode="External"/><Relationship Id="rId517" Type="http://schemas.openxmlformats.org/officeDocument/2006/relationships/hyperlink" Target="https://sunnah.com/muslim:1794b" TargetMode="External"/><Relationship Id="rId518" Type="http://schemas.openxmlformats.org/officeDocument/2006/relationships/hyperlink" Target="https://dorar.net/h/hWKM9311?osoul=1" TargetMode="External"/><Relationship Id="rId519" Type="http://schemas.openxmlformats.org/officeDocument/2006/relationships/hyperlink" Target="https://www.islamicurdubooks.com/hadith/hadith-.php?bookid=24&amp;hadith_number=23864" TargetMode="External"/><Relationship Id="rId520" Type="http://schemas.openxmlformats.org/officeDocument/2006/relationships/hyperlink" Target="https://sunnah.com/muslim:1779" TargetMode="External"/><Relationship Id="rId521" Type="http://schemas.openxmlformats.org/officeDocument/2006/relationships/hyperlink" Target="https://dorar.net/h/ZnIpSgTp?osoul=1" TargetMode="External"/><Relationship Id="rId522" Type="http://schemas.openxmlformats.org/officeDocument/2006/relationships/hyperlink" Target="https://ar.wikisource.org/wiki/&#1605;&#1580;&#1605;&#1593;_&#1575;&#1604;&#1586;&#1608;&#1575;&#1574;&#1583;/&#1603;&#1578;&#1575;&#1576;_&#1575;&#1604;&#1605;&#1594;&#1575;&#1586;&#1610;_&#1608;&#1575;&#1604;&#1587;&#1610;&#1585;" TargetMode="External"/><Relationship Id="rId523" Type="http://schemas.openxmlformats.org/officeDocument/2006/relationships/hyperlink" Target="https://sunnah.com/bukhari:2664" TargetMode="External"/><Relationship Id="rId524" Type="http://schemas.openxmlformats.org/officeDocument/2006/relationships/hyperlink" Target="https://dorar.net/hadith-category/cat/5849bb8517b231b0a1800e382820c1e3?all=&amp;new=&amp;page=2" TargetMode="External"/><Relationship Id="rId525" Type="http://schemas.openxmlformats.org/officeDocument/2006/relationships/hyperlink" Target="https://islamicurdubooks.com/hadith/hadith-.php?bookid=38&amp;hadith_number=4344" TargetMode="External"/><Relationship Id="rId526" Type="http://schemas.openxmlformats.org/officeDocument/2006/relationships/hyperlink" Target="https://sunnah.com/bukhari:3130" TargetMode="External"/><Relationship Id="rId527" Type="http://schemas.openxmlformats.org/officeDocument/2006/relationships/hyperlink" Target="https://www.masaha.org/book/view/3023/page/31" TargetMode="External"/><Relationship Id="rId528" Type="http://schemas.openxmlformats.org/officeDocument/2006/relationships/hyperlink" Target="https://sunna.alifta.gov.sa/BookToc/ViewServicePage?bookId=51&amp;mainId=520865" TargetMode="External"/><Relationship Id="rId529" Type="http://schemas.openxmlformats.org/officeDocument/2006/relationships/hyperlink" Target="https://sunnah.com/muslim:1787" TargetMode="External"/><Relationship Id="rId530" Type="http://schemas.openxmlformats.org/officeDocument/2006/relationships/hyperlink" Target="https://sunnah.com/abudawud:595" TargetMode="External"/><Relationship Id="rId531" Type="http://schemas.openxmlformats.org/officeDocument/2006/relationships/hyperlink" Target="https://sunnah.com/abudawud:2931" TargetMode="External"/><Relationship Id="rId532" Type="http://schemas.openxmlformats.org/officeDocument/2006/relationships/hyperlink" Target="https://sunnah.global/hadeeth/ar/pdf/66374" TargetMode="External"/><Relationship Id="rId533" Type="http://schemas.openxmlformats.org/officeDocument/2006/relationships/hyperlink" Target="https://sunnah.com/bukhari:4609" TargetMode="External"/><Relationship Id="rId534" Type="http://schemas.openxmlformats.org/officeDocument/2006/relationships/hyperlink" Target="https://sunnah.com/bukhari:3952" TargetMode="External"/><Relationship Id="rId535" Type="http://schemas.openxmlformats.org/officeDocument/2006/relationships/hyperlink" Target="https://taqrib.ir/index.php/ar/library/content/2037/4022" TargetMode="External"/><Relationship Id="rId536" Type="http://schemas.openxmlformats.org/officeDocument/2006/relationships/hyperlink" Target="https://ablibrary.net/book_content/b/18227/86?lang=ar" TargetMode="External"/><Relationship Id="rId537" Type="http://schemas.openxmlformats.org/officeDocument/2006/relationships/hyperlink" Target="https://tafsir.app/ibn-katheer/8/5" TargetMode="External"/><Relationship Id="rId538" Type="http://schemas.openxmlformats.org/officeDocument/2006/relationships/hyperlink" Target="https://dorar.net/h/tbnK9vEX" TargetMode="External"/><Relationship Id="rId539" Type="http://schemas.openxmlformats.org/officeDocument/2006/relationships/hyperlink" Target="https://quran.com/8/5" TargetMode="External"/><Relationship Id="rId540" Type="http://schemas.openxmlformats.org/officeDocument/2006/relationships/hyperlink" Target="https://quran.com/8/6" TargetMode="External"/><Relationship Id="rId541" Type="http://schemas.openxmlformats.org/officeDocument/2006/relationships/hyperlink" Target="https://tafsir.app/ibn-katheer/8/7" TargetMode="External"/><Relationship Id="rId542" Type="http://schemas.openxmlformats.org/officeDocument/2006/relationships/hyperlink" Target="https://quran.com/8/8" TargetMode="External"/><Relationship Id="rId543" Type="http://schemas.openxmlformats.org/officeDocument/2006/relationships/hyperlink" Target="https://quran.com/8/47" TargetMode="External"/><Relationship Id="rId544" Type="http://schemas.openxmlformats.org/officeDocument/2006/relationships/hyperlink" Target="https://tafsir.app/ibn-katheer/8/47" TargetMode="External"/><Relationship Id="rId545" Type="http://schemas.openxmlformats.org/officeDocument/2006/relationships/hyperlink" Target="https://sunnah.com/abudawud:2747" TargetMode="External"/><Relationship Id="rId546" Type="http://schemas.openxmlformats.org/officeDocument/2006/relationships/hyperlink" Target="https://quran.com/8/11" TargetMode="External"/><Relationship Id="rId547" Type="http://schemas.openxmlformats.org/officeDocument/2006/relationships/hyperlink" Target="https://tafsir.app/ibn-katheer/8/11" TargetMode="External"/><Relationship Id="rId548" Type="http://schemas.openxmlformats.org/officeDocument/2006/relationships/hyperlink" Target="https://ketabonline.com/ar/books/6887/read?index=4613512&amp;page=106&amp;part=1" TargetMode="External"/><Relationship Id="rId549" Type="http://schemas.openxmlformats.org/officeDocument/2006/relationships/hyperlink" Target="https://islamqa.info/ar/answers/283378" TargetMode="External"/><Relationship Id="rId550" Type="http://schemas.openxmlformats.org/officeDocument/2006/relationships/hyperlink" Target="https://quran.com/3/123" TargetMode="External"/><Relationship Id="rId551" Type="http://schemas.openxmlformats.org/officeDocument/2006/relationships/hyperlink" Target="https://tafsir.app/ibn-katheer/3/123" TargetMode="External"/><Relationship Id="rId552" Type="http://schemas.openxmlformats.org/officeDocument/2006/relationships/hyperlink" Target="https://tafsir.app/ibn-katheer/8/41" TargetMode="External"/><Relationship Id="rId553" Type="http://schemas.openxmlformats.org/officeDocument/2006/relationships/hyperlink" Target="https://quran.com/8/41" TargetMode="External"/><Relationship Id="rId554" Type="http://schemas.openxmlformats.org/officeDocument/2006/relationships/hyperlink" Target="https://sunnah.com/bukhari:4877" TargetMode="External"/><Relationship Id="rId555" Type="http://schemas.openxmlformats.org/officeDocument/2006/relationships/hyperlink" Target="https://www.islamweb.org/ar/library/content/58/732/&#1576;&#1606;&#1575;&#1569;-&#1575;&#1604;&#1593;&#1585;&#1610;&#1588;-&#1604;&#1585;&#1587;&#1608;&#1604;-&#1575;&#1604;&#1604;&#1607;-&#1589;&#1604;&#1609;-&#1575;&#1604;&#1604;&#1607;-&#1593;&#1604;&#1610;&#1607;-&#1608;&#1587;&#1604;&#1605;" TargetMode="External"/><Relationship Id="rId556" Type="http://schemas.openxmlformats.org/officeDocument/2006/relationships/hyperlink" Target="https://ar.wikisource.org/wiki/&#1604;&#1587;&#1575;&#1606;_&#1575;&#1604;&#1593;&#1585;&#1576;/&#1606;&#1608;&#1606;_-" TargetMode="External"/><Relationship Id="rId557" Type="http://schemas.openxmlformats.org/officeDocument/2006/relationships/hyperlink" Target="https://quran.com/8/9" TargetMode="External"/><Relationship Id="rId558" Type="http://schemas.openxmlformats.org/officeDocument/2006/relationships/hyperlink" Target="https://ablibrary.net/book_content/b/5405/207?lang=en" TargetMode="External"/><Relationship Id="rId559" Type="http://schemas.openxmlformats.org/officeDocument/2006/relationships/hyperlink" Target="https://sunnah.com/bukhari:3953" TargetMode="External"/><Relationship Id="rId560" Type="http://schemas.openxmlformats.org/officeDocument/2006/relationships/hyperlink" Target="https://islamweb.net/ar/library/content/52/7188/&#1576;&#1575;&#1576;-&#1602;&#1608;&#1604;-&#1575;&#1604;&#1604;&#1607;-&#1578;&#1593;&#1575;&#1604;&#1609;-&#1573;&#1584;-&#1578;&#1587;&#1578;&#1594;&#1610;&#1579;&#1608;&#1606;-&#1585;&#1576;&#1603;&#1605;-&#1601;&#1575;&#1587;&#1578;&#1580;&#1575;&#1576;-&#1604;&#1603;&#1605;-&#1571;&#1606;&#1610;-&#1605;&#1605;&#1583;&#1603;&#1605;-&#1576;&#1571;&#1604;&#1601;-&#1605;&#1606;-&#1575;&#1604;&#1605;&#1604;&#1575;&#1574;&#1603;&#1577;-&#1605;&#1585;&#1583;&#1601;&#1610;&#1606;" TargetMode="External"/><Relationship Id="rId561" Type="http://schemas.openxmlformats.org/officeDocument/2006/relationships/hyperlink" Target="https://sunnah.com/bukhari:3995" TargetMode="External"/><Relationship Id="rId562" Type="http://schemas.openxmlformats.org/officeDocument/2006/relationships/hyperlink" Target="https://arabic-keyboard.info/books/ar/read-book/&#1601;&#1602;&#1607;-&#1575;&#1604;&#1587;&#1610;&#1585;&#1577;-&#1604;&#1604;&#1594;&#1586;&#1575;&#1604;&#1610;" TargetMode="External"/><Relationship Id="rId563" Type="http://schemas.openxmlformats.org/officeDocument/2006/relationships/hyperlink" Target="https://dorar.net/hadith-category/cat/30648f4a7e" TargetMode="External"/><Relationship Id="rId564" Type="http://schemas.openxmlformats.org/officeDocument/2006/relationships/hyperlink" Target="https://tafsir.app/ibn-katheer/8/9" TargetMode="External"/><Relationship Id="rId565" Type="http://schemas.openxmlformats.org/officeDocument/2006/relationships/hyperlink" Target="https://sunnah.com/bukhari:2809" TargetMode="External"/><Relationship Id="rId566" Type="http://schemas.openxmlformats.org/officeDocument/2006/relationships/hyperlink" Target="https://ablibrary.net/book_content/b/18229/574?lang=ar" TargetMode="External"/><Relationship Id="rId567" Type="http://schemas.openxmlformats.org/officeDocument/2006/relationships/hyperlink" Target="https://quran.com/8/44" TargetMode="External"/><Relationship Id="rId568" Type="http://schemas.openxmlformats.org/officeDocument/2006/relationships/hyperlink" Target="https://tafsir.app/ibn-katheer/8/44" TargetMode="External"/><Relationship Id="rId569" Type="http://schemas.openxmlformats.org/officeDocument/2006/relationships/hyperlink" Target="https://sunnah.com/bukhari:4645" TargetMode="External"/><Relationship Id="rId570" Type="http://schemas.openxmlformats.org/officeDocument/2006/relationships/hyperlink" Target="https://sunnah.com/abudawud:2665" TargetMode="External"/><Relationship Id="rId571" Type="http://schemas.openxmlformats.org/officeDocument/2006/relationships/hyperlink" Target="https://sunnah.com/bukhari:3966" TargetMode="External"/><Relationship Id="rId572" Type="http://schemas.openxmlformats.org/officeDocument/2006/relationships/hyperlink" Target="https://www.islamweb.net/ar/library/content/52/7206/?idfrom=&amp;idto=&amp;start=" TargetMode="External"/><Relationship Id="rId573" Type="http://schemas.openxmlformats.org/officeDocument/2006/relationships/hyperlink" Target="https://scribetools.com/en/library/sira-history/&#1583;&#1604;&#1575;&#1610;&#1620;&#1604;-&#1575;&#1604;&#1606;&#1576;&#1608;&#1577;-&#1604;&#1604;&#1576;&#1610;&#1607;&#1602;&#1610;/dlnbbi3-904ea86e/text/0003" TargetMode="External"/><Relationship Id="rId574" Type="http://schemas.openxmlformats.org/officeDocument/2006/relationships/hyperlink" Target="https://quran.com/82/10-12" TargetMode="External"/><Relationship Id="rId575" Type="http://schemas.openxmlformats.org/officeDocument/2006/relationships/hyperlink" Target="https://quran.com/32/11" TargetMode="External"/><Relationship Id="rId576" Type="http://schemas.openxmlformats.org/officeDocument/2006/relationships/hyperlink" Target="https://sunnah.com/bukhari:555" TargetMode="External"/><Relationship Id="rId577" Type="http://schemas.openxmlformats.org/officeDocument/2006/relationships/hyperlink" Target="https://sunnah.com/bukhari:445" TargetMode="External"/><Relationship Id="rId578" Type="http://schemas.openxmlformats.org/officeDocument/2006/relationships/hyperlink" Target="https://www.marefa.org/w/images/c/c0/&#1575;&#1604;&#1605;&#1594;&#1575;&#1586;&#1610;_&#1604;&#1604;&#1608;&#1575;&#1602;&#1583;&#1610;.pdf" TargetMode="External"/><Relationship Id="rId579" Type="http://schemas.openxmlformats.org/officeDocument/2006/relationships/hyperlink" Target="https://islamweb.net/ar/library/content/60/1615/&#1575;&#1604;&#1608;&#1575;&#1602;&#1583;&#1610;" TargetMode="External"/><Relationship Id="rId580" Type="http://schemas.openxmlformats.org/officeDocument/2006/relationships/hyperlink" Target="https://quran.com/8/10" TargetMode="External"/><Relationship Id="rId581" Type="http://schemas.openxmlformats.org/officeDocument/2006/relationships/hyperlink" Target="https://quran.com/109/6" TargetMode="External"/><Relationship Id="rId582" Type="http://schemas.openxmlformats.org/officeDocument/2006/relationships/hyperlink" Target="https://dorar.net/h/TG120oDo" TargetMode="External"/><Relationship Id="rId583" Type="http://schemas.openxmlformats.org/officeDocument/2006/relationships/hyperlink" Target="https://hdith.com/encyclopedia/book/b-12/h/303793" TargetMode="External"/><Relationship Id="rId584" Type="http://schemas.openxmlformats.org/officeDocument/2006/relationships/hyperlink" Target="https://tafsir.app/ibn-katheer/8/17" TargetMode="External"/><Relationship Id="rId585" Type="http://schemas.openxmlformats.org/officeDocument/2006/relationships/hyperlink" Target="https://sunnah.com/muslim:1777" TargetMode="External"/><Relationship Id="rId586" Type="http://schemas.openxmlformats.org/officeDocument/2006/relationships/hyperlink" Target="https://www.islamweb.net/ar/library/content/84/11539/&#1593;&#1603;&#1585;&#1605;&#1577;-&#1593;&#1606;-&#1575;&#1576;&#1606;-&#1593;&#1576;&#1575;&#1587;" TargetMode="External"/><Relationship Id="rId587" Type="http://schemas.openxmlformats.org/officeDocument/2006/relationships/hyperlink" Target="https://quran.com/8/17" TargetMode="External"/><Relationship Id="rId588" Type="http://schemas.openxmlformats.org/officeDocument/2006/relationships/hyperlink" Target="https://sunnah.com/bukhari:2537" TargetMode="External"/><Relationship Id="rId589" Type="http://schemas.openxmlformats.org/officeDocument/2006/relationships/hyperlink" Target="https://islamicurdubooks.com/hadith/ad.php?bsc_id=61354" TargetMode="External"/><Relationship Id="rId590" Type="http://schemas.openxmlformats.org/officeDocument/2006/relationships/hyperlink" Target="https://islamweb.net/ar/library/content/59/261/&#1605;&#1602;&#1578;&#1604;-&#1571;&#1576;&#1610;-&#1575;&#1604;&#1576;&#1582;&#1578;&#1585;&#1610;-&#1576;&#1606;-&#1607;&#1588;&#1575;&#1605;" TargetMode="External"/><Relationship Id="rId591" Type="http://schemas.openxmlformats.org/officeDocument/2006/relationships/hyperlink" Target="https://www.islamweb.net/ar/library/index.php?ID=411&amp;bk_no=58&amp;idfrom=746&amp;idto=746&amp;page=bookcontents_ver3" TargetMode="External"/><Relationship Id="rId592" Type="http://schemas.openxmlformats.org/officeDocument/2006/relationships/hyperlink" Target="https://sunnah.com/ahmad:948" TargetMode="External"/><Relationship Id="rId593" Type="http://schemas.openxmlformats.org/officeDocument/2006/relationships/hyperlink" Target="https://www.islamweb.net/ar/library/content/60/6252/&#1594;&#1606;&#1575;&#1574;&#1605;-&#1576;&#1583;&#1585;-&#1608;&#1575;&#1604;&#1571;&#1587;&#1585;&#1609;" TargetMode="External"/><Relationship Id="rId594" Type="http://schemas.openxmlformats.org/officeDocument/2006/relationships/hyperlink" Target="https://sunnah.com/bukhari:3141" TargetMode="External"/><Relationship Id="rId595" Type="http://schemas.openxmlformats.org/officeDocument/2006/relationships/hyperlink" Target="https://sunnah.com/muslim:1868a" TargetMode="External"/><Relationship Id="rId596" Type="http://schemas.openxmlformats.org/officeDocument/2006/relationships/hyperlink" Target="https://sunnah.com/bukhari:3962" TargetMode="External"/><Relationship Id="rId597" Type="http://schemas.openxmlformats.org/officeDocument/2006/relationships/hyperlink" Target="https://sunnah.com/muslim:1800a" TargetMode="External"/><Relationship Id="rId598" Type="http://schemas.openxmlformats.org/officeDocument/2006/relationships/hyperlink" Target="https://books.islam-db.com/book/&#1587;&#1610;&#1585;&#1607;_&#1575;&#1576;&#1606;_&#1607;&#1588;&#1575;&#1605;_&#1578;_&#1591;&#1607;_&#1593;&#1576;&#1583;_&#1575;&#1604;&#1585;&#1572;&#1608;&#1601;_&#1587;&#1593;&#1583;/508" TargetMode="External"/><Relationship Id="rId599" Type="http://schemas.openxmlformats.org/officeDocument/2006/relationships/hyperlink" Target="https://www.islamweb.net/ar/library/content/1048/160/&#1594;&#1586;&#1608;&#1577;-&#1576;&#1583;&#1585;-&#1575;&#1604;&#1603;&#1576;&#1585;&#1609;" TargetMode="External"/><Relationship Id="rId600" Type="http://schemas.openxmlformats.org/officeDocument/2006/relationships/hyperlink" Target="https://islamqa.info/ar/answers/265623" TargetMode="External"/><Relationship Id="rId601" Type="http://schemas.openxmlformats.org/officeDocument/2006/relationships/hyperlink" Target="https://sunnah.com/bukhari:2301" TargetMode="External"/><Relationship Id="rId602" Type="http://schemas.openxmlformats.org/officeDocument/2006/relationships/hyperlink" Target="https://sunnah.com/ahmad:65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